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jc w:val="center"/>
        <w:rPr>
          <w:rFonts w:ascii="Times New Roman" w:cs="Times New Roman" w:eastAsia="Times New Roman" w:hAnsi="Times New Roman"/>
          <w:color w:val="000000"/>
          <w:sz w:val="24"/>
          <w:szCs w:val="24"/>
        </w:rPr>
      </w:pPr>
      <w:bookmarkStart w:colFirst="0" w:colLast="0" w:name="_2gazcsgmxkub" w:id="0"/>
      <w:bookmarkEnd w:id="0"/>
      <w:r w:rsidDel="00000000" w:rsidR="00000000" w:rsidRPr="00000000">
        <w:rPr>
          <w:rFonts w:ascii="Times New Roman" w:cs="Times New Roman" w:eastAsia="Times New Roman" w:hAnsi="Times New Roman"/>
          <w:color w:val="000000"/>
          <w:sz w:val="24"/>
          <w:szCs w:val="24"/>
          <w:rtl w:val="0"/>
        </w:rPr>
        <w:t xml:space="preserve">Data Cleaning Report </w:t>
      </w:r>
    </w:p>
    <w:p w:rsidR="00000000" w:rsidDel="00000000" w:rsidP="00000000" w:rsidRDefault="00000000" w:rsidRPr="00000000" w14:paraId="00000002">
      <w:pPr>
        <w:pStyle w:val="Title"/>
        <w:spacing w:before="0" w:line="276" w:lineRule="auto"/>
        <w:jc w:val="center"/>
        <w:rPr/>
      </w:pPr>
      <w:bookmarkStart w:colFirst="0" w:colLast="0" w:name="_kwj0dgb0b6r3" w:id="1"/>
      <w:bookmarkEnd w:id="1"/>
      <w:r w:rsidDel="00000000" w:rsidR="00000000" w:rsidRPr="00000000">
        <w:rPr>
          <w:rFonts w:ascii="Times New Roman" w:cs="Times New Roman" w:eastAsia="Times New Roman" w:hAnsi="Times New Roman"/>
          <w:color w:val="ffffff"/>
          <w:sz w:val="34"/>
          <w:szCs w:val="34"/>
          <w:shd w:fill="0f9d58" w:val="clear"/>
          <w:rtl w:val="0"/>
        </w:rPr>
        <w:t xml:space="preserve">The Effect of COVID-19 on Patients with Multiple Sclerosis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Datathon September2023</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0" w:line="276" w:lineRule="auto"/>
        <w:jc w:val="left"/>
        <w:rPr>
          <w:rFonts w:ascii="Times New Roman" w:cs="Times New Roman" w:eastAsia="Times New Roman" w:hAnsi="Times New Roman"/>
          <w:b w:val="0"/>
          <w:color w:val="000000"/>
          <w:sz w:val="24"/>
          <w:szCs w:val="24"/>
        </w:rPr>
      </w:pPr>
      <w:bookmarkStart w:colFirst="0" w:colLast="0" w:name="_dcrs0zo8qenw" w:id="2"/>
      <w:bookmarkEnd w:id="2"/>
      <w:r w:rsidDel="00000000" w:rsidR="00000000" w:rsidRPr="00000000">
        <w:rPr>
          <w:rFonts w:ascii="Times New Roman" w:cs="Times New Roman" w:eastAsia="Times New Roman" w:hAnsi="Times New Roman"/>
          <w:color w:val="000000"/>
          <w:sz w:val="24"/>
          <w:szCs w:val="24"/>
          <w:rtl w:val="0"/>
        </w:rPr>
        <w:t xml:space="preserve">Team Name:</w:t>
      </w:r>
      <w:r w:rsidDel="00000000" w:rsidR="00000000" w:rsidRPr="00000000">
        <w:rPr>
          <w:rFonts w:ascii="Times New Roman" w:cs="Times New Roman" w:eastAsia="Times New Roman" w:hAnsi="Times New Roman"/>
          <w:color w:val="008575"/>
          <w:sz w:val="24"/>
          <w:szCs w:val="24"/>
          <w:rtl w:val="0"/>
        </w:rPr>
        <w:t xml:space="preserve"> Analytics Ninjas </w:t>
      </w:r>
      <w:r w:rsidDel="00000000" w:rsidR="00000000" w:rsidRPr="00000000">
        <w:rPr>
          <w:rFonts w:ascii="Times New Roman" w:cs="Times New Roman" w:eastAsia="Times New Roman" w:hAnsi="Times New Roman"/>
          <w:color w:val="008575"/>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Team Lead</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Neenu Nair </w:t>
      </w:r>
    </w:p>
    <w:p w:rsidR="00000000" w:rsidDel="00000000" w:rsidP="00000000" w:rsidRDefault="00000000" w:rsidRPr="00000000" w14:paraId="00000004">
      <w:pPr>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Archana Mukthavaram, Jothi Arumugam, Sreesudha Gadamsetty</w:t>
      </w:r>
    </w:p>
    <w:p w:rsidR="00000000" w:rsidDel="00000000" w:rsidP="00000000" w:rsidRDefault="00000000" w:rsidRPr="00000000" w14:paraId="00000005">
      <w:pPr>
        <w:pStyle w:val="Heading1"/>
        <w:widowControl w:val="1"/>
        <w:numPr>
          <w:ilvl w:val="0"/>
          <w:numId w:val="4"/>
        </w:numPr>
        <w:spacing w:before="0" w:line="240" w:lineRule="auto"/>
        <w:ind w:left="720" w:hanging="360"/>
        <w:rPr>
          <w:rFonts w:ascii="Times New Roman" w:cs="Times New Roman" w:eastAsia="Times New Roman" w:hAnsi="Times New Roman"/>
          <w:sz w:val="24"/>
          <w:szCs w:val="24"/>
        </w:rPr>
      </w:pPr>
      <w:bookmarkStart w:colFirst="0" w:colLast="0" w:name="_3w8jjqz5k6ys" w:id="3"/>
      <w:bookmarkEnd w:id="3"/>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p w:rsidR="00000000" w:rsidDel="00000000" w:rsidP="00000000" w:rsidRDefault="00000000" w:rsidRPr="00000000" w14:paraId="00000006">
      <w:pPr>
        <w:keepNext w:val="1"/>
        <w:spacing w:after="200" w:before="200" w:line="240" w:lineRule="auto"/>
        <w:ind w:firstLine="72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effect of COVID-19 on patients with </w:t>
      </w:r>
      <w:r w:rsidDel="00000000" w:rsidR="00000000" w:rsidRPr="00000000">
        <w:rPr>
          <w:rFonts w:ascii="Times New Roman" w:cs="Times New Roman" w:eastAsia="Times New Roman" w:hAnsi="Times New Roman"/>
          <w:b w:val="1"/>
          <w:color w:val="000000"/>
          <w:sz w:val="20"/>
          <w:szCs w:val="20"/>
          <w:rtl w:val="0"/>
        </w:rPr>
        <w:t xml:space="preserve">Multiple Sclerosis </w:t>
      </w:r>
      <w:r w:rsidDel="00000000" w:rsidR="00000000" w:rsidRPr="00000000">
        <w:rPr>
          <w:rFonts w:ascii="Times New Roman" w:cs="Times New Roman" w:eastAsia="Times New Roman" w:hAnsi="Times New Roman"/>
          <w:color w:val="000000"/>
          <w:sz w:val="20"/>
          <w:szCs w:val="20"/>
          <w:rtl w:val="0"/>
        </w:rPr>
        <w:t xml:space="preserve">(MS) has been a concern since the beginning of the COVID-19 pandemic. MS is an autoimmune disease that affects the central nervous system, and individuals with MS often face unique challenges when it comes to infections and immune-related conditions. This article explores the impact of COVID-19 on MS patients, touching upon disease severity, the influence of MS treatments (DMTs), and other </w:t>
      </w:r>
      <w:r w:rsidDel="00000000" w:rsidR="00000000" w:rsidRPr="00000000">
        <w:rPr>
          <w:rFonts w:ascii="Times New Roman" w:cs="Times New Roman" w:eastAsia="Times New Roman" w:hAnsi="Times New Roman"/>
          <w:color w:val="000000"/>
          <w:sz w:val="20"/>
          <w:szCs w:val="20"/>
          <w:highlight w:val="white"/>
          <w:rtl w:val="0"/>
        </w:rPr>
        <w:t xml:space="preserve">comorbidities</w:t>
      </w:r>
      <w:r w:rsidDel="00000000" w:rsidR="00000000" w:rsidRPr="00000000">
        <w:rPr>
          <w:rFonts w:ascii="Times New Roman" w:cs="Times New Roman" w:eastAsia="Times New Roman" w:hAnsi="Times New Roman"/>
          <w:color w:val="000000"/>
          <w:sz w:val="20"/>
          <w:szCs w:val="20"/>
          <w:rtl w:val="0"/>
        </w:rPr>
        <w:t xml:space="preserve">. It emphasizes the importance of informed decision-making and holistic care in managing these dual health challenges.</w:t>
      </w:r>
    </w:p>
    <w:p w:rsidR="00000000" w:rsidDel="00000000" w:rsidP="00000000" w:rsidRDefault="00000000" w:rsidRPr="00000000" w14:paraId="00000007">
      <w:pPr>
        <w:pStyle w:val="Heading1"/>
        <w:keepNext w:val="1"/>
        <w:numPr>
          <w:ilvl w:val="0"/>
          <w:numId w:val="4"/>
        </w:numPr>
        <w:spacing w:after="200" w:before="200" w:line="240" w:lineRule="auto"/>
        <w:ind w:left="720" w:hanging="360"/>
        <w:rPr>
          <w:rFonts w:ascii="Times New Roman" w:cs="Times New Roman" w:eastAsia="Times New Roman" w:hAnsi="Times New Roman"/>
          <w:sz w:val="24"/>
          <w:szCs w:val="24"/>
        </w:rPr>
      </w:pPr>
      <w:bookmarkStart w:colFirst="0" w:colLast="0" w:name="_pxl3d1js2fua" w:id="4"/>
      <w:bookmarkEnd w:id="4"/>
      <w:r w:rsidDel="00000000" w:rsidR="00000000" w:rsidRPr="00000000">
        <w:rPr>
          <w:rFonts w:ascii="Times New Roman" w:cs="Times New Roman" w:eastAsia="Times New Roman" w:hAnsi="Times New Roman"/>
          <w:sz w:val="24"/>
          <w:szCs w:val="24"/>
          <w:rtl w:val="0"/>
        </w:rPr>
        <w:t xml:space="preserve">Data Definition</w:t>
      </w:r>
    </w:p>
    <w:p w:rsidR="00000000" w:rsidDel="00000000" w:rsidP="00000000" w:rsidRDefault="00000000" w:rsidRPr="00000000" w14:paraId="00000008">
      <w:pPr>
        <w:ind w:left="720" w:firstLine="72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Understanding the data is important before analyzing raw data to make conclusions.</w:t>
      </w:r>
    </w:p>
    <w:p w:rsidR="00000000" w:rsidDel="00000000" w:rsidP="00000000" w:rsidRDefault="00000000" w:rsidRPr="00000000" w14:paraId="00000009">
      <w:pPr>
        <w:ind w:left="720" w:firstLine="72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As a part of better data definition, we segregated the entire COVID dataset into 4 groups. The 4 different sub-datasets are given below:</w:t>
      </w:r>
    </w:p>
    <w:p w:rsidR="00000000" w:rsidDel="00000000" w:rsidP="00000000" w:rsidRDefault="00000000" w:rsidRPr="00000000" w14:paraId="0000000A">
      <w:pPr>
        <w:numPr>
          <w:ilvl w:val="0"/>
          <w:numId w:val="5"/>
        </w:numPr>
        <w:spacing w:after="0" w:afterAutospacing="0"/>
        <w:ind w:left="2160" w:hanging="360"/>
        <w:jc w:val="both"/>
        <w:rPr>
          <w:rFonts w:ascii="Roboto" w:cs="Roboto" w:eastAsia="Roboto" w:hAnsi="Roboto"/>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Demographics</w:t>
      </w:r>
      <w:r w:rsidDel="00000000" w:rsidR="00000000" w:rsidRPr="00000000">
        <w:rPr>
          <w:rFonts w:ascii="Times New Roman" w:cs="Times New Roman" w:eastAsia="Times New Roman" w:hAnsi="Times New Roman"/>
          <w:color w:val="000000"/>
          <w:sz w:val="20"/>
          <w:szCs w:val="20"/>
          <w:highlight w:val="white"/>
          <w:rtl w:val="0"/>
        </w:rPr>
        <w:t xml:space="preserve">: Demographics-related details of patients.</w:t>
      </w:r>
    </w:p>
    <w:p w:rsidR="00000000" w:rsidDel="00000000" w:rsidP="00000000" w:rsidRDefault="00000000" w:rsidRPr="00000000" w14:paraId="0000000B">
      <w:pPr>
        <w:numPr>
          <w:ilvl w:val="0"/>
          <w:numId w:val="5"/>
        </w:numPr>
        <w:spacing w:after="0" w:afterAutospacing="0" w:before="0" w:beforeAutospacing="0"/>
        <w:ind w:left="2160" w:hanging="360"/>
        <w:jc w:val="both"/>
        <w:rPr>
          <w:rFonts w:ascii="Roboto" w:cs="Roboto" w:eastAsia="Roboto" w:hAnsi="Roboto"/>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Treatment_Analysis</w:t>
      </w:r>
      <w:r w:rsidDel="00000000" w:rsidR="00000000" w:rsidRPr="00000000">
        <w:rPr>
          <w:rFonts w:ascii="Times New Roman" w:cs="Times New Roman" w:eastAsia="Times New Roman" w:hAnsi="Times New Roman"/>
          <w:color w:val="000000"/>
          <w:sz w:val="20"/>
          <w:szCs w:val="20"/>
          <w:highlight w:val="white"/>
          <w:rtl w:val="0"/>
        </w:rPr>
        <w:t xml:space="preserve">: Data related to the Patient's treatment details</w:t>
      </w:r>
    </w:p>
    <w:p w:rsidR="00000000" w:rsidDel="00000000" w:rsidP="00000000" w:rsidRDefault="00000000" w:rsidRPr="00000000" w14:paraId="0000000C">
      <w:pPr>
        <w:numPr>
          <w:ilvl w:val="0"/>
          <w:numId w:val="5"/>
        </w:numPr>
        <w:spacing w:after="0" w:afterAutospacing="0" w:before="0" w:beforeAutospacing="0"/>
        <w:ind w:left="2160" w:hanging="360"/>
        <w:jc w:val="both"/>
        <w:rPr>
          <w:rFonts w:ascii="Roboto" w:cs="Roboto" w:eastAsia="Roboto" w:hAnsi="Roboto"/>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Other_Diseases:</w:t>
      </w:r>
      <w:r w:rsidDel="00000000" w:rsidR="00000000" w:rsidRPr="00000000">
        <w:rPr>
          <w:rFonts w:ascii="Times New Roman" w:cs="Times New Roman" w:eastAsia="Times New Roman" w:hAnsi="Times New Roman"/>
          <w:color w:val="000000"/>
          <w:sz w:val="20"/>
          <w:szCs w:val="20"/>
          <w:highlight w:val="white"/>
          <w:rtl w:val="0"/>
        </w:rPr>
        <w:t xml:space="preserve"> Data related to other comorbidities of patients</w:t>
      </w:r>
    </w:p>
    <w:p w:rsidR="00000000" w:rsidDel="00000000" w:rsidP="00000000" w:rsidRDefault="00000000" w:rsidRPr="00000000" w14:paraId="0000000D">
      <w:pPr>
        <w:numPr>
          <w:ilvl w:val="0"/>
          <w:numId w:val="5"/>
        </w:numPr>
        <w:spacing w:before="0" w:beforeAutospacing="0"/>
        <w:ind w:left="2160" w:hanging="360"/>
        <w:jc w:val="both"/>
        <w:rPr>
          <w:rFonts w:ascii="Roboto" w:cs="Roboto" w:eastAsia="Roboto" w:hAnsi="Roboto"/>
          <w:color w:val="000000"/>
          <w:sz w:val="20"/>
          <w:szCs w:val="20"/>
          <w:highlight w:val="white"/>
        </w:rPr>
      </w:pPr>
      <w:r w:rsidDel="00000000" w:rsidR="00000000" w:rsidRPr="00000000">
        <w:rPr>
          <w:rFonts w:ascii="Times New Roman" w:cs="Times New Roman" w:eastAsia="Times New Roman" w:hAnsi="Times New Roman"/>
          <w:b w:val="1"/>
          <w:color w:val="000000"/>
          <w:sz w:val="20"/>
          <w:szCs w:val="20"/>
          <w:highlight w:val="white"/>
          <w:rtl w:val="0"/>
        </w:rPr>
        <w:t xml:space="preserve">Covid_Symptoms</w:t>
      </w:r>
      <w:r w:rsidDel="00000000" w:rsidR="00000000" w:rsidRPr="00000000">
        <w:rPr>
          <w:rFonts w:ascii="Times New Roman" w:cs="Times New Roman" w:eastAsia="Times New Roman" w:hAnsi="Times New Roman"/>
          <w:color w:val="000000"/>
          <w:sz w:val="20"/>
          <w:szCs w:val="20"/>
          <w:highlight w:val="white"/>
          <w:rtl w:val="0"/>
        </w:rPr>
        <w:t xml:space="preserve">: Data related to the COVID Symptoms of Patients</w:t>
      </w:r>
    </w:p>
    <w:p w:rsidR="00000000" w:rsidDel="00000000" w:rsidP="00000000" w:rsidRDefault="00000000" w:rsidRPr="00000000" w14:paraId="0000000E">
      <w:pPr>
        <w:ind w:lef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The table below shows the data definition of the Demographics group. Similarly, we defined all other groups. </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Please refer to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999999" w:val="clear"/>
          <w:rtl w:val="0"/>
        </w:rPr>
        <w:t xml:space="preserve">“</w:t>
      </w:r>
      <w:r w:rsidDel="00000000" w:rsidR="00000000" w:rsidRPr="00000000">
        <w:rPr>
          <w:rFonts w:ascii="Times New Roman" w:cs="Times New Roman" w:eastAsia="Times New Roman" w:hAnsi="Times New Roman"/>
          <w:color w:val="222222"/>
          <w:sz w:val="20"/>
          <w:szCs w:val="20"/>
          <w:shd w:fill="999999" w:val="clear"/>
          <w:rtl w:val="0"/>
        </w:rPr>
        <w:t xml:space="preserve">Data Definition”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sheet in this link</w:t>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color w:val="0000ee"/>
            <w:u w:val="single"/>
            <w:shd w:fill="auto" w:val="clear"/>
            <w:rtl w:val="0"/>
          </w:rPr>
          <w:t xml:space="preserve">Analytics_Ninjas_COVID_CleaningReport</w:t>
        </w:r>
      </w:hyperlink>
      <w:r w:rsidDel="00000000" w:rsidR="00000000" w:rsidRPr="00000000">
        <w:rPr>
          <w:rFonts w:ascii="Times New Roman" w:cs="Times New Roman" w:eastAsia="Times New Roman" w:hAnsi="Times New Roman"/>
          <w:color w:val="000000"/>
          <w:sz w:val="20"/>
          <w:szCs w:val="20"/>
          <w:rtl w:val="0"/>
        </w:rPr>
        <w:t xml:space="preserve">for the entire data definition.</w:t>
      </w:r>
    </w:p>
    <w:p w:rsidR="00000000" w:rsidDel="00000000" w:rsidP="00000000" w:rsidRDefault="00000000" w:rsidRPr="00000000" w14:paraId="0000000F">
      <w:pPr>
        <w:ind w:left="0" w:firstLine="0"/>
        <w:jc w:val="both"/>
        <w:rPr>
          <w:rFonts w:ascii="Times New Roman" w:cs="Times New Roman" w:eastAsia="Times New Roman" w:hAnsi="Times New Roman"/>
          <w:color w:val="ff0000"/>
          <w:sz w:val="20"/>
          <w:szCs w:val="20"/>
          <w:highlight w:val="cyan"/>
        </w:rPr>
      </w:pPr>
      <w:r w:rsidDel="00000000" w:rsidR="00000000" w:rsidRPr="00000000">
        <w:rPr>
          <w:rtl w:val="0"/>
        </w:rPr>
      </w:r>
    </w:p>
    <w:tbl>
      <w:tblPr>
        <w:tblStyle w:val="Table1"/>
        <w:tblW w:w="11370.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035"/>
        <w:gridCol w:w="1260"/>
        <w:gridCol w:w="2805"/>
        <w:gridCol w:w="4395"/>
        <w:tblGridChange w:id="0">
          <w:tblGrid>
            <w:gridCol w:w="1875"/>
            <w:gridCol w:w="1035"/>
            <w:gridCol w:w="1260"/>
            <w:gridCol w:w="2805"/>
            <w:gridCol w:w="4395"/>
          </w:tblGrid>
        </w:tblGridChange>
      </w:tblGrid>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10">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Column 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11">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 Type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12">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Nullable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13">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Value Range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014">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 Definition</w:t>
            </w:r>
            <w:r w:rsidDel="00000000" w:rsidR="00000000" w:rsidRPr="00000000">
              <w:rPr>
                <w:rtl w:val="0"/>
              </w:rPr>
            </w:r>
          </w:p>
        </w:tc>
      </w:tr>
      <w:tr>
        <w:trPr>
          <w:cantSplit w:val="0"/>
          <w:trHeight w:val="315" w:hRule="atLeast"/>
          <w:tblHeader w:val="0"/>
        </w:trPr>
        <w:tc>
          <w:tcPr>
            <w:gridSpan w:val="5"/>
            <w:tcBorders>
              <w:top w:color="cccccc" w:space="0" w:sz="4" w:val="single"/>
              <w:left w:color="000000" w:space="0" w:sz="4" w:val="single"/>
              <w:bottom w:color="000000" w:space="0" w:sz="4" w:val="single"/>
              <w:right w:color="000000" w:space="0" w:sz="4" w:val="single"/>
            </w:tcBorders>
            <w:shd w:fill="ffff00" w:val="clear"/>
            <w:tcMar>
              <w:top w:w="40.0" w:type="dxa"/>
              <w:left w:w="40.0" w:type="dxa"/>
              <w:bottom w:w="40.0" w:type="dxa"/>
              <w:right w:w="40.0" w:type="dxa"/>
            </w:tcMar>
            <w:vAlign w:val="bottom"/>
          </w:tcPr>
          <w:p w:rsidR="00000000" w:rsidDel="00000000" w:rsidP="00000000" w:rsidRDefault="00000000" w:rsidRPr="00000000" w14:paraId="00000015">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Demographics</w:t>
            </w:r>
            <w:r w:rsidDel="00000000" w:rsidR="00000000" w:rsidRPr="00000000">
              <w:rPr>
                <w:rtl w:val="0"/>
              </w:rPr>
            </w:r>
          </w:p>
        </w:tc>
      </w:tr>
      <w:tr>
        <w:trPr>
          <w:cantSplit w:val="0"/>
          <w:trHeight w:val="49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secret_name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Text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C/P_(1-1500)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unique identifier for the patient. "P_" or "C_" in the beginning indicates patient-reported and clinician-reported outcomes, respectively.</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report_source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Text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two unique values: "clinicians" for clinician-reported and "patients" for patient-reported.</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12529"/>
                <w:sz w:val="20"/>
                <w:szCs w:val="20"/>
                <w:rtl w:val="0"/>
              </w:rPr>
              <w:t xml:space="preserve">Indicates the source from which the data is acquired.</w:t>
            </w:r>
            <w:r w:rsidDel="00000000" w:rsidR="00000000" w:rsidRPr="00000000">
              <w:rPr>
                <w:rtl w:val="0"/>
              </w:rPr>
            </w:r>
          </w:p>
        </w:tc>
      </w:tr>
      <w:tr>
        <w:trPr>
          <w:cantSplit w:val="0"/>
          <w:trHeight w:val="168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age_in_cat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Whole Number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 if the age range is between 0 and &lt;18.</w:t>
            </w:r>
          </w:p>
          <w:p w:rsidR="00000000" w:rsidDel="00000000" w:rsidP="00000000" w:rsidRDefault="00000000" w:rsidRPr="00000000" w14:paraId="00000028">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1: if the age range is between 18 and ≤50.</w:t>
            </w:r>
          </w:p>
          <w:p w:rsidR="00000000" w:rsidDel="00000000" w:rsidP="00000000" w:rsidRDefault="00000000" w:rsidRPr="00000000" w14:paraId="00000029">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2: if the age range is between 51 and ≤70.</w:t>
            </w:r>
          </w:p>
          <w:p w:rsidR="00000000" w:rsidDel="00000000" w:rsidP="00000000" w:rsidRDefault="00000000" w:rsidRPr="00000000" w14:paraId="0000002A">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if the age range is 71 or greater.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Indicates age in 4 different categories</w:t>
            </w:r>
          </w:p>
        </w:tc>
      </w:tr>
      <w:tr>
        <w:trPr>
          <w:cantSplit w:val="0"/>
          <w:trHeight w:val="70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bmi_in_cat2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Text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Gungsuh" w:cs="Gungsuh" w:eastAsia="Gungsuh" w:hAnsi="Gungsuh"/>
                <w:color w:val="000000"/>
                <w:sz w:val="20"/>
                <w:szCs w:val="20"/>
                <w:rtl w:val="0"/>
              </w:rPr>
              <w:t xml:space="preserve">“not_overweight”: if BMI ≤ 30 kg/m2.</w:t>
            </w:r>
          </w:p>
          <w:p w:rsidR="00000000" w:rsidDel="00000000" w:rsidP="00000000" w:rsidRDefault="00000000" w:rsidRPr="00000000" w14:paraId="00000030">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“overweight”: if BMI &gt; 30 kg/m2.</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12529"/>
                <w:sz w:val="20"/>
                <w:szCs w:val="20"/>
                <w:rtl w:val="0"/>
              </w:rPr>
              <w:t xml:space="preserve">This variable represents the body mass index (BMI) of the patient. </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pregnancy</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Text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yes, 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Pregnancy status of the patient. “Yes” if the person is pregnant and “No” if the person is not.</w:t>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sex</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Text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female, male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biological sex of the patient.</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current_or_former_smoker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Text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yes, 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Indicates the smoking status of the patient. "Yes" means a patient is a smoker and/or has been a former smoker. "No" indicates otherwise.</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has_comorbidities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Text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yes, no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Indicates whether the person has any comorbidities. “Yes” indicates that there are comorbidities, and “No” indicates otherwise.</w:t>
            </w:r>
          </w:p>
        </w:tc>
      </w:tr>
    </w:tbl>
    <w:p w:rsidR="00000000" w:rsidDel="00000000" w:rsidP="00000000" w:rsidRDefault="00000000" w:rsidRPr="00000000" w14:paraId="00000046">
      <w:pPr>
        <w:pStyle w:val="Heading1"/>
        <w:numPr>
          <w:ilvl w:val="0"/>
          <w:numId w:val="4"/>
        </w:numPr>
        <w:ind w:left="720" w:hanging="360"/>
        <w:rPr>
          <w:rFonts w:ascii="Times New Roman" w:cs="Times New Roman" w:eastAsia="Times New Roman" w:hAnsi="Times New Roman"/>
          <w:sz w:val="24"/>
          <w:szCs w:val="24"/>
        </w:rPr>
      </w:pPr>
      <w:bookmarkStart w:colFirst="0" w:colLast="0" w:name="_1xtr90vlqv7o" w:id="5"/>
      <w:bookmarkEnd w:id="5"/>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47">
      <w:pPr>
        <w:keepNext w:val="0"/>
        <w:keepLines w:val="0"/>
        <w:widowControl w:val="0"/>
        <w:spacing w:before="100" w:line="288"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4"/>
          <w:sz w:val="20"/>
          <w:szCs w:val="20"/>
          <w:highlight w:val="white"/>
          <w:rtl w:val="0"/>
        </w:rPr>
        <w:t xml:space="preserve">Data cleaning is </w:t>
      </w:r>
      <w:r w:rsidDel="00000000" w:rsidR="00000000" w:rsidRPr="00000000">
        <w:rPr>
          <w:rFonts w:ascii="Times New Roman" w:cs="Times New Roman" w:eastAsia="Times New Roman" w:hAnsi="Times New Roman"/>
          <w:color w:val="040c28"/>
          <w:sz w:val="20"/>
          <w:szCs w:val="20"/>
          <w:rtl w:val="0"/>
        </w:rPr>
        <w:t xml:space="preserve">the process of fixing or removing incorrect, corrupted, incorrectly formatted, duplicate, or incomplete data within a dataset</w:t>
      </w:r>
      <w:r w:rsidDel="00000000" w:rsidR="00000000" w:rsidRPr="00000000">
        <w:rPr>
          <w:rFonts w:ascii="Times New Roman" w:cs="Times New Roman" w:eastAsia="Times New Roman" w:hAnsi="Times New Roman"/>
          <w:color w:val="202124"/>
          <w:sz w:val="20"/>
          <w:szCs w:val="20"/>
          <w:highlight w:val="white"/>
          <w:rtl w:val="0"/>
        </w:rPr>
        <w:t xml:space="preserve">. </w:t>
      </w:r>
      <w:r w:rsidDel="00000000" w:rsidR="00000000" w:rsidRPr="00000000">
        <w:rPr>
          <w:rtl w:val="0"/>
        </w:rPr>
      </w:r>
    </w:p>
    <w:p w:rsidR="00000000" w:rsidDel="00000000" w:rsidP="00000000" w:rsidRDefault="00000000" w:rsidRPr="00000000" w14:paraId="00000048">
      <w:pPr>
        <w:pStyle w:val="Heading2"/>
        <w:keepNext w:val="0"/>
        <w:keepLines w:val="0"/>
        <w:widowControl w:val="0"/>
        <w:spacing w:before="100" w:line="288" w:lineRule="auto"/>
        <w:rPr>
          <w:rFonts w:ascii="Times New Roman" w:cs="Times New Roman" w:eastAsia="Times New Roman" w:hAnsi="Times New Roman"/>
          <w:b w:val="1"/>
          <w:sz w:val="22"/>
          <w:szCs w:val="22"/>
        </w:rPr>
      </w:pPr>
      <w:bookmarkStart w:colFirst="0" w:colLast="0" w:name="_j2tv18wq9edu" w:id="6"/>
      <w:bookmarkEnd w:id="6"/>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2"/>
          <w:szCs w:val="22"/>
          <w:rtl w:val="0"/>
        </w:rPr>
        <w:t xml:space="preserve">3.1 Data Cleaning Analysis</w:t>
      </w:r>
    </w:p>
    <w:p w:rsidR="00000000" w:rsidDel="00000000" w:rsidP="00000000" w:rsidRDefault="00000000" w:rsidRPr="00000000" w14:paraId="00000049">
      <w:pPr>
        <w:pStyle w:val="Heading2"/>
        <w:keepNext w:val="0"/>
        <w:keepLines w:val="0"/>
        <w:widowControl w:val="0"/>
        <w:spacing w:before="100" w:line="288" w:lineRule="auto"/>
        <w:rPr>
          <w:rFonts w:ascii="Times New Roman" w:cs="Times New Roman" w:eastAsia="Times New Roman" w:hAnsi="Times New Roman"/>
          <w:b w:val="1"/>
          <w:color w:val="000000"/>
          <w:sz w:val="20"/>
          <w:szCs w:val="20"/>
        </w:rPr>
      </w:pPr>
      <w:bookmarkStart w:colFirst="0" w:colLast="0" w:name="_x4dtwbhv54ok" w:id="7"/>
      <w:bookmarkEnd w:id="7"/>
      <w:r w:rsidDel="00000000" w:rsidR="00000000" w:rsidRPr="00000000">
        <w:rPr>
          <w:rFonts w:ascii="Times New Roman" w:cs="Times New Roman" w:eastAsia="Times New Roman" w:hAnsi="Times New Roman"/>
          <w:color w:val="000000"/>
          <w:sz w:val="20"/>
          <w:szCs w:val="20"/>
          <w:rtl w:val="0"/>
        </w:rPr>
        <w:t xml:space="preserve">                                 Data Cleaning Tool Used</w:t>
      </w:r>
      <w:r w:rsidDel="00000000" w:rsidR="00000000" w:rsidRPr="00000000">
        <w:rPr>
          <w:rFonts w:ascii="Times New Roman" w:cs="Times New Roman" w:eastAsia="Times New Roman" w:hAnsi="Times New Roman"/>
          <w:b w:val="1"/>
          <w:color w:val="000000"/>
          <w:sz w:val="20"/>
          <w:szCs w:val="20"/>
          <w:rtl w:val="0"/>
        </w:rPr>
        <w:t xml:space="preserve"> - Power Query Editor in PowerBI</w:t>
      </w:r>
    </w:p>
    <w:p w:rsidR="00000000" w:rsidDel="00000000" w:rsidP="00000000" w:rsidRDefault="00000000" w:rsidRPr="00000000" w14:paraId="0000004A">
      <w:pPr>
        <w:spacing w:before="0" w:line="276"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Dataset Used - GDSI_OpenDataset_Final </w:t>
      </w:r>
      <w:r w:rsidDel="00000000" w:rsidR="00000000" w:rsidRPr="00000000">
        <w:rPr>
          <w:rtl w:val="0"/>
        </w:rPr>
      </w:r>
    </w:p>
    <w:p w:rsidR="00000000" w:rsidDel="00000000" w:rsidP="00000000" w:rsidRDefault="00000000" w:rsidRPr="00000000" w14:paraId="0000004B">
      <w:pPr>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Size of original dataset  -222KB (47 Columns,1141 rows)</w:t>
      </w:r>
    </w:p>
    <w:p w:rsidR="00000000" w:rsidDel="00000000" w:rsidP="00000000" w:rsidRDefault="00000000" w:rsidRPr="00000000" w14:paraId="0000004C">
      <w:pPr>
        <w:spacing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Size of  Cleaned dataset - 205KB (50 columns,1141 rows)</w:t>
      </w:r>
    </w:p>
    <w:p w:rsidR="00000000" w:rsidDel="00000000" w:rsidP="00000000" w:rsidRDefault="00000000" w:rsidRPr="00000000" w14:paraId="0000004D">
      <w:pPr>
        <w:numPr>
          <w:ilvl w:val="0"/>
          <w:numId w:val="6"/>
        </w:numPr>
        <w:spacing w:before="0" w:line="276"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Deleted 3 columns. Has_comorbidities.1, has_comorbidities.2(duplicate of has_comorbidities) </w:t>
      </w:r>
      <w:r w:rsidDel="00000000" w:rsidR="00000000" w:rsidRPr="00000000">
        <w:rPr>
          <w:rFonts w:ascii="Times New Roman" w:cs="Times New Roman" w:eastAsia="Times New Roman" w:hAnsi="Times New Roman"/>
          <w:color w:val="000000"/>
          <w:sz w:val="20"/>
          <w:szCs w:val="20"/>
          <w:highlight w:val="white"/>
          <w:rtl w:val="0"/>
        </w:rPr>
        <w:t xml:space="preserve">covid19_confirmed_case(Duplicate of column 'covid19_diagnosis).</w:t>
      </w:r>
    </w:p>
    <w:p w:rsidR="00000000" w:rsidDel="00000000" w:rsidP="00000000" w:rsidRDefault="00000000" w:rsidRPr="00000000" w14:paraId="0000004E">
      <w:pPr>
        <w:numPr>
          <w:ilvl w:val="0"/>
          <w:numId w:val="6"/>
        </w:numPr>
        <w:spacing w:before="0" w:line="276" w:lineRule="auto"/>
        <w:ind w:left="720" w:hanging="36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Renamed 44 columns.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4F">
      <w:pPr>
        <w:numPr>
          <w:ilvl w:val="0"/>
          <w:numId w:val="6"/>
        </w:numPr>
        <w:spacing w:before="0" w:line="276" w:lineRule="auto"/>
        <w:ind w:left="720" w:hanging="36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Added 6 extra columns. W1_RF, W2_RF, W3_RF, W4_RF, COVID_Score, COVID_Status.  The reason for adding the columns is that we want to show the COVID severity based on risk factors like age, BMI, COVID symptoms, and other diseases.   We have given weightage to Risk factors as Low Risk, Moderate Risk,  High Risk, and  Critical risk. We have calculated the COVID_score from the risk factors and given the COVID_status as Mild, Moderate, Severe, and Critical.</w:t>
      </w:r>
    </w:p>
    <w:p w:rsidR="00000000" w:rsidDel="00000000" w:rsidP="00000000" w:rsidRDefault="00000000" w:rsidRPr="00000000" w14:paraId="00000050">
      <w:pPr>
        <w:numPr>
          <w:ilvl w:val="0"/>
          <w:numId w:val="6"/>
        </w:numPr>
        <w:spacing w:before="0" w:line="276" w:lineRule="auto"/>
        <w:ind w:left="720" w:hanging="36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rtl w:val="0"/>
        </w:rPr>
        <w:t xml:space="preserve">Total number of columns after data cleaning: 50</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1">
      <w:pPr>
        <w:numPr>
          <w:ilvl w:val="0"/>
          <w:numId w:val="6"/>
        </w:numPr>
        <w:spacing w:before="0" w:line="276" w:lineRule="auto"/>
        <w:ind w:left="720" w:hanging="360"/>
        <w:rPr>
          <w:rFonts w:ascii="Times New Roman" w:cs="Times New Roman" w:eastAsia="Times New Roman" w:hAnsi="Times New Roman"/>
          <w:color w:val="000000"/>
          <w:sz w:val="20"/>
          <w:szCs w:val="20"/>
          <w:u w:val="none"/>
        </w:rPr>
      </w:pPr>
      <w:r w:rsidDel="00000000" w:rsidR="00000000" w:rsidRPr="00000000">
        <w:rPr>
          <w:rFonts w:ascii="Times New Roman" w:cs="Times New Roman" w:eastAsia="Times New Roman" w:hAnsi="Times New Roman"/>
          <w:color w:val="000000"/>
          <w:sz w:val="20"/>
          <w:szCs w:val="20"/>
          <w:rtl w:val="0"/>
        </w:rPr>
        <w:t xml:space="preserve">Final Cleaned Dataset: Please refer to the</w:t>
      </w:r>
      <w:r w:rsidDel="00000000" w:rsidR="00000000" w:rsidRPr="00000000">
        <w:rPr>
          <w:rFonts w:ascii="Times New Roman" w:cs="Times New Roman" w:eastAsia="Times New Roman" w:hAnsi="Times New Roman"/>
          <w:color w:val="000000"/>
          <w:sz w:val="20"/>
          <w:szCs w:val="20"/>
          <w:shd w:fill="b7b7b7" w:val="clear"/>
          <w:rtl w:val="0"/>
        </w:rPr>
        <w:t xml:space="preserve"> “</w:t>
      </w:r>
      <w:r w:rsidDel="00000000" w:rsidR="00000000" w:rsidRPr="00000000">
        <w:rPr>
          <w:rFonts w:ascii="Times New Roman" w:cs="Times New Roman" w:eastAsia="Times New Roman" w:hAnsi="Times New Roman"/>
          <w:color w:val="222222"/>
          <w:sz w:val="20"/>
          <w:szCs w:val="20"/>
          <w:shd w:fill="b7b7b7" w:val="clear"/>
          <w:rtl w:val="0"/>
        </w:rPr>
        <w:t xml:space="preserve">COVID_Final_Cleaned_Dataset”</w:t>
      </w:r>
      <w:r w:rsidDel="00000000" w:rsidR="00000000" w:rsidRPr="00000000">
        <w:rPr>
          <w:rFonts w:ascii="Roboto" w:cs="Roboto" w:eastAsia="Roboto" w:hAnsi="Roboto"/>
          <w:color w:val="222222"/>
          <w:sz w:val="20"/>
          <w:szCs w:val="20"/>
          <w:rtl w:val="0"/>
        </w:rPr>
        <w:t xml:space="preserve"> sheet in this Link</w:t>
      </w:r>
      <w:hyperlink r:id="rId7">
        <w:r w:rsidDel="00000000" w:rsidR="00000000" w:rsidRPr="00000000">
          <w:rPr>
            <w:color w:val="0000ee"/>
            <w:u w:val="single"/>
            <w:shd w:fill="auto" w:val="clear"/>
            <w:rtl w:val="0"/>
          </w:rPr>
          <w:t xml:space="preserve">Analytics_Ninjas_COVID_CleaningReport</w:t>
        </w:r>
      </w:hyperlink>
      <w:r w:rsidDel="00000000" w:rsidR="00000000" w:rsidRPr="00000000">
        <w:rPr>
          <w:rtl w:val="0"/>
        </w:rPr>
      </w:r>
    </w:p>
    <w:p w:rsidR="00000000" w:rsidDel="00000000" w:rsidP="00000000" w:rsidRDefault="00000000" w:rsidRPr="00000000" w14:paraId="00000052">
      <w:pPr>
        <w:pStyle w:val="Heading2"/>
        <w:spacing w:before="0" w:line="276" w:lineRule="auto"/>
        <w:ind w:left="0" w:firstLine="0"/>
        <w:rPr>
          <w:rFonts w:ascii="Times New Roman" w:cs="Times New Roman" w:eastAsia="Times New Roman" w:hAnsi="Times New Roman"/>
          <w:b w:val="1"/>
          <w:sz w:val="22"/>
          <w:szCs w:val="22"/>
        </w:rPr>
      </w:pPr>
      <w:bookmarkStart w:colFirst="0" w:colLast="0" w:name="_ciw9y2gnuq2x" w:id="8"/>
      <w:bookmarkEnd w:id="8"/>
      <w:r w:rsidDel="00000000" w:rsidR="00000000" w:rsidRPr="00000000">
        <w:rPr>
          <w:rFonts w:ascii="Times New Roman" w:cs="Times New Roman" w:eastAsia="Times New Roman" w:hAnsi="Times New Roman"/>
          <w:b w:val="1"/>
          <w:sz w:val="22"/>
          <w:szCs w:val="22"/>
          <w:rtl w:val="0"/>
        </w:rPr>
        <w:t xml:space="preserve">3.2 Data Modelling </w:t>
      </w:r>
    </w:p>
    <w:p w:rsidR="00000000" w:rsidDel="00000000" w:rsidP="00000000" w:rsidRDefault="00000000" w:rsidRPr="00000000" w14:paraId="00000053">
      <w:pPr>
        <w:pStyle w:val="Heading2"/>
        <w:spacing w:before="0" w:line="276" w:lineRule="auto"/>
        <w:jc w:val="both"/>
        <w:rPr>
          <w:rFonts w:ascii="Times New Roman" w:cs="Times New Roman" w:eastAsia="Times New Roman" w:hAnsi="Times New Roman"/>
          <w:color w:val="000000"/>
          <w:sz w:val="20"/>
          <w:szCs w:val="20"/>
        </w:rPr>
      </w:pPr>
      <w:bookmarkStart w:colFirst="0" w:colLast="0" w:name="_c6rxysc4kq48" w:id="9"/>
      <w:bookmarkEnd w:id="9"/>
      <w:r w:rsidDel="00000000" w:rsidR="00000000" w:rsidRPr="00000000">
        <w:rPr>
          <w:rFonts w:ascii="Times New Roman" w:cs="Times New Roman" w:eastAsia="Times New Roman" w:hAnsi="Times New Roman"/>
          <w:color w:val="000000"/>
          <w:sz w:val="20"/>
          <w:szCs w:val="20"/>
          <w:highlight w:val="white"/>
          <w:rtl w:val="0"/>
        </w:rPr>
        <w:t xml:space="preserve">Data modeling is </w:t>
      </w:r>
      <w:r w:rsidDel="00000000" w:rsidR="00000000" w:rsidRPr="00000000">
        <w:rPr>
          <w:rFonts w:ascii="Times New Roman" w:cs="Times New Roman" w:eastAsia="Times New Roman" w:hAnsi="Times New Roman"/>
          <w:color w:val="000000"/>
          <w:sz w:val="20"/>
          <w:szCs w:val="20"/>
          <w:rtl w:val="0"/>
        </w:rPr>
        <w:t xml:space="preserve">the process of creating a simplified diagram of data elements it contains, to represent the data and how it flows</w:t>
      </w:r>
      <w:r w:rsidDel="00000000" w:rsidR="00000000" w:rsidRPr="00000000">
        <w:rPr>
          <w:rFonts w:ascii="Times New Roman" w:cs="Times New Roman" w:eastAsia="Times New Roman" w:hAnsi="Times New Roman"/>
          <w:color w:val="000000"/>
          <w:sz w:val="20"/>
          <w:szCs w:val="20"/>
          <w:highlight w:val="white"/>
          <w:rtl w:val="0"/>
        </w:rPr>
        <w:t xml:space="preserve">.</w:t>
      </w:r>
      <w:r w:rsidDel="00000000" w:rsidR="00000000" w:rsidRPr="00000000">
        <w:rPr>
          <w:rFonts w:ascii="Times New Roman" w:cs="Times New Roman" w:eastAsia="Times New Roman" w:hAnsi="Times New Roman"/>
          <w:color w:val="000000"/>
          <w:sz w:val="20"/>
          <w:szCs w:val="20"/>
          <w:rtl w:val="0"/>
        </w:rPr>
        <w:t xml:space="preserve"> Using table referencing we created 4 tables named </w:t>
      </w:r>
      <w:r w:rsidDel="00000000" w:rsidR="00000000" w:rsidRPr="00000000">
        <w:rPr>
          <w:rFonts w:ascii="Times New Roman" w:cs="Times New Roman" w:eastAsia="Times New Roman" w:hAnsi="Times New Roman"/>
          <w:color w:val="000000"/>
          <w:sz w:val="20"/>
          <w:szCs w:val="20"/>
          <w:highlight w:val="white"/>
          <w:rtl w:val="0"/>
        </w:rPr>
        <w:t xml:space="preserve">Demographics, Treatment_Analysis, Other_Diseases, and Covid_Symptoms. Used “PatientID” as the Primary key for all 4  tables with a one-to-one relationship from demographics to all other Tables.</w:t>
      </w:r>
      <w:r w:rsidDel="00000000" w:rsidR="00000000" w:rsidRPr="00000000">
        <w:rPr>
          <w:rtl w:val="0"/>
        </w:rPr>
      </w:r>
    </w:p>
    <w:p w:rsidR="00000000" w:rsidDel="00000000" w:rsidP="00000000" w:rsidRDefault="00000000" w:rsidRPr="00000000" w14:paraId="00000054">
      <w:pPr>
        <w:pStyle w:val="Heading2"/>
        <w:spacing w:before="0" w:line="276" w:lineRule="auto"/>
        <w:rPr>
          <w:rFonts w:ascii="Times New Roman" w:cs="Times New Roman" w:eastAsia="Times New Roman" w:hAnsi="Times New Roman"/>
          <w:b w:val="1"/>
          <w:sz w:val="20"/>
          <w:szCs w:val="20"/>
        </w:rPr>
      </w:pPr>
      <w:bookmarkStart w:colFirst="0" w:colLast="0" w:name="_5bwigh2ld53c" w:id="10"/>
      <w:bookmarkEnd w:id="10"/>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5734050" cy="22526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25266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5">
      <w:pPr>
        <w:spacing w:before="0" w:line="276" w:lineRule="auto"/>
        <w:ind w:left="-45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spacing w:before="0" w:line="276" w:lineRule="auto"/>
        <w:ind w:left="-450" w:hanging="90"/>
        <w:rPr>
          <w:rFonts w:ascii="Times New Roman" w:cs="Times New Roman" w:eastAsia="Times New Roman" w:hAnsi="Times New Roman"/>
          <w:b w:val="1"/>
          <w:color w:val="008575"/>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575"/>
          <w:rtl w:val="0"/>
        </w:rPr>
        <w:t xml:space="preserve">3.3 Data Cleaning Approaches And Challenges</w:t>
      </w:r>
    </w:p>
    <w:p w:rsidR="00000000" w:rsidDel="00000000" w:rsidP="00000000" w:rsidRDefault="00000000" w:rsidRPr="00000000" w14:paraId="00000057">
      <w:pPr>
        <w:spacing w:before="0" w:line="276" w:lineRule="auto"/>
        <w:ind w:left="-450" w:hanging="9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Data Cleaning Approaches</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58">
      <w:pPr>
        <w:numPr>
          <w:ilvl w:val="0"/>
          <w:numId w:val="3"/>
        </w:numPr>
        <w:spacing w:before="0" w:line="276"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Removed duplicates (3 columns)</w:t>
      </w:r>
    </w:p>
    <w:p w:rsidR="00000000" w:rsidDel="00000000" w:rsidP="00000000" w:rsidRDefault="00000000" w:rsidRPr="00000000" w14:paraId="00000059">
      <w:pPr>
        <w:numPr>
          <w:ilvl w:val="0"/>
          <w:numId w:val="3"/>
        </w:numPr>
        <w:spacing w:before="0" w:line="276"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Renamed columns</w:t>
      </w:r>
    </w:p>
    <w:p w:rsidR="00000000" w:rsidDel="00000000" w:rsidP="00000000" w:rsidRDefault="00000000" w:rsidRPr="00000000" w14:paraId="0000005A">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Secret_name to ‘PatientID’</w:t>
      </w:r>
    </w:p>
    <w:p w:rsidR="00000000" w:rsidDel="00000000" w:rsidP="00000000" w:rsidRDefault="00000000" w:rsidRPr="00000000" w14:paraId="0000005B">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Sex to ‘Gender’</w:t>
      </w:r>
    </w:p>
    <w:p w:rsidR="00000000" w:rsidDel="00000000" w:rsidP="00000000" w:rsidRDefault="00000000" w:rsidRPr="00000000" w14:paraId="0000005C">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covid19_sympt_</w:t>
      </w:r>
      <w:r w:rsidDel="00000000" w:rsidR="00000000" w:rsidRPr="00000000">
        <w:rPr>
          <w:rFonts w:ascii="Times New Roman" w:cs="Times New Roman" w:eastAsia="Times New Roman" w:hAnsi="Times New Roman"/>
          <w:color w:val="000000"/>
          <w:sz w:val="20"/>
          <w:szCs w:val="20"/>
          <w:rtl w:val="0"/>
        </w:rPr>
        <w:t xml:space="preserve">xxx to Xxx</w:t>
      </w:r>
    </w:p>
    <w:p w:rsidR="00000000" w:rsidDel="00000000" w:rsidP="00000000" w:rsidRDefault="00000000" w:rsidRPr="00000000" w14:paraId="0000005D">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Covid19_xxx to COVID-19_Xxx</w:t>
      </w:r>
    </w:p>
    <w:p w:rsidR="00000000" w:rsidDel="00000000" w:rsidP="00000000" w:rsidRDefault="00000000" w:rsidRPr="00000000" w14:paraId="0000005E">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Com_xxx to Xxx</w:t>
      </w:r>
    </w:p>
    <w:p w:rsidR="00000000" w:rsidDel="00000000" w:rsidP="00000000" w:rsidRDefault="00000000" w:rsidRPr="00000000" w14:paraId="0000005F">
      <w:pPr>
        <w:numPr>
          <w:ilvl w:val="0"/>
          <w:numId w:val="3"/>
        </w:numPr>
        <w:spacing w:before="0" w:line="276"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Format / Change data type</w:t>
      </w:r>
    </w:p>
    <w:p w:rsidR="00000000" w:rsidDel="00000000" w:rsidP="00000000" w:rsidRDefault="00000000" w:rsidRPr="00000000" w14:paraId="00000060">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Capitalized the first letter of each word with ‘_’ as the delimiter between the words</w:t>
      </w:r>
    </w:p>
    <w:p w:rsidR="00000000" w:rsidDel="00000000" w:rsidP="00000000" w:rsidRDefault="00000000" w:rsidRPr="00000000" w14:paraId="00000061">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Changed the data type of the columns with only ‘yes’ and ‘no’ to “Whole Number” by replacing the values to ‘1’ and ‘0’</w:t>
      </w:r>
    </w:p>
    <w:p w:rsidR="00000000" w:rsidDel="00000000" w:rsidP="00000000" w:rsidRDefault="00000000" w:rsidRPr="00000000" w14:paraId="00000062">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Changed the data type of ‘year_onset’ to Date-&gt;Year</w:t>
      </w:r>
    </w:p>
    <w:p w:rsidR="00000000" w:rsidDel="00000000" w:rsidP="00000000" w:rsidRDefault="00000000" w:rsidRPr="00000000" w14:paraId="00000063">
      <w:pPr>
        <w:numPr>
          <w:ilvl w:val="0"/>
          <w:numId w:val="3"/>
        </w:numPr>
        <w:spacing w:before="0" w:line="276"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Missing data</w:t>
      </w:r>
    </w:p>
    <w:p w:rsidR="00000000" w:rsidDel="00000000" w:rsidP="00000000" w:rsidRDefault="00000000" w:rsidRPr="00000000" w14:paraId="00000064">
      <w:pPr>
        <w:numPr>
          <w:ilvl w:val="2"/>
          <w:numId w:val="3"/>
        </w:numPr>
        <w:spacing w:before="0" w:line="276" w:lineRule="auto"/>
        <w:ind w:left="21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Left blank values unmodified as updating these values from relevant fields will affect the outcome of the analysis.</w:t>
      </w:r>
    </w:p>
    <w:p w:rsidR="00000000" w:rsidDel="00000000" w:rsidP="00000000" w:rsidRDefault="00000000" w:rsidRPr="00000000" w14:paraId="0000006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Please refer to</w:t>
      </w:r>
      <w:r w:rsidDel="00000000" w:rsidR="00000000" w:rsidRPr="00000000">
        <w:rPr>
          <w:rFonts w:ascii="Times New Roman" w:cs="Times New Roman" w:eastAsia="Times New Roman" w:hAnsi="Times New Roman"/>
          <w:color w:val="000000"/>
          <w:sz w:val="20"/>
          <w:szCs w:val="20"/>
          <w:rtl w:val="0"/>
        </w:rPr>
        <w:t xml:space="preserve">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999999" w:val="clear"/>
          <w:rtl w:val="0"/>
        </w:rPr>
        <w:t xml:space="preserve">“</w:t>
      </w:r>
      <w:r w:rsidDel="00000000" w:rsidR="00000000" w:rsidRPr="00000000">
        <w:rPr>
          <w:rFonts w:ascii="Times New Roman" w:cs="Times New Roman" w:eastAsia="Times New Roman" w:hAnsi="Times New Roman"/>
          <w:color w:val="222222"/>
          <w:sz w:val="20"/>
          <w:szCs w:val="20"/>
          <w:shd w:fill="999999" w:val="clear"/>
          <w:rtl w:val="0"/>
        </w:rPr>
        <w:t xml:space="preserve">Data Cleaning”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sheet in this link</w:t>
      </w:r>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color w:val="0000ee"/>
            <w:u w:val="single"/>
            <w:shd w:fill="auto" w:val="clear"/>
            <w:rtl w:val="0"/>
          </w:rPr>
          <w:t xml:space="preserve">Analytics_Ninjas_COVID_CleaningReport</w:t>
        </w:r>
      </w:hyperlink>
      <w:r w:rsidDel="00000000" w:rsidR="00000000" w:rsidRPr="00000000">
        <w:rPr>
          <w:rFonts w:ascii="Times New Roman" w:cs="Times New Roman" w:eastAsia="Times New Roman" w:hAnsi="Times New Roman"/>
          <w:color w:val="000000"/>
          <w:sz w:val="20"/>
          <w:szCs w:val="20"/>
          <w:rtl w:val="0"/>
        </w:rPr>
        <w:t xml:space="preserve">for the detailed data cleaning.</w:t>
      </w:r>
    </w:p>
    <w:p w:rsidR="00000000" w:rsidDel="00000000" w:rsidP="00000000" w:rsidRDefault="00000000" w:rsidRPr="00000000" w14:paraId="00000066">
      <w:pPr>
        <w:spacing w:before="0" w:line="276" w:lineRule="auto"/>
        <w:ind w:left="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000000"/>
          <w:sz w:val="20"/>
          <w:szCs w:val="20"/>
          <w:rtl w:val="0"/>
        </w:rPr>
        <w:t xml:space="preserve">Challenges:</w:t>
      </w:r>
    </w:p>
    <w:p w:rsidR="00000000" w:rsidDel="00000000" w:rsidP="00000000" w:rsidRDefault="00000000" w:rsidRPr="00000000" w14:paraId="00000067">
      <w:pPr>
        <w:numPr>
          <w:ilvl w:val="0"/>
          <w:numId w:val="2"/>
        </w:numPr>
        <w:spacing w:before="0" w:line="276"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w:t>
      </w:r>
      <w:r w:rsidDel="00000000" w:rsidR="00000000" w:rsidRPr="00000000">
        <w:rPr>
          <w:rFonts w:ascii="Times New Roman" w:cs="Times New Roman" w:eastAsia="Times New Roman" w:hAnsi="Times New Roman"/>
          <w:color w:val="000000"/>
          <w:sz w:val="20"/>
          <w:szCs w:val="20"/>
          <w:rtl w:val="0"/>
        </w:rPr>
        <w:t xml:space="preserve">‘DMT_End_Date’ column has date values and is in the format of “DD/MM/YYYY”. So if we try to change the data type to ‘Date’, some values are throwing errors, and fixing them will lead to loss of data.</w:t>
      </w:r>
    </w:p>
    <w:p w:rsidR="00000000" w:rsidDel="00000000" w:rsidP="00000000" w:rsidRDefault="00000000" w:rsidRPr="00000000" w14:paraId="00000068">
      <w:pPr>
        <w:numPr>
          <w:ilvl w:val="0"/>
          <w:numId w:val="2"/>
        </w:numPr>
        <w:spacing w:before="0" w:line="276"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creating the Data Model, we were not able to access the fields of one table from another. Later resolved it by referring to them using the DAX function ‘RELATED’.</w:t>
      </w:r>
    </w:p>
    <w:p w:rsidR="00000000" w:rsidDel="00000000" w:rsidP="00000000" w:rsidRDefault="00000000" w:rsidRPr="00000000" w14:paraId="00000069">
      <w:pPr>
        <w:pStyle w:val="Heading1"/>
        <w:spacing w:before="0" w:line="276" w:lineRule="auto"/>
        <w:rPr>
          <w:rFonts w:ascii="Times New Roman" w:cs="Times New Roman" w:eastAsia="Times New Roman" w:hAnsi="Times New Roman"/>
          <w:sz w:val="24"/>
          <w:szCs w:val="24"/>
        </w:rPr>
      </w:pPr>
      <w:bookmarkStart w:colFirst="0" w:colLast="0" w:name="_ihjpnrg3x3wl" w:id="11"/>
      <w:bookmarkEnd w:id="11"/>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4. Conclusion</w:t>
      </w:r>
    </w:p>
    <w:p w:rsidR="00000000" w:rsidDel="00000000" w:rsidP="00000000" w:rsidRDefault="00000000" w:rsidRPr="00000000" w14:paraId="0000006A">
      <w:pPr>
        <w:ind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raw COVID dataset has been examined in a proper way with detailed data definition. The data cleaning and Data Modelling process has been carried out successfully within a specified time frame with the help of Power BI- Power query editor. The entire cleaning procedure has been documented and the final cleaned dataset has been extracted from Power BI and stored in an Excel file for evaluation.</w:t>
      </w:r>
    </w:p>
    <w:p w:rsidR="00000000" w:rsidDel="00000000" w:rsidP="00000000" w:rsidRDefault="00000000" w:rsidRPr="00000000" w14:paraId="0000006B">
      <w:pPr>
        <w:pStyle w:val="Heading1"/>
        <w:spacing w:before="0" w:line="276" w:lineRule="auto"/>
        <w:rPr>
          <w:rFonts w:ascii="Times New Roman" w:cs="Times New Roman" w:eastAsia="Times New Roman" w:hAnsi="Times New Roman"/>
          <w:sz w:val="24"/>
          <w:szCs w:val="24"/>
        </w:rPr>
      </w:pPr>
      <w:bookmarkStart w:colFirst="0" w:colLast="0" w:name="_82kyxgolhplc" w:id="12"/>
      <w:bookmarkEnd w:id="12"/>
      <w:r w:rsidDel="00000000" w:rsidR="00000000" w:rsidRPr="00000000">
        <w:rPr>
          <w:rFonts w:ascii="Times New Roman" w:cs="Times New Roman" w:eastAsia="Times New Roman" w:hAnsi="Times New Roman"/>
          <w:sz w:val="24"/>
          <w:szCs w:val="24"/>
          <w:rtl w:val="0"/>
        </w:rPr>
        <w:t xml:space="preserve"> 5. References</w:t>
      </w:r>
    </w:p>
    <w:p w:rsidR="00000000" w:rsidDel="00000000" w:rsidP="00000000" w:rsidRDefault="00000000" w:rsidRPr="00000000" w14:paraId="0000006C">
      <w:pPr>
        <w:numPr>
          <w:ilvl w:val="0"/>
          <w:numId w:val="1"/>
        </w:numPr>
        <w:spacing w:after="0" w:afterAutospacing="0"/>
        <w:ind w:left="720" w:hanging="36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Patient-level dataset to study the effect of COVID-19 in people with Multiple Sclerosis</w:t>
        </w:r>
      </w:hyperlink>
      <w:r w:rsidDel="00000000" w:rsidR="00000000" w:rsidRPr="00000000">
        <w:rPr>
          <w:rtl w:val="0"/>
        </w:rPr>
      </w:r>
    </w:p>
    <w:p w:rsidR="00000000" w:rsidDel="00000000" w:rsidP="00000000" w:rsidRDefault="00000000" w:rsidRPr="00000000" w14:paraId="0000006D">
      <w:pPr>
        <w:numPr>
          <w:ilvl w:val="0"/>
          <w:numId w:val="1"/>
        </w:numPr>
        <w:spacing w:after="0" w:afterAutospacing="0" w:before="0" w:beforeAutospacing="0"/>
        <w:ind w:left="720" w:hanging="36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Types of Multiple Sclerosis</w:t>
        </w:r>
      </w:hyperlink>
      <w:r w:rsidDel="00000000" w:rsidR="00000000" w:rsidRPr="00000000">
        <w:rPr>
          <w:rtl w:val="0"/>
        </w:rPr>
      </w:r>
    </w:p>
    <w:p w:rsidR="00000000" w:rsidDel="00000000" w:rsidP="00000000" w:rsidRDefault="00000000" w:rsidRPr="00000000" w14:paraId="0000006E">
      <w:pPr>
        <w:numPr>
          <w:ilvl w:val="0"/>
          <w:numId w:val="1"/>
        </w:numPr>
        <w:spacing w:after="0" w:afterAutospacing="0" w:before="0" w:beforeAutospacing="0"/>
        <w:ind w:left="720" w:hanging="36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Expanded Disability Status Scale (EDSS) | MS Trust</w:t>
        </w:r>
      </w:hyperlink>
      <w:r w:rsidDel="00000000" w:rsidR="00000000" w:rsidRPr="00000000">
        <w:rPr>
          <w:rtl w:val="0"/>
        </w:rPr>
      </w:r>
    </w:p>
    <w:p w:rsidR="00000000" w:rsidDel="00000000" w:rsidP="00000000" w:rsidRDefault="00000000" w:rsidRPr="00000000" w14:paraId="0000006F">
      <w:pPr>
        <w:numPr>
          <w:ilvl w:val="0"/>
          <w:numId w:val="1"/>
        </w:numPr>
        <w:spacing w:after="0" w:afterAutospacing="0" w:before="0" w:beforeAutospacing="0"/>
        <w:ind w:left="720" w:hanging="36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Disease Modifying Therapies For MS - DMTs</w:t>
        </w:r>
      </w:hyperlink>
      <w:r w:rsidDel="00000000" w:rsidR="00000000" w:rsidRPr="00000000">
        <w:rPr>
          <w:rtl w:val="0"/>
        </w:rPr>
      </w:r>
    </w:p>
    <w:p w:rsidR="00000000" w:rsidDel="00000000" w:rsidP="00000000" w:rsidRDefault="00000000" w:rsidRPr="00000000" w14:paraId="00000070">
      <w:pPr>
        <w:numPr>
          <w:ilvl w:val="0"/>
          <w:numId w:val="1"/>
        </w:numPr>
        <w:spacing w:after="0" w:afterAutospacing="0" w:before="0" w:beforeAutospacing="0"/>
        <w:ind w:left="720" w:hanging="360"/>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Underlying Medical Conditions Associated with Higher Risk for Severe COVID-19: Information for Healthcare Professionals | CDC</w:t>
        </w:r>
      </w:hyperlink>
      <w:r w:rsidDel="00000000" w:rsidR="00000000" w:rsidRPr="00000000">
        <w:rPr>
          <w:rtl w:val="0"/>
        </w:rPr>
      </w:r>
    </w:p>
    <w:p w:rsidR="00000000" w:rsidDel="00000000" w:rsidP="00000000" w:rsidRDefault="00000000" w:rsidRPr="00000000" w14:paraId="00000071">
      <w:pPr>
        <w:numPr>
          <w:ilvl w:val="0"/>
          <w:numId w:val="1"/>
        </w:numPr>
        <w:spacing w:after="0" w:afterAutospacing="0" w:before="0" w:beforeAutospacing="0"/>
        <w:ind w:left="720" w:hanging="360"/>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A Novel Scoring System for Prediction of Disease Severity in COVID-19</w:t>
        </w:r>
      </w:hyperlink>
      <w:r w:rsidDel="00000000" w:rsidR="00000000" w:rsidRPr="00000000">
        <w:rPr>
          <w:rtl w:val="0"/>
        </w:rPr>
      </w:r>
    </w:p>
    <w:p w:rsidR="00000000" w:rsidDel="00000000" w:rsidP="00000000" w:rsidRDefault="00000000" w:rsidRPr="00000000" w14:paraId="00000072">
      <w:pPr>
        <w:numPr>
          <w:ilvl w:val="0"/>
          <w:numId w:val="1"/>
        </w:numPr>
        <w:spacing w:before="0" w:beforeAutospacing="0"/>
        <w:ind w:left="720" w:hanging="360"/>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Clinical Spectrum of SARS-CoV-2 Infection</w:t>
        </w:r>
      </w:hyperlink>
      <w:r w:rsidDel="00000000" w:rsidR="00000000" w:rsidRPr="00000000">
        <w:rPr>
          <w:rtl w:val="0"/>
        </w:rPr>
      </w:r>
    </w:p>
    <w:sectPr>
      <w:headerReference r:id="rId17" w:type="default"/>
      <w:headerReference r:id="rId18" w:type="first"/>
      <w:pgSz w:h="15840" w:w="12240" w:orient="portrait"/>
      <w:pgMar w:bottom="1080" w:top="1080" w:left="1440" w:right="453.5433070866151"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3"/>
    <w:bookmarkEnd w:id="1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ationalmssociety.org/What-is-MS/Types-of-MS#:~:text=Four%20disease%20courses%20have%20been,secondary%20progressive%20MS%20(SPMS)" TargetMode="External"/><Relationship Id="rId10" Type="http://schemas.openxmlformats.org/officeDocument/2006/relationships/hyperlink" Target="https://physionet.org/content/patient-level-data-covid-ms/1.0.0/" TargetMode="External"/><Relationship Id="rId13" Type="http://schemas.openxmlformats.org/officeDocument/2006/relationships/hyperlink" Target="https://www.mssociety.org.uk/about-ms/treatments-and-therapies/disease-modifying-therapies#:~:text=Disease%20Modifying%20Therapies%20(DMTs)%20are,treatment%20that%20uses%20stem%20cells" TargetMode="External"/><Relationship Id="rId12" Type="http://schemas.openxmlformats.org/officeDocument/2006/relationships/hyperlink" Target="https://mstrust.org.uk/a-z/expanded-disability-status-scale-ed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qgMeyeMEf7vCSImNtowfmZU2kzYNYqJ80-Co7gFkBo/edit#gid=1386834576" TargetMode="External"/><Relationship Id="rId15" Type="http://schemas.openxmlformats.org/officeDocument/2006/relationships/hyperlink" Target="https://www.frontiersin.org/articles/10.3389/fcimb.2020.00318/full" TargetMode="External"/><Relationship Id="rId14" Type="http://schemas.openxmlformats.org/officeDocument/2006/relationships/hyperlink" Target="https://www.cdc.gov/coronavirus/2019-ncov/hcp/clinical-care/underlyingconditions.html" TargetMode="External"/><Relationship Id="rId17" Type="http://schemas.openxmlformats.org/officeDocument/2006/relationships/header" Target="header1.xml"/><Relationship Id="rId16" Type="http://schemas.openxmlformats.org/officeDocument/2006/relationships/hyperlink" Target="https://www.covid19treatmentguidelines.nih.gov/overview/clinical-spectrum/" TargetMode="External"/><Relationship Id="rId5" Type="http://schemas.openxmlformats.org/officeDocument/2006/relationships/styles" Target="styles.xml"/><Relationship Id="rId6" Type="http://schemas.openxmlformats.org/officeDocument/2006/relationships/hyperlink" Target="https://docs.google.com/spreadsheets/d/1SqgMeyeMEf7vCSImNtowfmZU2kzYNYqJ80-Co7gFkBo/edit#gid=1386834576" TargetMode="External"/><Relationship Id="rId18" Type="http://schemas.openxmlformats.org/officeDocument/2006/relationships/header" Target="header2.xml"/><Relationship Id="rId7" Type="http://schemas.openxmlformats.org/officeDocument/2006/relationships/hyperlink" Target="https://docs.google.com/spreadsheets/d/1SqgMeyeMEf7vCSImNtowfmZU2kzYNYqJ80-Co7gFkBo/edit#gid=95889500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