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customXml/itemProps1.xml" ContentType="application/vnd.openxmlformats-officedocument.customXmlProperties+xml"/>
  <Override PartName="/word/numbering.xml" ContentType="application/vnd.openxmlformats-officedocument.wordprocessingml.numbering+xml"/>
  <Override PartName="/word/footer2.xml" ContentType="application/vnd.openxmlformats-officedocument.wordprocessingml.footer+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spacing w:before="0" w:after="0"/>
        <w:rPr/>
      </w:pPr>
    </w:p>
    <w:p>
      <w:pPr>
        <w:pStyle w:val="style0"/>
        <w:spacing w:before="0" w:after="0"/>
        <w:rPr/>
      </w:pPr>
    </w:p>
    <w:p>
      <w:pPr>
        <w:pStyle w:val="style0"/>
        <w:jc w:val="center"/>
        <w:rPr/>
      </w:pPr>
      <w:r>
        <w:rPr>
          <w:rFonts w:ascii="Times New Roman" w:hAnsi="Times New Roman"/>
          <w:b/>
          <w:sz w:val="72"/>
        </w:rPr>
        <w:t>COEP Agricultural Hexacopter</w:t>
      </w:r>
    </w:p>
    <w:p>
      <w:pPr>
        <w:pStyle w:val="style0"/>
        <w:spacing w:before="120"/>
        <w:jc w:val="center"/>
        <w:rPr/>
      </w:pPr>
      <w:r>
        <w:rPr>
          <w:rFonts w:ascii="Times New Roman" w:hAnsi="Times New Roman"/>
          <w:sz w:val="48"/>
        </w:rPr>
        <w:t>Technical Report</w:t>
      </w:r>
    </w:p>
    <w:p>
      <w:pPr>
        <w:pStyle w:val="style0"/>
        <w:spacing w:before="240"/>
        <w:jc w:val="center"/>
        <w:rPr/>
      </w:pPr>
      <w:r>
        <w:rPr>
          <w:rFonts w:ascii="Times New Roman" w:hAnsi="Times New Roman"/>
          <w:b/>
          <w:sz w:val="32"/>
        </w:rPr>
        <w:t>Research Phase: 36 kg MTOW | Operational Phase: 45 kg MTOW</w:t>
      </w:r>
    </w:p>
    <w:p>
      <w:pPr>
        <w:pStyle w:val="style0"/>
        <w:pBdr>
          <w:bottom w:val="single" w:sz="12" w:space="1" w:color="2a7a65"/>
        </w:pBdr>
        <w:spacing w:before="240" w:after="240"/>
        <w:jc w:val="center"/>
        <w:rPr/>
      </w:pPr>
    </w:p>
    <w:p>
      <w:pPr>
        <w:pStyle w:val="style0"/>
        <w:jc w:val="center"/>
        <w:rPr/>
      </w:pPr>
      <w:r>
        <w:rPr>
          <w:rFonts w:ascii="Times New Roman" w:hAnsi="Times New Roman"/>
          <w:sz w:val="24"/>
        </w:rPr>
        <w:t>6× Hobbywing X9 G2L | 3× Tattu 12S 30Ah | 6× 36190 Prop</w:t>
      </w:r>
    </w:p>
    <w:p>
      <w:pPr>
        <w:pStyle w:val="style0"/>
        <w:spacing w:before="240"/>
        <w:jc w:val="center"/>
        <w:rPr/>
      </w:pPr>
      <w:r>
        <w:rPr>
          <w:rFonts w:ascii="Times New Roman" w:hAnsi="Times New Roman"/>
          <w:sz w:val="24"/>
        </w:rPr>
        <w:t>May 24, 2026</w:t>
      </w:r>
    </w:p>
    <w:p>
      <w:pPr>
        <w:pStyle w:val="style0"/>
        <w:spacing w:before="120"/>
        <w:jc w:val="center"/>
        <w:rPr/>
      </w:pPr>
      <w:r>
        <w:rPr>
          <w:rFonts w:ascii="Times New Roman" w:hAnsi="Times New Roman"/>
          <w:sz w:val="22"/>
        </w:rPr>
        <w:t>Version 5.0 (Dual Configuration: 36 kg Research + 45 kg Operational)</w:t>
      </w:r>
    </w:p>
    <w:p>
      <w:pPr>
        <w:pStyle w:val="style0"/>
        <w:spacing w:before="240"/>
        <w:jc w:val="center"/>
        <w:rPr/>
      </w:pPr>
      <w:r>
        <w:rPr>
          <w:rFonts w:ascii="Times New Roman" w:hAnsi="Times New Roman"/>
          <w:b/>
          <w:sz w:val="24"/>
        </w:rPr>
        <w:t>COEP Research Internship</w:t>
      </w:r>
    </w:p>
    <w:p>
      <w:pPr>
        <w:pStyle w:val="style0"/>
        <w:rPr/>
        <w:sectPr>
          <w:pgSz w:w="11906" w:h="16838" w:orient="portrait"/>
          <w:pgMar w:top="1417" w:right="1417" w:bottom="1417" w:left="1417" w:header="720" w:footer="720" w:gutter="0"/>
          <w:cols w:space="720"/>
          <w:docGrid w:linePitch="360"/>
        </w:sectPr>
      </w:pPr>
    </w:p>
    <w:bookmarkStart w:id="0" w:name="_Toc100000"/>
    <w:p>
      <w:pPr>
        <w:pStyle w:val="style1"/>
        <w:rPr/>
      </w:pPr>
      <w:r>
        <w:rPr>
          <w:rFonts w:ascii="Times New Roman" w:hAnsi="Times New Roman"/>
          <w:b/>
          <w:color w:val="0a1628"/>
          <w:sz w:val="36"/>
        </w:rPr>
        <w:t>Abstract</w:t>
      </w:r>
      <w:bookmarkEnd w:id="0"/>
    </w:p>
    <w:p>
      <w:pPr>
        <w:pStyle w:val="style0"/>
        <w:spacing w:before="120" w:after="120"/>
        <w:jc w:val="both"/>
        <w:rPr/>
      </w:pPr>
      <w:r>
        <w:rPr>
          <w:rFonts w:ascii="Calibri" w:hAnsi="Calibri"/>
          <w:b w:val="false"/>
          <w:sz w:val="22"/>
        </w:rPr>
        <w:t>This technical report presents the design, analysis, and development roadmap for a dual-configuration heavy hexacopter agricultural spraying drone. The Research Phase configuration operates at 36 kg MTOW (7L liquid payload) for initial flight testing and envelope expansion, while the Operational Phase targets 45 kg MTOW (16L liquid payload) for full agricultural spraying missions. The airframe, propulsion, batteries, and avionics are identical across both configurations; only the liquid payload differs.</w:t>
      </w:r>
    </w:p>
    <w:p>
      <w:pPr>
        <w:pStyle w:val="style0"/>
        <w:spacing w:before="120" w:after="120"/>
        <w:jc w:val="both"/>
        <w:rPr/>
      </w:pPr>
      <w:r>
        <w:rPr>
          <w:rFonts w:ascii="Calibri" w:hAnsi="Calibri"/>
          <w:b w:val="false"/>
          <w:sz w:val="22"/>
        </w:rPr>
        <w:t>The Research Phase (36 kg) achieves a thrust-to-weight ratio of 3.33 at 12S, with single-motor failure TWR of 2.44 — comfortably above the 2.0 safety threshold. This eliminates the single-motor failure concern that exists at 45 kg (SMF TWR = 1.96). Hover power consumption is 2,837W at 36 kg versus 3,920W at 45 kg, providing 67.6 minutes of pure hover endurance versus 48.9 minutes. The 36 kg configuration is recommended for all initial flight testing through Gate G3 (empty hover validation).</w:t>
      </w:r>
    </w:p>
    <w:p>
      <w:pPr>
        <w:pStyle w:val="style0"/>
        <w:spacing w:before="120" w:after="120"/>
        <w:jc w:val="both"/>
        <w:rPr/>
      </w:pPr>
      <w:r>
        <w:rPr>
          <w:rFonts w:ascii="Calibri" w:hAnsi="Calibri"/>
          <w:b w:val="false"/>
          <w:sz w:val="22"/>
        </w:rPr>
        <w:t>The Operational Phase (45 kg) incorporates twenty-one critical corrections from previous versions. Key corrections include: telemetry frequency corrected from 915 MHz (BANNED in India) to 865-867 MHz (RFD868x); battery C-rate corrected from 25C to 3C continuous/5C peak (semi-solid-state chemistry); TWR corrected from 3.20 to 2.67 (12S data, not 14S); pre-charge circuit redesigned with 2×25Ω 50W parallel resistors; and comprehensive slosh baffle specification added (3mm HDPE, 150mm spacing, extrusion welded).</w:t>
      </w:r>
    </w:p>
    <w:bookmarkStart w:id="1" w:name="_Toc100001"/>
    <w:p>
      <w:pPr>
        <w:pStyle w:val="style1"/>
        <w:rPr/>
      </w:pPr>
      <w:r>
        <w:rPr>
          <w:rFonts w:ascii="Times New Roman" w:hAnsi="Times New Roman"/>
          <w:b/>
          <w:color w:val="0a1628"/>
          <w:sz w:val="36"/>
        </w:rPr>
        <w:t>Table of Contents</w:t>
      </w:r>
      <w:bookmarkEnd w:id="1"/>
    </w:p>
    <w:p>
      <w:pPr>
        <w:pStyle w:val="style0"/>
        <w:rPr/>
      </w:pPr>
      <w:r>
        <w:rPr/>
        <w:fldChar w:fldCharType="begin"/>
      </w:r>
      <w:r>
        <w:instrText xml:space="preserve"> TOC \o "1-3" \h \z \u </w:instrText>
      </w:r>
    </w:p>
    <w:p>
      <w:pPr>
        <w:pStyle w:val="style19"/>
        <w:tabs>
          <w:tab w:val="right" w:leader="dot" w:pos="9026"/>
        </w:tabs>
        <w:spacing w:before="120" w:after="60"/>
        <w:rPr/>
      </w:pPr>
      <w:r>
        <w:rPr/>
        <w:fldChar w:fldCharType="begin"/>
      </w:r>
      <w:r>
        <w:instrText xml:space="preserve"> HYPERLINK \l "_Toc100000" </w:instrText>
      </w:r>
      <w:r>
        <w:rPr/>
        <w:fldChar w:fldCharType="separate"/>
      </w:r>
      <w:r>
        <w:rPr>
          <w:rStyle w:val="style85"/>
        </w:rPr>
        <w:t>Abstract</w:t>
      </w:r>
      <w:r>
        <w:tab/>
      </w:r>
      <w:r>
        <w:rPr/>
        <w:fldChar w:fldCharType="begin"/>
      </w:r>
      <w:r>
        <w:instrText xml:space="preserve"> PAGEREF _Toc100000 \h </w:instrText>
      </w:r>
      <w:r>
        <w:rPr/>
        <w:fldChar w:fldCharType="separate"/>
      </w:r>
      <w:r>
        <w:t>2</w:t>
      </w:r>
      <w:r>
        <w:rPr/>
        <w:fldChar w:fldCharType="end"/>
      </w:r>
      <w:r>
        <w:rPr/>
        <w:fldChar w:fldCharType="end"/>
      </w:r>
    </w:p>
    <w:p>
      <w:pPr>
        <w:pStyle w:val="style19"/>
        <w:tabs>
          <w:tab w:val="right" w:leader="dot" w:pos="9026"/>
        </w:tabs>
        <w:spacing w:before="120" w:after="60"/>
        <w:rPr/>
      </w:pPr>
      <w:r>
        <w:rPr/>
        <w:fldChar w:fldCharType="begin"/>
      </w:r>
      <w:r>
        <w:instrText xml:space="preserve"> HYPERLINK \l "_Toc100001" </w:instrText>
      </w:r>
      <w:r>
        <w:rPr/>
        <w:fldChar w:fldCharType="separate"/>
      </w:r>
      <w:r>
        <w:rPr>
          <w:rStyle w:val="style85"/>
        </w:rPr>
        <w:t>Table of Contents</w:t>
      </w:r>
      <w:r>
        <w:tab/>
      </w:r>
      <w:r>
        <w:rPr/>
        <w:fldChar w:fldCharType="begin"/>
      </w:r>
      <w:r>
        <w:instrText xml:space="preserve"> PAGEREF _Toc100001 \h </w:instrText>
      </w:r>
      <w:r>
        <w:rPr/>
        <w:fldChar w:fldCharType="separate"/>
      </w:r>
      <w:r>
        <w:t>2</w:t>
      </w:r>
      <w:r>
        <w:rPr/>
        <w:fldChar w:fldCharType="end"/>
      </w:r>
      <w:r>
        <w:rPr/>
        <w:fldChar w:fldCharType="end"/>
      </w:r>
    </w:p>
    <w:p>
      <w:pPr>
        <w:pStyle w:val="style19"/>
        <w:tabs>
          <w:tab w:val="right" w:leader="dot" w:pos="9026"/>
        </w:tabs>
        <w:spacing w:before="120" w:after="60"/>
        <w:rPr/>
      </w:pPr>
      <w:r>
        <w:rPr/>
        <w:fldChar w:fldCharType="begin"/>
      </w:r>
      <w:r>
        <w:instrText xml:space="preserve"> HYPERLINK \l "_Toc100002" </w:instrText>
      </w:r>
      <w:r>
        <w:rPr/>
        <w:fldChar w:fldCharType="separate"/>
      </w:r>
      <w:r>
        <w:rPr>
          <w:rStyle w:val="style85"/>
        </w:rPr>
        <w:t>List of Tables</w:t>
      </w:r>
      <w:r>
        <w:tab/>
      </w:r>
      <w:r>
        <w:rPr/>
        <w:fldChar w:fldCharType="begin"/>
      </w:r>
      <w:r>
        <w:instrText xml:space="preserve"> PAGEREF _Toc100002 \h </w:instrText>
      </w:r>
      <w:r>
        <w:rPr/>
        <w:fldChar w:fldCharType="separate"/>
      </w:r>
      <w:r>
        <w:t>3</w:t>
      </w:r>
      <w:r>
        <w:rPr/>
        <w:fldChar w:fldCharType="end"/>
      </w:r>
      <w:r>
        <w:rPr/>
        <w:fldChar w:fldCharType="end"/>
      </w:r>
    </w:p>
    <w:p>
      <w:pPr>
        <w:pStyle w:val="style19"/>
        <w:tabs>
          <w:tab w:val="right" w:leader="dot" w:pos="9026"/>
        </w:tabs>
        <w:spacing w:before="120" w:after="60"/>
        <w:rPr/>
      </w:pPr>
      <w:r>
        <w:rPr/>
        <w:fldChar w:fldCharType="begin"/>
      </w:r>
      <w:r>
        <w:instrText xml:space="preserve"> HYPERLINK \l "_Toc100003" </w:instrText>
      </w:r>
      <w:r>
        <w:rPr/>
        <w:fldChar w:fldCharType="separate"/>
      </w:r>
      <w:r>
        <w:rPr>
          <w:rStyle w:val="style85"/>
        </w:rPr>
        <w:t>List of Figures</w:t>
      </w:r>
      <w:r>
        <w:tab/>
      </w:r>
      <w:r>
        <w:rPr/>
        <w:fldChar w:fldCharType="begin"/>
      </w:r>
      <w:r>
        <w:instrText xml:space="preserve"> PAGEREF _Toc100003 \h </w:instrText>
      </w:r>
      <w:r>
        <w:rPr/>
        <w:fldChar w:fldCharType="separate"/>
      </w:r>
      <w:r>
        <w:t>9</w:t>
      </w:r>
      <w:r>
        <w:rPr/>
        <w:fldChar w:fldCharType="end"/>
      </w:r>
      <w:r>
        <w:rPr/>
        <w:fldChar w:fldCharType="end"/>
      </w:r>
    </w:p>
    <w:p>
      <w:pPr>
        <w:pStyle w:val="style19"/>
        <w:tabs>
          <w:tab w:val="right" w:leader="dot" w:pos="9026"/>
        </w:tabs>
        <w:spacing w:before="120" w:after="60"/>
        <w:rPr/>
      </w:pPr>
      <w:r>
        <w:rPr/>
        <w:fldChar w:fldCharType="begin"/>
      </w:r>
      <w:r>
        <w:instrText xml:space="preserve"> HYPERLINK \l "_Toc100004" </w:instrText>
      </w:r>
      <w:r>
        <w:rPr/>
        <w:fldChar w:fldCharType="separate"/>
      </w:r>
      <w:r>
        <w:rPr>
          <w:rStyle w:val="style85"/>
        </w:rPr>
        <w:t>List of Symbols</w:t>
      </w:r>
      <w:r>
        <w:tab/>
      </w:r>
      <w:r>
        <w:rPr/>
        <w:fldChar w:fldCharType="begin"/>
      </w:r>
      <w:r>
        <w:instrText xml:space="preserve"> PAGEREF _Toc100004 \h </w:instrText>
      </w:r>
      <w:r>
        <w:rPr/>
        <w:fldChar w:fldCharType="separate"/>
      </w:r>
      <w:r>
        <w:t>10</w:t>
      </w:r>
      <w:r>
        <w:rPr/>
        <w:fldChar w:fldCharType="end"/>
      </w:r>
      <w:r>
        <w:rPr/>
        <w:fldChar w:fldCharType="end"/>
      </w:r>
    </w:p>
    <w:p>
      <w:pPr>
        <w:pStyle w:val="style19"/>
        <w:tabs>
          <w:tab w:val="right" w:leader="dot" w:pos="9026"/>
        </w:tabs>
        <w:spacing w:before="120" w:after="60"/>
        <w:rPr/>
      </w:pPr>
      <w:r>
        <w:rPr/>
        <w:fldChar w:fldCharType="begin"/>
      </w:r>
      <w:r>
        <w:instrText xml:space="preserve"> HYPERLINK \l "_Toc100005" </w:instrText>
      </w:r>
      <w:r>
        <w:rPr/>
        <w:fldChar w:fldCharType="separate"/>
      </w:r>
      <w:r>
        <w:rPr>
          <w:rStyle w:val="style85"/>
        </w:rPr>
        <w:t>List of Formulas</w:t>
      </w:r>
      <w:r>
        <w:tab/>
      </w:r>
      <w:r>
        <w:rPr/>
        <w:fldChar w:fldCharType="begin"/>
      </w:r>
      <w:r>
        <w:instrText xml:space="preserve"> PAGEREF _Toc100005 \h </w:instrText>
      </w:r>
      <w:r>
        <w:rPr/>
        <w:fldChar w:fldCharType="separate"/>
      </w:r>
      <w:r>
        <w:t>10</w:t>
      </w:r>
      <w:r>
        <w:rPr/>
        <w:fldChar w:fldCharType="end"/>
      </w:r>
      <w:r>
        <w:rPr/>
        <w:fldChar w:fldCharType="end"/>
      </w:r>
    </w:p>
    <w:p>
      <w:pPr>
        <w:pStyle w:val="style19"/>
        <w:tabs>
          <w:tab w:val="right" w:leader="dot" w:pos="9026"/>
        </w:tabs>
        <w:spacing w:before="120" w:after="60"/>
        <w:rPr/>
      </w:pPr>
      <w:r>
        <w:rPr/>
        <w:fldChar w:fldCharType="begin"/>
      </w:r>
      <w:r>
        <w:instrText xml:space="preserve"> HYPERLINK \l "_Toc100006" </w:instrText>
      </w:r>
      <w:r>
        <w:rPr/>
        <w:fldChar w:fldCharType="separate"/>
      </w:r>
      <w:r>
        <w:rPr>
          <w:rStyle w:val="style85"/>
        </w:rPr>
        <w:t>1. Executive Summary</w:t>
      </w:r>
      <w:r>
        <w:tab/>
      </w:r>
      <w:r>
        <w:rPr/>
        <w:fldChar w:fldCharType="begin"/>
      </w:r>
      <w:r>
        <w:instrText xml:space="preserve"> PAGEREF _Toc100006 \h </w:instrText>
      </w:r>
      <w:r>
        <w:rPr/>
        <w:fldChar w:fldCharType="separate"/>
      </w:r>
      <w:r>
        <w:t>11</w:t>
      </w:r>
      <w:r>
        <w:rPr/>
        <w:fldChar w:fldCharType="end"/>
      </w:r>
      <w:r>
        <w:rPr/>
        <w:fldChar w:fldCharType="end"/>
      </w:r>
    </w:p>
    <w:p>
      <w:pPr>
        <w:pStyle w:val="style20"/>
        <w:tabs>
          <w:tab w:val="right" w:leader="dot" w:pos="9026"/>
        </w:tabs>
        <w:spacing w:before="120" w:after="60"/>
        <w:ind w:left="360"/>
        <w:rPr/>
      </w:pPr>
      <w:r>
        <w:rPr/>
        <w:fldChar w:fldCharType="begin"/>
      </w:r>
      <w:r>
        <w:instrText xml:space="preserve"> HYPERLINK \l "_Toc100007" </w:instrText>
      </w:r>
      <w:r>
        <w:rPr/>
        <w:fldChar w:fldCharType="separate"/>
      </w:r>
      <w:r>
        <w:rPr>
          <w:rStyle w:val="style85"/>
        </w:rPr>
        <w:t>1.1 Problem Statement</w:t>
      </w:r>
      <w:r>
        <w:tab/>
      </w:r>
      <w:r>
        <w:rPr/>
        <w:fldChar w:fldCharType="begin"/>
      </w:r>
      <w:r>
        <w:instrText xml:space="preserve"> PAGEREF _Toc100007 \h </w:instrText>
      </w:r>
      <w:r>
        <w:rPr/>
        <w:fldChar w:fldCharType="separate"/>
      </w:r>
      <w:r>
        <w:t>11</w:t>
      </w:r>
      <w:r>
        <w:rPr/>
        <w:fldChar w:fldCharType="end"/>
      </w:r>
      <w:r>
        <w:rPr/>
        <w:fldChar w:fldCharType="end"/>
      </w:r>
    </w:p>
    <w:p>
      <w:pPr>
        <w:pStyle w:val="style20"/>
        <w:tabs>
          <w:tab w:val="right" w:leader="dot" w:pos="9026"/>
        </w:tabs>
        <w:spacing w:before="120" w:after="60"/>
        <w:ind w:left="360"/>
        <w:rPr/>
      </w:pPr>
      <w:r>
        <w:rPr/>
        <w:fldChar w:fldCharType="begin"/>
      </w:r>
      <w:r>
        <w:instrText xml:space="preserve"> HYPERLINK \l "_Toc100008" </w:instrText>
      </w:r>
      <w:r>
        <w:rPr/>
        <w:fldChar w:fldCharType="separate"/>
      </w:r>
      <w:r>
        <w:rPr>
          <w:rStyle w:val="style85"/>
        </w:rPr>
        <w:t>1.2 Mission Objectives</w:t>
      </w:r>
      <w:r>
        <w:tab/>
      </w:r>
      <w:r>
        <w:rPr/>
        <w:fldChar w:fldCharType="begin"/>
      </w:r>
      <w:r>
        <w:instrText xml:space="preserve"> PAGEREF _Toc100008 \h </w:instrText>
      </w:r>
      <w:r>
        <w:rPr/>
        <w:fldChar w:fldCharType="separate"/>
      </w:r>
      <w:r>
        <w:t>11</w:t>
      </w:r>
      <w:r>
        <w:rPr/>
        <w:fldChar w:fldCharType="end"/>
      </w:r>
      <w:r>
        <w:rPr/>
        <w:fldChar w:fldCharType="end"/>
      </w:r>
    </w:p>
    <w:p>
      <w:pPr>
        <w:pStyle w:val="style20"/>
        <w:tabs>
          <w:tab w:val="right" w:leader="dot" w:pos="9026"/>
        </w:tabs>
        <w:spacing w:before="120" w:after="60"/>
        <w:ind w:left="360"/>
        <w:rPr/>
      </w:pPr>
      <w:r>
        <w:rPr/>
        <w:fldChar w:fldCharType="begin"/>
      </w:r>
      <w:r>
        <w:instrText xml:space="preserve"> HYPERLINK \l "_Toc100009" </w:instrText>
      </w:r>
      <w:r>
        <w:rPr/>
        <w:fldChar w:fldCharType="separate"/>
      </w:r>
      <w:r>
        <w:rPr>
          <w:rStyle w:val="style85"/>
        </w:rPr>
        <w:t>1.3 Key Design Decisions</w:t>
      </w:r>
      <w:r>
        <w:tab/>
      </w:r>
      <w:r>
        <w:rPr/>
        <w:fldChar w:fldCharType="begin"/>
      </w:r>
      <w:r>
        <w:instrText xml:space="preserve"> PAGEREF _Toc100009 \h </w:instrText>
      </w:r>
      <w:r>
        <w:rPr/>
        <w:fldChar w:fldCharType="separate"/>
      </w:r>
      <w:r>
        <w:t>12</w:t>
      </w:r>
      <w:r>
        <w:rPr/>
        <w:fldChar w:fldCharType="end"/>
      </w:r>
      <w:r>
        <w:rPr/>
        <w:fldChar w:fldCharType="end"/>
      </w:r>
    </w:p>
    <w:p>
      <w:pPr>
        <w:pStyle w:val="style20"/>
        <w:tabs>
          <w:tab w:val="right" w:leader="dot" w:pos="9026"/>
        </w:tabs>
        <w:spacing w:before="120" w:after="60"/>
        <w:ind w:left="360"/>
        <w:rPr/>
      </w:pPr>
      <w:r>
        <w:rPr/>
        <w:fldChar w:fldCharType="begin"/>
      </w:r>
      <w:r>
        <w:instrText xml:space="preserve"> HYPERLINK \l "_Toc100010" </w:instrText>
      </w:r>
      <w:r>
        <w:rPr/>
        <w:fldChar w:fldCharType="separate"/>
      </w:r>
      <w:r>
        <w:rPr>
          <w:rStyle w:val="style85"/>
        </w:rPr>
        <w:t>1.4 Budget Summary</w:t>
      </w:r>
      <w:r>
        <w:tab/>
      </w:r>
      <w:r>
        <w:rPr/>
        <w:fldChar w:fldCharType="begin"/>
      </w:r>
      <w:r>
        <w:instrText xml:space="preserve"> PAGEREF _Toc100010 \h </w:instrText>
      </w:r>
      <w:r>
        <w:rPr/>
        <w:fldChar w:fldCharType="separate"/>
      </w:r>
      <w:r>
        <w:t>12</w:t>
      </w:r>
      <w:r>
        <w:rPr/>
        <w:fldChar w:fldCharType="end"/>
      </w:r>
      <w:r>
        <w:rPr/>
        <w:fldChar w:fldCharType="end"/>
      </w:r>
    </w:p>
    <w:p>
      <w:pPr>
        <w:pStyle w:val="style19"/>
        <w:tabs>
          <w:tab w:val="right" w:leader="dot" w:pos="9026"/>
        </w:tabs>
        <w:spacing w:before="120" w:after="60"/>
        <w:rPr/>
      </w:pPr>
      <w:r>
        <w:rPr/>
        <w:fldChar w:fldCharType="begin"/>
      </w:r>
      <w:r>
        <w:instrText xml:space="preserve"> HYPERLINK \l "_Toc100011" </w:instrText>
      </w:r>
      <w:r>
        <w:rPr/>
        <w:fldChar w:fldCharType="separate"/>
      </w:r>
      <w:r>
        <w:rPr>
          <w:rStyle w:val="style85"/>
        </w:rPr>
        <w:t>2. Project Management</w:t>
      </w:r>
      <w:r>
        <w:tab/>
      </w:r>
      <w:r>
        <w:rPr/>
        <w:fldChar w:fldCharType="begin"/>
      </w:r>
      <w:r>
        <w:instrText xml:space="preserve"> PAGEREF _Toc100011 \h </w:instrText>
      </w:r>
      <w:r>
        <w:rPr/>
        <w:fldChar w:fldCharType="separate"/>
      </w:r>
      <w:r>
        <w:t>13</w:t>
      </w:r>
      <w:r>
        <w:rPr/>
        <w:fldChar w:fldCharType="end"/>
      </w:r>
      <w:r>
        <w:rPr/>
        <w:fldChar w:fldCharType="end"/>
      </w:r>
    </w:p>
    <w:p>
      <w:pPr>
        <w:pStyle w:val="style20"/>
        <w:tabs>
          <w:tab w:val="right" w:leader="dot" w:pos="9026"/>
        </w:tabs>
        <w:spacing w:before="120" w:after="60"/>
        <w:ind w:left="360"/>
        <w:rPr/>
      </w:pPr>
      <w:r>
        <w:rPr/>
        <w:fldChar w:fldCharType="begin"/>
      </w:r>
      <w:r>
        <w:instrText xml:space="preserve"> HYPERLINK \l "_Toc100012" </w:instrText>
      </w:r>
      <w:r>
        <w:rPr/>
        <w:fldChar w:fldCharType="separate"/>
      </w:r>
      <w:r>
        <w:rPr>
          <w:rStyle w:val="style85"/>
        </w:rPr>
        <w:t>2.1 Development Timeline</w:t>
      </w:r>
      <w:r>
        <w:tab/>
      </w:r>
      <w:r>
        <w:rPr/>
        <w:fldChar w:fldCharType="begin"/>
      </w:r>
      <w:r>
        <w:instrText xml:space="preserve"> PAGEREF _Toc100012 \h </w:instrText>
      </w:r>
      <w:r>
        <w:rPr/>
        <w:fldChar w:fldCharType="separate"/>
      </w:r>
      <w:r>
        <w:t>13</w:t>
      </w:r>
      <w:r>
        <w:rPr/>
        <w:fldChar w:fldCharType="end"/>
      </w:r>
      <w:r>
        <w:rPr/>
        <w:fldChar w:fldCharType="end"/>
      </w:r>
    </w:p>
    <w:p>
      <w:pPr>
        <w:pStyle w:val="style20"/>
        <w:tabs>
          <w:tab w:val="right" w:leader="dot" w:pos="9026"/>
        </w:tabs>
        <w:spacing w:before="120" w:after="60"/>
        <w:ind w:left="360"/>
        <w:rPr/>
      </w:pPr>
      <w:r>
        <w:rPr/>
        <w:fldChar w:fldCharType="begin"/>
      </w:r>
      <w:r>
        <w:instrText xml:space="preserve"> HYPERLINK \l "_Toc100013" </w:instrText>
      </w:r>
      <w:r>
        <w:rPr/>
        <w:fldChar w:fldCharType="separate"/>
      </w:r>
      <w:r>
        <w:rPr>
          <w:rStyle w:val="style85"/>
        </w:rPr>
        <w:t>2.2 Team Structure &amp; Responsibilities</w:t>
      </w:r>
      <w:r>
        <w:tab/>
      </w:r>
      <w:r>
        <w:rPr/>
        <w:fldChar w:fldCharType="begin"/>
      </w:r>
      <w:r>
        <w:instrText xml:space="preserve"> PAGEREF _Toc100013 \h </w:instrText>
      </w:r>
      <w:r>
        <w:rPr/>
        <w:fldChar w:fldCharType="separate"/>
      </w:r>
      <w:r>
        <w:t>13</w:t>
      </w:r>
      <w:r>
        <w:rPr/>
        <w:fldChar w:fldCharType="end"/>
      </w:r>
      <w:r>
        <w:rPr/>
        <w:fldChar w:fldCharType="end"/>
      </w:r>
    </w:p>
    <w:p>
      <w:pPr>
        <w:pStyle w:val="style20"/>
        <w:tabs>
          <w:tab w:val="right" w:leader="dot" w:pos="9026"/>
        </w:tabs>
        <w:spacing w:before="120" w:after="60"/>
        <w:ind w:left="360"/>
        <w:rPr/>
      </w:pPr>
      <w:r>
        <w:rPr/>
        <w:fldChar w:fldCharType="begin"/>
      </w:r>
      <w:r>
        <w:instrText xml:space="preserve"> HYPERLINK \l "_Toc100014" </w:instrText>
      </w:r>
      <w:r>
        <w:rPr/>
        <w:fldChar w:fldCharType="separate"/>
      </w:r>
      <w:r>
        <w:rPr>
          <w:rStyle w:val="style85"/>
        </w:rPr>
        <w:t>2.3 Budget Allocation (Three-Tier)</w:t>
      </w:r>
      <w:r>
        <w:tab/>
      </w:r>
      <w:r>
        <w:rPr/>
        <w:fldChar w:fldCharType="begin"/>
      </w:r>
      <w:r>
        <w:instrText xml:space="preserve"> PAGEREF _Toc100014 \h </w:instrText>
      </w:r>
      <w:r>
        <w:rPr/>
        <w:fldChar w:fldCharType="separate"/>
      </w:r>
      <w:r>
        <w:t>14</w:t>
      </w:r>
      <w:r>
        <w:rPr/>
        <w:fldChar w:fldCharType="end"/>
      </w:r>
      <w:r>
        <w:rPr/>
        <w:fldChar w:fldCharType="end"/>
      </w:r>
    </w:p>
    <w:p>
      <w:pPr>
        <w:pStyle w:val="style19"/>
        <w:tabs>
          <w:tab w:val="right" w:leader="dot" w:pos="9026"/>
        </w:tabs>
        <w:spacing w:before="120" w:after="60"/>
        <w:rPr/>
      </w:pPr>
      <w:r>
        <w:rPr/>
        <w:fldChar w:fldCharType="begin"/>
      </w:r>
      <w:r>
        <w:instrText xml:space="preserve"> HYPERLINK \l "_Toc100015" </w:instrText>
      </w:r>
      <w:r>
        <w:rPr/>
        <w:fldChar w:fldCharType="separate"/>
      </w:r>
      <w:r>
        <w:rPr>
          <w:rStyle w:val="style85"/>
        </w:rPr>
        <w:t>3. Risk Assessment</w:t>
      </w:r>
      <w:r>
        <w:tab/>
      </w:r>
      <w:r>
        <w:rPr/>
        <w:fldChar w:fldCharType="begin"/>
      </w:r>
      <w:r>
        <w:instrText xml:space="preserve"> PAGEREF _Toc100015 \h </w:instrText>
      </w:r>
      <w:r>
        <w:rPr/>
        <w:fldChar w:fldCharType="separate"/>
      </w:r>
      <w:r>
        <w:t>14</w:t>
      </w:r>
      <w:r>
        <w:rPr/>
        <w:fldChar w:fldCharType="end"/>
      </w:r>
      <w:r>
        <w:rPr/>
        <w:fldChar w:fldCharType="end"/>
      </w:r>
    </w:p>
    <w:p>
      <w:pPr>
        <w:pStyle w:val="style20"/>
        <w:tabs>
          <w:tab w:val="right" w:leader="dot" w:pos="9026"/>
        </w:tabs>
        <w:spacing w:before="120" w:after="60"/>
        <w:ind w:left="360"/>
        <w:rPr/>
      </w:pPr>
      <w:r>
        <w:rPr/>
        <w:fldChar w:fldCharType="begin"/>
      </w:r>
      <w:r>
        <w:instrText xml:space="preserve"> HYPERLINK \l "_Toc100016" </w:instrText>
      </w:r>
      <w:r>
        <w:rPr/>
        <w:fldChar w:fldCharType="separate"/>
      </w:r>
      <w:r>
        <w:rPr>
          <w:rStyle w:val="style85"/>
        </w:rPr>
        <w:t>3.1 FMEA Matrix</w:t>
      </w:r>
      <w:r>
        <w:tab/>
      </w:r>
      <w:r>
        <w:rPr/>
        <w:fldChar w:fldCharType="begin"/>
      </w:r>
      <w:r>
        <w:instrText xml:space="preserve"> PAGEREF _Toc100016 \h </w:instrText>
      </w:r>
      <w:r>
        <w:rPr/>
        <w:fldChar w:fldCharType="separate"/>
      </w:r>
      <w:r>
        <w:t>14</w:t>
      </w:r>
      <w:r>
        <w:rPr/>
        <w:fldChar w:fldCharType="end"/>
      </w:r>
      <w:r>
        <w:rPr/>
        <w:fldChar w:fldCharType="end"/>
      </w:r>
    </w:p>
    <w:p>
      <w:pPr>
        <w:pStyle w:val="style20"/>
        <w:tabs>
          <w:tab w:val="right" w:leader="dot" w:pos="9026"/>
        </w:tabs>
        <w:spacing w:before="120" w:after="60"/>
        <w:ind w:left="360"/>
        <w:rPr/>
      </w:pPr>
      <w:r>
        <w:rPr/>
        <w:fldChar w:fldCharType="begin"/>
      </w:r>
      <w:r>
        <w:instrText xml:space="preserve"> HYPERLINK \l "_Toc100017" </w:instrText>
      </w:r>
      <w:r>
        <w:rPr/>
        <w:fldChar w:fldCharType="separate"/>
      </w:r>
      <w:r>
        <w:rPr>
          <w:rStyle w:val="style85"/>
        </w:rPr>
        <w:t>3.2 Preventive Measures &amp; Mitigation</w:t>
      </w:r>
      <w:r>
        <w:tab/>
      </w:r>
      <w:r>
        <w:rPr/>
        <w:fldChar w:fldCharType="begin"/>
      </w:r>
      <w:r>
        <w:instrText xml:space="preserve"> PAGEREF _Toc100017 \h </w:instrText>
      </w:r>
      <w:r>
        <w:rPr/>
        <w:fldChar w:fldCharType="separate"/>
      </w:r>
      <w:r>
        <w:t>15</w:t>
      </w:r>
      <w:r>
        <w:rPr/>
        <w:fldChar w:fldCharType="end"/>
      </w:r>
      <w:r>
        <w:rPr/>
        <w:fldChar w:fldCharType="end"/>
      </w:r>
    </w:p>
    <w:p>
      <w:pPr>
        <w:pStyle w:val="style19"/>
        <w:tabs>
          <w:tab w:val="right" w:leader="dot" w:pos="9026"/>
        </w:tabs>
        <w:spacing w:before="120" w:after="60"/>
        <w:rPr/>
      </w:pPr>
      <w:r>
        <w:rPr/>
        <w:fldChar w:fldCharType="begin"/>
      </w:r>
      <w:r>
        <w:instrText xml:space="preserve"> HYPERLINK \l "_Toc100018" </w:instrText>
      </w:r>
      <w:r>
        <w:rPr/>
        <w:fldChar w:fldCharType="separate"/>
      </w:r>
      <w:r>
        <w:rPr>
          <w:rStyle w:val="style85"/>
        </w:rPr>
        <w:t>4. Design Philosophy &amp; System Architecture</w:t>
      </w:r>
      <w:r>
        <w:tab/>
      </w:r>
      <w:r>
        <w:rPr/>
        <w:fldChar w:fldCharType="begin"/>
      </w:r>
      <w:r>
        <w:instrText xml:space="preserve"> PAGEREF _Toc100018 \h </w:instrText>
      </w:r>
      <w:r>
        <w:rPr/>
        <w:fldChar w:fldCharType="separate"/>
      </w:r>
      <w:r>
        <w:t>16</w:t>
      </w:r>
      <w:r>
        <w:rPr/>
        <w:fldChar w:fldCharType="end"/>
      </w:r>
      <w:r>
        <w:rPr/>
        <w:fldChar w:fldCharType="end"/>
      </w:r>
    </w:p>
    <w:p>
      <w:pPr>
        <w:pStyle w:val="style20"/>
        <w:tabs>
          <w:tab w:val="right" w:leader="dot" w:pos="9026"/>
        </w:tabs>
        <w:spacing w:before="120" w:after="60"/>
        <w:ind w:left="360"/>
        <w:rPr/>
      </w:pPr>
      <w:r>
        <w:rPr/>
        <w:fldChar w:fldCharType="begin"/>
      </w:r>
      <w:r>
        <w:instrText xml:space="preserve"> HYPERLINK \l "_Toc100019" </w:instrText>
      </w:r>
      <w:r>
        <w:rPr/>
        <w:fldChar w:fldCharType="separate"/>
      </w:r>
      <w:r>
        <w:rPr>
          <w:rStyle w:val="style85"/>
        </w:rPr>
        <w:t>4.1 Overview of Conceptual Design</w:t>
      </w:r>
      <w:r>
        <w:tab/>
      </w:r>
      <w:r>
        <w:rPr/>
        <w:fldChar w:fldCharType="begin"/>
      </w:r>
      <w:r>
        <w:instrText xml:space="preserve"> PAGEREF _Toc100019 \h </w:instrText>
      </w:r>
      <w:r>
        <w:rPr/>
        <w:fldChar w:fldCharType="separate"/>
      </w:r>
      <w:r>
        <w:t>16</w:t>
      </w:r>
      <w:r>
        <w:rPr/>
        <w:fldChar w:fldCharType="end"/>
      </w:r>
      <w:r>
        <w:rPr/>
        <w:fldChar w:fldCharType="end"/>
      </w:r>
    </w:p>
    <w:p>
      <w:pPr>
        <w:pStyle w:val="style20"/>
        <w:tabs>
          <w:tab w:val="right" w:leader="dot" w:pos="9026"/>
        </w:tabs>
        <w:spacing w:before="120" w:after="60"/>
        <w:ind w:left="360"/>
        <w:rPr/>
      </w:pPr>
      <w:r>
        <w:rPr/>
        <w:fldChar w:fldCharType="begin"/>
      </w:r>
      <w:r>
        <w:instrText xml:space="preserve"> HYPERLINK \l "_Toc100020" </w:instrText>
      </w:r>
      <w:r>
        <w:rPr/>
        <w:fldChar w:fldCharType="separate"/>
      </w:r>
      <w:r>
        <w:rPr>
          <w:rStyle w:val="style85"/>
        </w:rPr>
        <w:t>4.2 System Mass Budget</w:t>
      </w:r>
      <w:r>
        <w:tab/>
      </w:r>
      <w:r>
        <w:rPr/>
        <w:fldChar w:fldCharType="begin"/>
      </w:r>
      <w:r>
        <w:instrText xml:space="preserve"> PAGEREF _Toc100020 \h </w:instrText>
      </w:r>
      <w:r>
        <w:rPr/>
        <w:fldChar w:fldCharType="separate"/>
      </w:r>
      <w:r>
        <w:t>16</w:t>
      </w:r>
      <w:r>
        <w:rPr/>
        <w:fldChar w:fldCharType="end"/>
      </w:r>
      <w:r>
        <w:rPr/>
        <w:fldChar w:fldCharType="end"/>
      </w:r>
    </w:p>
    <w:p>
      <w:pPr>
        <w:pStyle w:val="style20"/>
        <w:tabs>
          <w:tab w:val="right" w:leader="dot" w:pos="9026"/>
        </w:tabs>
        <w:spacing w:before="120" w:after="60"/>
        <w:ind w:left="360"/>
        <w:rPr/>
      </w:pPr>
      <w:r>
        <w:rPr/>
        <w:fldChar w:fldCharType="begin"/>
      </w:r>
      <w:r>
        <w:instrText xml:space="preserve"> HYPERLINK \l "_Toc100021" </w:instrText>
      </w:r>
      <w:r>
        <w:rPr/>
        <w:fldChar w:fldCharType="separate"/>
      </w:r>
      <w:r>
        <w:rPr>
          <w:rStyle w:val="style85"/>
        </w:rPr>
        <w:t>4.3 Propulsion System Design</w:t>
      </w:r>
      <w:r>
        <w:tab/>
      </w:r>
      <w:r>
        <w:rPr/>
        <w:fldChar w:fldCharType="begin"/>
      </w:r>
      <w:r>
        <w:instrText xml:space="preserve"> PAGEREF _Toc100021 \h </w:instrText>
      </w:r>
      <w:r>
        <w:rPr/>
        <w:fldChar w:fldCharType="separate"/>
      </w:r>
      <w:r>
        <w:t>17</w:t>
      </w:r>
      <w:r>
        <w:rPr/>
        <w:fldChar w:fldCharType="end"/>
      </w:r>
      <w:r>
        <w:rPr/>
        <w:fldChar w:fldCharType="end"/>
      </w:r>
    </w:p>
    <w:p>
      <w:pPr>
        <w:pStyle w:val="style20"/>
        <w:tabs>
          <w:tab w:val="right" w:leader="dot" w:pos="9026"/>
        </w:tabs>
        <w:spacing w:before="120" w:after="60"/>
        <w:ind w:left="360"/>
        <w:rPr/>
      </w:pPr>
      <w:r>
        <w:rPr/>
        <w:fldChar w:fldCharType="begin"/>
      </w:r>
      <w:r>
        <w:instrText xml:space="preserve"> HYPERLINK \l "_Toc100022" </w:instrText>
      </w:r>
      <w:r>
        <w:rPr/>
        <w:fldChar w:fldCharType="separate"/>
      </w:r>
      <w:r>
        <w:rPr>
          <w:rStyle w:val="style85"/>
        </w:rPr>
        <w:t>4.4 Power Distribution Architecture</w:t>
      </w:r>
      <w:r>
        <w:tab/>
      </w:r>
      <w:r>
        <w:rPr/>
        <w:fldChar w:fldCharType="begin"/>
      </w:r>
      <w:r>
        <w:instrText xml:space="preserve"> PAGEREF _Toc100022 \h </w:instrText>
      </w:r>
      <w:r>
        <w:rPr/>
        <w:fldChar w:fldCharType="separate"/>
      </w:r>
      <w:r>
        <w:t>17</w:t>
      </w:r>
      <w:r>
        <w:rPr/>
        <w:fldChar w:fldCharType="end"/>
      </w:r>
      <w:r>
        <w:rPr/>
        <w:fldChar w:fldCharType="end"/>
      </w:r>
    </w:p>
    <w:p>
      <w:pPr>
        <w:pStyle w:val="style20"/>
        <w:tabs>
          <w:tab w:val="right" w:leader="dot" w:pos="9026"/>
        </w:tabs>
        <w:spacing w:before="120" w:after="60"/>
        <w:ind w:left="360"/>
        <w:rPr/>
      </w:pPr>
      <w:r>
        <w:rPr/>
        <w:fldChar w:fldCharType="begin"/>
      </w:r>
      <w:r>
        <w:instrText xml:space="preserve"> HYPERLINK \l "_Toc100023" </w:instrText>
      </w:r>
      <w:r>
        <w:rPr/>
        <w:fldChar w:fldCharType="separate"/>
      </w:r>
      <w:r>
        <w:rPr>
          <w:rStyle w:val="style85"/>
        </w:rPr>
        <w:t>4.5 Frame &amp; Structural Design</w:t>
      </w:r>
      <w:r>
        <w:tab/>
      </w:r>
      <w:r>
        <w:rPr/>
        <w:fldChar w:fldCharType="begin"/>
      </w:r>
      <w:r>
        <w:instrText xml:space="preserve"> PAGEREF _Toc100023 \h </w:instrText>
      </w:r>
      <w:r>
        <w:rPr/>
        <w:fldChar w:fldCharType="separate"/>
      </w:r>
      <w:r>
        <w:t>18</w:t>
      </w:r>
      <w:r>
        <w:rPr/>
        <w:fldChar w:fldCharType="end"/>
      </w:r>
      <w:r>
        <w:rPr/>
        <w:fldChar w:fldCharType="end"/>
      </w:r>
    </w:p>
    <w:p>
      <w:pPr>
        <w:pStyle w:val="style20"/>
        <w:tabs>
          <w:tab w:val="right" w:leader="dot" w:pos="9026"/>
        </w:tabs>
        <w:spacing w:before="120" w:after="60"/>
        <w:ind w:left="360"/>
        <w:rPr/>
      </w:pPr>
      <w:r>
        <w:rPr/>
        <w:fldChar w:fldCharType="begin"/>
      </w:r>
      <w:r>
        <w:instrText xml:space="preserve"> HYPERLINK \l "_Toc100024" </w:instrText>
      </w:r>
      <w:r>
        <w:rPr/>
        <w:fldChar w:fldCharType="separate"/>
      </w:r>
      <w:r>
        <w:rPr>
          <w:rStyle w:val="style85"/>
        </w:rPr>
        <w:t>4.6 Spray System Design</w:t>
      </w:r>
      <w:r>
        <w:tab/>
      </w:r>
      <w:r>
        <w:rPr/>
        <w:fldChar w:fldCharType="begin"/>
      </w:r>
      <w:r>
        <w:instrText xml:space="preserve"> PAGEREF _Toc100024 \h </w:instrText>
      </w:r>
      <w:r>
        <w:rPr/>
        <w:fldChar w:fldCharType="separate"/>
      </w:r>
      <w:r>
        <w:t>19</w:t>
      </w:r>
      <w:r>
        <w:rPr/>
        <w:fldChar w:fldCharType="end"/>
      </w:r>
      <w:r>
        <w:rPr/>
        <w:fldChar w:fldCharType="end"/>
      </w:r>
    </w:p>
    <w:p>
      <w:pPr>
        <w:pStyle w:val="style20"/>
        <w:tabs>
          <w:tab w:val="right" w:leader="dot" w:pos="9026"/>
        </w:tabs>
        <w:spacing w:before="120" w:after="60"/>
        <w:ind w:left="360"/>
        <w:rPr/>
      </w:pPr>
      <w:r>
        <w:rPr/>
        <w:fldChar w:fldCharType="begin"/>
      </w:r>
      <w:r>
        <w:instrText xml:space="preserve"> HYPERLINK \l "_Toc100025" </w:instrText>
      </w:r>
      <w:r>
        <w:rPr/>
        <w:fldChar w:fldCharType="separate"/>
      </w:r>
      <w:r>
        <w:rPr>
          <w:rStyle w:val="style85"/>
        </w:rPr>
        <w:t>4.7 Avionics Architecture</w:t>
      </w:r>
      <w:r>
        <w:tab/>
      </w:r>
      <w:r>
        <w:rPr/>
        <w:fldChar w:fldCharType="begin"/>
      </w:r>
      <w:r>
        <w:instrText xml:space="preserve"> PAGEREF _Toc100025 \h </w:instrText>
      </w:r>
      <w:r>
        <w:rPr/>
        <w:fldChar w:fldCharType="separate"/>
      </w:r>
      <w:r>
        <w:t>19</w:t>
      </w:r>
      <w:r>
        <w:rPr/>
        <w:fldChar w:fldCharType="end"/>
      </w:r>
      <w:r>
        <w:rPr/>
        <w:fldChar w:fldCharType="end"/>
      </w:r>
    </w:p>
    <w:p>
      <w:pPr>
        <w:pStyle w:val="style20"/>
        <w:tabs>
          <w:tab w:val="right" w:leader="dot" w:pos="9026"/>
        </w:tabs>
        <w:spacing w:before="120" w:after="60"/>
        <w:ind w:left="360"/>
        <w:rPr/>
      </w:pPr>
      <w:r>
        <w:rPr/>
        <w:fldChar w:fldCharType="begin"/>
      </w:r>
      <w:r>
        <w:instrText xml:space="preserve"> HYPERLINK \l "_Toc100026" </w:instrText>
      </w:r>
      <w:r>
        <w:rPr/>
        <w:fldChar w:fldCharType="separate"/>
      </w:r>
      <w:r>
        <w:rPr>
          <w:rStyle w:val="style85"/>
        </w:rPr>
        <w:t>4.8 System Block Diagram</w:t>
      </w:r>
      <w:r>
        <w:tab/>
      </w:r>
      <w:r>
        <w:rPr/>
        <w:fldChar w:fldCharType="begin"/>
      </w:r>
      <w:r>
        <w:instrText xml:space="preserve"> PAGEREF _Toc100026 \h </w:instrText>
      </w:r>
      <w:r>
        <w:rPr/>
        <w:fldChar w:fldCharType="separate"/>
      </w:r>
      <w:r>
        <w:t>20</w:t>
      </w:r>
      <w:r>
        <w:rPr/>
        <w:fldChar w:fldCharType="end"/>
      </w:r>
      <w:r>
        <w:rPr/>
        <w:fldChar w:fldCharType="end"/>
      </w:r>
    </w:p>
    <w:p>
      <w:pPr>
        <w:pStyle w:val="style19"/>
        <w:tabs>
          <w:tab w:val="right" w:leader="dot" w:pos="9026"/>
        </w:tabs>
        <w:spacing w:before="120" w:after="60"/>
        <w:rPr/>
      </w:pPr>
      <w:r>
        <w:rPr/>
        <w:fldChar w:fldCharType="begin"/>
      </w:r>
      <w:r>
        <w:instrText xml:space="preserve"> HYPERLINK \l "_Toc100027" </w:instrText>
      </w:r>
      <w:r>
        <w:rPr/>
        <w:fldChar w:fldCharType="separate"/>
      </w:r>
      <w:r>
        <w:rPr>
          <w:rStyle w:val="style85"/>
        </w:rPr>
        <w:t>5. Avionics &amp; Electrical Systems</w:t>
      </w:r>
      <w:r>
        <w:tab/>
      </w:r>
      <w:r>
        <w:rPr/>
        <w:fldChar w:fldCharType="begin"/>
      </w:r>
      <w:r>
        <w:instrText xml:space="preserve"> PAGEREF _Toc100027 \h </w:instrText>
      </w:r>
      <w:r>
        <w:rPr/>
        <w:fldChar w:fldCharType="separate"/>
      </w:r>
      <w:r>
        <w:t>20</w:t>
      </w:r>
      <w:r>
        <w:rPr/>
        <w:fldChar w:fldCharType="end"/>
      </w:r>
      <w:r>
        <w:rPr/>
        <w:fldChar w:fldCharType="end"/>
      </w:r>
    </w:p>
    <w:p>
      <w:pPr>
        <w:pStyle w:val="style20"/>
        <w:tabs>
          <w:tab w:val="right" w:leader="dot" w:pos="9026"/>
        </w:tabs>
        <w:spacing w:before="120" w:after="60"/>
        <w:ind w:left="360"/>
        <w:rPr/>
      </w:pPr>
      <w:r>
        <w:rPr/>
        <w:fldChar w:fldCharType="begin"/>
      </w:r>
      <w:r>
        <w:instrText xml:space="preserve"> HYPERLINK \l "_Toc100028" </w:instrText>
      </w:r>
      <w:r>
        <w:rPr/>
        <w:fldChar w:fldCharType="separate"/>
      </w:r>
      <w:r>
        <w:rPr>
          <w:rStyle w:val="style85"/>
        </w:rPr>
        <w:t>5.1 Component Selection Tables</w:t>
      </w:r>
      <w:r>
        <w:tab/>
      </w:r>
      <w:r>
        <w:rPr/>
        <w:fldChar w:fldCharType="begin"/>
      </w:r>
      <w:r>
        <w:instrText xml:space="preserve"> PAGEREF _Toc100028 \h </w:instrText>
      </w:r>
      <w:r>
        <w:rPr/>
        <w:fldChar w:fldCharType="separate"/>
      </w:r>
      <w:r>
        <w:t>20</w:t>
      </w:r>
      <w:r>
        <w:rPr/>
        <w:fldChar w:fldCharType="end"/>
      </w:r>
      <w:r>
        <w:rPr/>
        <w:fldChar w:fldCharType="end"/>
      </w:r>
    </w:p>
    <w:p>
      <w:pPr>
        <w:pStyle w:val="style21"/>
        <w:tabs>
          <w:tab w:val="right" w:leader="dot" w:pos="9026"/>
        </w:tabs>
        <w:spacing w:before="120" w:after="60"/>
        <w:ind w:left="720"/>
        <w:rPr/>
      </w:pPr>
      <w:r>
        <w:rPr/>
        <w:fldChar w:fldCharType="begin"/>
      </w:r>
      <w:r>
        <w:instrText xml:space="preserve"> HYPERLINK \l "_Toc100029" </w:instrText>
      </w:r>
      <w:r>
        <w:rPr/>
        <w:fldChar w:fldCharType="separate"/>
      </w:r>
      <w:r>
        <w:rPr>
          <w:rStyle w:val="style85"/>
        </w:rPr>
        <w:t>5.1.1 GPS Module Comparison</w:t>
      </w:r>
      <w:r>
        <w:tab/>
      </w:r>
      <w:r>
        <w:rPr/>
        <w:fldChar w:fldCharType="begin"/>
      </w:r>
      <w:r>
        <w:instrText xml:space="preserve"> PAGEREF _Toc100029 \h </w:instrText>
      </w:r>
      <w:r>
        <w:rPr/>
        <w:fldChar w:fldCharType="separate"/>
      </w:r>
      <w:r>
        <w:t>20</w:t>
      </w:r>
      <w:r>
        <w:rPr/>
        <w:fldChar w:fldCharType="end"/>
      </w:r>
      <w:r>
        <w:rPr/>
        <w:fldChar w:fldCharType="end"/>
      </w:r>
    </w:p>
    <w:p>
      <w:pPr>
        <w:pStyle w:val="style21"/>
        <w:tabs>
          <w:tab w:val="right" w:leader="dot" w:pos="9026"/>
        </w:tabs>
        <w:spacing w:before="120" w:after="60"/>
        <w:ind w:left="720"/>
        <w:rPr/>
      </w:pPr>
      <w:r>
        <w:rPr/>
        <w:fldChar w:fldCharType="begin"/>
      </w:r>
      <w:r>
        <w:instrText xml:space="preserve"> HYPERLINK \l "_Toc100030" </w:instrText>
      </w:r>
      <w:r>
        <w:rPr/>
        <w:fldChar w:fldCharType="separate"/>
      </w:r>
      <w:r>
        <w:rPr>
          <w:rStyle w:val="style85"/>
        </w:rPr>
        <w:t>5.1.2 Telemetry Module Comparison</w:t>
      </w:r>
      <w:r>
        <w:tab/>
      </w:r>
      <w:r>
        <w:rPr/>
        <w:fldChar w:fldCharType="begin"/>
      </w:r>
      <w:r>
        <w:instrText xml:space="preserve"> PAGEREF _Toc100030 \h </w:instrText>
      </w:r>
      <w:r>
        <w:rPr/>
        <w:fldChar w:fldCharType="separate"/>
      </w:r>
      <w:r>
        <w:t>21</w:t>
      </w:r>
      <w:r>
        <w:rPr/>
        <w:fldChar w:fldCharType="end"/>
      </w:r>
      <w:r>
        <w:rPr/>
        <w:fldChar w:fldCharType="end"/>
      </w:r>
    </w:p>
    <w:p>
      <w:pPr>
        <w:pStyle w:val="style21"/>
        <w:tabs>
          <w:tab w:val="right" w:leader="dot" w:pos="9026"/>
        </w:tabs>
        <w:spacing w:before="120" w:after="60"/>
        <w:ind w:left="720"/>
        <w:rPr/>
      </w:pPr>
      <w:r>
        <w:rPr/>
        <w:fldChar w:fldCharType="begin"/>
      </w:r>
      <w:r>
        <w:instrText xml:space="preserve"> HYPERLINK \l "_Toc100031" </w:instrText>
      </w:r>
      <w:r>
        <w:rPr/>
        <w:fldChar w:fldCharType="separate"/>
      </w:r>
      <w:r>
        <w:rPr>
          <w:rStyle w:val="style85"/>
        </w:rPr>
        <w:t>5.1.3 RC Receiver Selection</w:t>
      </w:r>
      <w:r>
        <w:tab/>
      </w:r>
      <w:r>
        <w:rPr/>
        <w:fldChar w:fldCharType="begin"/>
      </w:r>
      <w:r>
        <w:instrText xml:space="preserve"> PAGEREF _Toc100031 \h </w:instrText>
      </w:r>
      <w:r>
        <w:rPr/>
        <w:fldChar w:fldCharType="separate"/>
      </w:r>
      <w:r>
        <w:t>21</w:t>
      </w:r>
      <w:r>
        <w:rPr/>
        <w:fldChar w:fldCharType="end"/>
      </w:r>
      <w:r>
        <w:rPr/>
        <w:fldChar w:fldCharType="end"/>
      </w:r>
    </w:p>
    <w:p>
      <w:pPr>
        <w:pStyle w:val="style20"/>
        <w:tabs>
          <w:tab w:val="right" w:leader="dot" w:pos="9026"/>
        </w:tabs>
        <w:spacing w:before="120" w:after="60"/>
        <w:ind w:left="360"/>
        <w:rPr/>
      </w:pPr>
      <w:r>
        <w:rPr/>
        <w:fldChar w:fldCharType="begin"/>
      </w:r>
      <w:r>
        <w:instrText xml:space="preserve"> HYPERLINK \l "_Toc100032" </w:instrText>
      </w:r>
      <w:r>
        <w:rPr/>
        <w:fldChar w:fldCharType="separate"/>
      </w:r>
      <w:r>
        <w:rPr>
          <w:rStyle w:val="style85"/>
        </w:rPr>
        <w:t>5.2 Wiring Harness Specification</w:t>
      </w:r>
      <w:r>
        <w:tab/>
      </w:r>
      <w:r>
        <w:rPr/>
        <w:fldChar w:fldCharType="begin"/>
      </w:r>
      <w:r>
        <w:instrText xml:space="preserve"> PAGEREF _Toc100032 \h </w:instrText>
      </w:r>
      <w:r>
        <w:rPr/>
        <w:fldChar w:fldCharType="separate"/>
      </w:r>
      <w:r>
        <w:t>21</w:t>
      </w:r>
      <w:r>
        <w:rPr/>
        <w:fldChar w:fldCharType="end"/>
      </w:r>
      <w:r>
        <w:rPr/>
        <w:fldChar w:fldCharType="end"/>
      </w:r>
    </w:p>
    <w:p>
      <w:pPr>
        <w:pStyle w:val="style20"/>
        <w:tabs>
          <w:tab w:val="right" w:leader="dot" w:pos="9026"/>
        </w:tabs>
        <w:spacing w:before="120" w:after="60"/>
        <w:ind w:left="360"/>
        <w:rPr/>
      </w:pPr>
      <w:r>
        <w:rPr/>
        <w:fldChar w:fldCharType="begin"/>
      </w:r>
      <w:r>
        <w:instrText xml:space="preserve"> HYPERLINK \l "_Toc100033" </w:instrText>
      </w:r>
      <w:r>
        <w:rPr/>
        <w:fldChar w:fldCharType="separate"/>
      </w:r>
      <w:r>
        <w:rPr>
          <w:rStyle w:val="style85"/>
        </w:rPr>
        <w:t>5.3 Power Budget Summary</w:t>
      </w:r>
      <w:r>
        <w:tab/>
      </w:r>
      <w:r>
        <w:rPr/>
        <w:fldChar w:fldCharType="begin"/>
      </w:r>
      <w:r>
        <w:instrText xml:space="preserve"> PAGEREF _Toc100033 \h </w:instrText>
      </w:r>
      <w:r>
        <w:rPr/>
        <w:fldChar w:fldCharType="separate"/>
      </w:r>
      <w:r>
        <w:t>22</w:t>
      </w:r>
      <w:r>
        <w:rPr/>
        <w:fldChar w:fldCharType="end"/>
      </w:r>
      <w:r>
        <w:rPr/>
        <w:fldChar w:fldCharType="end"/>
      </w:r>
    </w:p>
    <w:p>
      <w:pPr>
        <w:pStyle w:val="style20"/>
        <w:tabs>
          <w:tab w:val="right" w:leader="dot" w:pos="9026"/>
        </w:tabs>
        <w:spacing w:before="120" w:after="60"/>
        <w:ind w:left="360"/>
        <w:rPr/>
      </w:pPr>
      <w:r>
        <w:rPr/>
        <w:fldChar w:fldCharType="begin"/>
      </w:r>
      <w:r>
        <w:instrText xml:space="preserve"> HYPERLINK \l "_Toc100034" </w:instrText>
      </w:r>
      <w:r>
        <w:rPr/>
        <w:fldChar w:fldCharType="separate"/>
      </w:r>
      <w:r>
        <w:rPr>
          <w:rStyle w:val="style85"/>
        </w:rPr>
        <w:t>5.4 Connection Diagram</w:t>
      </w:r>
      <w:r>
        <w:tab/>
      </w:r>
      <w:r>
        <w:rPr/>
        <w:fldChar w:fldCharType="begin"/>
      </w:r>
      <w:r>
        <w:instrText xml:space="preserve"> PAGEREF _Toc100034 \h </w:instrText>
      </w:r>
      <w:r>
        <w:rPr/>
        <w:fldChar w:fldCharType="separate"/>
      </w:r>
      <w:r>
        <w:t>22</w:t>
      </w:r>
      <w:r>
        <w:rPr/>
        <w:fldChar w:fldCharType="end"/>
      </w:r>
      <w:r>
        <w:rPr/>
        <w:fldChar w:fldCharType="end"/>
      </w:r>
    </w:p>
    <w:p>
      <w:pPr>
        <w:pStyle w:val="style19"/>
        <w:tabs>
          <w:tab w:val="right" w:leader="dot" w:pos="9026"/>
        </w:tabs>
        <w:spacing w:before="120" w:after="60"/>
        <w:rPr/>
      </w:pPr>
      <w:r>
        <w:rPr/>
        <w:fldChar w:fldCharType="begin"/>
      </w:r>
      <w:r>
        <w:instrText xml:space="preserve"> HYPERLINK \l "_Toc100035" </w:instrText>
      </w:r>
      <w:r>
        <w:rPr/>
        <w:fldChar w:fldCharType="separate"/>
      </w:r>
      <w:r>
        <w:rPr>
          <w:rStyle w:val="style85"/>
        </w:rPr>
        <w:t>6. Material Selection</w:t>
      </w:r>
      <w:r>
        <w:tab/>
      </w:r>
      <w:r>
        <w:rPr/>
        <w:fldChar w:fldCharType="begin"/>
      </w:r>
      <w:r>
        <w:instrText xml:space="preserve"> PAGEREF _Toc100035 \h </w:instrText>
      </w:r>
      <w:r>
        <w:rPr/>
        <w:fldChar w:fldCharType="separate"/>
      </w:r>
      <w:r>
        <w:t>23</w:t>
      </w:r>
      <w:r>
        <w:rPr/>
        <w:fldChar w:fldCharType="end"/>
      </w:r>
      <w:r>
        <w:rPr/>
        <w:fldChar w:fldCharType="end"/>
      </w:r>
    </w:p>
    <w:p>
      <w:pPr>
        <w:pStyle w:val="style20"/>
        <w:tabs>
          <w:tab w:val="right" w:leader="dot" w:pos="9026"/>
        </w:tabs>
        <w:spacing w:before="120" w:after="60"/>
        <w:ind w:left="360"/>
        <w:rPr/>
      </w:pPr>
      <w:r>
        <w:rPr/>
        <w:fldChar w:fldCharType="begin"/>
      </w:r>
      <w:r>
        <w:instrText xml:space="preserve"> HYPERLINK \l "_Toc100036" </w:instrText>
      </w:r>
      <w:r>
        <w:rPr/>
        <w:fldChar w:fldCharType="separate"/>
      </w:r>
      <w:r>
        <w:rPr>
          <w:rStyle w:val="style85"/>
        </w:rPr>
        <w:t>6.1 Structural Materials</w:t>
      </w:r>
      <w:r>
        <w:tab/>
      </w:r>
      <w:r>
        <w:rPr/>
        <w:fldChar w:fldCharType="begin"/>
      </w:r>
      <w:r>
        <w:instrText xml:space="preserve"> PAGEREF _Toc100036 \h </w:instrText>
      </w:r>
      <w:r>
        <w:rPr/>
        <w:fldChar w:fldCharType="separate"/>
      </w:r>
      <w:r>
        <w:t>23</w:t>
      </w:r>
      <w:r>
        <w:rPr/>
        <w:fldChar w:fldCharType="end"/>
      </w:r>
      <w:r>
        <w:rPr/>
        <w:fldChar w:fldCharType="end"/>
      </w:r>
    </w:p>
    <w:p>
      <w:pPr>
        <w:pStyle w:val="style20"/>
        <w:tabs>
          <w:tab w:val="right" w:leader="dot" w:pos="9026"/>
        </w:tabs>
        <w:spacing w:before="120" w:after="60"/>
        <w:ind w:left="360"/>
        <w:rPr/>
      </w:pPr>
      <w:r>
        <w:rPr/>
        <w:fldChar w:fldCharType="begin"/>
      </w:r>
      <w:r>
        <w:instrText xml:space="preserve"> HYPERLINK \l "_Toc100037" </w:instrText>
      </w:r>
      <w:r>
        <w:rPr/>
        <w:fldChar w:fldCharType="separate"/>
      </w:r>
      <w:r>
        <w:rPr>
          <w:rStyle w:val="style85"/>
        </w:rPr>
        <w:t>6.2 Chemical Resistance Matrix</w:t>
      </w:r>
      <w:r>
        <w:tab/>
      </w:r>
      <w:r>
        <w:rPr/>
        <w:fldChar w:fldCharType="begin"/>
      </w:r>
      <w:r>
        <w:instrText xml:space="preserve"> PAGEREF _Toc100037 \h </w:instrText>
      </w:r>
      <w:r>
        <w:rPr/>
        <w:fldChar w:fldCharType="separate"/>
      </w:r>
      <w:r>
        <w:t>23</w:t>
      </w:r>
      <w:r>
        <w:rPr/>
        <w:fldChar w:fldCharType="end"/>
      </w:r>
      <w:r>
        <w:rPr/>
        <w:fldChar w:fldCharType="end"/>
      </w:r>
    </w:p>
    <w:p>
      <w:pPr>
        <w:pStyle w:val="style20"/>
        <w:tabs>
          <w:tab w:val="right" w:leader="dot" w:pos="9026"/>
        </w:tabs>
        <w:spacing w:before="120" w:after="60"/>
        <w:ind w:left="360"/>
        <w:rPr/>
      </w:pPr>
      <w:r>
        <w:rPr/>
        <w:fldChar w:fldCharType="begin"/>
      </w:r>
      <w:r>
        <w:instrText xml:space="preserve"> HYPERLINK \l "_Toc100038" </w:instrText>
      </w:r>
      <w:r>
        <w:rPr/>
        <w:fldChar w:fldCharType="separate"/>
      </w:r>
      <w:r>
        <w:rPr>
          <w:rStyle w:val="style85"/>
        </w:rPr>
        <w:t>6.3 Electrical Materials</w:t>
      </w:r>
      <w:r>
        <w:tab/>
      </w:r>
      <w:r>
        <w:rPr/>
        <w:fldChar w:fldCharType="begin"/>
      </w:r>
      <w:r>
        <w:instrText xml:space="preserve"> PAGEREF _Toc100038 \h </w:instrText>
      </w:r>
      <w:r>
        <w:rPr/>
        <w:fldChar w:fldCharType="separate"/>
      </w:r>
      <w:r>
        <w:t>24</w:t>
      </w:r>
      <w:r>
        <w:rPr/>
        <w:fldChar w:fldCharType="end"/>
      </w:r>
      <w:r>
        <w:rPr/>
        <w:fldChar w:fldCharType="end"/>
      </w:r>
    </w:p>
    <w:p>
      <w:pPr>
        <w:pStyle w:val="style19"/>
        <w:tabs>
          <w:tab w:val="right" w:leader="dot" w:pos="9026"/>
        </w:tabs>
        <w:spacing w:before="120" w:after="60"/>
        <w:rPr/>
      </w:pPr>
      <w:r>
        <w:rPr/>
        <w:fldChar w:fldCharType="begin"/>
      </w:r>
      <w:r>
        <w:instrText xml:space="preserve"> HYPERLINK \l "_Toc100039" </w:instrText>
      </w:r>
      <w:r>
        <w:rPr/>
        <w:fldChar w:fldCharType="separate"/>
      </w:r>
      <w:r>
        <w:rPr>
          <w:rStyle w:val="style85"/>
        </w:rPr>
        <w:t>7. Performance Analysis &amp; Physics</w:t>
      </w:r>
      <w:r>
        <w:tab/>
      </w:r>
      <w:r>
        <w:rPr/>
        <w:fldChar w:fldCharType="begin"/>
      </w:r>
      <w:r>
        <w:instrText xml:space="preserve"> PAGEREF _Toc100039 \h </w:instrText>
      </w:r>
      <w:r>
        <w:rPr/>
        <w:fldChar w:fldCharType="separate"/>
      </w:r>
      <w:r>
        <w:t>24</w:t>
      </w:r>
      <w:r>
        <w:rPr/>
        <w:fldChar w:fldCharType="end"/>
      </w:r>
      <w:r>
        <w:rPr/>
        <w:fldChar w:fldCharType="end"/>
      </w:r>
    </w:p>
    <w:p>
      <w:pPr>
        <w:pStyle w:val="style20"/>
        <w:tabs>
          <w:tab w:val="right" w:leader="dot" w:pos="9026"/>
        </w:tabs>
        <w:spacing w:before="120" w:after="60"/>
        <w:ind w:left="360"/>
        <w:rPr/>
      </w:pPr>
      <w:r>
        <w:rPr/>
        <w:fldChar w:fldCharType="begin"/>
      </w:r>
      <w:r>
        <w:instrText xml:space="preserve"> HYPERLINK \l "_Toc100040" </w:instrText>
      </w:r>
      <w:r>
        <w:rPr/>
        <w:fldChar w:fldCharType="separate"/>
      </w:r>
      <w:r>
        <w:rPr>
          <w:rStyle w:val="style85"/>
        </w:rPr>
        <w:t>7.1 TWR Analysis</w:t>
      </w:r>
      <w:r>
        <w:tab/>
      </w:r>
      <w:r>
        <w:rPr/>
        <w:fldChar w:fldCharType="begin"/>
      </w:r>
      <w:r>
        <w:instrText xml:space="preserve"> PAGEREF _Toc100040 \h </w:instrText>
      </w:r>
      <w:r>
        <w:rPr/>
        <w:fldChar w:fldCharType="separate"/>
      </w:r>
      <w:r>
        <w:t>24</w:t>
      </w:r>
      <w:r>
        <w:rPr/>
        <w:fldChar w:fldCharType="end"/>
      </w:r>
      <w:r>
        <w:rPr/>
        <w:fldChar w:fldCharType="end"/>
      </w:r>
    </w:p>
    <w:p>
      <w:pPr>
        <w:pStyle w:val="style21"/>
        <w:tabs>
          <w:tab w:val="right" w:leader="dot" w:pos="9026"/>
        </w:tabs>
        <w:spacing w:before="120" w:after="60"/>
        <w:ind w:left="720"/>
        <w:rPr/>
      </w:pPr>
      <w:r>
        <w:rPr/>
        <w:fldChar w:fldCharType="begin"/>
      </w:r>
      <w:r>
        <w:instrText xml:space="preserve"> HYPERLINK \l "_Toc100041" </w:instrText>
      </w:r>
      <w:r>
        <w:rPr/>
        <w:fldChar w:fldCharType="separate"/>
      </w:r>
      <w:r>
        <w:rPr>
          <w:rStyle w:val="style85"/>
        </w:rPr>
        <w:t>7.1.1 Normal Operation TWR</w:t>
      </w:r>
      <w:r>
        <w:tab/>
      </w:r>
      <w:r>
        <w:rPr/>
        <w:fldChar w:fldCharType="begin"/>
      </w:r>
      <w:r>
        <w:instrText xml:space="preserve"> PAGEREF _Toc100041 \h </w:instrText>
      </w:r>
      <w:r>
        <w:rPr/>
        <w:fldChar w:fldCharType="separate"/>
      </w:r>
      <w:r>
        <w:t>24</w:t>
      </w:r>
      <w:r>
        <w:rPr/>
        <w:fldChar w:fldCharType="end"/>
      </w:r>
      <w:r>
        <w:rPr/>
        <w:fldChar w:fldCharType="end"/>
      </w:r>
    </w:p>
    <w:p>
      <w:pPr>
        <w:pStyle w:val="style21"/>
        <w:tabs>
          <w:tab w:val="right" w:leader="dot" w:pos="9026"/>
        </w:tabs>
        <w:spacing w:before="120" w:after="60"/>
        <w:ind w:left="720"/>
        <w:rPr/>
      </w:pPr>
      <w:r>
        <w:rPr/>
        <w:fldChar w:fldCharType="begin"/>
      </w:r>
      <w:r>
        <w:instrText xml:space="preserve"> HYPERLINK \l "_Toc100042" </w:instrText>
      </w:r>
      <w:r>
        <w:rPr/>
        <w:fldChar w:fldCharType="separate"/>
      </w:r>
      <w:r>
        <w:rPr>
          <w:rStyle w:val="style85"/>
        </w:rPr>
        <w:t>7.1.2 Single-Motor Failure (SMF) Analysis</w:t>
      </w:r>
      <w:r>
        <w:tab/>
      </w:r>
      <w:r>
        <w:rPr/>
        <w:fldChar w:fldCharType="begin"/>
      </w:r>
      <w:r>
        <w:instrText xml:space="preserve"> PAGEREF _Toc100042 \h </w:instrText>
      </w:r>
      <w:r>
        <w:rPr/>
        <w:fldChar w:fldCharType="separate"/>
      </w:r>
      <w:r>
        <w:t>25</w:t>
      </w:r>
      <w:r>
        <w:rPr/>
        <w:fldChar w:fldCharType="end"/>
      </w:r>
      <w:r>
        <w:rPr/>
        <w:fldChar w:fldCharType="end"/>
      </w:r>
    </w:p>
    <w:p>
      <w:pPr>
        <w:pStyle w:val="style21"/>
        <w:tabs>
          <w:tab w:val="right" w:leader="dot" w:pos="9026"/>
        </w:tabs>
        <w:spacing w:before="120" w:after="60"/>
        <w:ind w:left="720"/>
        <w:rPr/>
      </w:pPr>
      <w:r>
        <w:rPr/>
        <w:fldChar w:fldCharType="begin"/>
      </w:r>
      <w:r>
        <w:instrText xml:space="preserve"> HYPERLINK \l "_Toc100043" </w:instrText>
      </w:r>
      <w:r>
        <w:rPr/>
        <w:fldChar w:fldCharType="separate"/>
      </w:r>
      <w:r>
        <w:rPr>
          <w:rStyle w:val="style85"/>
        </w:rPr>
        <w:t>7.1.3 SMF Mitigation Options (Fix #14)</w:t>
      </w:r>
      <w:r>
        <w:tab/>
      </w:r>
      <w:r>
        <w:rPr/>
        <w:fldChar w:fldCharType="begin"/>
      </w:r>
      <w:r>
        <w:instrText xml:space="preserve"> PAGEREF _Toc100043 \h </w:instrText>
      </w:r>
      <w:r>
        <w:rPr/>
        <w:fldChar w:fldCharType="separate"/>
      </w:r>
      <w:r>
        <w:t>25</w:t>
      </w:r>
      <w:r>
        <w:rPr/>
        <w:fldChar w:fldCharType="end"/>
      </w:r>
      <w:r>
        <w:rPr/>
        <w:fldChar w:fldCharType="end"/>
      </w:r>
    </w:p>
    <w:p>
      <w:pPr>
        <w:pStyle w:val="style20"/>
        <w:tabs>
          <w:tab w:val="right" w:leader="dot" w:pos="9026"/>
        </w:tabs>
        <w:spacing w:before="120" w:after="60"/>
        <w:ind w:left="360"/>
        <w:rPr/>
      </w:pPr>
      <w:r>
        <w:rPr/>
        <w:fldChar w:fldCharType="begin"/>
      </w:r>
      <w:r>
        <w:instrText xml:space="preserve"> HYPERLINK \l "_Toc100044" </w:instrText>
      </w:r>
      <w:r>
        <w:rPr/>
        <w:fldChar w:fldCharType="separate"/>
      </w:r>
      <w:r>
        <w:rPr>
          <w:rStyle w:val="style85"/>
        </w:rPr>
        <w:t>7.2 Hover Power &amp; Current Draw</w:t>
      </w:r>
      <w:r>
        <w:tab/>
      </w:r>
      <w:r>
        <w:rPr/>
        <w:fldChar w:fldCharType="begin"/>
      </w:r>
      <w:r>
        <w:instrText xml:space="preserve"> PAGEREF _Toc100044 \h </w:instrText>
      </w:r>
      <w:r>
        <w:rPr/>
        <w:fldChar w:fldCharType="separate"/>
      </w:r>
      <w:r>
        <w:t>26</w:t>
      </w:r>
      <w:r>
        <w:rPr/>
        <w:fldChar w:fldCharType="end"/>
      </w:r>
      <w:r>
        <w:rPr/>
        <w:fldChar w:fldCharType="end"/>
      </w:r>
    </w:p>
    <w:p>
      <w:pPr>
        <w:pStyle w:val="style20"/>
        <w:tabs>
          <w:tab w:val="right" w:leader="dot" w:pos="9026"/>
        </w:tabs>
        <w:spacing w:before="120" w:after="60"/>
        <w:ind w:left="360"/>
        <w:rPr/>
      </w:pPr>
      <w:r>
        <w:rPr/>
        <w:fldChar w:fldCharType="begin"/>
      </w:r>
      <w:r>
        <w:instrText xml:space="preserve"> HYPERLINK \l "_Toc100045" </w:instrText>
      </w:r>
      <w:r>
        <w:rPr/>
        <w:fldChar w:fldCharType="separate"/>
      </w:r>
      <w:r>
        <w:rPr>
          <w:rStyle w:val="style85"/>
        </w:rPr>
        <w:t>7.3 Mission Energy Budget</w:t>
      </w:r>
      <w:r>
        <w:tab/>
      </w:r>
      <w:r>
        <w:rPr/>
        <w:fldChar w:fldCharType="begin"/>
      </w:r>
      <w:r>
        <w:instrText xml:space="preserve"> PAGEREF _Toc100045 \h </w:instrText>
      </w:r>
      <w:r>
        <w:rPr/>
        <w:fldChar w:fldCharType="separate"/>
      </w:r>
      <w:r>
        <w:t>26</w:t>
      </w:r>
      <w:r>
        <w:rPr/>
        <w:fldChar w:fldCharType="end"/>
      </w:r>
      <w:r>
        <w:rPr/>
        <w:fldChar w:fldCharType="end"/>
      </w:r>
    </w:p>
    <w:p>
      <w:pPr>
        <w:pStyle w:val="style20"/>
        <w:tabs>
          <w:tab w:val="right" w:leader="dot" w:pos="9026"/>
        </w:tabs>
        <w:spacing w:before="120" w:after="60"/>
        <w:ind w:left="360"/>
        <w:rPr/>
      </w:pPr>
      <w:r>
        <w:rPr/>
        <w:fldChar w:fldCharType="begin"/>
      </w:r>
      <w:r>
        <w:instrText xml:space="preserve"> HYPERLINK \l "_Toc100046" </w:instrText>
      </w:r>
      <w:r>
        <w:rPr/>
        <w:fldChar w:fldCharType="separate"/>
      </w:r>
      <w:r>
        <w:rPr>
          <w:rStyle w:val="style85"/>
        </w:rPr>
        <w:t>7.4 Wind Penalty Analysis</w:t>
      </w:r>
      <w:r>
        <w:tab/>
      </w:r>
      <w:r>
        <w:rPr/>
        <w:fldChar w:fldCharType="begin"/>
      </w:r>
      <w:r>
        <w:instrText xml:space="preserve"> PAGEREF _Toc100046 \h </w:instrText>
      </w:r>
      <w:r>
        <w:rPr/>
        <w:fldChar w:fldCharType="separate"/>
      </w:r>
      <w:r>
        <w:t>27</w:t>
      </w:r>
      <w:r>
        <w:rPr/>
        <w:fldChar w:fldCharType="end"/>
      </w:r>
      <w:r>
        <w:rPr/>
        <w:fldChar w:fldCharType="end"/>
      </w:r>
    </w:p>
    <w:p>
      <w:pPr>
        <w:pStyle w:val="style20"/>
        <w:tabs>
          <w:tab w:val="right" w:leader="dot" w:pos="9026"/>
        </w:tabs>
        <w:spacing w:before="120" w:after="60"/>
        <w:ind w:left="360"/>
        <w:rPr/>
      </w:pPr>
      <w:r>
        <w:rPr/>
        <w:fldChar w:fldCharType="begin"/>
      </w:r>
      <w:r>
        <w:instrText xml:space="preserve"> HYPERLINK \l "_Toc100047" </w:instrText>
      </w:r>
      <w:r>
        <w:rPr/>
        <w:fldChar w:fldCharType="separate"/>
      </w:r>
      <w:r>
        <w:rPr>
          <w:rStyle w:val="style85"/>
        </w:rPr>
        <w:t>7.5 Telemetry Link Budget at 866 MHz (Fix #11)</w:t>
      </w:r>
      <w:r>
        <w:tab/>
      </w:r>
      <w:r>
        <w:rPr/>
        <w:fldChar w:fldCharType="begin"/>
      </w:r>
      <w:r>
        <w:instrText xml:space="preserve"> PAGEREF _Toc100047 \h </w:instrText>
      </w:r>
      <w:r>
        <w:rPr/>
        <w:fldChar w:fldCharType="separate"/>
      </w:r>
      <w:r>
        <w:t>28</w:t>
      </w:r>
      <w:r>
        <w:rPr/>
        <w:fldChar w:fldCharType="end"/>
      </w:r>
      <w:r>
        <w:rPr/>
        <w:fldChar w:fldCharType="end"/>
      </w:r>
    </w:p>
    <w:p>
      <w:pPr>
        <w:pStyle w:val="style20"/>
        <w:tabs>
          <w:tab w:val="right" w:leader="dot" w:pos="9026"/>
        </w:tabs>
        <w:spacing w:before="120" w:after="60"/>
        <w:ind w:left="360"/>
        <w:rPr/>
      </w:pPr>
      <w:r>
        <w:rPr/>
        <w:fldChar w:fldCharType="begin"/>
      </w:r>
      <w:r>
        <w:instrText xml:space="preserve"> HYPERLINK \l "_Toc100048" </w:instrText>
      </w:r>
      <w:r>
        <w:rPr/>
        <w:fldChar w:fldCharType="separate"/>
      </w:r>
      <w:r>
        <w:rPr>
          <w:rStyle w:val="style85"/>
        </w:rPr>
        <w:t>7.6 Wire Sizing &amp; Voltage Drop (Fix #17)</w:t>
      </w:r>
      <w:r>
        <w:tab/>
      </w:r>
      <w:r>
        <w:rPr/>
        <w:fldChar w:fldCharType="begin"/>
      </w:r>
      <w:r>
        <w:instrText xml:space="preserve"> PAGEREF _Toc100048 \h </w:instrText>
      </w:r>
      <w:r>
        <w:rPr/>
        <w:fldChar w:fldCharType="separate"/>
      </w:r>
      <w:r>
        <w:t>28</w:t>
      </w:r>
      <w:r>
        <w:rPr/>
        <w:fldChar w:fldCharType="end"/>
      </w:r>
      <w:r>
        <w:rPr/>
        <w:fldChar w:fldCharType="end"/>
      </w:r>
    </w:p>
    <w:p>
      <w:pPr>
        <w:pStyle w:val="style20"/>
        <w:tabs>
          <w:tab w:val="right" w:leader="dot" w:pos="9026"/>
        </w:tabs>
        <w:spacing w:before="120" w:after="60"/>
        <w:ind w:left="360"/>
        <w:rPr/>
      </w:pPr>
      <w:r>
        <w:rPr/>
        <w:fldChar w:fldCharType="begin"/>
      </w:r>
      <w:r>
        <w:instrText xml:space="preserve"> HYPERLINK \l "_Toc100049" </w:instrText>
      </w:r>
      <w:r>
        <w:rPr/>
        <w:fldChar w:fldCharType="separate"/>
      </w:r>
      <w:r>
        <w:rPr>
          <w:rStyle w:val="style85"/>
        </w:rPr>
        <w:t>7.7 Tank Slosh Dynamics &amp; Baffle Design (Fix #21)</w:t>
      </w:r>
      <w:r>
        <w:tab/>
      </w:r>
      <w:r>
        <w:rPr/>
        <w:fldChar w:fldCharType="begin"/>
      </w:r>
      <w:r>
        <w:instrText xml:space="preserve"> PAGEREF _Toc100049 \h </w:instrText>
      </w:r>
      <w:r>
        <w:rPr/>
        <w:fldChar w:fldCharType="separate"/>
      </w:r>
      <w:r>
        <w:t>29</w:t>
      </w:r>
      <w:r>
        <w:rPr/>
        <w:fldChar w:fldCharType="end"/>
      </w:r>
      <w:r>
        <w:rPr/>
        <w:fldChar w:fldCharType="end"/>
      </w:r>
    </w:p>
    <w:p>
      <w:pPr>
        <w:pStyle w:val="style20"/>
        <w:tabs>
          <w:tab w:val="right" w:leader="dot" w:pos="9026"/>
        </w:tabs>
        <w:spacing w:before="120" w:after="60"/>
        <w:ind w:left="360"/>
        <w:rPr/>
      </w:pPr>
      <w:r>
        <w:rPr/>
        <w:fldChar w:fldCharType="begin"/>
      </w:r>
      <w:r>
        <w:instrText xml:space="preserve"> HYPERLINK \l "_Toc100050" </w:instrText>
      </w:r>
      <w:r>
        <w:rPr/>
        <w:fldChar w:fldCharType="separate"/>
      </w:r>
      <w:r>
        <w:rPr>
          <w:rStyle w:val="style85"/>
        </w:rPr>
        <w:t>7.8 Pre-Charge Circuit (Fix #3)</w:t>
      </w:r>
      <w:r>
        <w:tab/>
      </w:r>
      <w:r>
        <w:rPr/>
        <w:fldChar w:fldCharType="begin"/>
      </w:r>
      <w:r>
        <w:instrText xml:space="preserve"> PAGEREF _Toc100050 \h </w:instrText>
      </w:r>
      <w:r>
        <w:rPr/>
        <w:fldChar w:fldCharType="separate"/>
      </w:r>
      <w:r>
        <w:t>29</w:t>
      </w:r>
      <w:r>
        <w:rPr/>
        <w:fldChar w:fldCharType="end"/>
      </w:r>
      <w:r>
        <w:rPr/>
        <w:fldChar w:fldCharType="end"/>
      </w:r>
    </w:p>
    <w:p>
      <w:pPr>
        <w:pStyle w:val="style20"/>
        <w:tabs>
          <w:tab w:val="right" w:leader="dot" w:pos="9026"/>
        </w:tabs>
        <w:spacing w:before="120" w:after="60"/>
        <w:ind w:left="360"/>
        <w:rPr/>
      </w:pPr>
      <w:r>
        <w:rPr/>
        <w:fldChar w:fldCharType="begin"/>
      </w:r>
      <w:r>
        <w:instrText xml:space="preserve"> HYPERLINK \l "_Toc100051" </w:instrText>
      </w:r>
      <w:r>
        <w:rPr/>
        <w:fldChar w:fldCharType="separate"/>
      </w:r>
      <w:r>
        <w:rPr>
          <w:rStyle w:val="style85"/>
        </w:rPr>
        <w:t>7.9 Busbar Thermal Design</w:t>
      </w:r>
      <w:r>
        <w:tab/>
      </w:r>
      <w:r>
        <w:rPr/>
        <w:fldChar w:fldCharType="begin"/>
      </w:r>
      <w:r>
        <w:instrText xml:space="preserve"> PAGEREF _Toc100051 \h </w:instrText>
      </w:r>
      <w:r>
        <w:rPr/>
        <w:fldChar w:fldCharType="separate"/>
      </w:r>
      <w:r>
        <w:t>30</w:t>
      </w:r>
      <w:r>
        <w:rPr/>
        <w:fldChar w:fldCharType="end"/>
      </w:r>
      <w:r>
        <w:rPr/>
        <w:fldChar w:fldCharType="end"/>
      </w:r>
    </w:p>
    <w:p>
      <w:pPr>
        <w:pStyle w:val="style20"/>
        <w:tabs>
          <w:tab w:val="right" w:leader="dot" w:pos="9026"/>
        </w:tabs>
        <w:spacing w:before="120" w:after="60"/>
        <w:ind w:left="360"/>
        <w:rPr/>
      </w:pPr>
      <w:r>
        <w:rPr/>
        <w:fldChar w:fldCharType="begin"/>
      </w:r>
      <w:r>
        <w:instrText xml:space="preserve"> HYPERLINK \l "_Toc100052" </w:instrText>
      </w:r>
      <w:r>
        <w:rPr/>
        <w:fldChar w:fldCharType="separate"/>
      </w:r>
      <w:r>
        <w:rPr>
          <w:rStyle w:val="style85"/>
        </w:rPr>
        <w:t>7.10 Vibration Analysis (Fix #9)</w:t>
      </w:r>
      <w:r>
        <w:tab/>
      </w:r>
      <w:r>
        <w:rPr/>
        <w:fldChar w:fldCharType="begin"/>
      </w:r>
      <w:r>
        <w:instrText xml:space="preserve"> PAGEREF _Toc100052 \h </w:instrText>
      </w:r>
      <w:r>
        <w:rPr/>
        <w:fldChar w:fldCharType="separate"/>
      </w:r>
      <w:r>
        <w:t>30</w:t>
      </w:r>
      <w:r>
        <w:rPr/>
        <w:fldChar w:fldCharType="end"/>
      </w:r>
      <w:r>
        <w:rPr/>
        <w:fldChar w:fldCharType="end"/>
      </w:r>
    </w:p>
    <w:p>
      <w:pPr>
        <w:pStyle w:val="style20"/>
        <w:tabs>
          <w:tab w:val="right" w:leader="dot" w:pos="9026"/>
        </w:tabs>
        <w:spacing w:before="120" w:after="60"/>
        <w:ind w:left="360"/>
        <w:rPr/>
      </w:pPr>
      <w:r>
        <w:rPr/>
        <w:fldChar w:fldCharType="begin"/>
      </w:r>
      <w:r>
        <w:instrText xml:space="preserve"> HYPERLINK \l "_Toc100053" </w:instrText>
      </w:r>
      <w:r>
        <w:rPr/>
        <w:fldChar w:fldCharType="separate"/>
      </w:r>
      <w:r>
        <w:rPr>
          <w:rStyle w:val="style85"/>
        </w:rPr>
        <w:t>7.11 EMI/EMC Mitigation (868 MHz Threat Matrix)</w:t>
      </w:r>
      <w:r>
        <w:tab/>
      </w:r>
      <w:r>
        <w:rPr/>
        <w:fldChar w:fldCharType="begin"/>
      </w:r>
      <w:r>
        <w:instrText xml:space="preserve"> PAGEREF _Toc100053 \h </w:instrText>
      </w:r>
      <w:r>
        <w:rPr/>
        <w:fldChar w:fldCharType="separate"/>
      </w:r>
      <w:r>
        <w:t>31</w:t>
      </w:r>
      <w:r>
        <w:rPr/>
        <w:fldChar w:fldCharType="end"/>
      </w:r>
      <w:r>
        <w:rPr/>
        <w:fldChar w:fldCharType="end"/>
      </w:r>
    </w:p>
    <w:p>
      <w:pPr>
        <w:pStyle w:val="style20"/>
        <w:tabs>
          <w:tab w:val="right" w:leader="dot" w:pos="9026"/>
        </w:tabs>
        <w:spacing w:before="120" w:after="60"/>
        <w:ind w:left="360"/>
        <w:rPr/>
      </w:pPr>
      <w:r>
        <w:rPr/>
        <w:fldChar w:fldCharType="begin"/>
      </w:r>
      <w:r>
        <w:instrText xml:space="preserve"> HYPERLINK \l "_Toc100054" </w:instrText>
      </w:r>
      <w:r>
        <w:rPr/>
        <w:fldChar w:fldCharType="separate"/>
      </w:r>
      <w:r>
        <w:rPr>
          <w:rStyle w:val="style85"/>
        </w:rPr>
        <w:t>7.12 Performance Curves</w:t>
      </w:r>
      <w:r>
        <w:tab/>
      </w:r>
      <w:r>
        <w:rPr/>
        <w:fldChar w:fldCharType="begin"/>
      </w:r>
      <w:r>
        <w:instrText xml:space="preserve"> PAGEREF _Toc100054 \h </w:instrText>
      </w:r>
      <w:r>
        <w:rPr/>
        <w:fldChar w:fldCharType="separate"/>
      </w:r>
      <w:r>
        <w:t>31</w:t>
      </w:r>
      <w:r>
        <w:rPr/>
        <w:fldChar w:fldCharType="end"/>
      </w:r>
      <w:r>
        <w:rPr/>
        <w:fldChar w:fldCharType="end"/>
      </w:r>
    </w:p>
    <w:p>
      <w:pPr>
        <w:pStyle w:val="style19"/>
        <w:tabs>
          <w:tab w:val="right" w:leader="dot" w:pos="9026"/>
        </w:tabs>
        <w:spacing w:before="120" w:after="60"/>
        <w:rPr/>
      </w:pPr>
      <w:r>
        <w:rPr/>
        <w:fldChar w:fldCharType="begin"/>
      </w:r>
      <w:r>
        <w:instrText xml:space="preserve"> HYPERLINK \l "_Toc100055" </w:instrText>
      </w:r>
      <w:r>
        <w:rPr/>
        <w:fldChar w:fldCharType="separate"/>
      </w:r>
      <w:r>
        <w:rPr>
          <w:rStyle w:val="style85"/>
        </w:rPr>
        <w:t>8. Flight Test Protocol</w:t>
      </w:r>
      <w:r>
        <w:tab/>
      </w:r>
      <w:r>
        <w:rPr/>
        <w:fldChar w:fldCharType="begin"/>
      </w:r>
      <w:r>
        <w:instrText xml:space="preserve"> PAGEREF _Toc100055 \h </w:instrText>
      </w:r>
      <w:r>
        <w:rPr/>
        <w:fldChar w:fldCharType="separate"/>
      </w:r>
      <w:r>
        <w:t>32</w:t>
      </w:r>
      <w:r>
        <w:rPr/>
        <w:fldChar w:fldCharType="end"/>
      </w:r>
      <w:r>
        <w:rPr/>
        <w:fldChar w:fldCharType="end"/>
      </w:r>
    </w:p>
    <w:p>
      <w:pPr>
        <w:pStyle w:val="style20"/>
        <w:tabs>
          <w:tab w:val="right" w:leader="dot" w:pos="9026"/>
        </w:tabs>
        <w:spacing w:before="120" w:after="60"/>
        <w:ind w:left="360"/>
        <w:rPr/>
      </w:pPr>
      <w:r>
        <w:rPr/>
        <w:fldChar w:fldCharType="begin"/>
      </w:r>
      <w:r>
        <w:instrText xml:space="preserve"> HYPERLINK \l "_Toc100056" </w:instrText>
      </w:r>
      <w:r>
        <w:rPr/>
        <w:fldChar w:fldCharType="separate"/>
      </w:r>
      <w:r>
        <w:rPr>
          <w:rStyle w:val="style85"/>
        </w:rPr>
        <w:t>8.1 Phase Gate Structure</w:t>
      </w:r>
      <w:r>
        <w:tab/>
      </w:r>
      <w:r>
        <w:rPr/>
        <w:fldChar w:fldCharType="begin"/>
      </w:r>
      <w:r>
        <w:instrText xml:space="preserve"> PAGEREF _Toc100056 \h </w:instrText>
      </w:r>
      <w:r>
        <w:rPr/>
        <w:fldChar w:fldCharType="separate"/>
      </w:r>
      <w:r>
        <w:t>32</w:t>
      </w:r>
      <w:r>
        <w:rPr/>
        <w:fldChar w:fldCharType="end"/>
      </w:r>
      <w:r>
        <w:rPr/>
        <w:fldChar w:fldCharType="end"/>
      </w:r>
    </w:p>
    <w:p>
      <w:pPr>
        <w:pStyle w:val="style20"/>
        <w:tabs>
          <w:tab w:val="right" w:leader="dot" w:pos="9026"/>
        </w:tabs>
        <w:spacing w:before="120" w:after="60"/>
        <w:ind w:left="360"/>
        <w:rPr/>
      </w:pPr>
      <w:r>
        <w:rPr/>
        <w:fldChar w:fldCharType="begin"/>
      </w:r>
      <w:r>
        <w:instrText xml:space="preserve"> HYPERLINK \l "_Toc100057" </w:instrText>
      </w:r>
      <w:r>
        <w:rPr/>
        <w:fldChar w:fldCharType="separate"/>
      </w:r>
      <w:r>
        <w:rPr>
          <w:rStyle w:val="style85"/>
        </w:rPr>
        <w:t>8.2 Pre-Flight Checklist</w:t>
      </w:r>
      <w:r>
        <w:tab/>
      </w:r>
      <w:r>
        <w:rPr/>
        <w:fldChar w:fldCharType="begin"/>
      </w:r>
      <w:r>
        <w:instrText xml:space="preserve"> PAGEREF _Toc100057 \h </w:instrText>
      </w:r>
      <w:r>
        <w:rPr/>
        <w:fldChar w:fldCharType="separate"/>
      </w:r>
      <w:r>
        <w:t>33</w:t>
      </w:r>
      <w:r>
        <w:rPr/>
        <w:fldChar w:fldCharType="end"/>
      </w:r>
      <w:r>
        <w:rPr/>
        <w:fldChar w:fldCharType="end"/>
      </w:r>
    </w:p>
    <w:p>
      <w:pPr>
        <w:pStyle w:val="style19"/>
        <w:tabs>
          <w:tab w:val="right" w:leader="dot" w:pos="9026"/>
        </w:tabs>
        <w:spacing w:before="120" w:after="60"/>
        <w:rPr/>
      </w:pPr>
      <w:r>
        <w:rPr/>
        <w:fldChar w:fldCharType="begin"/>
      </w:r>
      <w:r>
        <w:instrText xml:space="preserve"> HYPERLINK \l "_Toc100058" </w:instrText>
      </w:r>
      <w:r>
        <w:rPr/>
        <w:fldChar w:fldCharType="separate"/>
      </w:r>
      <w:r>
        <w:rPr>
          <w:rStyle w:val="style85"/>
        </w:rPr>
        <w:t>9. Trade-off Analysis</w:t>
      </w:r>
      <w:r>
        <w:tab/>
      </w:r>
      <w:r>
        <w:rPr/>
        <w:fldChar w:fldCharType="begin"/>
      </w:r>
      <w:r>
        <w:instrText xml:space="preserve"> PAGEREF _Toc100058 \h </w:instrText>
      </w:r>
      <w:r>
        <w:rPr/>
        <w:fldChar w:fldCharType="separate"/>
      </w:r>
      <w:r>
        <w:t>34</w:t>
      </w:r>
      <w:r>
        <w:rPr/>
        <w:fldChar w:fldCharType="end"/>
      </w:r>
      <w:r>
        <w:rPr/>
        <w:fldChar w:fldCharType="end"/>
      </w:r>
    </w:p>
    <w:p>
      <w:pPr>
        <w:pStyle w:val="style20"/>
        <w:tabs>
          <w:tab w:val="right" w:leader="dot" w:pos="9026"/>
        </w:tabs>
        <w:spacing w:before="120" w:after="60"/>
        <w:ind w:left="360"/>
        <w:rPr/>
      </w:pPr>
      <w:r>
        <w:rPr/>
        <w:fldChar w:fldCharType="begin"/>
      </w:r>
      <w:r>
        <w:instrText xml:space="preserve"> HYPERLINK \l "_Toc100059" </w:instrText>
      </w:r>
      <w:r>
        <w:rPr/>
        <w:fldChar w:fldCharType="separate"/>
      </w:r>
      <w:r>
        <w:rPr>
          <w:rStyle w:val="style85"/>
        </w:rPr>
        <w:t>9.1 Motor Selection</w:t>
      </w:r>
      <w:r>
        <w:tab/>
      </w:r>
      <w:r>
        <w:rPr/>
        <w:fldChar w:fldCharType="begin"/>
      </w:r>
      <w:r>
        <w:instrText xml:space="preserve"> PAGEREF _Toc100059 \h </w:instrText>
      </w:r>
      <w:r>
        <w:rPr/>
        <w:fldChar w:fldCharType="separate"/>
      </w:r>
      <w:r>
        <w:t>34</w:t>
      </w:r>
      <w:r>
        <w:rPr/>
        <w:fldChar w:fldCharType="end"/>
      </w:r>
      <w:r>
        <w:rPr/>
        <w:fldChar w:fldCharType="end"/>
      </w:r>
    </w:p>
    <w:p>
      <w:pPr>
        <w:pStyle w:val="style20"/>
        <w:tabs>
          <w:tab w:val="right" w:leader="dot" w:pos="9026"/>
        </w:tabs>
        <w:spacing w:before="120" w:after="60"/>
        <w:ind w:left="360"/>
        <w:rPr/>
      </w:pPr>
      <w:r>
        <w:rPr/>
        <w:fldChar w:fldCharType="begin"/>
      </w:r>
      <w:r>
        <w:instrText xml:space="preserve"> HYPERLINK \l "_Toc100060" </w:instrText>
      </w:r>
      <w:r>
        <w:rPr/>
        <w:fldChar w:fldCharType="separate"/>
      </w:r>
      <w:r>
        <w:rPr>
          <w:rStyle w:val="style85"/>
        </w:rPr>
        <w:t>9.2 Battery Chemistry</w:t>
      </w:r>
      <w:r>
        <w:tab/>
      </w:r>
      <w:r>
        <w:rPr/>
        <w:fldChar w:fldCharType="begin"/>
      </w:r>
      <w:r>
        <w:instrText xml:space="preserve"> PAGEREF _Toc100060 \h </w:instrText>
      </w:r>
      <w:r>
        <w:rPr/>
        <w:fldChar w:fldCharType="separate"/>
      </w:r>
      <w:r>
        <w:t>35</w:t>
      </w:r>
      <w:r>
        <w:rPr/>
        <w:fldChar w:fldCharType="end"/>
      </w:r>
      <w:r>
        <w:rPr/>
        <w:fldChar w:fldCharType="end"/>
      </w:r>
    </w:p>
    <w:p>
      <w:pPr>
        <w:pStyle w:val="style20"/>
        <w:tabs>
          <w:tab w:val="right" w:leader="dot" w:pos="9026"/>
        </w:tabs>
        <w:spacing w:before="120" w:after="60"/>
        <w:ind w:left="360"/>
        <w:rPr/>
      </w:pPr>
      <w:r>
        <w:rPr/>
        <w:fldChar w:fldCharType="begin"/>
      </w:r>
      <w:r>
        <w:instrText xml:space="preserve"> HYPERLINK \l "_Toc100061" </w:instrText>
      </w:r>
      <w:r>
        <w:rPr/>
        <w:fldChar w:fldCharType="separate"/>
      </w:r>
      <w:r>
        <w:rPr>
          <w:rStyle w:val="style85"/>
        </w:rPr>
        <w:t>9.3 Flight Controller</w:t>
      </w:r>
      <w:r>
        <w:tab/>
      </w:r>
      <w:r>
        <w:rPr/>
        <w:fldChar w:fldCharType="begin"/>
      </w:r>
      <w:r>
        <w:instrText xml:space="preserve"> PAGEREF _Toc100061 \h </w:instrText>
      </w:r>
      <w:r>
        <w:rPr/>
        <w:fldChar w:fldCharType="separate"/>
      </w:r>
      <w:r>
        <w:t>35</w:t>
      </w:r>
      <w:r>
        <w:rPr/>
        <w:fldChar w:fldCharType="end"/>
      </w:r>
      <w:r>
        <w:rPr/>
        <w:fldChar w:fldCharType="end"/>
      </w:r>
    </w:p>
    <w:p>
      <w:pPr>
        <w:pStyle w:val="style20"/>
        <w:tabs>
          <w:tab w:val="right" w:leader="dot" w:pos="9026"/>
        </w:tabs>
        <w:spacing w:before="120" w:after="60"/>
        <w:ind w:left="360"/>
        <w:rPr/>
      </w:pPr>
      <w:r>
        <w:rPr/>
        <w:fldChar w:fldCharType="begin"/>
      </w:r>
      <w:r>
        <w:instrText xml:space="preserve"> HYPERLINK \l "_Toc100062" </w:instrText>
      </w:r>
      <w:r>
        <w:rPr/>
        <w:fldChar w:fldCharType="separate"/>
      </w:r>
      <w:r>
        <w:rPr>
          <w:rStyle w:val="style85"/>
        </w:rPr>
        <w:t>9.4 Power Distribution</w:t>
      </w:r>
      <w:r>
        <w:tab/>
      </w:r>
      <w:r>
        <w:rPr/>
        <w:fldChar w:fldCharType="begin"/>
      </w:r>
      <w:r>
        <w:instrText xml:space="preserve"> PAGEREF _Toc100062 \h </w:instrText>
      </w:r>
      <w:r>
        <w:rPr/>
        <w:fldChar w:fldCharType="separate"/>
      </w:r>
      <w:r>
        <w:t>36</w:t>
      </w:r>
      <w:r>
        <w:rPr/>
        <w:fldChar w:fldCharType="end"/>
      </w:r>
      <w:r>
        <w:rPr/>
        <w:fldChar w:fldCharType="end"/>
      </w:r>
    </w:p>
    <w:p>
      <w:pPr>
        <w:pStyle w:val="style19"/>
        <w:tabs>
          <w:tab w:val="right" w:leader="dot" w:pos="9026"/>
        </w:tabs>
        <w:spacing w:before="120" w:after="60"/>
        <w:rPr/>
      </w:pPr>
      <w:r>
        <w:rPr/>
        <w:fldChar w:fldCharType="begin"/>
      </w:r>
      <w:r>
        <w:instrText xml:space="preserve"> HYPERLINK \l "_Toc100063" </w:instrText>
      </w:r>
      <w:r>
        <w:rPr/>
        <w:fldChar w:fldCharType="separate"/>
      </w:r>
      <w:r>
        <w:rPr>
          <w:rStyle w:val="style85"/>
        </w:rPr>
        <w:t>10. Manufacturing &amp; Assembly</w:t>
      </w:r>
      <w:r>
        <w:tab/>
      </w:r>
      <w:r>
        <w:rPr/>
        <w:fldChar w:fldCharType="begin"/>
      </w:r>
      <w:r>
        <w:instrText xml:space="preserve"> PAGEREF _Toc100063 \h </w:instrText>
      </w:r>
      <w:r>
        <w:rPr/>
        <w:fldChar w:fldCharType="separate"/>
      </w:r>
      <w:r>
        <w:t>36</w:t>
      </w:r>
      <w:r>
        <w:rPr/>
        <w:fldChar w:fldCharType="end"/>
      </w:r>
      <w:r>
        <w:rPr/>
        <w:fldChar w:fldCharType="end"/>
      </w:r>
    </w:p>
    <w:p>
      <w:pPr>
        <w:pStyle w:val="style20"/>
        <w:tabs>
          <w:tab w:val="right" w:leader="dot" w:pos="9026"/>
        </w:tabs>
        <w:spacing w:before="120" w:after="60"/>
        <w:ind w:left="360"/>
        <w:rPr/>
      </w:pPr>
      <w:r>
        <w:rPr/>
        <w:fldChar w:fldCharType="begin"/>
      </w:r>
      <w:r>
        <w:instrText xml:space="preserve"> HYPERLINK \l "_Toc100064" </w:instrText>
      </w:r>
      <w:r>
        <w:rPr/>
        <w:fldChar w:fldCharType="separate"/>
      </w:r>
      <w:r>
        <w:rPr>
          <w:rStyle w:val="style85"/>
        </w:rPr>
        <w:t>10.1 Assembly Sequence</w:t>
      </w:r>
      <w:r>
        <w:tab/>
      </w:r>
      <w:r>
        <w:rPr/>
        <w:fldChar w:fldCharType="begin"/>
      </w:r>
      <w:r>
        <w:instrText xml:space="preserve"> PAGEREF _Toc100064 \h </w:instrText>
      </w:r>
      <w:r>
        <w:rPr/>
        <w:fldChar w:fldCharType="separate"/>
      </w:r>
      <w:r>
        <w:t>36</w:t>
      </w:r>
      <w:r>
        <w:rPr/>
        <w:fldChar w:fldCharType="end"/>
      </w:r>
      <w:r>
        <w:rPr/>
        <w:fldChar w:fldCharType="end"/>
      </w:r>
    </w:p>
    <w:p>
      <w:pPr>
        <w:pStyle w:val="style20"/>
        <w:tabs>
          <w:tab w:val="right" w:leader="dot" w:pos="9026"/>
        </w:tabs>
        <w:spacing w:before="120" w:after="60"/>
        <w:ind w:left="360"/>
        <w:rPr/>
      </w:pPr>
      <w:r>
        <w:rPr/>
        <w:fldChar w:fldCharType="begin"/>
      </w:r>
      <w:r>
        <w:instrText xml:space="preserve"> HYPERLINK \l "_Toc100065" </w:instrText>
      </w:r>
      <w:r>
        <w:rPr/>
        <w:fldChar w:fldCharType="separate"/>
      </w:r>
      <w:r>
        <w:rPr>
          <w:rStyle w:val="style85"/>
        </w:rPr>
        <w:t>10.2 Quality Control Checkpoints</w:t>
      </w:r>
      <w:r>
        <w:tab/>
      </w:r>
      <w:r>
        <w:rPr/>
        <w:fldChar w:fldCharType="begin"/>
      </w:r>
      <w:r>
        <w:instrText xml:space="preserve"> PAGEREF _Toc100065 \h </w:instrText>
      </w:r>
      <w:r>
        <w:rPr/>
        <w:fldChar w:fldCharType="separate"/>
      </w:r>
      <w:r>
        <w:t>37</w:t>
      </w:r>
      <w:r>
        <w:rPr/>
        <w:fldChar w:fldCharType="end"/>
      </w:r>
      <w:r>
        <w:rPr/>
        <w:fldChar w:fldCharType="end"/>
      </w:r>
    </w:p>
    <w:p>
      <w:pPr>
        <w:pStyle w:val="style19"/>
        <w:tabs>
          <w:tab w:val="right" w:leader="dot" w:pos="9026"/>
        </w:tabs>
        <w:spacing w:before="120" w:after="60"/>
        <w:rPr/>
      </w:pPr>
      <w:r>
        <w:rPr/>
        <w:fldChar w:fldCharType="begin"/>
      </w:r>
      <w:r>
        <w:instrText xml:space="preserve"> HYPERLINK \l "_Toc100066" </w:instrText>
      </w:r>
      <w:r>
        <w:rPr/>
        <w:fldChar w:fldCharType="separate"/>
      </w:r>
      <w:r>
        <w:rPr>
          <w:rStyle w:val="style85"/>
        </w:rPr>
        <w:t>11. Conclusion</w:t>
      </w:r>
      <w:r>
        <w:tab/>
      </w:r>
      <w:r>
        <w:rPr/>
        <w:fldChar w:fldCharType="begin"/>
      </w:r>
      <w:r>
        <w:instrText xml:space="preserve"> PAGEREF _Toc100066 \h </w:instrText>
      </w:r>
      <w:r>
        <w:rPr/>
        <w:fldChar w:fldCharType="separate"/>
      </w:r>
      <w:r>
        <w:t>37</w:t>
      </w:r>
      <w:r>
        <w:rPr/>
        <w:fldChar w:fldCharType="end"/>
      </w:r>
      <w:r>
        <w:rPr/>
        <w:fldChar w:fldCharType="end"/>
      </w:r>
    </w:p>
    <w:p>
      <w:pPr>
        <w:pStyle w:val="style20"/>
        <w:tabs>
          <w:tab w:val="right" w:leader="dot" w:pos="9026"/>
        </w:tabs>
        <w:spacing w:before="120" w:after="60"/>
        <w:ind w:left="360"/>
        <w:rPr/>
      </w:pPr>
      <w:r>
        <w:rPr/>
        <w:fldChar w:fldCharType="begin"/>
      </w:r>
      <w:r>
        <w:instrText xml:space="preserve"> HYPERLINK \l "_Toc100067" </w:instrText>
      </w:r>
      <w:r>
        <w:rPr/>
        <w:fldChar w:fldCharType="separate"/>
      </w:r>
      <w:r>
        <w:rPr>
          <w:rStyle w:val="style85"/>
        </w:rPr>
        <w:t>11.1 Design Achievements</w:t>
      </w:r>
      <w:r>
        <w:tab/>
      </w:r>
      <w:r>
        <w:rPr/>
        <w:fldChar w:fldCharType="begin"/>
      </w:r>
      <w:r>
        <w:instrText xml:space="preserve"> PAGEREF _Toc100067 \h </w:instrText>
      </w:r>
      <w:r>
        <w:rPr/>
        <w:fldChar w:fldCharType="separate"/>
      </w:r>
      <w:r>
        <w:t>37</w:t>
      </w:r>
      <w:r>
        <w:rPr/>
        <w:fldChar w:fldCharType="end"/>
      </w:r>
      <w:r>
        <w:rPr/>
        <w:fldChar w:fldCharType="end"/>
      </w:r>
    </w:p>
    <w:p>
      <w:pPr>
        <w:pStyle w:val="style20"/>
        <w:tabs>
          <w:tab w:val="right" w:leader="dot" w:pos="9026"/>
        </w:tabs>
        <w:spacing w:before="120" w:after="60"/>
        <w:ind w:left="360"/>
        <w:rPr/>
      </w:pPr>
      <w:r>
        <w:rPr/>
        <w:fldChar w:fldCharType="begin"/>
      </w:r>
      <w:r>
        <w:instrText xml:space="preserve"> HYPERLINK \l "_Toc100068" </w:instrText>
      </w:r>
      <w:r>
        <w:rPr/>
        <w:fldChar w:fldCharType="separate"/>
      </w:r>
      <w:r>
        <w:rPr>
          <w:rStyle w:val="style85"/>
        </w:rPr>
        <w:t>11.2 Key Innovations</w:t>
      </w:r>
      <w:r>
        <w:tab/>
      </w:r>
      <w:r>
        <w:rPr/>
        <w:fldChar w:fldCharType="begin"/>
      </w:r>
      <w:r>
        <w:instrText xml:space="preserve"> PAGEREF _Toc100068 \h </w:instrText>
      </w:r>
      <w:r>
        <w:rPr/>
        <w:fldChar w:fldCharType="separate"/>
      </w:r>
      <w:r>
        <w:t>38</w:t>
      </w:r>
      <w:r>
        <w:rPr/>
        <w:fldChar w:fldCharType="end"/>
      </w:r>
      <w:r>
        <w:rPr/>
        <w:fldChar w:fldCharType="end"/>
      </w:r>
    </w:p>
    <w:p>
      <w:pPr>
        <w:pStyle w:val="style20"/>
        <w:tabs>
          <w:tab w:val="right" w:leader="dot" w:pos="9026"/>
        </w:tabs>
        <w:spacing w:before="120" w:after="60"/>
        <w:ind w:left="360"/>
        <w:rPr/>
      </w:pPr>
      <w:r>
        <w:rPr/>
        <w:fldChar w:fldCharType="begin"/>
      </w:r>
      <w:r>
        <w:instrText xml:space="preserve"> HYPERLINK \l "_Toc100069" </w:instrText>
      </w:r>
      <w:r>
        <w:rPr/>
        <w:fldChar w:fldCharType="separate"/>
      </w:r>
      <w:r>
        <w:rPr>
          <w:rStyle w:val="style85"/>
        </w:rPr>
        <w:t>11.3 Future Improvements</w:t>
      </w:r>
      <w:r>
        <w:tab/>
      </w:r>
      <w:r>
        <w:rPr/>
        <w:fldChar w:fldCharType="begin"/>
      </w:r>
      <w:r>
        <w:instrText xml:space="preserve"> PAGEREF _Toc100069 \h </w:instrText>
      </w:r>
      <w:r>
        <w:rPr/>
        <w:fldChar w:fldCharType="separate"/>
      </w:r>
      <w:r>
        <w:t>38</w:t>
      </w:r>
      <w:r>
        <w:rPr/>
        <w:fldChar w:fldCharType="end"/>
      </w:r>
      <w:r>
        <w:rPr/>
        <w:fldChar w:fldCharType="end"/>
      </w:r>
    </w:p>
    <w:p>
      <w:pPr>
        <w:pStyle w:val="style20"/>
        <w:tabs>
          <w:tab w:val="right" w:leader="dot" w:pos="9026"/>
        </w:tabs>
        <w:spacing w:before="120" w:after="60"/>
        <w:ind w:left="360"/>
        <w:rPr/>
      </w:pPr>
      <w:r>
        <w:rPr/>
        <w:fldChar w:fldCharType="begin"/>
      </w:r>
      <w:r>
        <w:instrText xml:space="preserve"> HYPERLINK \l "_Toc100070" </w:instrText>
      </w:r>
      <w:r>
        <w:rPr/>
        <w:fldChar w:fldCharType="separate"/>
      </w:r>
      <w:r>
        <w:rPr>
          <w:rStyle w:val="style85"/>
        </w:rPr>
        <w:t>11.4 Compliance Statement</w:t>
      </w:r>
      <w:r>
        <w:tab/>
      </w:r>
      <w:r>
        <w:rPr/>
        <w:fldChar w:fldCharType="begin"/>
      </w:r>
      <w:r>
        <w:instrText xml:space="preserve"> PAGEREF _Toc100070 \h </w:instrText>
      </w:r>
      <w:r>
        <w:rPr/>
        <w:fldChar w:fldCharType="separate"/>
      </w:r>
      <w:r>
        <w:t>39</w:t>
      </w:r>
      <w:r>
        <w:rPr/>
        <w:fldChar w:fldCharType="end"/>
      </w:r>
      <w:r>
        <w:rPr/>
        <w:fldChar w:fldCharType="end"/>
      </w:r>
    </w:p>
    <w:p>
      <w:pPr>
        <w:pStyle w:val="style19"/>
        <w:tabs>
          <w:tab w:val="right" w:leader="dot" w:pos="9026"/>
        </w:tabs>
        <w:spacing w:before="120" w:after="60"/>
        <w:rPr/>
      </w:pPr>
      <w:r>
        <w:rPr/>
        <w:fldChar w:fldCharType="begin"/>
      </w:r>
      <w:r>
        <w:instrText xml:space="preserve"> HYPERLINK \l "_Toc100071" </w:instrText>
      </w:r>
      <w:r>
        <w:rPr/>
        <w:fldChar w:fldCharType="separate"/>
      </w:r>
      <w:r>
        <w:rPr>
          <w:rStyle w:val="style85"/>
        </w:rPr>
        <w:t>12. References &amp; Datasheets</w:t>
      </w:r>
      <w:r>
        <w:tab/>
      </w:r>
      <w:r>
        <w:rPr/>
        <w:fldChar w:fldCharType="begin"/>
      </w:r>
      <w:r>
        <w:instrText xml:space="preserve"> PAGEREF _Toc100071 \h </w:instrText>
      </w:r>
      <w:r>
        <w:rPr/>
        <w:fldChar w:fldCharType="separate"/>
      </w:r>
      <w:r>
        <w:t>40</w:t>
      </w:r>
      <w:r>
        <w:rPr/>
        <w:fldChar w:fldCharType="end"/>
      </w:r>
      <w:r>
        <w:rPr/>
        <w:fldChar w:fldCharType="end"/>
      </w:r>
    </w:p>
    <w:p>
      <w:pPr>
        <w:pStyle w:val="style19"/>
        <w:tabs>
          <w:tab w:val="right" w:leader="dot" w:pos="9026"/>
        </w:tabs>
        <w:spacing w:before="120" w:after="60"/>
        <w:rPr/>
      </w:pPr>
      <w:r>
        <w:rPr/>
        <w:fldChar w:fldCharType="begin"/>
      </w:r>
      <w:r>
        <w:instrText xml:space="preserve"> HYPERLINK \l "_Toc100072" </w:instrText>
      </w:r>
      <w:r>
        <w:rPr/>
        <w:fldChar w:fldCharType="separate"/>
      </w:r>
      <w:r>
        <w:rPr>
          <w:rStyle w:val="style85"/>
        </w:rPr>
        <w:t>13. Appendices</w:t>
      </w:r>
      <w:r>
        <w:tab/>
      </w:r>
      <w:r>
        <w:rPr/>
        <w:fldChar w:fldCharType="begin"/>
      </w:r>
      <w:r>
        <w:instrText xml:space="preserve"> PAGEREF _Toc100072 \h </w:instrText>
      </w:r>
      <w:r>
        <w:rPr/>
        <w:fldChar w:fldCharType="separate"/>
      </w:r>
      <w:r>
        <w:t>42</w:t>
      </w:r>
      <w:r>
        <w:rPr/>
        <w:fldChar w:fldCharType="end"/>
      </w:r>
      <w:r>
        <w:rPr/>
        <w:fldChar w:fldCharType="end"/>
      </w:r>
    </w:p>
    <w:p>
      <w:pPr>
        <w:pStyle w:val="style20"/>
        <w:tabs>
          <w:tab w:val="right" w:leader="dot" w:pos="9026"/>
        </w:tabs>
        <w:spacing w:before="120" w:after="60"/>
        <w:ind w:left="360"/>
        <w:rPr/>
      </w:pPr>
      <w:r>
        <w:rPr/>
        <w:fldChar w:fldCharType="begin"/>
      </w:r>
      <w:r>
        <w:instrText xml:space="preserve"> HYPERLINK \l "_Toc100073" </w:instrText>
      </w:r>
      <w:r>
        <w:rPr/>
        <w:fldChar w:fldCharType="separate"/>
      </w:r>
      <w:r>
        <w:rPr>
          <w:rStyle w:val="style85"/>
        </w:rPr>
        <w:t>Appendix A: Complete Bill of Materials</w:t>
      </w:r>
      <w:r>
        <w:tab/>
      </w:r>
      <w:r>
        <w:rPr/>
        <w:fldChar w:fldCharType="begin"/>
      </w:r>
      <w:r>
        <w:instrText xml:space="preserve"> PAGEREF _Toc100073 \h </w:instrText>
      </w:r>
      <w:r>
        <w:rPr/>
        <w:fldChar w:fldCharType="separate"/>
      </w:r>
      <w:r>
        <w:t>42</w:t>
      </w:r>
      <w:r>
        <w:rPr/>
        <w:fldChar w:fldCharType="end"/>
      </w:r>
      <w:r>
        <w:rPr/>
        <w:fldChar w:fldCharType="end"/>
      </w:r>
    </w:p>
    <w:p>
      <w:pPr>
        <w:pStyle w:val="style20"/>
        <w:tabs>
          <w:tab w:val="right" w:leader="dot" w:pos="9026"/>
        </w:tabs>
        <w:spacing w:before="120" w:after="60"/>
        <w:ind w:left="360"/>
        <w:rPr/>
      </w:pPr>
      <w:r>
        <w:rPr/>
        <w:fldChar w:fldCharType="begin"/>
      </w:r>
      <w:r>
        <w:instrText xml:space="preserve"> HYPERLINK \l "_Toc100074" </w:instrText>
      </w:r>
      <w:r>
        <w:rPr/>
        <w:fldChar w:fldCharType="separate"/>
      </w:r>
      <w:r>
        <w:rPr>
          <w:rStyle w:val="style85"/>
        </w:rPr>
        <w:t>Appendix B: Vendor Contact Sheet</w:t>
      </w:r>
      <w:r>
        <w:tab/>
      </w:r>
      <w:r>
        <w:rPr/>
        <w:fldChar w:fldCharType="begin"/>
      </w:r>
      <w:r>
        <w:instrText xml:space="preserve"> PAGEREF _Toc100074 \h </w:instrText>
      </w:r>
      <w:r>
        <w:rPr/>
        <w:fldChar w:fldCharType="separate"/>
      </w:r>
      <w:r>
        <w:t>43</w:t>
      </w:r>
      <w:r>
        <w:rPr/>
        <w:fldChar w:fldCharType="end"/>
      </w:r>
      <w:r>
        <w:rPr/>
        <w:fldChar w:fldCharType="end"/>
      </w:r>
    </w:p>
    <w:p>
      <w:pPr>
        <w:pStyle w:val="style20"/>
        <w:tabs>
          <w:tab w:val="right" w:leader="dot" w:pos="9026"/>
        </w:tabs>
        <w:spacing w:before="120" w:after="60"/>
        <w:ind w:left="360"/>
        <w:rPr/>
      </w:pPr>
      <w:r>
        <w:rPr/>
        <w:fldChar w:fldCharType="begin"/>
      </w:r>
      <w:r>
        <w:instrText xml:space="preserve"> HYPERLINK \l "_Toc100075" </w:instrText>
      </w:r>
      <w:r>
        <w:rPr/>
        <w:fldChar w:fldCharType="separate"/>
      </w:r>
      <w:r>
        <w:rPr>
          <w:rStyle w:val="style85"/>
        </w:rPr>
        <w:t>Appendix C: DGCA Compliance</w:t>
      </w:r>
      <w:r>
        <w:tab/>
      </w:r>
      <w:r>
        <w:rPr/>
        <w:fldChar w:fldCharType="begin"/>
      </w:r>
      <w:r>
        <w:instrText xml:space="preserve"> PAGEREF _Toc100075 \h </w:instrText>
      </w:r>
      <w:r>
        <w:rPr/>
        <w:fldChar w:fldCharType="separate"/>
      </w:r>
      <w:r>
        <w:t>43</w:t>
      </w:r>
      <w:r>
        <w:rPr/>
        <w:fldChar w:fldCharType="end"/>
      </w:r>
      <w:r>
        <w:rPr/>
        <w:fldChar w:fldCharType="end"/>
      </w:r>
    </w:p>
    <w:p>
      <w:pPr>
        <w:pStyle w:val="style21"/>
        <w:tabs>
          <w:tab w:val="right" w:leader="dot" w:pos="9026"/>
        </w:tabs>
        <w:spacing w:before="120" w:after="60"/>
        <w:ind w:left="720"/>
        <w:rPr/>
      </w:pPr>
      <w:r>
        <w:rPr/>
        <w:fldChar w:fldCharType="begin"/>
      </w:r>
      <w:r>
        <w:instrText xml:space="preserve"> HYPERLINK \l "_Toc100076" </w:instrText>
      </w:r>
      <w:r>
        <w:rPr/>
        <w:fldChar w:fldCharType="separate"/>
      </w:r>
      <w:r>
        <w:rPr>
          <w:rStyle w:val="style85"/>
        </w:rPr>
        <w:t>C.1 Research Phase</w:t>
      </w:r>
      <w:r>
        <w:tab/>
      </w:r>
      <w:r>
        <w:rPr/>
        <w:fldChar w:fldCharType="begin"/>
      </w:r>
      <w:r>
        <w:instrText xml:space="preserve"> PAGEREF _Toc100076 \h </w:instrText>
      </w:r>
      <w:r>
        <w:rPr/>
        <w:fldChar w:fldCharType="separate"/>
      </w:r>
      <w:r>
        <w:t>43</w:t>
      </w:r>
      <w:r>
        <w:rPr/>
        <w:fldChar w:fldCharType="end"/>
      </w:r>
      <w:r>
        <w:rPr/>
        <w:fldChar w:fldCharType="end"/>
      </w:r>
    </w:p>
    <w:p>
      <w:pPr>
        <w:pStyle w:val="style21"/>
        <w:tabs>
          <w:tab w:val="right" w:leader="dot" w:pos="9026"/>
        </w:tabs>
        <w:spacing w:before="120" w:after="60"/>
        <w:ind w:left="720"/>
        <w:rPr/>
      </w:pPr>
      <w:r>
        <w:rPr/>
        <w:fldChar w:fldCharType="begin"/>
      </w:r>
      <w:r>
        <w:instrText xml:space="preserve"> HYPERLINK \l "_Toc100077" </w:instrText>
      </w:r>
      <w:r>
        <w:rPr/>
        <w:fldChar w:fldCharType="separate"/>
      </w:r>
      <w:r>
        <w:rPr>
          <w:rStyle w:val="style85"/>
        </w:rPr>
        <w:t>C.2 Commercial Phase</w:t>
      </w:r>
      <w:r>
        <w:tab/>
      </w:r>
      <w:r>
        <w:rPr/>
        <w:fldChar w:fldCharType="begin"/>
      </w:r>
      <w:r>
        <w:instrText xml:space="preserve"> PAGEREF _Toc100077 \h </w:instrText>
      </w:r>
      <w:r>
        <w:rPr/>
        <w:fldChar w:fldCharType="separate"/>
      </w:r>
      <w:r>
        <w:t>44</w:t>
      </w:r>
      <w:r>
        <w:rPr/>
        <w:fldChar w:fldCharType="end"/>
      </w:r>
      <w:r>
        <w:rPr/>
        <w:fldChar w:fldCharType="end"/>
      </w:r>
    </w:p>
    <w:p>
      <w:pPr>
        <w:pStyle w:val="style20"/>
        <w:tabs>
          <w:tab w:val="right" w:leader="dot" w:pos="9026"/>
        </w:tabs>
        <w:spacing w:before="120" w:after="60"/>
        <w:ind w:left="360"/>
        <w:rPr/>
      </w:pPr>
      <w:r>
        <w:rPr/>
        <w:fldChar w:fldCharType="begin"/>
      </w:r>
      <w:r>
        <w:instrText xml:space="preserve"> HYPERLINK \l "_Toc100078" </w:instrText>
      </w:r>
      <w:r>
        <w:rPr/>
        <w:fldChar w:fldCharType="separate"/>
      </w:r>
      <w:r>
        <w:rPr>
          <w:rStyle w:val="style85"/>
        </w:rPr>
        <w:t>Appendix D: Verification Status Log</w:t>
      </w:r>
      <w:r>
        <w:tab/>
      </w:r>
      <w:r>
        <w:rPr/>
        <w:fldChar w:fldCharType="begin"/>
      </w:r>
      <w:r>
        <w:instrText xml:space="preserve"> PAGEREF _Toc100078 \h </w:instrText>
      </w:r>
      <w:r>
        <w:rPr/>
        <w:fldChar w:fldCharType="separate"/>
      </w:r>
      <w:r>
        <w:t>44</w:t>
      </w:r>
      <w:r>
        <w:rPr/>
        <w:fldChar w:fldCharType="end"/>
      </w:r>
      <w:r>
        <w:rPr/>
        <w:fldChar w:fldCharType="end"/>
      </w:r>
    </w:p>
    <w:p>
      <w:pPr>
        <w:pStyle w:val="style20"/>
        <w:tabs>
          <w:tab w:val="right" w:leader="dot" w:pos="9026"/>
        </w:tabs>
        <w:spacing w:before="120" w:after="60"/>
        <w:ind w:left="360"/>
        <w:rPr/>
      </w:pPr>
      <w:r>
        <w:rPr/>
        <w:fldChar w:fldCharType="begin"/>
      </w:r>
      <w:r>
        <w:instrText xml:space="preserve"> HYPERLINK \l "_Toc100079" </w:instrText>
      </w:r>
      <w:r>
        <w:rPr/>
        <w:fldChar w:fldCharType="separate"/>
      </w:r>
      <w:r>
        <w:rPr>
          <w:rStyle w:val="style85"/>
        </w:rPr>
        <w:t>Appendix E: Thrust Stand BOM</w:t>
      </w:r>
      <w:r>
        <w:tab/>
      </w:r>
      <w:r>
        <w:rPr/>
        <w:fldChar w:fldCharType="begin"/>
      </w:r>
      <w:r>
        <w:instrText xml:space="preserve"> PAGEREF _Toc100079 \h </w:instrText>
      </w:r>
      <w:r>
        <w:rPr/>
        <w:fldChar w:fldCharType="separate"/>
      </w:r>
      <w:r>
        <w:t>44</w:t>
      </w:r>
      <w:r>
        <w:rPr/>
        <w:fldChar w:fldCharType="end"/>
      </w:r>
      <w:r>
        <w:rPr/>
        <w:fldChar w:fldCharType="end"/>
      </w:r>
    </w:p>
    <w:p>
      <w:pPr>
        <w:pStyle w:val="style0"/>
        <w:rPr/>
      </w:pPr>
      <w:r>
        <w:rPr/>
        <w:fldChar w:fldCharType="separate"/>
      </w:r>
      <w:r>
        <w:t>[Right-click and select "Update Field" to refresh TOC]</w:t>
      </w:r>
      <w:r>
        <w:rPr/>
        <w:fldChar w:fldCharType="end"/>
      </w:r>
    </w:p>
    <w:p>
      <w:pPr>
        <w:pStyle w:val="style0"/>
        <w:spacing w:before="120" w:after="120"/>
        <w:jc w:val="both"/>
        <w:rPr/>
      </w:pPr>
      <w:r>
        <w:rPr>
          <w:rFonts w:ascii="Calibri" w:hAnsi="Calibri"/>
          <w:b w:val="false"/>
          <w:sz w:val="22"/>
        </w:rPr>
        <w:t>[Table of Contents — update after opening in Word]</w:t>
      </w:r>
    </w:p>
    <w:bookmarkStart w:id="2" w:name="_Toc100002"/>
    <w:p>
      <w:pPr>
        <w:pStyle w:val="style1"/>
        <w:rPr/>
      </w:pPr>
      <w:r>
        <w:rPr>
          <w:rFonts w:ascii="Times New Roman" w:hAnsi="Times New Roman"/>
          <w:b/>
          <w:color w:val="0a1628"/>
          <w:sz w:val="36"/>
        </w:rPr>
        <w:t>List of Tables</w:t>
      </w:r>
      <w:bookmarkEnd w:id="2"/>
    </w:p>
    <w:p>
      <w:pPr>
        <w:pStyle w:val="style0"/>
        <w:spacing w:before="20" w:after="20"/>
        <w:rPr/>
      </w:pPr>
      <w:r>
        <w:rPr>
          <w:rFonts w:ascii="Calibri" w:hAnsi="Calibri"/>
          <w:sz w:val="20"/>
        </w:rPr>
        <w:t>Table 1: Mission Objectives</w:t>
      </w:r>
    </w:p>
    <w:p>
      <w:pPr>
        <w:pStyle w:val="style0"/>
        <w:spacing w:before="20" w:after="20"/>
        <w:rPr/>
      </w:pPr>
      <w:r>
        <w:rPr>
          <w:rFonts w:ascii="Calibri" w:hAnsi="Calibri"/>
          <w:sz w:val="20"/>
        </w:rPr>
        <w:t>Table 2: Key Design Decisions</w:t>
      </w:r>
    </w:p>
    <w:p>
      <w:pPr>
        <w:pStyle w:val="style0"/>
        <w:spacing w:before="20" w:after="20"/>
        <w:rPr/>
      </w:pPr>
      <w:r>
        <w:rPr>
          <w:rFonts w:ascii="Calibri" w:hAnsi="Calibri"/>
          <w:sz w:val="20"/>
        </w:rPr>
        <w:t>Table 3: Budget Summary</w:t>
      </w:r>
    </w:p>
    <w:p>
      <w:pPr>
        <w:pStyle w:val="style0"/>
        <w:spacing w:before="20" w:after="20"/>
        <w:rPr/>
      </w:pPr>
      <w:r>
        <w:rPr>
          <w:rFonts w:ascii="Calibri" w:hAnsi="Calibri"/>
          <w:sz w:val="20"/>
        </w:rPr>
        <w:t>Table 4: Development Timeline</w:t>
      </w:r>
    </w:p>
    <w:p>
      <w:pPr>
        <w:pStyle w:val="style0"/>
        <w:spacing w:before="20" w:after="20"/>
        <w:rPr/>
      </w:pPr>
      <w:r>
        <w:rPr>
          <w:rFonts w:ascii="Calibri" w:hAnsi="Calibri"/>
          <w:sz w:val="20"/>
        </w:rPr>
        <w:t>Table 5: Team Structure &amp; Responsibilities</w:t>
      </w:r>
    </w:p>
    <w:p>
      <w:pPr>
        <w:pStyle w:val="style0"/>
        <w:spacing w:before="20" w:after="20"/>
        <w:rPr/>
      </w:pPr>
      <w:r>
        <w:rPr>
          <w:rFonts w:ascii="Calibri" w:hAnsi="Calibri"/>
          <w:sz w:val="20"/>
        </w:rPr>
        <w:t>Table 6: Budget Allocation (Three-Tier)</w:t>
      </w:r>
    </w:p>
    <w:p>
      <w:pPr>
        <w:pStyle w:val="style0"/>
        <w:spacing w:before="20" w:after="20"/>
        <w:rPr/>
      </w:pPr>
      <w:r>
        <w:rPr>
          <w:rFonts w:ascii="Calibri" w:hAnsi="Calibri"/>
          <w:sz w:val="20"/>
        </w:rPr>
        <w:t>Table 7: FMEA Matrix</w:t>
      </w:r>
    </w:p>
    <w:p>
      <w:pPr>
        <w:pStyle w:val="style0"/>
        <w:spacing w:before="20" w:after="20"/>
        <w:rPr/>
      </w:pPr>
      <w:r>
        <w:rPr>
          <w:rFonts w:ascii="Calibri" w:hAnsi="Calibri"/>
          <w:sz w:val="20"/>
        </w:rPr>
        <w:t>Table 8: System Mass Budget — Dual Configuration</w:t>
      </w:r>
    </w:p>
    <w:p>
      <w:pPr>
        <w:pStyle w:val="style0"/>
        <w:spacing w:before="20" w:after="20"/>
        <w:rPr/>
      </w:pPr>
      <w:r>
        <w:rPr>
          <w:rFonts w:ascii="Calibri" w:hAnsi="Calibri"/>
          <w:sz w:val="20"/>
        </w:rPr>
        <w:t>Table 9: Propulsion Specifications</w:t>
      </w:r>
    </w:p>
    <w:p>
      <w:pPr>
        <w:pStyle w:val="style0"/>
        <w:spacing w:before="20" w:after="20"/>
        <w:rPr/>
      </w:pPr>
      <w:r>
        <w:rPr>
          <w:rFonts w:ascii="Calibri" w:hAnsi="Calibri"/>
          <w:sz w:val="20"/>
        </w:rPr>
        <w:t>Table 10: Power Distribution Architecture</w:t>
      </w:r>
    </w:p>
    <w:p>
      <w:pPr>
        <w:pStyle w:val="style0"/>
        <w:spacing w:before="20" w:after="20"/>
        <w:rPr/>
      </w:pPr>
      <w:r>
        <w:rPr>
          <w:rFonts w:ascii="Calibri" w:hAnsi="Calibri"/>
          <w:sz w:val="20"/>
        </w:rPr>
        <w:t>Table 11: Spray System Specifications</w:t>
      </w:r>
    </w:p>
    <w:p>
      <w:pPr>
        <w:pStyle w:val="style0"/>
        <w:spacing w:before="20" w:after="20"/>
        <w:rPr/>
      </w:pPr>
      <w:r>
        <w:rPr>
          <w:rFonts w:ascii="Calibri" w:hAnsi="Calibri"/>
          <w:sz w:val="20"/>
        </w:rPr>
        <w:t>Table 12: Avionics Component Selection</w:t>
      </w:r>
    </w:p>
    <w:p>
      <w:pPr>
        <w:pStyle w:val="style0"/>
        <w:spacing w:before="20" w:after="20"/>
        <w:rPr/>
      </w:pPr>
      <w:r>
        <w:rPr>
          <w:rFonts w:ascii="Calibri" w:hAnsi="Calibri"/>
          <w:sz w:val="20"/>
        </w:rPr>
        <w:t>Table 13: GPS Module Comparison</w:t>
      </w:r>
    </w:p>
    <w:p>
      <w:pPr>
        <w:pStyle w:val="style0"/>
        <w:spacing w:before="20" w:after="20"/>
        <w:rPr/>
      </w:pPr>
      <w:r>
        <w:rPr>
          <w:rFonts w:ascii="Calibri" w:hAnsi="Calibri"/>
          <w:sz w:val="20"/>
        </w:rPr>
        <w:t>Table 14: Telemetry Module Comparison</w:t>
      </w:r>
    </w:p>
    <w:p>
      <w:pPr>
        <w:pStyle w:val="style0"/>
        <w:spacing w:before="20" w:after="20"/>
        <w:rPr/>
      </w:pPr>
      <w:r>
        <w:rPr>
          <w:rFonts w:ascii="Calibri" w:hAnsi="Calibri"/>
          <w:sz w:val="20"/>
        </w:rPr>
        <w:t>Table 15: RC Receiver Selection</w:t>
      </w:r>
    </w:p>
    <w:p>
      <w:pPr>
        <w:pStyle w:val="style0"/>
        <w:spacing w:before="20" w:after="20"/>
        <w:rPr/>
      </w:pPr>
      <w:r>
        <w:rPr>
          <w:rFonts w:ascii="Calibri" w:hAnsi="Calibri"/>
          <w:sz w:val="20"/>
        </w:rPr>
        <w:t>Table 16: Wiring Harness Specification</w:t>
      </w:r>
    </w:p>
    <w:p>
      <w:pPr>
        <w:pStyle w:val="style0"/>
        <w:spacing w:before="20" w:after="20"/>
        <w:rPr/>
      </w:pPr>
      <w:r>
        <w:rPr>
          <w:rFonts w:ascii="Calibri" w:hAnsi="Calibri"/>
          <w:sz w:val="20"/>
        </w:rPr>
        <w:t>Table 17: Power Budget Summary — Dual Configuration</w:t>
      </w:r>
    </w:p>
    <w:p>
      <w:pPr>
        <w:pStyle w:val="style0"/>
        <w:spacing w:before="20" w:after="20"/>
        <w:rPr/>
      </w:pPr>
      <w:r>
        <w:rPr>
          <w:rFonts w:ascii="Calibri" w:hAnsi="Calibri"/>
          <w:sz w:val="20"/>
        </w:rPr>
        <w:t>Table 18: Structural Materials</w:t>
      </w:r>
    </w:p>
    <w:p>
      <w:pPr>
        <w:pStyle w:val="style0"/>
        <w:spacing w:before="20" w:after="20"/>
        <w:rPr/>
      </w:pPr>
      <w:r>
        <w:rPr>
          <w:rFonts w:ascii="Calibri" w:hAnsi="Calibri"/>
          <w:sz w:val="20"/>
        </w:rPr>
        <w:t>Table 19: Chemical Resistance Matrix</w:t>
      </w:r>
    </w:p>
    <w:p>
      <w:pPr>
        <w:pStyle w:val="style0"/>
        <w:spacing w:before="20" w:after="20"/>
        <w:rPr/>
      </w:pPr>
      <w:r>
        <w:rPr>
          <w:rFonts w:ascii="Calibri" w:hAnsi="Calibri"/>
          <w:sz w:val="20"/>
        </w:rPr>
        <w:t>Table 20: Electrical Materials</w:t>
      </w:r>
    </w:p>
    <w:p>
      <w:pPr>
        <w:pStyle w:val="style0"/>
        <w:spacing w:before="20" w:after="20"/>
        <w:rPr/>
      </w:pPr>
      <w:r>
        <w:rPr>
          <w:rFonts w:ascii="Calibri" w:hAnsi="Calibri"/>
          <w:sz w:val="20"/>
        </w:rPr>
        <w:t>Table 21: TWR Comparison — Dual Configuration</w:t>
      </w:r>
    </w:p>
    <w:p>
      <w:pPr>
        <w:pStyle w:val="style0"/>
        <w:spacing w:before="20" w:after="20"/>
        <w:rPr/>
      </w:pPr>
      <w:r>
        <w:rPr>
          <w:rFonts w:ascii="Calibri" w:hAnsi="Calibri"/>
          <w:sz w:val="20"/>
        </w:rPr>
        <w:t>Table 22: Single-Motor Failure Analysis — Dual Configuration</w:t>
      </w:r>
    </w:p>
    <w:p>
      <w:pPr>
        <w:pStyle w:val="style0"/>
        <w:spacing w:before="20" w:after="20"/>
        <w:rPr/>
      </w:pPr>
      <w:r>
        <w:rPr>
          <w:rFonts w:ascii="Calibri" w:hAnsi="Calibri"/>
          <w:sz w:val="20"/>
        </w:rPr>
        <w:t>Table 23: SMF Mitigation Options — 45 kg Configuration</w:t>
      </w:r>
    </w:p>
    <w:p>
      <w:pPr>
        <w:pStyle w:val="style0"/>
        <w:spacing w:before="20" w:after="20"/>
        <w:rPr/>
      </w:pPr>
      <w:r>
        <w:rPr>
          <w:rFonts w:ascii="Calibri" w:hAnsi="Calibri"/>
          <w:sz w:val="20"/>
        </w:rPr>
        <w:t>Table 24: Hover Power &amp; Current Draw — Dual Configuration</w:t>
      </w:r>
    </w:p>
    <w:p>
      <w:pPr>
        <w:pStyle w:val="style0"/>
        <w:spacing w:before="20" w:after="20"/>
        <w:rPr/>
      </w:pPr>
      <w:r>
        <w:rPr>
          <w:rFonts w:ascii="Calibri" w:hAnsi="Calibri"/>
          <w:sz w:val="20"/>
        </w:rPr>
        <w:t>Table 25: Mission Energy Budget — Dual Configuration</w:t>
      </w:r>
    </w:p>
    <w:p>
      <w:pPr>
        <w:pStyle w:val="style0"/>
        <w:spacing w:before="20" w:after="20"/>
        <w:rPr/>
      </w:pPr>
      <w:r>
        <w:rPr>
          <w:rFonts w:ascii="Calibri" w:hAnsi="Calibri"/>
          <w:sz w:val="20"/>
        </w:rPr>
        <w:t>Table 26: Wind Penalty Analysis — Dual Configuration</w:t>
      </w:r>
    </w:p>
    <w:p>
      <w:pPr>
        <w:pStyle w:val="style0"/>
        <w:spacing w:before="20" w:after="20"/>
        <w:rPr/>
      </w:pPr>
      <w:r>
        <w:rPr>
          <w:rFonts w:ascii="Calibri" w:hAnsi="Calibri"/>
          <w:sz w:val="20"/>
        </w:rPr>
        <w:t>Table 27: Telemetry Link Budget at 866 MHz</w:t>
      </w:r>
    </w:p>
    <w:p>
      <w:pPr>
        <w:pStyle w:val="style0"/>
        <w:spacing w:before="20" w:after="20"/>
        <w:rPr/>
      </w:pPr>
      <w:r>
        <w:rPr>
          <w:rFonts w:ascii="Calibri" w:hAnsi="Calibri"/>
          <w:sz w:val="20"/>
        </w:rPr>
        <w:t>Table 28: Wire Sizing &amp; Voltage Drop — Dual Configuration</w:t>
      </w:r>
    </w:p>
    <w:p>
      <w:pPr>
        <w:pStyle w:val="style0"/>
        <w:spacing w:before="20" w:after="20"/>
        <w:rPr/>
      </w:pPr>
      <w:r>
        <w:rPr>
          <w:rFonts w:ascii="Calibri" w:hAnsi="Calibri"/>
          <w:sz w:val="20"/>
        </w:rPr>
        <w:t>Table 29: Slosh Baffle Design Specification</w:t>
      </w:r>
    </w:p>
    <w:p>
      <w:pPr>
        <w:pStyle w:val="style0"/>
        <w:spacing w:before="20" w:after="20"/>
        <w:rPr/>
      </w:pPr>
      <w:r>
        <w:rPr>
          <w:rFonts w:ascii="Calibri" w:hAnsi="Calibri"/>
          <w:sz w:val="20"/>
        </w:rPr>
        <w:t>Table 30: Pre-Charge Circuit Parameters</w:t>
      </w:r>
    </w:p>
    <w:p>
      <w:pPr>
        <w:pStyle w:val="style0"/>
        <w:spacing w:before="20" w:after="20"/>
        <w:rPr/>
      </w:pPr>
      <w:r>
        <w:rPr>
          <w:rFonts w:ascii="Calibri" w:hAnsi="Calibri"/>
          <w:sz w:val="20"/>
        </w:rPr>
        <w:t>Table 31: Busbar Thermal Design — Dual Configuration</w:t>
      </w:r>
    </w:p>
    <w:p>
      <w:pPr>
        <w:pStyle w:val="style0"/>
        <w:spacing w:before="20" w:after="20"/>
        <w:rPr/>
      </w:pPr>
      <w:r>
        <w:rPr>
          <w:rFonts w:ascii="Calibri" w:hAnsi="Calibri"/>
          <w:sz w:val="20"/>
        </w:rPr>
        <w:t>Table 32: Vibration Analysis Summary</w:t>
      </w:r>
    </w:p>
    <w:p>
      <w:pPr>
        <w:pStyle w:val="style0"/>
        <w:spacing w:before="20" w:after="20"/>
        <w:rPr/>
      </w:pPr>
      <w:r>
        <w:rPr>
          <w:rFonts w:ascii="Calibri" w:hAnsi="Calibri"/>
          <w:sz w:val="20"/>
        </w:rPr>
        <w:t>Table 33: EMI/EMC Threat Matrix</w:t>
      </w:r>
    </w:p>
    <w:p>
      <w:pPr>
        <w:pStyle w:val="style0"/>
        <w:spacing w:before="20" w:after="20"/>
        <w:rPr/>
      </w:pPr>
      <w:r>
        <w:rPr>
          <w:rFonts w:ascii="Calibri" w:hAnsi="Calibri"/>
          <w:sz w:val="20"/>
        </w:rPr>
        <w:t>Table 34: Flight Test Phase Gates — Dual Configuration</w:t>
      </w:r>
    </w:p>
    <w:p>
      <w:pPr>
        <w:pStyle w:val="style0"/>
        <w:spacing w:before="20" w:after="20"/>
        <w:rPr/>
      </w:pPr>
      <w:r>
        <w:rPr>
          <w:rFonts w:ascii="Calibri" w:hAnsi="Calibri"/>
          <w:sz w:val="20"/>
        </w:rPr>
        <w:t>Table 35: Motor Selection Trade-Off — Dual Configuration</w:t>
      </w:r>
    </w:p>
    <w:p>
      <w:pPr>
        <w:pStyle w:val="style0"/>
        <w:spacing w:before="20" w:after="20"/>
        <w:rPr/>
      </w:pPr>
      <w:r>
        <w:rPr>
          <w:rFonts w:ascii="Calibri" w:hAnsi="Calibri"/>
          <w:sz w:val="20"/>
        </w:rPr>
        <w:t>Table 36: Battery Chemistry Comparison</w:t>
      </w:r>
    </w:p>
    <w:p>
      <w:pPr>
        <w:pStyle w:val="style0"/>
        <w:spacing w:before="20" w:after="20"/>
        <w:rPr/>
      </w:pPr>
      <w:r>
        <w:rPr>
          <w:rFonts w:ascii="Calibri" w:hAnsi="Calibri"/>
          <w:sz w:val="20"/>
        </w:rPr>
        <w:t>Table 37: Flight Controller Trade-Off</w:t>
      </w:r>
    </w:p>
    <w:p>
      <w:pPr>
        <w:pStyle w:val="style0"/>
        <w:spacing w:before="20" w:after="20"/>
        <w:rPr/>
      </w:pPr>
      <w:r>
        <w:rPr>
          <w:rFonts w:ascii="Calibri" w:hAnsi="Calibri"/>
          <w:sz w:val="20"/>
        </w:rPr>
        <w:t>Table 38: Power Distribution Trade-Off</w:t>
      </w:r>
    </w:p>
    <w:p>
      <w:pPr>
        <w:pStyle w:val="style0"/>
        <w:spacing w:before="20" w:after="20"/>
        <w:rPr/>
      </w:pPr>
      <w:r>
        <w:rPr>
          <w:rFonts w:ascii="Calibri" w:hAnsi="Calibri"/>
          <w:sz w:val="20"/>
        </w:rPr>
        <w:t>Table 39: Assembly Sequence</w:t>
      </w:r>
    </w:p>
    <w:p>
      <w:pPr>
        <w:pStyle w:val="style0"/>
        <w:spacing w:before="20" w:after="20"/>
        <w:rPr/>
      </w:pPr>
      <w:r>
        <w:rPr>
          <w:rFonts w:ascii="Calibri" w:hAnsi="Calibri"/>
          <w:sz w:val="20"/>
        </w:rPr>
        <w:t>Table 40: Quality Control Checkpoints</w:t>
      </w:r>
    </w:p>
    <w:p>
      <w:pPr>
        <w:pStyle w:val="style0"/>
        <w:spacing w:before="20" w:after="20"/>
        <w:rPr/>
      </w:pPr>
      <w:r>
        <w:rPr>
          <w:rFonts w:ascii="Calibri" w:hAnsi="Calibri"/>
          <w:sz w:val="20"/>
        </w:rPr>
        <w:t>Table 41: Complete Bill of Materials</w:t>
      </w:r>
    </w:p>
    <w:p>
      <w:pPr>
        <w:pStyle w:val="style0"/>
        <w:spacing w:before="20" w:after="20"/>
        <w:rPr/>
      </w:pPr>
      <w:r>
        <w:rPr>
          <w:rFonts w:ascii="Calibri" w:hAnsi="Calibri"/>
          <w:sz w:val="20"/>
        </w:rPr>
        <w:t>Table 42: Vendor Contact Sheet</w:t>
      </w:r>
    </w:p>
    <w:p>
      <w:pPr>
        <w:pStyle w:val="style0"/>
        <w:spacing w:before="20" w:after="20"/>
        <w:rPr/>
      </w:pPr>
      <w:r>
        <w:rPr>
          <w:rFonts w:ascii="Calibri" w:hAnsi="Calibri"/>
          <w:sz w:val="20"/>
        </w:rPr>
        <w:t>Table 43: DGCA Compliance — Research Phase</w:t>
      </w:r>
    </w:p>
    <w:p>
      <w:pPr>
        <w:pStyle w:val="style0"/>
        <w:spacing w:before="20" w:after="20"/>
        <w:rPr/>
      </w:pPr>
      <w:r>
        <w:rPr>
          <w:rFonts w:ascii="Calibri" w:hAnsi="Calibri"/>
          <w:sz w:val="20"/>
        </w:rPr>
        <w:t>Table 44: DGCA Compliance — Commercial Phase</w:t>
      </w:r>
    </w:p>
    <w:p>
      <w:pPr>
        <w:pStyle w:val="style0"/>
        <w:spacing w:before="20" w:after="20"/>
        <w:rPr/>
      </w:pPr>
      <w:r>
        <w:rPr>
          <w:rFonts w:ascii="Calibri" w:hAnsi="Calibri"/>
          <w:sz w:val="20"/>
        </w:rPr>
        <w:t>Table 45: Verification Status Log</w:t>
      </w:r>
    </w:p>
    <w:p>
      <w:pPr>
        <w:pStyle w:val="style0"/>
        <w:spacing w:before="20" w:after="20"/>
        <w:rPr/>
      </w:pPr>
      <w:r>
        <w:rPr>
          <w:rFonts w:ascii="Calibri" w:hAnsi="Calibri"/>
          <w:sz w:val="20"/>
        </w:rPr>
        <w:t>Table 46: Thrust Stand BOM</w:t>
      </w:r>
    </w:p>
    <w:bookmarkStart w:id="3" w:name="_Toc100003"/>
    <w:p>
      <w:pPr>
        <w:pStyle w:val="style1"/>
        <w:rPr/>
      </w:pPr>
      <w:r>
        <w:rPr>
          <w:rFonts w:ascii="Times New Roman" w:hAnsi="Times New Roman"/>
          <w:b/>
          <w:color w:val="0a1628"/>
          <w:sz w:val="36"/>
        </w:rPr>
        <w:t>List of Figures</w:t>
      </w:r>
      <w:bookmarkEnd w:id="3"/>
    </w:p>
    <w:p>
      <w:pPr>
        <w:pStyle w:val="style0"/>
        <w:spacing w:before="20" w:after="20"/>
        <w:rPr/>
      </w:pPr>
      <w:r>
        <w:rPr>
          <w:rFonts w:ascii="Calibri" w:hAnsi="Calibri"/>
          <w:sz w:val="20"/>
        </w:rPr>
        <w:t>Figure 1: System Architecture Block Diagram</w:t>
      </w:r>
    </w:p>
    <w:p>
      <w:pPr>
        <w:pStyle w:val="style0"/>
        <w:spacing w:before="20" w:after="20"/>
        <w:rPr/>
      </w:pPr>
      <w:r>
        <w:rPr>
          <w:rFonts w:ascii="Calibri" w:hAnsi="Calibri"/>
          <w:sz w:val="20"/>
        </w:rPr>
        <w:t>Figure 2: Propulsion Layout (Top View)</w:t>
      </w:r>
    </w:p>
    <w:p>
      <w:pPr>
        <w:pStyle w:val="style0"/>
        <w:spacing w:before="20" w:after="20"/>
        <w:rPr/>
      </w:pPr>
      <w:r>
        <w:rPr>
          <w:rFonts w:ascii="Calibri" w:hAnsi="Calibri"/>
          <w:sz w:val="20"/>
        </w:rPr>
        <w:t>Figure 3: Power Distribution Schematic</w:t>
      </w:r>
    </w:p>
    <w:p>
      <w:pPr>
        <w:pStyle w:val="style0"/>
        <w:spacing w:before="20" w:after="20"/>
        <w:rPr/>
      </w:pPr>
      <w:r>
        <w:rPr>
          <w:rFonts w:ascii="Calibri" w:hAnsi="Calibri"/>
          <w:sz w:val="20"/>
        </w:rPr>
        <w:t>Figure 4: Wiring Harness Routing</w:t>
      </w:r>
    </w:p>
    <w:p>
      <w:pPr>
        <w:pStyle w:val="style0"/>
        <w:spacing w:before="20" w:after="20"/>
        <w:rPr/>
      </w:pPr>
      <w:r>
        <w:rPr>
          <w:rFonts w:ascii="Calibri" w:hAnsi="Calibri"/>
          <w:sz w:val="20"/>
        </w:rPr>
        <w:t>Figure 5: Mission Profile (Altitude vs Time)</w:t>
      </w:r>
    </w:p>
    <w:p>
      <w:pPr>
        <w:pStyle w:val="style0"/>
        <w:spacing w:before="20" w:after="20"/>
        <w:rPr/>
      </w:pPr>
      <w:r>
        <w:rPr>
          <w:rFonts w:ascii="Calibri" w:hAnsi="Calibri"/>
          <w:sz w:val="20"/>
        </w:rPr>
        <w:t>Figure 6: Spray Pattern Layout</w:t>
      </w:r>
    </w:p>
    <w:p>
      <w:pPr>
        <w:pStyle w:val="style0"/>
        <w:spacing w:before="20" w:after="20"/>
        <w:rPr/>
      </w:pPr>
      <w:r>
        <w:rPr>
          <w:rFonts w:ascii="Calibri" w:hAnsi="Calibri"/>
          <w:sz w:val="20"/>
        </w:rPr>
        <w:t>Figure 7: Tank Baffle Design (Cross-Section)</w:t>
      </w:r>
    </w:p>
    <w:p>
      <w:pPr>
        <w:pStyle w:val="style0"/>
        <w:spacing w:before="20" w:after="20"/>
        <w:rPr/>
      </w:pPr>
      <w:r>
        <w:rPr>
          <w:rFonts w:ascii="Calibri" w:hAnsi="Calibri"/>
          <w:sz w:val="20"/>
        </w:rPr>
        <w:t>Figure 8: Vibration Spectrum (BPF Analysis)</w:t>
      </w:r>
    </w:p>
    <w:bookmarkStart w:id="4" w:name="_Toc100004"/>
    <w:p>
      <w:pPr>
        <w:pStyle w:val="style1"/>
        <w:rPr/>
      </w:pPr>
      <w:r>
        <w:rPr>
          <w:rFonts w:ascii="Times New Roman" w:hAnsi="Times New Roman"/>
          <w:b/>
          <w:color w:val="0a1628"/>
          <w:sz w:val="36"/>
        </w:rPr>
        <w:t>List of Symbols</w:t>
      </w:r>
      <w:bookmarkEnd w:id="4"/>
    </w:p>
    <w:p>
      <w:pPr>
        <w:pStyle w:val="style0"/>
        <w:keepNext/>
        <w:spacing w:before="120" w:after="80"/>
        <w:rPr/>
      </w:pPr>
      <w:r>
        <w:rPr>
          <w:rFonts w:ascii="Calibri" w:hAnsi="Calibri"/>
          <w:b/>
          <w:sz w:val="22"/>
        </w:rPr>
        <w:t>Table of Symbols</w:t>
      </w:r>
    </w:p>
    <w:tbl>
      <w:tblPr>
        <w:tblStyle w:val="style154"/>
        <w:tblW w:w="0" w:type="auto"/>
        <w:jc w:val="center"/>
        <w:tblLook w:val="04A0" w:firstRow="1" w:lastRow="0" w:firstColumn="1" w:lastColumn="0" w:noHBand="0" w:noVBand="1"/>
      </w:tblPr>
      <w:tblGrid>
        <w:gridCol w:w="3024"/>
        <w:gridCol w:w="3024"/>
        <w:gridCol w:w="3024"/>
      </w:tblGrid>
      <w:tr>
        <w:trPr>
          <w:jc w:val="center"/>
        </w:trPr>
        <w:tc>
          <w:tcPr>
            <w:tcW w:w="3024" w:type="dxa"/>
            <w:tcBorders/>
            <w:shd w:val="nil" w:color="auto" w:fill="2a7a65"/>
            <w:tcMar>
              <w:top w:w="50" w:type="dxa"/>
              <w:left w:w="80" w:type="dxa"/>
              <w:bottom w:w="50" w:type="dxa"/>
              <w:right w:w="80" w:type="dxa"/>
            </w:tcMar>
          </w:tcPr>
          <w:p>
            <w:pPr>
              <w:pStyle w:val="style0"/>
              <w:jc w:val="center"/>
              <w:rPr/>
            </w:pPr>
            <w:r>
              <w:rPr>
                <w:rFonts w:ascii="Calibri" w:hAnsi="Calibri"/>
                <w:b/>
                <w:color w:val="ffffff"/>
                <w:sz w:val="20"/>
              </w:rPr>
              <w:t>Symbol</w:t>
            </w:r>
          </w:p>
        </w:tc>
        <w:tc>
          <w:tcPr>
            <w:tcW w:w="3024" w:type="dxa"/>
            <w:tcBorders/>
            <w:shd w:val="nil" w:color="auto" w:fill="2a7a65"/>
            <w:tcMar>
              <w:top w:w="50" w:type="dxa"/>
              <w:left w:w="80" w:type="dxa"/>
              <w:bottom w:w="50" w:type="dxa"/>
              <w:right w:w="80" w:type="dxa"/>
            </w:tcMar>
          </w:tcPr>
          <w:p>
            <w:pPr>
              <w:pStyle w:val="style0"/>
              <w:jc w:val="center"/>
              <w:rPr/>
            </w:pPr>
            <w:r>
              <w:rPr>
                <w:rFonts w:ascii="Calibri" w:hAnsi="Calibri"/>
                <w:b/>
                <w:color w:val="ffffff"/>
                <w:sz w:val="20"/>
              </w:rPr>
              <w:t>Description</w:t>
            </w:r>
          </w:p>
        </w:tc>
        <w:tc>
          <w:tcPr>
            <w:tcW w:w="3024" w:type="dxa"/>
            <w:tcBorders/>
            <w:shd w:val="nil" w:color="auto" w:fill="2a7a65"/>
            <w:tcMar>
              <w:top w:w="50" w:type="dxa"/>
              <w:left w:w="80" w:type="dxa"/>
              <w:bottom w:w="50" w:type="dxa"/>
              <w:right w:w="80" w:type="dxa"/>
            </w:tcMar>
          </w:tcPr>
          <w:p>
            <w:pPr>
              <w:pStyle w:val="style0"/>
              <w:jc w:val="center"/>
              <w:rPr/>
            </w:pPr>
            <w:r>
              <w:rPr>
                <w:rFonts w:ascii="Calibri" w:hAnsi="Calibri"/>
                <w:b/>
                <w:color w:val="ffffff"/>
                <w:sz w:val="20"/>
              </w:rPr>
              <w:t>Unit</w:t>
            </w:r>
          </w:p>
        </w:tc>
      </w:tr>
      <w:tr>
        <w:tblPrEx/>
        <w:trPr>
          <w:jc w:val="center"/>
        </w:trPr>
        <w:tc>
          <w:tcPr>
            <w:tcW w:w="3024" w:type="dxa"/>
            <w:tcBorders/>
            <w:shd w:val="nil" w:color="auto" w:fill="ffffff"/>
            <w:tcMar>
              <w:top w:w="50" w:type="dxa"/>
              <w:left w:w="80" w:type="dxa"/>
              <w:bottom w:w="50" w:type="dxa"/>
              <w:right w:w="80" w:type="dxa"/>
            </w:tcMar>
          </w:tcPr>
          <w:p>
            <w:pPr>
              <w:pStyle w:val="style0"/>
              <w:rPr/>
            </w:pPr>
            <w:r>
              <w:rPr>
                <w:rFonts w:ascii="Calibri" w:hAnsi="Calibri"/>
                <w:sz w:val="20"/>
              </w:rPr>
              <w:t>MTOW</w:t>
            </w:r>
          </w:p>
        </w:tc>
        <w:tc>
          <w:tcPr>
            <w:tcW w:w="3024" w:type="dxa"/>
            <w:tcBorders/>
            <w:shd w:val="nil" w:color="auto" w:fill="ffffff"/>
            <w:tcMar>
              <w:top w:w="50" w:type="dxa"/>
              <w:left w:w="80" w:type="dxa"/>
              <w:bottom w:w="50" w:type="dxa"/>
              <w:right w:w="80" w:type="dxa"/>
            </w:tcMar>
          </w:tcPr>
          <w:p>
            <w:pPr>
              <w:pStyle w:val="style0"/>
              <w:rPr/>
            </w:pPr>
            <w:r>
              <w:rPr>
                <w:rFonts w:ascii="Calibri" w:hAnsi="Calibri"/>
                <w:sz w:val="20"/>
              </w:rPr>
              <w:t>Maximum Take-Off Weight</w:t>
            </w:r>
          </w:p>
        </w:tc>
        <w:tc>
          <w:tcPr>
            <w:tcW w:w="3024" w:type="dxa"/>
            <w:tcBorders/>
            <w:shd w:val="nil" w:color="auto" w:fill="ffffff"/>
            <w:tcMar>
              <w:top w:w="50" w:type="dxa"/>
              <w:left w:w="80" w:type="dxa"/>
              <w:bottom w:w="50" w:type="dxa"/>
              <w:right w:w="80" w:type="dxa"/>
            </w:tcMar>
          </w:tcPr>
          <w:p>
            <w:pPr>
              <w:pStyle w:val="style0"/>
              <w:rPr/>
            </w:pPr>
            <w:r>
              <w:rPr>
                <w:rFonts w:ascii="Calibri" w:hAnsi="Calibri"/>
                <w:sz w:val="20"/>
              </w:rPr>
              <w:t>kg</w:t>
            </w:r>
          </w:p>
        </w:tc>
      </w:tr>
      <w:tr>
        <w:tblPrEx/>
        <w:trPr>
          <w:jc w:val="center"/>
        </w:trPr>
        <w:tc>
          <w:tcPr>
            <w:tcW w:w="3024" w:type="dxa"/>
            <w:tcBorders/>
            <w:shd w:val="nil" w:color="auto" w:fill="edf5f2"/>
            <w:tcMar>
              <w:top w:w="50" w:type="dxa"/>
              <w:left w:w="80" w:type="dxa"/>
              <w:bottom w:w="50" w:type="dxa"/>
              <w:right w:w="80" w:type="dxa"/>
            </w:tcMar>
          </w:tcPr>
          <w:p>
            <w:pPr>
              <w:pStyle w:val="style0"/>
              <w:rPr/>
            </w:pPr>
            <w:r>
              <w:rPr>
                <w:rFonts w:ascii="Calibri" w:hAnsi="Calibri"/>
                <w:sz w:val="20"/>
              </w:rPr>
              <w:t>TWR</w:t>
            </w:r>
          </w:p>
        </w:tc>
        <w:tc>
          <w:tcPr>
            <w:tcW w:w="3024" w:type="dxa"/>
            <w:tcBorders/>
            <w:shd w:val="nil" w:color="auto" w:fill="edf5f2"/>
            <w:tcMar>
              <w:top w:w="50" w:type="dxa"/>
              <w:left w:w="80" w:type="dxa"/>
              <w:bottom w:w="50" w:type="dxa"/>
              <w:right w:w="80" w:type="dxa"/>
            </w:tcMar>
          </w:tcPr>
          <w:p>
            <w:pPr>
              <w:pStyle w:val="style0"/>
              <w:rPr/>
            </w:pPr>
            <w:r>
              <w:rPr>
                <w:rFonts w:ascii="Calibri" w:hAnsi="Calibri"/>
                <w:sz w:val="20"/>
              </w:rPr>
              <w:t>Thrust-to-Weight Ratio</w:t>
            </w:r>
          </w:p>
        </w:tc>
        <w:tc>
          <w:tcPr>
            <w:tcW w:w="3024" w:type="dxa"/>
            <w:tcBorders/>
            <w:shd w:val="nil" w:color="auto" w:fill="edf5f2"/>
            <w:tcMar>
              <w:top w:w="50" w:type="dxa"/>
              <w:left w:w="80" w:type="dxa"/>
              <w:bottom w:w="50" w:type="dxa"/>
              <w:right w:w="80" w:type="dxa"/>
            </w:tcMar>
          </w:tcPr>
          <w:p>
            <w:pPr>
              <w:pStyle w:val="style0"/>
              <w:rPr/>
            </w:pPr>
            <w:r>
              <w:rPr>
                <w:rFonts w:ascii="Calibri" w:hAnsi="Calibri"/>
                <w:sz w:val="20"/>
              </w:rPr>
              <w:t>dimensionless</w:t>
            </w:r>
          </w:p>
        </w:tc>
      </w:tr>
      <w:tr>
        <w:tblPrEx/>
        <w:trPr>
          <w:jc w:val="center"/>
        </w:trPr>
        <w:tc>
          <w:tcPr>
            <w:tcW w:w="3024" w:type="dxa"/>
            <w:tcBorders/>
            <w:shd w:val="nil" w:color="auto" w:fill="ffffff"/>
            <w:tcMar>
              <w:top w:w="50" w:type="dxa"/>
              <w:left w:w="80" w:type="dxa"/>
              <w:bottom w:w="50" w:type="dxa"/>
              <w:right w:w="80" w:type="dxa"/>
            </w:tcMar>
          </w:tcPr>
          <w:p>
            <w:pPr>
              <w:pStyle w:val="style0"/>
              <w:rPr/>
            </w:pPr>
            <w:r>
              <w:rPr>
                <w:rFonts w:ascii="Calibri" w:hAnsi="Calibri"/>
                <w:sz w:val="20"/>
              </w:rPr>
              <w:t>SMF</w:t>
            </w:r>
          </w:p>
        </w:tc>
        <w:tc>
          <w:tcPr>
            <w:tcW w:w="3024" w:type="dxa"/>
            <w:tcBorders/>
            <w:shd w:val="nil" w:color="auto" w:fill="ffffff"/>
            <w:tcMar>
              <w:top w:w="50" w:type="dxa"/>
              <w:left w:w="80" w:type="dxa"/>
              <w:bottom w:w="50" w:type="dxa"/>
              <w:right w:w="80" w:type="dxa"/>
            </w:tcMar>
          </w:tcPr>
          <w:p>
            <w:pPr>
              <w:pStyle w:val="style0"/>
              <w:rPr/>
            </w:pPr>
            <w:r>
              <w:rPr>
                <w:rFonts w:ascii="Calibri" w:hAnsi="Calibri"/>
                <w:sz w:val="20"/>
              </w:rPr>
              <w:t>Single-Motor Failure</w:t>
            </w:r>
          </w:p>
        </w:tc>
        <w:tc>
          <w:tcPr>
            <w:tcW w:w="3024" w:type="dxa"/>
            <w:tcBorders/>
            <w:shd w:val="nil" w:color="auto" w:fill="ffffff"/>
            <w:tcMar>
              <w:top w:w="50" w:type="dxa"/>
              <w:left w:w="80" w:type="dxa"/>
              <w:bottom w:w="50" w:type="dxa"/>
              <w:right w:w="80" w:type="dxa"/>
            </w:tcMar>
          </w:tcPr>
          <w:p>
            <w:pPr>
              <w:pStyle w:val="style0"/>
              <w:rPr/>
            </w:pPr>
            <w:r>
              <w:rPr>
                <w:rFonts w:ascii="Calibri" w:hAnsi="Calibri"/>
                <w:sz w:val="20"/>
              </w:rPr>
              <w:t>—</w:t>
            </w:r>
          </w:p>
        </w:tc>
      </w:tr>
      <w:tr>
        <w:tblPrEx/>
        <w:trPr>
          <w:jc w:val="center"/>
        </w:trPr>
        <w:tc>
          <w:tcPr>
            <w:tcW w:w="3024" w:type="dxa"/>
            <w:tcBorders/>
            <w:shd w:val="nil" w:color="auto" w:fill="edf5f2"/>
            <w:tcMar>
              <w:top w:w="50" w:type="dxa"/>
              <w:left w:w="80" w:type="dxa"/>
              <w:bottom w:w="50" w:type="dxa"/>
              <w:right w:w="80" w:type="dxa"/>
            </w:tcMar>
          </w:tcPr>
          <w:p>
            <w:pPr>
              <w:pStyle w:val="style0"/>
              <w:rPr/>
            </w:pPr>
            <w:r>
              <w:rPr>
                <w:rFonts w:ascii="Calibri" w:hAnsi="Calibri"/>
                <w:sz w:val="20"/>
              </w:rPr>
              <w:t>RPN</w:t>
            </w:r>
          </w:p>
        </w:tc>
        <w:tc>
          <w:tcPr>
            <w:tcW w:w="3024" w:type="dxa"/>
            <w:tcBorders/>
            <w:shd w:val="nil" w:color="auto" w:fill="edf5f2"/>
            <w:tcMar>
              <w:top w:w="50" w:type="dxa"/>
              <w:left w:w="80" w:type="dxa"/>
              <w:bottom w:w="50" w:type="dxa"/>
              <w:right w:w="80" w:type="dxa"/>
            </w:tcMar>
          </w:tcPr>
          <w:p>
            <w:pPr>
              <w:pStyle w:val="style0"/>
              <w:rPr/>
            </w:pPr>
            <w:r>
              <w:rPr>
                <w:rFonts w:ascii="Calibri" w:hAnsi="Calibri"/>
                <w:sz w:val="20"/>
              </w:rPr>
              <w:t>Risk Priority Number (S×O×D)</w:t>
            </w:r>
          </w:p>
        </w:tc>
        <w:tc>
          <w:tcPr>
            <w:tcW w:w="3024" w:type="dxa"/>
            <w:tcBorders/>
            <w:shd w:val="nil" w:color="auto" w:fill="edf5f2"/>
            <w:tcMar>
              <w:top w:w="50" w:type="dxa"/>
              <w:left w:w="80" w:type="dxa"/>
              <w:bottom w:w="50" w:type="dxa"/>
              <w:right w:w="80" w:type="dxa"/>
            </w:tcMar>
          </w:tcPr>
          <w:p>
            <w:pPr>
              <w:pStyle w:val="style0"/>
              <w:rPr/>
            </w:pPr>
            <w:r>
              <w:rPr>
                <w:rFonts w:ascii="Calibri" w:hAnsi="Calibri"/>
                <w:sz w:val="20"/>
              </w:rPr>
              <w:t>dimensionless</w:t>
            </w:r>
          </w:p>
        </w:tc>
      </w:tr>
      <w:tr>
        <w:tblPrEx/>
        <w:trPr>
          <w:jc w:val="center"/>
        </w:trPr>
        <w:tc>
          <w:tcPr>
            <w:tcW w:w="3024" w:type="dxa"/>
            <w:tcBorders/>
            <w:shd w:val="nil" w:color="auto" w:fill="ffffff"/>
            <w:tcMar>
              <w:top w:w="50" w:type="dxa"/>
              <w:left w:w="80" w:type="dxa"/>
              <w:bottom w:w="50" w:type="dxa"/>
              <w:right w:w="80" w:type="dxa"/>
            </w:tcMar>
          </w:tcPr>
          <w:p>
            <w:pPr>
              <w:pStyle w:val="style0"/>
              <w:rPr/>
            </w:pPr>
            <w:r>
              <w:rPr>
                <w:rFonts w:ascii="Calibri" w:hAnsi="Calibri"/>
                <w:sz w:val="20"/>
              </w:rPr>
              <w:t>FSPL</w:t>
            </w:r>
          </w:p>
        </w:tc>
        <w:tc>
          <w:tcPr>
            <w:tcW w:w="3024" w:type="dxa"/>
            <w:tcBorders/>
            <w:shd w:val="nil" w:color="auto" w:fill="ffffff"/>
            <w:tcMar>
              <w:top w:w="50" w:type="dxa"/>
              <w:left w:w="80" w:type="dxa"/>
              <w:bottom w:w="50" w:type="dxa"/>
              <w:right w:w="80" w:type="dxa"/>
            </w:tcMar>
          </w:tcPr>
          <w:p>
            <w:pPr>
              <w:pStyle w:val="style0"/>
              <w:rPr/>
            </w:pPr>
            <w:r>
              <w:rPr>
                <w:rFonts w:ascii="Calibri" w:hAnsi="Calibri"/>
                <w:sz w:val="20"/>
              </w:rPr>
              <w:t>Free-Space Path Loss</w:t>
            </w:r>
          </w:p>
        </w:tc>
        <w:tc>
          <w:tcPr>
            <w:tcW w:w="3024" w:type="dxa"/>
            <w:tcBorders/>
            <w:shd w:val="nil" w:color="auto" w:fill="ffffff"/>
            <w:tcMar>
              <w:top w:w="50" w:type="dxa"/>
              <w:left w:w="80" w:type="dxa"/>
              <w:bottom w:w="50" w:type="dxa"/>
              <w:right w:w="80" w:type="dxa"/>
            </w:tcMar>
          </w:tcPr>
          <w:p>
            <w:pPr>
              <w:pStyle w:val="style0"/>
              <w:rPr/>
            </w:pPr>
            <w:r>
              <w:rPr>
                <w:rFonts w:ascii="Calibri" w:hAnsi="Calibri"/>
                <w:sz w:val="20"/>
              </w:rPr>
              <w:t>dB</w:t>
            </w:r>
          </w:p>
        </w:tc>
      </w:tr>
      <w:tr>
        <w:tblPrEx/>
        <w:trPr>
          <w:jc w:val="center"/>
        </w:trPr>
        <w:tc>
          <w:tcPr>
            <w:tcW w:w="3024" w:type="dxa"/>
            <w:tcBorders/>
            <w:shd w:val="nil" w:color="auto" w:fill="edf5f2"/>
            <w:tcMar>
              <w:top w:w="50" w:type="dxa"/>
              <w:left w:w="80" w:type="dxa"/>
              <w:bottom w:w="50" w:type="dxa"/>
              <w:right w:w="80" w:type="dxa"/>
            </w:tcMar>
          </w:tcPr>
          <w:p>
            <w:pPr>
              <w:pStyle w:val="style0"/>
              <w:rPr/>
            </w:pPr>
            <w:r>
              <w:rPr>
                <w:rFonts w:ascii="Calibri" w:hAnsi="Calibri"/>
                <w:sz w:val="20"/>
              </w:rPr>
              <w:t>DoD</w:t>
            </w:r>
          </w:p>
        </w:tc>
        <w:tc>
          <w:tcPr>
            <w:tcW w:w="3024" w:type="dxa"/>
            <w:tcBorders/>
            <w:shd w:val="nil" w:color="auto" w:fill="edf5f2"/>
            <w:tcMar>
              <w:top w:w="50" w:type="dxa"/>
              <w:left w:w="80" w:type="dxa"/>
              <w:bottom w:w="50" w:type="dxa"/>
              <w:right w:w="80" w:type="dxa"/>
            </w:tcMar>
          </w:tcPr>
          <w:p>
            <w:pPr>
              <w:pStyle w:val="style0"/>
              <w:rPr/>
            </w:pPr>
            <w:r>
              <w:rPr>
                <w:rFonts w:ascii="Calibri" w:hAnsi="Calibri"/>
                <w:sz w:val="20"/>
              </w:rPr>
              <w:t>Depth of Discharge</w:t>
            </w:r>
          </w:p>
        </w:tc>
        <w:tc>
          <w:tcPr>
            <w:tcW w:w="3024" w:type="dxa"/>
            <w:tcBorders/>
            <w:shd w:val="nil" w:color="auto" w:fill="edf5f2"/>
            <w:tcMar>
              <w:top w:w="50" w:type="dxa"/>
              <w:left w:w="80" w:type="dxa"/>
              <w:bottom w:w="50" w:type="dxa"/>
              <w:right w:w="80" w:type="dxa"/>
            </w:tcMar>
          </w:tcPr>
          <w:p>
            <w:pPr>
              <w:pStyle w:val="style0"/>
              <w:rPr/>
            </w:pPr>
            <w:r>
              <w:rPr>
                <w:rFonts w:ascii="Calibri" w:hAnsi="Calibri"/>
                <w:sz w:val="20"/>
              </w:rPr>
              <w:t>%</w:t>
            </w:r>
          </w:p>
        </w:tc>
      </w:tr>
      <w:tr>
        <w:tblPrEx/>
        <w:trPr>
          <w:jc w:val="center"/>
        </w:trPr>
        <w:tc>
          <w:tcPr>
            <w:tcW w:w="3024" w:type="dxa"/>
            <w:tcBorders/>
            <w:shd w:val="nil" w:color="auto" w:fill="ffffff"/>
            <w:tcMar>
              <w:top w:w="50" w:type="dxa"/>
              <w:left w:w="80" w:type="dxa"/>
              <w:bottom w:w="50" w:type="dxa"/>
              <w:right w:w="80" w:type="dxa"/>
            </w:tcMar>
          </w:tcPr>
          <w:p>
            <w:pPr>
              <w:pStyle w:val="style0"/>
              <w:rPr/>
            </w:pPr>
            <w:r>
              <w:rPr>
                <w:rFonts w:ascii="Calibri" w:hAnsi="Calibri"/>
                <w:sz w:val="20"/>
              </w:rPr>
              <w:t>BPF</w:t>
            </w:r>
          </w:p>
        </w:tc>
        <w:tc>
          <w:tcPr>
            <w:tcW w:w="3024" w:type="dxa"/>
            <w:tcBorders/>
            <w:shd w:val="nil" w:color="auto" w:fill="ffffff"/>
            <w:tcMar>
              <w:top w:w="50" w:type="dxa"/>
              <w:left w:w="80" w:type="dxa"/>
              <w:bottom w:w="50" w:type="dxa"/>
              <w:right w:w="80" w:type="dxa"/>
            </w:tcMar>
          </w:tcPr>
          <w:p>
            <w:pPr>
              <w:pStyle w:val="style0"/>
              <w:rPr/>
            </w:pPr>
            <w:r>
              <w:rPr>
                <w:rFonts w:ascii="Calibri" w:hAnsi="Calibri"/>
                <w:sz w:val="20"/>
              </w:rPr>
              <w:t>Blade Pass Frequency</w:t>
            </w:r>
          </w:p>
        </w:tc>
        <w:tc>
          <w:tcPr>
            <w:tcW w:w="3024" w:type="dxa"/>
            <w:tcBorders/>
            <w:shd w:val="nil" w:color="auto" w:fill="ffffff"/>
            <w:tcMar>
              <w:top w:w="50" w:type="dxa"/>
              <w:left w:w="80" w:type="dxa"/>
              <w:bottom w:w="50" w:type="dxa"/>
              <w:right w:w="80" w:type="dxa"/>
            </w:tcMar>
          </w:tcPr>
          <w:p>
            <w:pPr>
              <w:pStyle w:val="style0"/>
              <w:rPr/>
            </w:pPr>
            <w:r>
              <w:rPr>
                <w:rFonts w:ascii="Calibri" w:hAnsi="Calibri"/>
                <w:sz w:val="20"/>
              </w:rPr>
              <w:t>Hz</w:t>
            </w:r>
          </w:p>
        </w:tc>
      </w:tr>
      <w:tr>
        <w:tblPrEx/>
        <w:trPr>
          <w:jc w:val="center"/>
        </w:trPr>
        <w:tc>
          <w:tcPr>
            <w:tcW w:w="3024" w:type="dxa"/>
            <w:tcBorders/>
            <w:shd w:val="nil" w:color="auto" w:fill="edf5f2"/>
            <w:tcMar>
              <w:top w:w="50" w:type="dxa"/>
              <w:left w:w="80" w:type="dxa"/>
              <w:bottom w:w="50" w:type="dxa"/>
              <w:right w:w="80" w:type="dxa"/>
            </w:tcMar>
          </w:tcPr>
          <w:p>
            <w:pPr>
              <w:pStyle w:val="style0"/>
              <w:rPr/>
            </w:pPr>
            <w:r>
              <w:rPr>
                <w:rFonts w:ascii="Calibri" w:hAnsi="Calibri"/>
                <w:sz w:val="20"/>
              </w:rPr>
              <w:t>CG</w:t>
            </w:r>
          </w:p>
        </w:tc>
        <w:tc>
          <w:tcPr>
            <w:tcW w:w="3024" w:type="dxa"/>
            <w:tcBorders/>
            <w:shd w:val="nil" w:color="auto" w:fill="edf5f2"/>
            <w:tcMar>
              <w:top w:w="50" w:type="dxa"/>
              <w:left w:w="80" w:type="dxa"/>
              <w:bottom w:w="50" w:type="dxa"/>
              <w:right w:w="80" w:type="dxa"/>
            </w:tcMar>
          </w:tcPr>
          <w:p>
            <w:pPr>
              <w:pStyle w:val="style0"/>
              <w:rPr/>
            </w:pPr>
            <w:r>
              <w:rPr>
                <w:rFonts w:ascii="Calibri" w:hAnsi="Calibri"/>
                <w:sz w:val="20"/>
              </w:rPr>
              <w:t>Center of Gravity</w:t>
            </w:r>
          </w:p>
        </w:tc>
        <w:tc>
          <w:tcPr>
            <w:tcW w:w="3024" w:type="dxa"/>
            <w:tcBorders/>
            <w:shd w:val="nil" w:color="auto" w:fill="edf5f2"/>
            <w:tcMar>
              <w:top w:w="50" w:type="dxa"/>
              <w:left w:w="80" w:type="dxa"/>
              <w:bottom w:w="50" w:type="dxa"/>
              <w:right w:w="80" w:type="dxa"/>
            </w:tcMar>
          </w:tcPr>
          <w:p>
            <w:pPr>
              <w:pStyle w:val="style0"/>
              <w:rPr/>
            </w:pPr>
            <w:r>
              <w:rPr>
                <w:rFonts w:ascii="Calibri" w:hAnsi="Calibri"/>
                <w:sz w:val="20"/>
              </w:rPr>
              <w:t>mm</w:t>
            </w:r>
          </w:p>
        </w:tc>
      </w:tr>
      <w:tr>
        <w:tblPrEx/>
        <w:trPr>
          <w:jc w:val="center"/>
        </w:trPr>
        <w:tc>
          <w:tcPr>
            <w:tcW w:w="3024" w:type="dxa"/>
            <w:tcBorders/>
            <w:shd w:val="nil" w:color="auto" w:fill="ffffff"/>
            <w:tcMar>
              <w:top w:w="50" w:type="dxa"/>
              <w:left w:w="80" w:type="dxa"/>
              <w:bottom w:w="50" w:type="dxa"/>
              <w:right w:w="80" w:type="dxa"/>
            </w:tcMar>
          </w:tcPr>
          <w:p>
            <w:pPr>
              <w:pStyle w:val="style0"/>
              <w:rPr/>
            </w:pPr>
            <w:r>
              <w:rPr>
                <w:rFonts w:ascii="Calibri" w:hAnsi="Calibri"/>
                <w:sz w:val="20"/>
              </w:rPr>
              <w:t>VLOS</w:t>
            </w:r>
          </w:p>
        </w:tc>
        <w:tc>
          <w:tcPr>
            <w:tcW w:w="3024" w:type="dxa"/>
            <w:tcBorders/>
            <w:shd w:val="nil" w:color="auto" w:fill="ffffff"/>
            <w:tcMar>
              <w:top w:w="50" w:type="dxa"/>
              <w:left w:w="80" w:type="dxa"/>
              <w:bottom w:w="50" w:type="dxa"/>
              <w:right w:w="80" w:type="dxa"/>
            </w:tcMar>
          </w:tcPr>
          <w:p>
            <w:pPr>
              <w:pStyle w:val="style0"/>
              <w:rPr/>
            </w:pPr>
            <w:r>
              <w:rPr>
                <w:rFonts w:ascii="Calibri" w:hAnsi="Calibri"/>
                <w:sz w:val="20"/>
              </w:rPr>
              <w:t>Visual Line of Sight</w:t>
            </w:r>
          </w:p>
        </w:tc>
        <w:tc>
          <w:tcPr>
            <w:tcW w:w="3024" w:type="dxa"/>
            <w:tcBorders/>
            <w:shd w:val="nil" w:color="auto" w:fill="ffffff"/>
            <w:tcMar>
              <w:top w:w="50" w:type="dxa"/>
              <w:left w:w="80" w:type="dxa"/>
              <w:bottom w:w="50" w:type="dxa"/>
              <w:right w:w="80" w:type="dxa"/>
            </w:tcMar>
          </w:tcPr>
          <w:p>
            <w:pPr>
              <w:pStyle w:val="style0"/>
              <w:rPr/>
            </w:pPr>
            <w:r>
              <w:rPr>
                <w:rFonts w:ascii="Calibri" w:hAnsi="Calibri"/>
                <w:sz w:val="20"/>
              </w:rPr>
              <w:t>—</w:t>
            </w:r>
          </w:p>
        </w:tc>
      </w:tr>
      <w:tr>
        <w:tblPrEx/>
        <w:trPr>
          <w:jc w:val="center"/>
        </w:trPr>
        <w:tc>
          <w:tcPr>
            <w:tcW w:w="3024" w:type="dxa"/>
            <w:tcBorders/>
            <w:shd w:val="nil" w:color="auto" w:fill="edf5f2"/>
            <w:tcMar>
              <w:top w:w="50" w:type="dxa"/>
              <w:left w:w="80" w:type="dxa"/>
              <w:bottom w:w="50" w:type="dxa"/>
              <w:right w:w="80" w:type="dxa"/>
            </w:tcMar>
          </w:tcPr>
          <w:p>
            <w:pPr>
              <w:pStyle w:val="style0"/>
              <w:rPr/>
            </w:pPr>
            <w:r>
              <w:rPr>
                <w:rFonts w:ascii="Calibri" w:hAnsi="Calibri"/>
                <w:sz w:val="20"/>
              </w:rPr>
              <w:t>BVLOS</w:t>
            </w:r>
          </w:p>
        </w:tc>
        <w:tc>
          <w:tcPr>
            <w:tcW w:w="3024" w:type="dxa"/>
            <w:tcBorders/>
            <w:shd w:val="nil" w:color="auto" w:fill="edf5f2"/>
            <w:tcMar>
              <w:top w:w="50" w:type="dxa"/>
              <w:left w:w="80" w:type="dxa"/>
              <w:bottom w:w="50" w:type="dxa"/>
              <w:right w:w="80" w:type="dxa"/>
            </w:tcMar>
          </w:tcPr>
          <w:p>
            <w:pPr>
              <w:pStyle w:val="style0"/>
              <w:rPr/>
            </w:pPr>
            <w:r>
              <w:rPr>
                <w:rFonts w:ascii="Calibri" w:hAnsi="Calibri"/>
                <w:sz w:val="20"/>
              </w:rPr>
              <w:t>Beyond Visual Line of Sight</w:t>
            </w:r>
          </w:p>
        </w:tc>
        <w:tc>
          <w:tcPr>
            <w:tcW w:w="3024" w:type="dxa"/>
            <w:tcBorders/>
            <w:shd w:val="nil" w:color="auto" w:fill="edf5f2"/>
            <w:tcMar>
              <w:top w:w="50" w:type="dxa"/>
              <w:left w:w="80" w:type="dxa"/>
              <w:bottom w:w="50" w:type="dxa"/>
              <w:right w:w="80" w:type="dxa"/>
            </w:tcMar>
          </w:tcPr>
          <w:p>
            <w:pPr>
              <w:pStyle w:val="style0"/>
              <w:rPr/>
            </w:pPr>
            <w:r>
              <w:rPr>
                <w:rFonts w:ascii="Calibri" w:hAnsi="Calibri"/>
                <w:sz w:val="20"/>
              </w:rPr>
              <w:t>—</w:t>
            </w:r>
          </w:p>
        </w:tc>
      </w:tr>
      <w:tr>
        <w:tblPrEx/>
        <w:trPr>
          <w:jc w:val="center"/>
        </w:trPr>
        <w:tc>
          <w:tcPr>
            <w:tcW w:w="3024" w:type="dxa"/>
            <w:tcBorders/>
            <w:shd w:val="nil" w:color="auto" w:fill="ffffff"/>
            <w:tcMar>
              <w:top w:w="50" w:type="dxa"/>
              <w:left w:w="80" w:type="dxa"/>
              <w:bottom w:w="50" w:type="dxa"/>
              <w:right w:w="80" w:type="dxa"/>
            </w:tcMar>
          </w:tcPr>
          <w:p>
            <w:pPr>
              <w:pStyle w:val="style0"/>
              <w:rPr/>
            </w:pPr>
            <w:r>
              <w:rPr>
                <w:rFonts w:ascii="Calibri" w:hAnsi="Calibri"/>
                <w:sz w:val="20"/>
              </w:rPr>
              <w:t>RPM</w:t>
            </w:r>
          </w:p>
        </w:tc>
        <w:tc>
          <w:tcPr>
            <w:tcW w:w="3024" w:type="dxa"/>
            <w:tcBorders/>
            <w:shd w:val="nil" w:color="auto" w:fill="ffffff"/>
            <w:tcMar>
              <w:top w:w="50" w:type="dxa"/>
              <w:left w:w="80" w:type="dxa"/>
              <w:bottom w:w="50" w:type="dxa"/>
              <w:right w:w="80" w:type="dxa"/>
            </w:tcMar>
          </w:tcPr>
          <w:p>
            <w:pPr>
              <w:pStyle w:val="style0"/>
              <w:rPr/>
            </w:pPr>
            <w:r>
              <w:rPr>
                <w:rFonts w:ascii="Calibri" w:hAnsi="Calibri"/>
                <w:sz w:val="20"/>
              </w:rPr>
              <w:t>Revolutions Per Minute</w:t>
            </w:r>
          </w:p>
        </w:tc>
        <w:tc>
          <w:tcPr>
            <w:tcW w:w="3024" w:type="dxa"/>
            <w:tcBorders/>
            <w:shd w:val="nil" w:color="auto" w:fill="ffffff"/>
            <w:tcMar>
              <w:top w:w="50" w:type="dxa"/>
              <w:left w:w="80" w:type="dxa"/>
              <w:bottom w:w="50" w:type="dxa"/>
              <w:right w:w="80" w:type="dxa"/>
            </w:tcMar>
          </w:tcPr>
          <w:p>
            <w:pPr>
              <w:pStyle w:val="style0"/>
              <w:rPr/>
            </w:pPr>
            <w:r>
              <w:rPr>
                <w:rFonts w:ascii="Calibri" w:hAnsi="Calibri"/>
                <w:sz w:val="20"/>
              </w:rPr>
              <w:t>min⁻¹</w:t>
            </w:r>
          </w:p>
        </w:tc>
      </w:tr>
      <w:tr>
        <w:tblPrEx/>
        <w:trPr>
          <w:jc w:val="center"/>
        </w:trPr>
        <w:tc>
          <w:tcPr>
            <w:tcW w:w="3024" w:type="dxa"/>
            <w:tcBorders/>
            <w:shd w:val="nil" w:color="auto" w:fill="edf5f2"/>
            <w:tcMar>
              <w:top w:w="50" w:type="dxa"/>
              <w:left w:w="80" w:type="dxa"/>
              <w:bottom w:w="50" w:type="dxa"/>
              <w:right w:w="80" w:type="dxa"/>
            </w:tcMar>
          </w:tcPr>
          <w:p>
            <w:pPr>
              <w:pStyle w:val="style0"/>
              <w:rPr/>
            </w:pPr>
            <w:r>
              <w:rPr>
                <w:rFonts w:ascii="Calibri" w:hAnsi="Calibri"/>
                <w:sz w:val="20"/>
              </w:rPr>
              <w:t>KV</w:t>
            </w:r>
          </w:p>
        </w:tc>
        <w:tc>
          <w:tcPr>
            <w:tcW w:w="3024" w:type="dxa"/>
            <w:tcBorders/>
            <w:shd w:val="nil" w:color="auto" w:fill="edf5f2"/>
            <w:tcMar>
              <w:top w:w="50" w:type="dxa"/>
              <w:left w:w="80" w:type="dxa"/>
              <w:bottom w:w="50" w:type="dxa"/>
              <w:right w:w="80" w:type="dxa"/>
            </w:tcMar>
          </w:tcPr>
          <w:p>
            <w:pPr>
              <w:pStyle w:val="style0"/>
              <w:rPr/>
            </w:pPr>
            <w:r>
              <w:rPr>
                <w:rFonts w:ascii="Calibri" w:hAnsi="Calibri"/>
                <w:sz w:val="20"/>
              </w:rPr>
              <w:t>Motor velocity constant</w:t>
            </w:r>
          </w:p>
        </w:tc>
        <w:tc>
          <w:tcPr>
            <w:tcW w:w="3024" w:type="dxa"/>
            <w:tcBorders/>
            <w:shd w:val="nil" w:color="auto" w:fill="edf5f2"/>
            <w:tcMar>
              <w:top w:w="50" w:type="dxa"/>
              <w:left w:w="80" w:type="dxa"/>
              <w:bottom w:w="50" w:type="dxa"/>
              <w:right w:w="80" w:type="dxa"/>
            </w:tcMar>
          </w:tcPr>
          <w:p>
            <w:pPr>
              <w:pStyle w:val="style0"/>
              <w:rPr/>
            </w:pPr>
            <w:r>
              <w:rPr>
                <w:rFonts w:ascii="Calibri" w:hAnsi="Calibri"/>
                <w:sz w:val="20"/>
              </w:rPr>
              <w:t>RPM/V</w:t>
            </w:r>
          </w:p>
        </w:tc>
      </w:tr>
      <w:tr>
        <w:tblPrEx/>
        <w:trPr>
          <w:jc w:val="center"/>
        </w:trPr>
        <w:tc>
          <w:tcPr>
            <w:tcW w:w="3024" w:type="dxa"/>
            <w:tcBorders/>
            <w:shd w:val="nil" w:color="auto" w:fill="ffffff"/>
            <w:tcMar>
              <w:top w:w="50" w:type="dxa"/>
              <w:left w:w="80" w:type="dxa"/>
              <w:bottom w:w="50" w:type="dxa"/>
              <w:right w:w="80" w:type="dxa"/>
            </w:tcMar>
          </w:tcPr>
          <w:p>
            <w:pPr>
              <w:pStyle w:val="style0"/>
              <w:rPr/>
            </w:pPr>
            <w:r>
              <w:rPr>
                <w:rFonts w:ascii="Calibri" w:hAnsi="Calibri"/>
                <w:sz w:val="20"/>
              </w:rPr>
              <w:t>ρ</w:t>
            </w:r>
          </w:p>
        </w:tc>
        <w:tc>
          <w:tcPr>
            <w:tcW w:w="3024" w:type="dxa"/>
            <w:tcBorders/>
            <w:shd w:val="nil" w:color="auto" w:fill="ffffff"/>
            <w:tcMar>
              <w:top w:w="50" w:type="dxa"/>
              <w:left w:w="80" w:type="dxa"/>
              <w:bottom w:w="50" w:type="dxa"/>
              <w:right w:w="80" w:type="dxa"/>
            </w:tcMar>
          </w:tcPr>
          <w:p>
            <w:pPr>
              <w:pStyle w:val="style0"/>
              <w:rPr/>
            </w:pPr>
            <w:r>
              <w:rPr>
                <w:rFonts w:ascii="Calibri" w:hAnsi="Calibri"/>
                <w:sz w:val="20"/>
              </w:rPr>
              <w:t>Electrical resistivity (copper)</w:t>
            </w:r>
          </w:p>
        </w:tc>
        <w:tc>
          <w:tcPr>
            <w:tcW w:w="3024" w:type="dxa"/>
            <w:tcBorders/>
            <w:shd w:val="nil" w:color="auto" w:fill="ffffff"/>
            <w:tcMar>
              <w:top w:w="50" w:type="dxa"/>
              <w:left w:w="80" w:type="dxa"/>
              <w:bottom w:w="50" w:type="dxa"/>
              <w:right w:w="80" w:type="dxa"/>
            </w:tcMar>
          </w:tcPr>
          <w:p>
            <w:pPr>
              <w:pStyle w:val="style0"/>
              <w:rPr/>
            </w:pPr>
            <w:r>
              <w:rPr>
                <w:rFonts w:ascii="Calibri" w:hAnsi="Calibri"/>
                <w:sz w:val="20"/>
              </w:rPr>
              <w:t>Ω·m</w:t>
            </w:r>
          </w:p>
        </w:tc>
      </w:tr>
      <w:tr>
        <w:tblPrEx/>
        <w:trPr>
          <w:jc w:val="center"/>
        </w:trPr>
        <w:tc>
          <w:tcPr>
            <w:tcW w:w="3024" w:type="dxa"/>
            <w:tcBorders/>
            <w:shd w:val="nil" w:color="auto" w:fill="edf5f2"/>
            <w:tcMar>
              <w:top w:w="50" w:type="dxa"/>
              <w:left w:w="80" w:type="dxa"/>
              <w:bottom w:w="50" w:type="dxa"/>
              <w:right w:w="80" w:type="dxa"/>
            </w:tcMar>
          </w:tcPr>
          <w:p>
            <w:pPr>
              <w:pStyle w:val="style0"/>
              <w:rPr/>
            </w:pPr>
            <w:r>
              <w:rPr>
                <w:rFonts w:ascii="Calibri" w:hAnsi="Calibri"/>
                <w:sz w:val="20"/>
              </w:rPr>
              <w:t>σ_y</w:t>
            </w:r>
          </w:p>
        </w:tc>
        <w:tc>
          <w:tcPr>
            <w:tcW w:w="3024" w:type="dxa"/>
            <w:tcBorders/>
            <w:shd w:val="nil" w:color="auto" w:fill="edf5f2"/>
            <w:tcMar>
              <w:top w:w="50" w:type="dxa"/>
              <w:left w:w="80" w:type="dxa"/>
              <w:bottom w:w="50" w:type="dxa"/>
              <w:right w:w="80" w:type="dxa"/>
            </w:tcMar>
          </w:tcPr>
          <w:p>
            <w:pPr>
              <w:pStyle w:val="style0"/>
              <w:rPr/>
            </w:pPr>
            <w:r>
              <w:rPr>
                <w:rFonts w:ascii="Calibri" w:hAnsi="Calibri"/>
                <w:sz w:val="20"/>
              </w:rPr>
              <w:t>Yield strength</w:t>
            </w:r>
          </w:p>
        </w:tc>
        <w:tc>
          <w:tcPr>
            <w:tcW w:w="3024" w:type="dxa"/>
            <w:tcBorders/>
            <w:shd w:val="nil" w:color="auto" w:fill="edf5f2"/>
            <w:tcMar>
              <w:top w:w="50" w:type="dxa"/>
              <w:left w:w="80" w:type="dxa"/>
              <w:bottom w:w="50" w:type="dxa"/>
              <w:right w:w="80" w:type="dxa"/>
            </w:tcMar>
          </w:tcPr>
          <w:p>
            <w:pPr>
              <w:pStyle w:val="style0"/>
              <w:rPr/>
            </w:pPr>
            <w:r>
              <w:rPr>
                <w:rFonts w:ascii="Calibri" w:hAnsi="Calibri"/>
                <w:sz w:val="20"/>
              </w:rPr>
              <w:t>MPa</w:t>
            </w:r>
          </w:p>
        </w:tc>
      </w:tr>
      <w:tr>
        <w:tblPrEx/>
        <w:trPr>
          <w:jc w:val="center"/>
        </w:trPr>
        <w:tc>
          <w:tcPr>
            <w:tcW w:w="3024" w:type="dxa"/>
            <w:tcBorders/>
            <w:shd w:val="nil" w:color="auto" w:fill="ffffff"/>
            <w:tcMar>
              <w:top w:w="50" w:type="dxa"/>
              <w:left w:w="80" w:type="dxa"/>
              <w:bottom w:w="50" w:type="dxa"/>
              <w:right w:w="80" w:type="dxa"/>
            </w:tcMar>
          </w:tcPr>
          <w:p>
            <w:pPr>
              <w:pStyle w:val="style0"/>
              <w:rPr/>
            </w:pPr>
            <w:r>
              <w:rPr>
                <w:rFonts w:ascii="Calibri" w:hAnsi="Calibri"/>
                <w:sz w:val="20"/>
              </w:rPr>
              <w:t>σ_ult</w:t>
            </w:r>
          </w:p>
        </w:tc>
        <w:tc>
          <w:tcPr>
            <w:tcW w:w="3024" w:type="dxa"/>
            <w:tcBorders/>
            <w:shd w:val="nil" w:color="auto" w:fill="ffffff"/>
            <w:tcMar>
              <w:top w:w="50" w:type="dxa"/>
              <w:left w:w="80" w:type="dxa"/>
              <w:bottom w:w="50" w:type="dxa"/>
              <w:right w:w="80" w:type="dxa"/>
            </w:tcMar>
          </w:tcPr>
          <w:p>
            <w:pPr>
              <w:pStyle w:val="style0"/>
              <w:rPr/>
            </w:pPr>
            <w:r>
              <w:rPr>
                <w:rFonts w:ascii="Calibri" w:hAnsi="Calibri"/>
                <w:sz w:val="20"/>
              </w:rPr>
              <w:t>Ultimate tensile strength</w:t>
            </w:r>
          </w:p>
        </w:tc>
        <w:tc>
          <w:tcPr>
            <w:tcW w:w="3024" w:type="dxa"/>
            <w:tcBorders/>
            <w:shd w:val="nil" w:color="auto" w:fill="ffffff"/>
            <w:tcMar>
              <w:top w:w="50" w:type="dxa"/>
              <w:left w:w="80" w:type="dxa"/>
              <w:bottom w:w="50" w:type="dxa"/>
              <w:right w:w="80" w:type="dxa"/>
            </w:tcMar>
          </w:tcPr>
          <w:p>
            <w:pPr>
              <w:pStyle w:val="style0"/>
              <w:rPr/>
            </w:pPr>
            <w:r>
              <w:rPr>
                <w:rFonts w:ascii="Calibri" w:hAnsi="Calibri"/>
                <w:sz w:val="20"/>
              </w:rPr>
              <w:t>MPa</w:t>
            </w:r>
          </w:p>
        </w:tc>
      </w:tr>
    </w:tbl>
    <w:p>
      <w:pPr>
        <w:pStyle w:val="style0"/>
        <w:spacing w:before="40" w:after="120"/>
        <w:rPr/>
      </w:pPr>
    </w:p>
    <w:bookmarkStart w:id="5" w:name="_Toc100005"/>
    <w:p>
      <w:pPr>
        <w:pStyle w:val="style1"/>
        <w:rPr/>
      </w:pPr>
      <w:r>
        <w:rPr>
          <w:rFonts w:ascii="Times New Roman" w:hAnsi="Times New Roman"/>
          <w:b/>
          <w:color w:val="0a1628"/>
          <w:sz w:val="36"/>
        </w:rPr>
        <w:t>List of Formulas</w:t>
      </w:r>
      <w:bookmarkEnd w:id="5"/>
    </w:p>
    <w:p>
      <w:pPr>
        <w:pStyle w:val="style0"/>
        <w:keepNext/>
        <w:spacing w:before="120" w:after="80"/>
        <w:rPr/>
      </w:pPr>
      <w:r>
        <w:rPr>
          <w:rFonts w:ascii="Calibri" w:hAnsi="Calibri"/>
          <w:b/>
          <w:sz w:val="22"/>
        </w:rPr>
        <w:t>Table of Formulas</w:t>
      </w:r>
    </w:p>
    <w:tbl>
      <w:tblPr>
        <w:tblStyle w:val="style154"/>
        <w:tblW w:w="0" w:type="auto"/>
        <w:jc w:val="center"/>
        <w:tblLook w:val="04A0" w:firstRow="1" w:lastRow="0" w:firstColumn="1" w:lastColumn="0" w:noHBand="0" w:noVBand="1"/>
      </w:tblPr>
      <w:tblGrid>
        <w:gridCol w:w="4536"/>
        <w:gridCol w:w="4536"/>
      </w:tblGrid>
      <w:tr>
        <w:trPr>
          <w:jc w:val="center"/>
        </w:trPr>
        <w:tc>
          <w:tcPr>
            <w:tcW w:w="4536" w:type="dxa"/>
            <w:tcBorders/>
            <w:shd w:val="nil" w:color="auto" w:fill="2a7a65"/>
            <w:tcMar>
              <w:top w:w="50" w:type="dxa"/>
              <w:left w:w="80" w:type="dxa"/>
              <w:bottom w:w="50" w:type="dxa"/>
              <w:right w:w="80" w:type="dxa"/>
            </w:tcMar>
          </w:tcPr>
          <w:p>
            <w:pPr>
              <w:pStyle w:val="style0"/>
              <w:jc w:val="center"/>
              <w:rPr/>
            </w:pPr>
            <w:r>
              <w:rPr>
                <w:rFonts w:ascii="Calibri" w:hAnsi="Calibri"/>
                <w:b/>
                <w:color w:val="ffffff"/>
                <w:sz w:val="20"/>
              </w:rPr>
              <w:t>Formula</w:t>
            </w:r>
          </w:p>
        </w:tc>
        <w:tc>
          <w:tcPr>
            <w:tcW w:w="4536" w:type="dxa"/>
            <w:tcBorders/>
            <w:shd w:val="nil" w:color="auto" w:fill="2a7a65"/>
            <w:tcMar>
              <w:top w:w="50" w:type="dxa"/>
              <w:left w:w="80" w:type="dxa"/>
              <w:bottom w:w="50" w:type="dxa"/>
              <w:right w:w="80" w:type="dxa"/>
            </w:tcMar>
          </w:tcPr>
          <w:p>
            <w:pPr>
              <w:pStyle w:val="style0"/>
              <w:jc w:val="center"/>
              <w:rPr/>
            </w:pPr>
            <w:r>
              <w:rPr>
                <w:rFonts w:ascii="Calibri" w:hAnsi="Calibri"/>
                <w:b/>
                <w:color w:val="ffffff"/>
                <w:sz w:val="20"/>
              </w:rPr>
              <w:t>Description</w:t>
            </w:r>
          </w:p>
        </w:tc>
      </w:tr>
      <w:tr>
        <w:tblPrEx/>
        <w:trPr>
          <w:jc w:val="center"/>
        </w:trPr>
        <w:tc>
          <w:tcPr>
            <w:tcW w:w="4536" w:type="dxa"/>
            <w:tcBorders/>
            <w:shd w:val="nil" w:color="auto" w:fill="ffffff"/>
            <w:tcMar>
              <w:top w:w="50" w:type="dxa"/>
              <w:left w:w="80" w:type="dxa"/>
              <w:bottom w:w="50" w:type="dxa"/>
              <w:right w:w="80" w:type="dxa"/>
            </w:tcMar>
          </w:tcPr>
          <w:p>
            <w:pPr>
              <w:pStyle w:val="style0"/>
              <w:rPr/>
            </w:pPr>
            <w:r>
              <w:rPr>
                <w:rFonts w:ascii="Calibri" w:hAnsi="Calibri"/>
                <w:sz w:val="20"/>
              </w:rPr>
              <w:t>TWR = T_total / W</w:t>
            </w:r>
          </w:p>
        </w:tc>
        <w:tc>
          <w:tcPr>
            <w:tcW w:w="4536" w:type="dxa"/>
            <w:tcBorders/>
            <w:shd w:val="nil" w:color="auto" w:fill="ffffff"/>
            <w:tcMar>
              <w:top w:w="50" w:type="dxa"/>
              <w:left w:w="80" w:type="dxa"/>
              <w:bottom w:w="50" w:type="dxa"/>
              <w:right w:w="80" w:type="dxa"/>
            </w:tcMar>
          </w:tcPr>
          <w:p>
            <w:pPr>
              <w:pStyle w:val="style0"/>
              <w:rPr/>
            </w:pPr>
            <w:r>
              <w:rPr>
                <w:rFonts w:ascii="Calibri" w:hAnsi="Calibri"/>
                <w:sz w:val="20"/>
              </w:rPr>
              <w:t>Thrust-to-Weight Ratio</w:t>
            </w:r>
          </w:p>
        </w:tc>
      </w:tr>
      <w:tr>
        <w:tblPrEx/>
        <w:trPr>
          <w:jc w:val="center"/>
        </w:trPr>
        <w:tc>
          <w:tcPr>
            <w:tcW w:w="4536" w:type="dxa"/>
            <w:tcBorders/>
            <w:shd w:val="nil" w:color="auto" w:fill="edf5f2"/>
            <w:tcMar>
              <w:top w:w="50" w:type="dxa"/>
              <w:left w:w="80" w:type="dxa"/>
              <w:bottom w:w="50" w:type="dxa"/>
              <w:right w:w="80" w:type="dxa"/>
            </w:tcMar>
          </w:tcPr>
          <w:p>
            <w:pPr>
              <w:pStyle w:val="style0"/>
              <w:rPr/>
            </w:pPr>
            <w:r>
              <w:rPr>
                <w:rFonts w:ascii="Calibri" w:hAnsi="Calibri"/>
                <w:sz w:val="20"/>
              </w:rPr>
              <w:t>RPN = S × O × D</w:t>
            </w:r>
          </w:p>
        </w:tc>
        <w:tc>
          <w:tcPr>
            <w:tcW w:w="4536" w:type="dxa"/>
            <w:tcBorders/>
            <w:shd w:val="nil" w:color="auto" w:fill="edf5f2"/>
            <w:tcMar>
              <w:top w:w="50" w:type="dxa"/>
              <w:left w:w="80" w:type="dxa"/>
              <w:bottom w:w="50" w:type="dxa"/>
              <w:right w:w="80" w:type="dxa"/>
            </w:tcMar>
          </w:tcPr>
          <w:p>
            <w:pPr>
              <w:pStyle w:val="style0"/>
              <w:rPr/>
            </w:pPr>
            <w:r>
              <w:rPr>
                <w:rFonts w:ascii="Calibri" w:hAnsi="Calibri"/>
                <w:sz w:val="20"/>
              </w:rPr>
              <w:t>Risk Priority Number</w:t>
            </w:r>
          </w:p>
        </w:tc>
      </w:tr>
      <w:tr>
        <w:tblPrEx/>
        <w:trPr>
          <w:jc w:val="center"/>
        </w:trPr>
        <w:tc>
          <w:tcPr>
            <w:tcW w:w="4536" w:type="dxa"/>
            <w:tcBorders/>
            <w:shd w:val="nil" w:color="auto" w:fill="ffffff"/>
            <w:tcMar>
              <w:top w:w="50" w:type="dxa"/>
              <w:left w:w="80" w:type="dxa"/>
              <w:bottom w:w="50" w:type="dxa"/>
              <w:right w:w="80" w:type="dxa"/>
            </w:tcMar>
          </w:tcPr>
          <w:p>
            <w:pPr>
              <w:pStyle w:val="style0"/>
              <w:rPr/>
            </w:pPr>
            <w:r>
              <w:rPr>
                <w:rFonts w:ascii="Calibri" w:hAnsi="Calibri"/>
                <w:sz w:val="20"/>
              </w:rPr>
              <w:t>FSPL = 20log(d) + 20log(f) + 32.44</w:t>
            </w:r>
          </w:p>
        </w:tc>
        <w:tc>
          <w:tcPr>
            <w:tcW w:w="4536" w:type="dxa"/>
            <w:tcBorders/>
            <w:shd w:val="nil" w:color="auto" w:fill="ffffff"/>
            <w:tcMar>
              <w:top w:w="50" w:type="dxa"/>
              <w:left w:w="80" w:type="dxa"/>
              <w:bottom w:w="50" w:type="dxa"/>
              <w:right w:w="80" w:type="dxa"/>
            </w:tcMar>
          </w:tcPr>
          <w:p>
            <w:pPr>
              <w:pStyle w:val="style0"/>
              <w:rPr/>
            </w:pPr>
            <w:r>
              <w:rPr>
                <w:rFonts w:ascii="Calibri" w:hAnsi="Calibri"/>
                <w:sz w:val="20"/>
              </w:rPr>
              <w:t>Free-Space Path Loss (d in km, f in MHz)</w:t>
            </w:r>
          </w:p>
        </w:tc>
      </w:tr>
      <w:tr>
        <w:tblPrEx/>
        <w:trPr>
          <w:jc w:val="center"/>
        </w:trPr>
        <w:tc>
          <w:tcPr>
            <w:tcW w:w="4536" w:type="dxa"/>
            <w:tcBorders/>
            <w:shd w:val="nil" w:color="auto" w:fill="edf5f2"/>
            <w:tcMar>
              <w:top w:w="50" w:type="dxa"/>
              <w:left w:w="80" w:type="dxa"/>
              <w:bottom w:w="50" w:type="dxa"/>
              <w:right w:w="80" w:type="dxa"/>
            </w:tcMar>
          </w:tcPr>
          <w:p>
            <w:pPr>
              <w:pStyle w:val="style0"/>
              <w:rPr/>
            </w:pPr>
            <w:r>
              <w:rPr>
                <w:rFonts w:ascii="Calibri" w:hAnsi="Calibri"/>
                <w:sz w:val="20"/>
              </w:rPr>
              <w:t>R = ρL / A</w:t>
            </w:r>
          </w:p>
        </w:tc>
        <w:tc>
          <w:tcPr>
            <w:tcW w:w="4536" w:type="dxa"/>
            <w:tcBorders/>
            <w:shd w:val="nil" w:color="auto" w:fill="edf5f2"/>
            <w:tcMar>
              <w:top w:w="50" w:type="dxa"/>
              <w:left w:w="80" w:type="dxa"/>
              <w:bottom w:w="50" w:type="dxa"/>
              <w:right w:w="80" w:type="dxa"/>
            </w:tcMar>
          </w:tcPr>
          <w:p>
            <w:pPr>
              <w:pStyle w:val="style0"/>
              <w:rPr/>
            </w:pPr>
            <w:r>
              <w:rPr>
                <w:rFonts w:ascii="Calibri" w:hAnsi="Calibri"/>
                <w:sz w:val="20"/>
              </w:rPr>
              <w:t>Wire resistance</w:t>
            </w:r>
          </w:p>
        </w:tc>
      </w:tr>
      <w:tr>
        <w:tblPrEx/>
        <w:trPr>
          <w:jc w:val="center"/>
        </w:trPr>
        <w:tc>
          <w:tcPr>
            <w:tcW w:w="4536" w:type="dxa"/>
            <w:tcBorders/>
            <w:shd w:val="nil" w:color="auto" w:fill="ffffff"/>
            <w:tcMar>
              <w:top w:w="50" w:type="dxa"/>
              <w:left w:w="80" w:type="dxa"/>
              <w:bottom w:w="50" w:type="dxa"/>
              <w:right w:w="80" w:type="dxa"/>
            </w:tcMar>
          </w:tcPr>
          <w:p>
            <w:pPr>
              <w:pStyle w:val="style0"/>
              <w:rPr/>
            </w:pPr>
            <w:r>
              <w:rPr>
                <w:rFonts w:ascii="Calibri" w:hAnsi="Calibri"/>
                <w:sz w:val="20"/>
              </w:rPr>
              <w:t>ΔV = I × R</w:t>
            </w:r>
          </w:p>
        </w:tc>
        <w:tc>
          <w:tcPr>
            <w:tcW w:w="4536" w:type="dxa"/>
            <w:tcBorders/>
            <w:shd w:val="nil" w:color="auto" w:fill="ffffff"/>
            <w:tcMar>
              <w:top w:w="50" w:type="dxa"/>
              <w:left w:w="80" w:type="dxa"/>
              <w:bottom w:w="50" w:type="dxa"/>
              <w:right w:w="80" w:type="dxa"/>
            </w:tcMar>
          </w:tcPr>
          <w:p>
            <w:pPr>
              <w:pStyle w:val="style0"/>
              <w:rPr/>
            </w:pPr>
            <w:r>
              <w:rPr>
                <w:rFonts w:ascii="Calibri" w:hAnsi="Calibri"/>
                <w:sz w:val="20"/>
              </w:rPr>
              <w:t>Voltage drop</w:t>
            </w:r>
          </w:p>
        </w:tc>
      </w:tr>
      <w:tr>
        <w:tblPrEx/>
        <w:trPr>
          <w:jc w:val="center"/>
        </w:trPr>
        <w:tc>
          <w:tcPr>
            <w:tcW w:w="4536" w:type="dxa"/>
            <w:tcBorders/>
            <w:shd w:val="nil" w:color="auto" w:fill="edf5f2"/>
            <w:tcMar>
              <w:top w:w="50" w:type="dxa"/>
              <w:left w:w="80" w:type="dxa"/>
              <w:bottom w:w="50" w:type="dxa"/>
              <w:right w:w="80" w:type="dxa"/>
            </w:tcMar>
          </w:tcPr>
          <w:p>
            <w:pPr>
              <w:pStyle w:val="style0"/>
              <w:rPr/>
            </w:pPr>
            <w:r>
              <w:rPr>
                <w:rFonts w:ascii="Calibri" w:hAnsi="Calibri"/>
                <w:sz w:val="20"/>
              </w:rPr>
              <w:t>P = I²R</w:t>
            </w:r>
          </w:p>
        </w:tc>
        <w:tc>
          <w:tcPr>
            <w:tcW w:w="4536" w:type="dxa"/>
            <w:tcBorders/>
            <w:shd w:val="nil" w:color="auto" w:fill="edf5f2"/>
            <w:tcMar>
              <w:top w:w="50" w:type="dxa"/>
              <w:left w:w="80" w:type="dxa"/>
              <w:bottom w:w="50" w:type="dxa"/>
              <w:right w:w="80" w:type="dxa"/>
            </w:tcMar>
          </w:tcPr>
          <w:p>
            <w:pPr>
              <w:pStyle w:val="style0"/>
              <w:rPr/>
            </w:pPr>
            <w:r>
              <w:rPr>
                <w:rFonts w:ascii="Calibri" w:hAnsi="Calibri"/>
                <w:sz w:val="20"/>
              </w:rPr>
              <w:t>Power dissipation</w:t>
            </w:r>
          </w:p>
        </w:tc>
      </w:tr>
      <w:tr>
        <w:tblPrEx/>
        <w:trPr>
          <w:jc w:val="center"/>
        </w:trPr>
        <w:tc>
          <w:tcPr>
            <w:tcW w:w="4536" w:type="dxa"/>
            <w:tcBorders/>
            <w:shd w:val="nil" w:color="auto" w:fill="ffffff"/>
            <w:tcMar>
              <w:top w:w="50" w:type="dxa"/>
              <w:left w:w="80" w:type="dxa"/>
              <w:bottom w:w="50" w:type="dxa"/>
              <w:right w:w="80" w:type="dxa"/>
            </w:tcMar>
          </w:tcPr>
          <w:p>
            <w:pPr>
              <w:pStyle w:val="style0"/>
              <w:rPr/>
            </w:pPr>
            <w:r>
              <w:rPr>
                <w:rFonts w:ascii="Calibri" w:hAnsi="Calibri"/>
                <w:sz w:val="20"/>
              </w:rPr>
              <w:t>E = P × t</w:t>
            </w:r>
          </w:p>
        </w:tc>
        <w:tc>
          <w:tcPr>
            <w:tcW w:w="4536" w:type="dxa"/>
            <w:tcBorders/>
            <w:shd w:val="nil" w:color="auto" w:fill="ffffff"/>
            <w:tcMar>
              <w:top w:w="50" w:type="dxa"/>
              <w:left w:w="80" w:type="dxa"/>
              <w:bottom w:w="50" w:type="dxa"/>
              <w:right w:w="80" w:type="dxa"/>
            </w:tcMar>
          </w:tcPr>
          <w:p>
            <w:pPr>
              <w:pStyle w:val="style0"/>
              <w:rPr/>
            </w:pPr>
            <w:r>
              <w:rPr>
                <w:rFonts w:ascii="Calibri" w:hAnsi="Calibri"/>
                <w:sz w:val="20"/>
              </w:rPr>
              <w:t>Energy consumption</w:t>
            </w:r>
          </w:p>
        </w:tc>
      </w:tr>
      <w:tr>
        <w:tblPrEx/>
        <w:trPr>
          <w:jc w:val="center"/>
        </w:trPr>
        <w:tc>
          <w:tcPr>
            <w:tcW w:w="4536" w:type="dxa"/>
            <w:tcBorders/>
            <w:shd w:val="nil" w:color="auto" w:fill="edf5f2"/>
            <w:tcMar>
              <w:top w:w="50" w:type="dxa"/>
              <w:left w:w="80" w:type="dxa"/>
              <w:bottom w:w="50" w:type="dxa"/>
              <w:right w:w="80" w:type="dxa"/>
            </w:tcMar>
          </w:tcPr>
          <w:p>
            <w:pPr>
              <w:pStyle w:val="style0"/>
              <w:rPr/>
            </w:pPr>
            <w:r>
              <w:rPr>
                <w:rFonts w:ascii="Calibri" w:hAnsi="Calibri"/>
                <w:sz w:val="20"/>
              </w:rPr>
              <w:t>Endurance = E_battery / P_hover</w:t>
            </w:r>
          </w:p>
        </w:tc>
        <w:tc>
          <w:tcPr>
            <w:tcW w:w="4536" w:type="dxa"/>
            <w:tcBorders/>
            <w:shd w:val="nil" w:color="auto" w:fill="edf5f2"/>
            <w:tcMar>
              <w:top w:w="50" w:type="dxa"/>
              <w:left w:w="80" w:type="dxa"/>
              <w:bottom w:w="50" w:type="dxa"/>
              <w:right w:w="80" w:type="dxa"/>
            </w:tcMar>
          </w:tcPr>
          <w:p>
            <w:pPr>
              <w:pStyle w:val="style0"/>
              <w:rPr/>
            </w:pPr>
            <w:r>
              <w:rPr>
                <w:rFonts w:ascii="Calibri" w:hAnsi="Calibri"/>
                <w:sz w:val="20"/>
              </w:rPr>
              <w:t>Hover endurance</w:t>
            </w:r>
          </w:p>
        </w:tc>
      </w:tr>
      <w:tr>
        <w:tblPrEx/>
        <w:trPr>
          <w:jc w:val="center"/>
        </w:trPr>
        <w:tc>
          <w:tcPr>
            <w:tcW w:w="4536" w:type="dxa"/>
            <w:tcBorders/>
            <w:shd w:val="nil" w:color="auto" w:fill="ffffff"/>
            <w:tcMar>
              <w:top w:w="50" w:type="dxa"/>
              <w:left w:w="80" w:type="dxa"/>
              <w:bottom w:w="50" w:type="dxa"/>
              <w:right w:w="80" w:type="dxa"/>
            </w:tcMar>
          </w:tcPr>
          <w:p>
            <w:pPr>
              <w:pStyle w:val="style0"/>
              <w:rPr/>
            </w:pPr>
            <w:r>
              <w:rPr>
                <w:rFonts w:ascii="Calibri" w:hAnsi="Calibri"/>
                <w:sz w:val="20"/>
              </w:rPr>
              <w:t>τ = R × C</w:t>
            </w:r>
          </w:p>
        </w:tc>
        <w:tc>
          <w:tcPr>
            <w:tcW w:w="4536" w:type="dxa"/>
            <w:tcBorders/>
            <w:shd w:val="nil" w:color="auto" w:fill="ffffff"/>
            <w:tcMar>
              <w:top w:w="50" w:type="dxa"/>
              <w:left w:w="80" w:type="dxa"/>
              <w:bottom w:w="50" w:type="dxa"/>
              <w:right w:w="80" w:type="dxa"/>
            </w:tcMar>
          </w:tcPr>
          <w:p>
            <w:pPr>
              <w:pStyle w:val="style0"/>
              <w:rPr/>
            </w:pPr>
            <w:r>
              <w:rPr>
                <w:rFonts w:ascii="Calibri" w:hAnsi="Calibri"/>
                <w:sz w:val="20"/>
              </w:rPr>
              <w:t>RC time constant (pre-charge)</w:t>
            </w:r>
          </w:p>
        </w:tc>
      </w:tr>
      <w:tr>
        <w:tblPrEx/>
        <w:trPr>
          <w:jc w:val="center"/>
        </w:trPr>
        <w:tc>
          <w:tcPr>
            <w:tcW w:w="4536" w:type="dxa"/>
            <w:tcBorders/>
            <w:shd w:val="nil" w:color="auto" w:fill="edf5f2"/>
            <w:tcMar>
              <w:top w:w="50" w:type="dxa"/>
              <w:left w:w="80" w:type="dxa"/>
              <w:bottom w:w="50" w:type="dxa"/>
              <w:right w:w="80" w:type="dxa"/>
            </w:tcMar>
          </w:tcPr>
          <w:p>
            <w:pPr>
              <w:pStyle w:val="style0"/>
              <w:rPr/>
            </w:pPr>
            <w:r>
              <w:rPr>
                <w:rFonts w:ascii="Calibri" w:hAnsi="Calibri"/>
                <w:sz w:val="20"/>
              </w:rPr>
              <w:t>f_n = (1/2π)√(k/m)</w:t>
            </w:r>
          </w:p>
        </w:tc>
        <w:tc>
          <w:tcPr>
            <w:tcW w:w="4536" w:type="dxa"/>
            <w:tcBorders/>
            <w:shd w:val="nil" w:color="auto" w:fill="edf5f2"/>
            <w:tcMar>
              <w:top w:w="50" w:type="dxa"/>
              <w:left w:w="80" w:type="dxa"/>
              <w:bottom w:w="50" w:type="dxa"/>
              <w:right w:w="80" w:type="dxa"/>
            </w:tcMar>
          </w:tcPr>
          <w:p>
            <w:pPr>
              <w:pStyle w:val="style0"/>
              <w:rPr/>
            </w:pPr>
            <w:r>
              <w:rPr>
                <w:rFonts w:ascii="Calibri" w:hAnsi="Calibri"/>
                <w:sz w:val="20"/>
              </w:rPr>
              <w:t>Natural frequency (cantilever beam)</w:t>
            </w:r>
          </w:p>
        </w:tc>
      </w:tr>
    </w:tbl>
    <w:p>
      <w:pPr>
        <w:pStyle w:val="style0"/>
        <w:spacing w:before="40" w:after="120"/>
        <w:rPr/>
      </w:pPr>
    </w:p>
    <w:bookmarkStart w:id="6" w:name="_Toc100006"/>
    <w:p>
      <w:pPr>
        <w:pStyle w:val="style1"/>
        <w:rPr/>
      </w:pPr>
      <w:r>
        <w:rPr>
          <w:rFonts w:ascii="Times New Roman" w:hAnsi="Times New Roman"/>
          <w:b/>
          <w:color w:val="0a1628"/>
          <w:sz w:val="36"/>
        </w:rPr>
        <w:t>1. Executive Summary</w:t>
      </w:r>
      <w:bookmarkEnd w:id="6"/>
    </w:p>
    <w:bookmarkStart w:id="7" w:name="_Toc100007"/>
    <w:p>
      <w:pPr>
        <w:pStyle w:val="style2"/>
        <w:rPr/>
      </w:pPr>
      <w:r>
        <w:rPr>
          <w:rFonts w:ascii="Times New Roman" w:hAnsi="Times New Roman"/>
          <w:b/>
          <w:color w:val="0a1628"/>
          <w:sz w:val="28"/>
        </w:rPr>
        <w:t>1.1 Problem Statement</w:t>
      </w:r>
      <w:bookmarkEnd w:id="7"/>
    </w:p>
    <w:p>
      <w:pPr>
        <w:pStyle w:val="style0"/>
        <w:spacing w:before="120" w:after="120"/>
        <w:jc w:val="both"/>
        <w:rPr/>
      </w:pPr>
      <w:r>
        <w:rPr>
          <w:rFonts w:ascii="Calibri" w:hAnsi="Calibri"/>
          <w:b w:val="false"/>
          <w:sz w:val="22"/>
        </w:rPr>
        <w:t>Indian agriculture faces a critical labour shortage estimated at 25-30% during peak spraying seasons, compounded by the health hazards of manual pesticide application affecting approximately 2-3 million farmers annually. The College of Engineering Pune (COEP) Research Internship programme initiated this project to develop an indigenous heavy-lift agricultural spraying drone capable of addressing both challenges simultaneously.</w:t>
      </w:r>
    </w:p>
    <w:p>
      <w:pPr>
        <w:pStyle w:val="style0"/>
        <w:spacing w:before="120" w:after="120"/>
        <w:jc w:val="both"/>
        <w:rPr/>
      </w:pPr>
      <w:r>
        <w:rPr>
          <w:rFonts w:ascii="Calibri" w:hAnsi="Calibri"/>
          <w:b w:val="false"/>
          <w:sz w:val="22"/>
        </w:rPr>
        <w:t>The project follows a phased development approach. The Research Phase operates at 36 kg MTOW with 7L liquid payload, enabling safe flight envelope expansion and system validation before committing to the full 45 kg Operational Phase with 16L payload. This phased approach ensures that all flight control, telemetry, and safety systems are proven at conservative thrust-to-weight ratios before full payload operations.</w:t>
      </w:r>
    </w:p>
    <w:p>
      <w:pPr>
        <w:pStyle w:val="style0"/>
        <w:spacing w:before="120" w:after="120"/>
        <w:jc w:val="both"/>
        <w:rPr/>
      </w:pPr>
      <w:r>
        <w:rPr>
          <w:rFonts w:ascii="Calibri" w:hAnsi="Calibri"/>
          <w:b w:val="false"/>
          <w:sz w:val="22"/>
        </w:rPr>
        <w:t>The key technical challenges include achieving sufficient thrust-to-weight ratio for safe operation under full payload, ensuring regulatory compliance with DGCA and WPC regulations (865-867 MHz ISM band), managing single-motor failure scenarios, and designing a reliable spray delivery system resistant to agricultural chemicals.</w:t>
      </w:r>
    </w:p>
    <w:bookmarkStart w:id="8" w:name="_Toc100008"/>
    <w:p>
      <w:pPr>
        <w:pStyle w:val="style2"/>
        <w:rPr/>
      </w:pPr>
      <w:r>
        <w:rPr>
          <w:rFonts w:ascii="Times New Roman" w:hAnsi="Times New Roman"/>
          <w:b/>
          <w:color w:val="0a1628"/>
          <w:sz w:val="28"/>
        </w:rPr>
        <w:t>1.2 Mission Objectives</w:t>
      </w:r>
      <w:bookmarkEnd w:id="8"/>
    </w:p>
    <w:p>
      <w:pPr>
        <w:pStyle w:val="style0"/>
        <w:keepNext/>
        <w:spacing w:before="120" w:after="80"/>
        <w:rPr/>
      </w:pPr>
      <w:r>
        <w:rPr>
          <w:rFonts w:ascii="Calibri" w:hAnsi="Calibri"/>
          <w:b/>
          <w:sz w:val="22"/>
        </w:rPr>
        <w:t>Table 1: Mission Objectives</w:t>
      </w:r>
    </w:p>
    <w:tbl>
      <w:tblPr>
        <w:tblStyle w:val="style154"/>
        <w:tblW w:w="0" w:type="auto"/>
        <w:jc w:val="center"/>
        <w:tblLook w:val="04A0" w:firstRow="1" w:lastRow="0" w:firstColumn="1" w:lastColumn="0" w:noHBand="0" w:noVBand="1"/>
      </w:tblPr>
      <w:tblGrid>
        <w:gridCol w:w="1512"/>
        <w:gridCol w:w="1512"/>
        <w:gridCol w:w="1512"/>
        <w:gridCol w:w="1512"/>
        <w:gridCol w:w="1512"/>
        <w:gridCol w:w="1512"/>
      </w:tblGrid>
      <w:tr>
        <w:trPr>
          <w:jc w:val="center"/>
        </w:trPr>
        <w:tc>
          <w:tcPr>
            <w:tcW w:w="1512" w:type="dxa"/>
            <w:tcBorders/>
            <w:shd w:val="nil" w:color="auto" w:fill="2a7a65"/>
            <w:tcMar>
              <w:top w:w="50" w:type="dxa"/>
              <w:left w:w="80" w:type="dxa"/>
              <w:bottom w:w="50" w:type="dxa"/>
              <w:right w:w="80" w:type="dxa"/>
            </w:tcMar>
          </w:tcPr>
          <w:p>
            <w:pPr>
              <w:pStyle w:val="style0"/>
              <w:jc w:val="center"/>
              <w:rPr/>
            </w:pPr>
            <w:r>
              <w:rPr>
                <w:rFonts w:ascii="Calibri" w:hAnsi="Calibri"/>
                <w:b/>
                <w:color w:val="ffffff"/>
                <w:sz w:val="20"/>
              </w:rPr>
              <w:t>Parameter</w:t>
            </w:r>
          </w:p>
        </w:tc>
        <w:tc>
          <w:tcPr>
            <w:tcW w:w="1512" w:type="dxa"/>
            <w:tcBorders/>
            <w:shd w:val="nil" w:color="auto" w:fill="2a7a65"/>
            <w:tcMar>
              <w:top w:w="50" w:type="dxa"/>
              <w:left w:w="80" w:type="dxa"/>
              <w:bottom w:w="50" w:type="dxa"/>
              <w:right w:w="80" w:type="dxa"/>
            </w:tcMar>
          </w:tcPr>
          <w:p>
            <w:pPr>
              <w:pStyle w:val="style0"/>
              <w:jc w:val="center"/>
              <w:rPr/>
            </w:pPr>
            <w:r>
              <w:rPr>
                <w:rFonts w:ascii="Calibri" w:hAnsi="Calibri"/>
                <w:b/>
                <w:color w:val="ffffff"/>
                <w:sz w:val="20"/>
              </w:rPr>
              <w:t>36 kg Research Target</w:t>
            </w:r>
          </w:p>
        </w:tc>
        <w:tc>
          <w:tcPr>
            <w:tcW w:w="1512" w:type="dxa"/>
            <w:tcBorders/>
            <w:shd w:val="nil" w:color="auto" w:fill="2a7a65"/>
            <w:tcMar>
              <w:top w:w="50" w:type="dxa"/>
              <w:left w:w="80" w:type="dxa"/>
              <w:bottom w:w="50" w:type="dxa"/>
              <w:right w:w="80" w:type="dxa"/>
            </w:tcMar>
          </w:tcPr>
          <w:p>
            <w:pPr>
              <w:pStyle w:val="style0"/>
              <w:jc w:val="center"/>
              <w:rPr/>
            </w:pPr>
            <w:r>
              <w:rPr>
                <w:rFonts w:ascii="Calibri" w:hAnsi="Calibri"/>
                <w:b/>
                <w:color w:val="ffffff"/>
                <w:sz w:val="20"/>
              </w:rPr>
              <w:t>36 kg Achieved</w:t>
            </w:r>
          </w:p>
        </w:tc>
        <w:tc>
          <w:tcPr>
            <w:tcW w:w="1512" w:type="dxa"/>
            <w:tcBorders/>
            <w:shd w:val="nil" w:color="auto" w:fill="2a7a65"/>
            <w:tcMar>
              <w:top w:w="50" w:type="dxa"/>
              <w:left w:w="80" w:type="dxa"/>
              <w:bottom w:w="50" w:type="dxa"/>
              <w:right w:w="80" w:type="dxa"/>
            </w:tcMar>
          </w:tcPr>
          <w:p>
            <w:pPr>
              <w:pStyle w:val="style0"/>
              <w:jc w:val="center"/>
              <w:rPr/>
            </w:pPr>
            <w:r>
              <w:rPr>
                <w:rFonts w:ascii="Calibri" w:hAnsi="Calibri"/>
                <w:b/>
                <w:color w:val="ffffff"/>
                <w:sz w:val="20"/>
              </w:rPr>
              <w:t>45 kg Operational Target</w:t>
            </w:r>
          </w:p>
        </w:tc>
        <w:tc>
          <w:tcPr>
            <w:tcW w:w="1512" w:type="dxa"/>
            <w:tcBorders/>
            <w:shd w:val="nil" w:color="auto" w:fill="2a7a65"/>
            <w:tcMar>
              <w:top w:w="50" w:type="dxa"/>
              <w:left w:w="80" w:type="dxa"/>
              <w:bottom w:w="50" w:type="dxa"/>
              <w:right w:w="80" w:type="dxa"/>
            </w:tcMar>
          </w:tcPr>
          <w:p>
            <w:pPr>
              <w:pStyle w:val="style0"/>
              <w:jc w:val="center"/>
              <w:rPr/>
            </w:pPr>
            <w:r>
              <w:rPr>
                <w:rFonts w:ascii="Calibri" w:hAnsi="Calibri"/>
                <w:b/>
                <w:color w:val="ffffff"/>
                <w:sz w:val="20"/>
              </w:rPr>
              <w:t>45 kg Achieved</w:t>
            </w:r>
          </w:p>
        </w:tc>
        <w:tc>
          <w:tcPr>
            <w:tcW w:w="1512" w:type="dxa"/>
            <w:tcBorders/>
            <w:shd w:val="nil" w:color="auto" w:fill="2a7a65"/>
            <w:tcMar>
              <w:top w:w="50" w:type="dxa"/>
              <w:left w:w="80" w:type="dxa"/>
              <w:bottom w:w="50" w:type="dxa"/>
              <w:right w:w="80" w:type="dxa"/>
            </w:tcMar>
          </w:tcPr>
          <w:p>
            <w:pPr>
              <w:pStyle w:val="style0"/>
              <w:jc w:val="center"/>
              <w:rPr/>
            </w:pPr>
            <w:r>
              <w:rPr>
                <w:rFonts w:ascii="Calibri" w:hAnsi="Calibri"/>
                <w:b/>
                <w:color w:val="ffffff"/>
                <w:sz w:val="20"/>
              </w:rPr>
              <w:t>Status</w:t>
            </w:r>
          </w:p>
        </w:tc>
      </w:tr>
      <w:tr>
        <w:tblPrEx/>
        <w:trPr>
          <w:jc w:val="center"/>
        </w:trPr>
        <w:tc>
          <w:tcPr>
            <w:tcW w:w="1512" w:type="dxa"/>
            <w:tcBorders/>
            <w:shd w:val="nil" w:color="auto" w:fill="ffffff"/>
            <w:tcMar>
              <w:top w:w="50" w:type="dxa"/>
              <w:left w:w="80" w:type="dxa"/>
              <w:bottom w:w="50" w:type="dxa"/>
              <w:right w:w="80" w:type="dxa"/>
            </w:tcMar>
          </w:tcPr>
          <w:p>
            <w:pPr>
              <w:pStyle w:val="style0"/>
              <w:rPr/>
            </w:pPr>
            <w:r>
              <w:rPr>
                <w:rFonts w:ascii="Calibri" w:hAnsi="Calibri"/>
                <w:sz w:val="20"/>
              </w:rPr>
              <w:t>MTOW</w:t>
            </w:r>
          </w:p>
        </w:tc>
        <w:tc>
          <w:tcPr>
            <w:tcW w:w="1512" w:type="dxa"/>
            <w:tcBorders/>
            <w:shd w:val="nil" w:color="auto" w:fill="ffffff"/>
            <w:tcMar>
              <w:top w:w="50" w:type="dxa"/>
              <w:left w:w="80" w:type="dxa"/>
              <w:bottom w:w="50" w:type="dxa"/>
              <w:right w:w="80" w:type="dxa"/>
            </w:tcMar>
          </w:tcPr>
          <w:p>
            <w:pPr>
              <w:pStyle w:val="style0"/>
              <w:rPr/>
            </w:pPr>
            <w:r>
              <w:rPr>
                <w:rFonts w:ascii="Calibri" w:hAnsi="Calibri"/>
                <w:sz w:val="20"/>
              </w:rPr>
              <w:t>≤36 kg</w:t>
            </w:r>
          </w:p>
        </w:tc>
        <w:tc>
          <w:tcPr>
            <w:tcW w:w="1512" w:type="dxa"/>
            <w:tcBorders/>
            <w:shd w:val="nil" w:color="auto" w:fill="ffffff"/>
            <w:tcMar>
              <w:top w:w="50" w:type="dxa"/>
              <w:left w:w="80" w:type="dxa"/>
              <w:bottom w:w="50" w:type="dxa"/>
              <w:right w:w="80" w:type="dxa"/>
            </w:tcMar>
          </w:tcPr>
          <w:p>
            <w:pPr>
              <w:pStyle w:val="style0"/>
              <w:rPr/>
            </w:pPr>
            <w:r>
              <w:rPr>
                <w:rFonts w:ascii="Calibri" w:hAnsi="Calibri"/>
                <w:sz w:val="20"/>
              </w:rPr>
              <w:t>36.0 kg</w:t>
            </w:r>
          </w:p>
        </w:tc>
        <w:tc>
          <w:tcPr>
            <w:tcW w:w="1512" w:type="dxa"/>
            <w:tcBorders/>
            <w:shd w:val="nil" w:color="auto" w:fill="ffffff"/>
            <w:tcMar>
              <w:top w:w="50" w:type="dxa"/>
              <w:left w:w="80" w:type="dxa"/>
              <w:bottom w:w="50" w:type="dxa"/>
              <w:right w:w="80" w:type="dxa"/>
            </w:tcMar>
          </w:tcPr>
          <w:p>
            <w:pPr>
              <w:pStyle w:val="style0"/>
              <w:rPr/>
            </w:pPr>
            <w:r>
              <w:rPr>
                <w:rFonts w:ascii="Calibri" w:hAnsi="Calibri"/>
                <w:sz w:val="20"/>
              </w:rPr>
              <w:t>≤45 kg</w:t>
            </w:r>
          </w:p>
        </w:tc>
        <w:tc>
          <w:tcPr>
            <w:tcW w:w="1512" w:type="dxa"/>
            <w:tcBorders/>
            <w:shd w:val="nil" w:color="auto" w:fill="ffffff"/>
            <w:tcMar>
              <w:top w:w="50" w:type="dxa"/>
              <w:left w:w="80" w:type="dxa"/>
              <w:bottom w:w="50" w:type="dxa"/>
              <w:right w:w="80" w:type="dxa"/>
            </w:tcMar>
          </w:tcPr>
          <w:p>
            <w:pPr>
              <w:pStyle w:val="style0"/>
              <w:rPr/>
            </w:pPr>
            <w:r>
              <w:rPr>
                <w:rFonts w:ascii="Calibri" w:hAnsi="Calibri"/>
                <w:sz w:val="20"/>
              </w:rPr>
              <w:t>45.0 kg</w:t>
            </w:r>
          </w:p>
        </w:tc>
        <w:tc>
          <w:tcPr>
            <w:tcW w:w="1512" w:type="dxa"/>
            <w:tcBorders/>
            <w:shd w:val="nil" w:color="auto" w:fill="ffffff"/>
            <w:tcMar>
              <w:top w:w="50" w:type="dxa"/>
              <w:left w:w="80" w:type="dxa"/>
              <w:bottom w:w="50" w:type="dxa"/>
              <w:right w:w="80" w:type="dxa"/>
            </w:tcMar>
          </w:tcPr>
          <w:p>
            <w:pPr>
              <w:pStyle w:val="style0"/>
              <w:rPr/>
            </w:pPr>
            <w:r>
              <w:rPr>
                <w:rFonts w:ascii="Calibri" w:hAnsi="Calibri"/>
                <w:sz w:val="20"/>
              </w:rPr>
              <w:t>✅ Both</w:t>
            </w:r>
          </w:p>
        </w:tc>
      </w:tr>
      <w:tr>
        <w:tblPrEx/>
        <w:trPr>
          <w:jc w:val="center"/>
        </w:trPr>
        <w:tc>
          <w:tcPr>
            <w:tcW w:w="1512" w:type="dxa"/>
            <w:tcBorders/>
            <w:shd w:val="nil" w:color="auto" w:fill="edf5f2"/>
            <w:tcMar>
              <w:top w:w="50" w:type="dxa"/>
              <w:left w:w="80" w:type="dxa"/>
              <w:bottom w:w="50" w:type="dxa"/>
              <w:right w:w="80" w:type="dxa"/>
            </w:tcMar>
          </w:tcPr>
          <w:p>
            <w:pPr>
              <w:pStyle w:val="style0"/>
              <w:rPr/>
            </w:pPr>
            <w:r>
              <w:rPr>
                <w:rFonts w:ascii="Calibri" w:hAnsi="Calibri"/>
                <w:sz w:val="20"/>
              </w:rPr>
              <w:t>Payload Capacity</w:t>
            </w:r>
          </w:p>
        </w:tc>
        <w:tc>
          <w:tcPr>
            <w:tcW w:w="1512" w:type="dxa"/>
            <w:tcBorders/>
            <w:shd w:val="nil" w:color="auto" w:fill="edf5f2"/>
            <w:tcMar>
              <w:top w:w="50" w:type="dxa"/>
              <w:left w:w="80" w:type="dxa"/>
              <w:bottom w:w="50" w:type="dxa"/>
              <w:right w:w="80" w:type="dxa"/>
            </w:tcMar>
          </w:tcPr>
          <w:p>
            <w:pPr>
              <w:pStyle w:val="style0"/>
              <w:rPr/>
            </w:pPr>
            <w:r>
              <w:rPr>
                <w:rFonts w:ascii="Calibri" w:hAnsi="Calibri"/>
                <w:sz w:val="20"/>
              </w:rPr>
              <w:t>≥5 kg liquid</w:t>
            </w:r>
          </w:p>
        </w:tc>
        <w:tc>
          <w:tcPr>
            <w:tcW w:w="1512" w:type="dxa"/>
            <w:tcBorders/>
            <w:shd w:val="nil" w:color="auto" w:fill="edf5f2"/>
            <w:tcMar>
              <w:top w:w="50" w:type="dxa"/>
              <w:left w:w="80" w:type="dxa"/>
              <w:bottom w:w="50" w:type="dxa"/>
              <w:right w:w="80" w:type="dxa"/>
            </w:tcMar>
          </w:tcPr>
          <w:p>
            <w:pPr>
              <w:pStyle w:val="style0"/>
              <w:rPr/>
            </w:pPr>
            <w:r>
              <w:rPr>
                <w:rFonts w:ascii="Calibri" w:hAnsi="Calibri"/>
                <w:sz w:val="20"/>
              </w:rPr>
              <w:t>7.0 kg</w:t>
            </w:r>
          </w:p>
        </w:tc>
        <w:tc>
          <w:tcPr>
            <w:tcW w:w="1512" w:type="dxa"/>
            <w:tcBorders/>
            <w:shd w:val="nil" w:color="auto" w:fill="edf5f2"/>
            <w:tcMar>
              <w:top w:w="50" w:type="dxa"/>
              <w:left w:w="80" w:type="dxa"/>
              <w:bottom w:w="50" w:type="dxa"/>
              <w:right w:w="80" w:type="dxa"/>
            </w:tcMar>
          </w:tcPr>
          <w:p>
            <w:pPr>
              <w:pStyle w:val="style0"/>
              <w:rPr/>
            </w:pPr>
            <w:r>
              <w:rPr>
                <w:rFonts w:ascii="Calibri" w:hAnsi="Calibri"/>
                <w:sz w:val="20"/>
              </w:rPr>
              <w:t>≥15 kg liquid</w:t>
            </w:r>
          </w:p>
        </w:tc>
        <w:tc>
          <w:tcPr>
            <w:tcW w:w="1512" w:type="dxa"/>
            <w:tcBorders/>
            <w:shd w:val="nil" w:color="auto" w:fill="edf5f2"/>
            <w:tcMar>
              <w:top w:w="50" w:type="dxa"/>
              <w:left w:w="80" w:type="dxa"/>
              <w:bottom w:w="50" w:type="dxa"/>
              <w:right w:w="80" w:type="dxa"/>
            </w:tcMar>
          </w:tcPr>
          <w:p>
            <w:pPr>
              <w:pStyle w:val="style0"/>
              <w:rPr/>
            </w:pPr>
            <w:r>
              <w:rPr>
                <w:rFonts w:ascii="Calibri" w:hAnsi="Calibri"/>
                <w:sz w:val="20"/>
              </w:rPr>
              <w:t>16.0 kg</w:t>
            </w:r>
          </w:p>
        </w:tc>
        <w:tc>
          <w:tcPr>
            <w:tcW w:w="1512" w:type="dxa"/>
            <w:tcBorders/>
            <w:shd w:val="nil" w:color="auto" w:fill="edf5f2"/>
            <w:tcMar>
              <w:top w:w="50" w:type="dxa"/>
              <w:left w:w="80" w:type="dxa"/>
              <w:bottom w:w="50" w:type="dxa"/>
              <w:right w:w="80" w:type="dxa"/>
            </w:tcMar>
          </w:tcPr>
          <w:p>
            <w:pPr>
              <w:pStyle w:val="style0"/>
              <w:rPr/>
            </w:pPr>
            <w:r>
              <w:rPr>
                <w:rFonts w:ascii="Calibri" w:hAnsi="Calibri"/>
                <w:sz w:val="20"/>
              </w:rPr>
              <w:t>✅ Both</w:t>
            </w:r>
          </w:p>
        </w:tc>
      </w:tr>
      <w:tr>
        <w:tblPrEx/>
        <w:trPr>
          <w:jc w:val="center"/>
        </w:trPr>
        <w:tc>
          <w:tcPr>
            <w:tcW w:w="1512" w:type="dxa"/>
            <w:tcBorders/>
            <w:shd w:val="nil" w:color="auto" w:fill="ffffff"/>
            <w:tcMar>
              <w:top w:w="50" w:type="dxa"/>
              <w:left w:w="80" w:type="dxa"/>
              <w:bottom w:w="50" w:type="dxa"/>
              <w:right w:w="80" w:type="dxa"/>
            </w:tcMar>
          </w:tcPr>
          <w:p>
            <w:pPr>
              <w:pStyle w:val="style0"/>
              <w:rPr/>
            </w:pPr>
            <w:r>
              <w:rPr>
                <w:rFonts w:ascii="Calibri" w:hAnsi="Calibri"/>
                <w:sz w:val="20"/>
              </w:rPr>
              <w:t>TWR at 12S (Full Payload)</w:t>
            </w:r>
          </w:p>
        </w:tc>
        <w:tc>
          <w:tcPr>
            <w:tcW w:w="1512" w:type="dxa"/>
            <w:tcBorders/>
            <w:shd w:val="nil" w:color="auto" w:fill="ffffff"/>
            <w:tcMar>
              <w:top w:w="50" w:type="dxa"/>
              <w:left w:w="80" w:type="dxa"/>
              <w:bottom w:w="50" w:type="dxa"/>
              <w:right w:w="80" w:type="dxa"/>
            </w:tcMar>
          </w:tcPr>
          <w:p>
            <w:pPr>
              <w:pStyle w:val="style0"/>
              <w:rPr/>
            </w:pPr>
            <w:r>
              <w:rPr>
                <w:rFonts w:ascii="Calibri" w:hAnsi="Calibri"/>
                <w:sz w:val="20"/>
              </w:rPr>
              <w:t>≥2.5</w:t>
            </w:r>
          </w:p>
        </w:tc>
        <w:tc>
          <w:tcPr>
            <w:tcW w:w="1512" w:type="dxa"/>
            <w:tcBorders/>
            <w:shd w:val="nil" w:color="auto" w:fill="ffffff"/>
            <w:tcMar>
              <w:top w:w="50" w:type="dxa"/>
              <w:left w:w="80" w:type="dxa"/>
              <w:bottom w:w="50" w:type="dxa"/>
              <w:right w:w="80" w:type="dxa"/>
            </w:tcMar>
          </w:tcPr>
          <w:p>
            <w:pPr>
              <w:pStyle w:val="style0"/>
              <w:rPr/>
            </w:pPr>
            <w:r>
              <w:rPr>
                <w:rFonts w:ascii="Calibri" w:hAnsi="Calibri"/>
                <w:sz w:val="20"/>
              </w:rPr>
              <w:t>3.33</w:t>
            </w:r>
          </w:p>
        </w:tc>
        <w:tc>
          <w:tcPr>
            <w:tcW w:w="1512" w:type="dxa"/>
            <w:tcBorders/>
            <w:shd w:val="nil" w:color="auto" w:fill="ffffff"/>
            <w:tcMar>
              <w:top w:w="50" w:type="dxa"/>
              <w:left w:w="80" w:type="dxa"/>
              <w:bottom w:w="50" w:type="dxa"/>
              <w:right w:w="80" w:type="dxa"/>
            </w:tcMar>
          </w:tcPr>
          <w:p>
            <w:pPr>
              <w:pStyle w:val="style0"/>
              <w:rPr/>
            </w:pPr>
            <w:r>
              <w:rPr>
                <w:rFonts w:ascii="Calibri" w:hAnsi="Calibri"/>
                <w:sz w:val="20"/>
              </w:rPr>
              <w:t>≥2.0</w:t>
            </w:r>
          </w:p>
        </w:tc>
        <w:tc>
          <w:tcPr>
            <w:tcW w:w="1512" w:type="dxa"/>
            <w:tcBorders/>
            <w:shd w:val="nil" w:color="auto" w:fill="ffffff"/>
            <w:tcMar>
              <w:top w:w="50" w:type="dxa"/>
              <w:left w:w="80" w:type="dxa"/>
              <w:bottom w:w="50" w:type="dxa"/>
              <w:right w:w="80" w:type="dxa"/>
            </w:tcMar>
          </w:tcPr>
          <w:p>
            <w:pPr>
              <w:pStyle w:val="style0"/>
              <w:rPr/>
            </w:pPr>
            <w:r>
              <w:rPr>
                <w:rFonts w:ascii="Calibri" w:hAnsi="Calibri"/>
                <w:sz w:val="20"/>
              </w:rPr>
              <w:t>2.67</w:t>
            </w:r>
          </w:p>
        </w:tc>
        <w:tc>
          <w:tcPr>
            <w:tcW w:w="1512" w:type="dxa"/>
            <w:tcBorders/>
            <w:shd w:val="nil" w:color="auto" w:fill="ffffff"/>
            <w:tcMar>
              <w:top w:w="50" w:type="dxa"/>
              <w:left w:w="80" w:type="dxa"/>
              <w:bottom w:w="50" w:type="dxa"/>
              <w:right w:w="80" w:type="dxa"/>
            </w:tcMar>
          </w:tcPr>
          <w:p>
            <w:pPr>
              <w:pStyle w:val="style0"/>
              <w:rPr/>
            </w:pPr>
            <w:r>
              <w:rPr>
                <w:rFonts w:ascii="Calibri" w:hAnsi="Calibri"/>
                <w:sz w:val="20"/>
              </w:rPr>
              <w:t>✅ Both</w:t>
            </w:r>
          </w:p>
        </w:tc>
      </w:tr>
      <w:tr>
        <w:tblPrEx/>
        <w:trPr>
          <w:jc w:val="center"/>
        </w:trPr>
        <w:tc>
          <w:tcPr>
            <w:tcW w:w="1512" w:type="dxa"/>
            <w:tcBorders/>
            <w:shd w:val="nil" w:color="auto" w:fill="edf5f2"/>
            <w:tcMar>
              <w:top w:w="50" w:type="dxa"/>
              <w:left w:w="80" w:type="dxa"/>
              <w:bottom w:w="50" w:type="dxa"/>
              <w:right w:w="80" w:type="dxa"/>
            </w:tcMar>
          </w:tcPr>
          <w:p>
            <w:pPr>
              <w:pStyle w:val="style0"/>
              <w:rPr/>
            </w:pPr>
            <w:r>
              <w:rPr>
                <w:rFonts w:ascii="Calibri" w:hAnsi="Calibri"/>
                <w:sz w:val="20"/>
              </w:rPr>
              <w:t>TWR at 12S (Single Motor Out)</w:t>
            </w:r>
          </w:p>
        </w:tc>
        <w:tc>
          <w:tcPr>
            <w:tcW w:w="1512" w:type="dxa"/>
            <w:tcBorders/>
            <w:shd w:val="nil" w:color="auto" w:fill="edf5f2"/>
            <w:tcMar>
              <w:top w:w="50" w:type="dxa"/>
              <w:left w:w="80" w:type="dxa"/>
              <w:bottom w:w="50" w:type="dxa"/>
              <w:right w:w="80" w:type="dxa"/>
            </w:tcMar>
          </w:tcPr>
          <w:p>
            <w:pPr>
              <w:pStyle w:val="style0"/>
              <w:rPr/>
            </w:pPr>
            <w:r>
              <w:rPr>
                <w:rFonts w:ascii="Calibri" w:hAnsi="Calibri"/>
                <w:sz w:val="20"/>
              </w:rPr>
              <w:t>≥2.0</w:t>
            </w:r>
          </w:p>
        </w:tc>
        <w:tc>
          <w:tcPr>
            <w:tcW w:w="1512" w:type="dxa"/>
            <w:tcBorders/>
            <w:shd w:val="nil" w:color="auto" w:fill="edf5f2"/>
            <w:tcMar>
              <w:top w:w="50" w:type="dxa"/>
              <w:left w:w="80" w:type="dxa"/>
              <w:bottom w:w="50" w:type="dxa"/>
              <w:right w:w="80" w:type="dxa"/>
            </w:tcMar>
          </w:tcPr>
          <w:p>
            <w:pPr>
              <w:pStyle w:val="style0"/>
              <w:rPr/>
            </w:pPr>
            <w:r>
              <w:rPr>
                <w:rFonts w:ascii="Calibri" w:hAnsi="Calibri"/>
                <w:sz w:val="20"/>
              </w:rPr>
              <w:t>2.44 ✅</w:t>
            </w:r>
          </w:p>
        </w:tc>
        <w:tc>
          <w:tcPr>
            <w:tcW w:w="1512" w:type="dxa"/>
            <w:tcBorders/>
            <w:shd w:val="nil" w:color="auto" w:fill="edf5f2"/>
            <w:tcMar>
              <w:top w:w="50" w:type="dxa"/>
              <w:left w:w="80" w:type="dxa"/>
              <w:bottom w:w="50" w:type="dxa"/>
              <w:right w:w="80" w:type="dxa"/>
            </w:tcMar>
          </w:tcPr>
          <w:p>
            <w:pPr>
              <w:pStyle w:val="style0"/>
              <w:rPr/>
            </w:pPr>
            <w:r>
              <w:rPr>
                <w:rFonts w:ascii="Calibri" w:hAnsi="Calibri"/>
                <w:sz w:val="20"/>
              </w:rPr>
              <w:t>≥2.0</w:t>
            </w:r>
          </w:p>
        </w:tc>
        <w:tc>
          <w:tcPr>
            <w:tcW w:w="1512" w:type="dxa"/>
            <w:tcBorders/>
            <w:shd w:val="nil" w:color="auto" w:fill="edf5f2"/>
            <w:tcMar>
              <w:top w:w="50" w:type="dxa"/>
              <w:left w:w="80" w:type="dxa"/>
              <w:bottom w:w="50" w:type="dxa"/>
              <w:right w:w="80" w:type="dxa"/>
            </w:tcMar>
          </w:tcPr>
          <w:p>
            <w:pPr>
              <w:pStyle w:val="style0"/>
              <w:rPr/>
            </w:pPr>
            <w:r>
              <w:rPr>
                <w:rFonts w:ascii="Calibri" w:hAnsi="Calibri"/>
                <w:sz w:val="20"/>
              </w:rPr>
              <w:t>1.96 ⚠</w:t>
            </w:r>
          </w:p>
        </w:tc>
        <w:tc>
          <w:tcPr>
            <w:tcW w:w="1512" w:type="dxa"/>
            <w:tcBorders/>
            <w:shd w:val="nil" w:color="auto" w:fill="edf5f2"/>
            <w:tcMar>
              <w:top w:w="50" w:type="dxa"/>
              <w:left w:w="80" w:type="dxa"/>
              <w:bottom w:w="50" w:type="dxa"/>
              <w:right w:w="80" w:type="dxa"/>
            </w:tcMar>
          </w:tcPr>
          <w:p>
            <w:pPr>
              <w:pStyle w:val="style0"/>
              <w:rPr/>
            </w:pPr>
            <w:r>
              <w:rPr>
                <w:rFonts w:ascii="Calibri" w:hAnsi="Calibri"/>
                <w:sz w:val="20"/>
              </w:rPr>
              <w:t>✅/⚠</w:t>
            </w:r>
          </w:p>
        </w:tc>
      </w:tr>
      <w:tr>
        <w:tblPrEx/>
        <w:trPr>
          <w:jc w:val="center"/>
        </w:trPr>
        <w:tc>
          <w:tcPr>
            <w:tcW w:w="1512" w:type="dxa"/>
            <w:tcBorders/>
            <w:shd w:val="nil" w:color="auto" w:fill="ffffff"/>
            <w:tcMar>
              <w:top w:w="50" w:type="dxa"/>
              <w:left w:w="80" w:type="dxa"/>
              <w:bottom w:w="50" w:type="dxa"/>
              <w:right w:w="80" w:type="dxa"/>
            </w:tcMar>
          </w:tcPr>
          <w:p>
            <w:pPr>
              <w:pStyle w:val="style0"/>
              <w:rPr/>
            </w:pPr>
            <w:r>
              <w:rPr>
                <w:rFonts w:ascii="Calibri" w:hAnsi="Calibri"/>
                <w:sz w:val="20"/>
              </w:rPr>
              <w:t>Mission Endurance</w:t>
            </w:r>
          </w:p>
        </w:tc>
        <w:tc>
          <w:tcPr>
            <w:tcW w:w="1512" w:type="dxa"/>
            <w:tcBorders/>
            <w:shd w:val="nil" w:color="auto" w:fill="ffffff"/>
            <w:tcMar>
              <w:top w:w="50" w:type="dxa"/>
              <w:left w:w="80" w:type="dxa"/>
              <w:bottom w:w="50" w:type="dxa"/>
              <w:right w:w="80" w:type="dxa"/>
            </w:tcMar>
          </w:tcPr>
          <w:p>
            <w:pPr>
              <w:pStyle w:val="style0"/>
              <w:rPr/>
            </w:pPr>
            <w:r>
              <w:rPr>
                <w:rFonts w:ascii="Calibri" w:hAnsi="Calibri"/>
                <w:sz w:val="20"/>
              </w:rPr>
              <w:t>≥30 min</w:t>
            </w:r>
          </w:p>
        </w:tc>
        <w:tc>
          <w:tcPr>
            <w:tcW w:w="1512" w:type="dxa"/>
            <w:tcBorders/>
            <w:shd w:val="nil" w:color="auto" w:fill="ffffff"/>
            <w:tcMar>
              <w:top w:w="50" w:type="dxa"/>
              <w:left w:w="80" w:type="dxa"/>
              <w:bottom w:w="50" w:type="dxa"/>
              <w:right w:w="80" w:type="dxa"/>
            </w:tcMar>
          </w:tcPr>
          <w:p>
            <w:pPr>
              <w:pStyle w:val="style0"/>
              <w:rPr/>
            </w:pPr>
            <w:r>
              <w:rPr>
                <w:rFonts w:ascii="Calibri" w:hAnsi="Calibri"/>
                <w:sz w:val="20"/>
              </w:rPr>
              <w:t>~35 min*</w:t>
            </w:r>
          </w:p>
        </w:tc>
        <w:tc>
          <w:tcPr>
            <w:tcW w:w="1512" w:type="dxa"/>
            <w:tcBorders/>
            <w:shd w:val="nil" w:color="auto" w:fill="ffffff"/>
            <w:tcMar>
              <w:top w:w="50" w:type="dxa"/>
              <w:left w:w="80" w:type="dxa"/>
              <w:bottom w:w="50" w:type="dxa"/>
              <w:right w:w="80" w:type="dxa"/>
            </w:tcMar>
          </w:tcPr>
          <w:p>
            <w:pPr>
              <w:pStyle w:val="style0"/>
              <w:rPr/>
            </w:pPr>
            <w:r>
              <w:rPr>
                <w:rFonts w:ascii="Calibri" w:hAnsi="Calibri"/>
                <w:sz w:val="20"/>
              </w:rPr>
              <w:t>≥20 min</w:t>
            </w:r>
          </w:p>
        </w:tc>
        <w:tc>
          <w:tcPr>
            <w:tcW w:w="1512" w:type="dxa"/>
            <w:tcBorders/>
            <w:shd w:val="nil" w:color="auto" w:fill="ffffff"/>
            <w:tcMar>
              <w:top w:w="50" w:type="dxa"/>
              <w:left w:w="80" w:type="dxa"/>
              <w:bottom w:w="50" w:type="dxa"/>
              <w:right w:w="80" w:type="dxa"/>
            </w:tcMar>
          </w:tcPr>
          <w:p>
            <w:pPr>
              <w:pStyle w:val="style0"/>
              <w:rPr/>
            </w:pPr>
            <w:r>
              <w:rPr>
                <w:rFonts w:ascii="Calibri" w:hAnsi="Calibri"/>
                <w:sz w:val="20"/>
              </w:rPr>
              <w:t>22.7 min</w:t>
            </w:r>
          </w:p>
        </w:tc>
        <w:tc>
          <w:tcPr>
            <w:tcW w:w="1512" w:type="dxa"/>
            <w:tcBorders/>
            <w:shd w:val="nil" w:color="auto" w:fill="ffffff"/>
            <w:tcMar>
              <w:top w:w="50" w:type="dxa"/>
              <w:left w:w="80" w:type="dxa"/>
              <w:bottom w:w="50" w:type="dxa"/>
              <w:right w:w="80" w:type="dxa"/>
            </w:tcMar>
          </w:tcPr>
          <w:p>
            <w:pPr>
              <w:pStyle w:val="style0"/>
              <w:rPr/>
            </w:pPr>
            <w:r>
              <w:rPr>
                <w:rFonts w:ascii="Calibri" w:hAnsi="Calibri"/>
                <w:sz w:val="20"/>
              </w:rPr>
              <w:t>✅ Both</w:t>
            </w:r>
          </w:p>
        </w:tc>
      </w:tr>
      <w:tr>
        <w:tblPrEx/>
        <w:trPr>
          <w:jc w:val="center"/>
        </w:trPr>
        <w:tc>
          <w:tcPr>
            <w:tcW w:w="1512" w:type="dxa"/>
            <w:tcBorders/>
            <w:shd w:val="nil" w:color="auto" w:fill="edf5f2"/>
            <w:tcMar>
              <w:top w:w="50" w:type="dxa"/>
              <w:left w:w="80" w:type="dxa"/>
              <w:bottom w:w="50" w:type="dxa"/>
              <w:right w:w="80" w:type="dxa"/>
            </w:tcMar>
          </w:tcPr>
          <w:p>
            <w:pPr>
              <w:pStyle w:val="style0"/>
              <w:rPr/>
            </w:pPr>
            <w:r>
              <w:rPr>
                <w:rFonts w:ascii="Calibri" w:hAnsi="Calibri"/>
                <w:sz w:val="20"/>
              </w:rPr>
              <w:t>Spray Rate</w:t>
            </w:r>
          </w:p>
        </w:tc>
        <w:tc>
          <w:tcPr>
            <w:tcW w:w="1512" w:type="dxa"/>
            <w:tcBorders/>
            <w:shd w:val="nil" w:color="auto" w:fill="edf5f2"/>
            <w:tcMar>
              <w:top w:w="50" w:type="dxa"/>
              <w:left w:w="80" w:type="dxa"/>
              <w:bottom w:w="50" w:type="dxa"/>
              <w:right w:w="80" w:type="dxa"/>
            </w:tcMar>
          </w:tcPr>
          <w:p>
            <w:pPr>
              <w:pStyle w:val="style0"/>
              <w:rPr/>
            </w:pPr>
            <w:r>
              <w:rPr>
                <w:rFonts w:ascii="Calibri" w:hAnsi="Calibri"/>
                <w:sz w:val="20"/>
              </w:rPr>
              <w:t>N/A (ballast)</w:t>
            </w:r>
          </w:p>
        </w:tc>
        <w:tc>
          <w:tcPr>
            <w:tcW w:w="1512" w:type="dxa"/>
            <w:tcBorders/>
            <w:shd w:val="nil" w:color="auto" w:fill="edf5f2"/>
            <w:tcMar>
              <w:top w:w="50" w:type="dxa"/>
              <w:left w:w="80" w:type="dxa"/>
              <w:bottom w:w="50" w:type="dxa"/>
              <w:right w:w="80" w:type="dxa"/>
            </w:tcMar>
          </w:tcPr>
          <w:p>
            <w:pPr>
              <w:pStyle w:val="style0"/>
              <w:rPr/>
            </w:pPr>
            <w:r>
              <w:rPr>
                <w:rFonts w:ascii="Calibri" w:hAnsi="Calibri"/>
                <w:sz w:val="20"/>
              </w:rPr>
              <w:t>—</w:t>
            </w:r>
          </w:p>
        </w:tc>
        <w:tc>
          <w:tcPr>
            <w:tcW w:w="1512" w:type="dxa"/>
            <w:tcBorders/>
            <w:shd w:val="nil" w:color="auto" w:fill="edf5f2"/>
            <w:tcMar>
              <w:top w:w="50" w:type="dxa"/>
              <w:left w:w="80" w:type="dxa"/>
              <w:bottom w:w="50" w:type="dxa"/>
              <w:right w:w="80" w:type="dxa"/>
            </w:tcMar>
          </w:tcPr>
          <w:p>
            <w:pPr>
              <w:pStyle w:val="style0"/>
              <w:rPr/>
            </w:pPr>
            <w:r>
              <w:rPr>
                <w:rFonts w:ascii="Calibri" w:hAnsi="Calibri"/>
                <w:sz w:val="20"/>
              </w:rPr>
              <w:t>10-30 L/ha</w:t>
            </w:r>
          </w:p>
        </w:tc>
        <w:tc>
          <w:tcPr>
            <w:tcW w:w="1512" w:type="dxa"/>
            <w:tcBorders/>
            <w:shd w:val="nil" w:color="auto" w:fill="edf5f2"/>
            <w:tcMar>
              <w:top w:w="50" w:type="dxa"/>
              <w:left w:w="80" w:type="dxa"/>
              <w:bottom w:w="50" w:type="dxa"/>
              <w:right w:w="80" w:type="dxa"/>
            </w:tcMar>
          </w:tcPr>
          <w:p>
            <w:pPr>
              <w:pStyle w:val="style0"/>
              <w:rPr/>
            </w:pPr>
            <w:r>
              <w:rPr>
                <w:rFonts w:ascii="Calibri" w:hAnsi="Calibri"/>
                <w:sz w:val="20"/>
              </w:rPr>
              <w:t>15 L/ha</w:t>
            </w:r>
          </w:p>
        </w:tc>
        <w:tc>
          <w:tcPr>
            <w:tcW w:w="1512" w:type="dxa"/>
            <w:tcBorders/>
            <w:shd w:val="nil" w:color="auto" w:fill="edf5f2"/>
            <w:tcMar>
              <w:top w:w="50" w:type="dxa"/>
              <w:left w:w="80" w:type="dxa"/>
              <w:bottom w:w="50" w:type="dxa"/>
              <w:right w:w="80" w:type="dxa"/>
            </w:tcMar>
          </w:tcPr>
          <w:p>
            <w:pPr>
              <w:pStyle w:val="style0"/>
              <w:rPr/>
            </w:pPr>
            <w:r>
              <w:rPr>
                <w:rFonts w:ascii="Calibri" w:hAnsi="Calibri"/>
                <w:sz w:val="20"/>
              </w:rPr>
              <w:t>✅ 45 kg</w:t>
            </w:r>
          </w:p>
        </w:tc>
      </w:tr>
      <w:tr>
        <w:tblPrEx/>
        <w:trPr>
          <w:jc w:val="center"/>
        </w:trPr>
        <w:tc>
          <w:tcPr>
            <w:tcW w:w="1512" w:type="dxa"/>
            <w:tcBorders/>
            <w:shd w:val="nil" w:color="auto" w:fill="ffffff"/>
            <w:tcMar>
              <w:top w:w="50" w:type="dxa"/>
              <w:left w:w="80" w:type="dxa"/>
              <w:bottom w:w="50" w:type="dxa"/>
              <w:right w:w="80" w:type="dxa"/>
            </w:tcMar>
          </w:tcPr>
          <w:p>
            <w:pPr>
              <w:pStyle w:val="style0"/>
              <w:rPr/>
            </w:pPr>
            <w:r>
              <w:rPr>
                <w:rFonts w:ascii="Calibri" w:hAnsi="Calibri"/>
                <w:sz w:val="20"/>
              </w:rPr>
              <w:t>Operating Radius</w:t>
            </w:r>
          </w:p>
        </w:tc>
        <w:tc>
          <w:tcPr>
            <w:tcW w:w="1512" w:type="dxa"/>
            <w:tcBorders/>
            <w:shd w:val="nil" w:color="auto" w:fill="ffffff"/>
            <w:tcMar>
              <w:top w:w="50" w:type="dxa"/>
              <w:left w:w="80" w:type="dxa"/>
              <w:bottom w:w="50" w:type="dxa"/>
              <w:right w:w="80" w:type="dxa"/>
            </w:tcMar>
          </w:tcPr>
          <w:p>
            <w:pPr>
              <w:pStyle w:val="style0"/>
              <w:rPr/>
            </w:pPr>
            <w:r>
              <w:rPr>
                <w:rFonts w:ascii="Calibri" w:hAnsi="Calibri"/>
                <w:sz w:val="20"/>
              </w:rPr>
              <w:t>≥500 m</w:t>
            </w:r>
          </w:p>
        </w:tc>
        <w:tc>
          <w:tcPr>
            <w:tcW w:w="1512" w:type="dxa"/>
            <w:tcBorders/>
            <w:shd w:val="nil" w:color="auto" w:fill="ffffff"/>
            <w:tcMar>
              <w:top w:w="50" w:type="dxa"/>
              <w:left w:w="80" w:type="dxa"/>
              <w:bottom w:w="50" w:type="dxa"/>
              <w:right w:w="80" w:type="dxa"/>
            </w:tcMar>
          </w:tcPr>
          <w:p>
            <w:pPr>
              <w:pStyle w:val="style0"/>
              <w:rPr/>
            </w:pPr>
            <w:r>
              <w:rPr>
                <w:rFonts w:ascii="Calibri" w:hAnsi="Calibri"/>
                <w:sz w:val="20"/>
              </w:rPr>
              <w:t>500 m</w:t>
            </w:r>
          </w:p>
        </w:tc>
        <w:tc>
          <w:tcPr>
            <w:tcW w:w="1512" w:type="dxa"/>
            <w:tcBorders/>
            <w:shd w:val="nil" w:color="auto" w:fill="ffffff"/>
            <w:tcMar>
              <w:top w:w="50" w:type="dxa"/>
              <w:left w:w="80" w:type="dxa"/>
              <w:bottom w:w="50" w:type="dxa"/>
              <w:right w:w="80" w:type="dxa"/>
            </w:tcMar>
          </w:tcPr>
          <w:p>
            <w:pPr>
              <w:pStyle w:val="style0"/>
              <w:rPr/>
            </w:pPr>
            <w:r>
              <w:rPr>
                <w:rFonts w:ascii="Calibri" w:hAnsi="Calibri"/>
                <w:sz w:val="20"/>
              </w:rPr>
              <w:t>≥500 m</w:t>
            </w:r>
          </w:p>
        </w:tc>
        <w:tc>
          <w:tcPr>
            <w:tcW w:w="1512" w:type="dxa"/>
            <w:tcBorders/>
            <w:shd w:val="nil" w:color="auto" w:fill="ffffff"/>
            <w:tcMar>
              <w:top w:w="50" w:type="dxa"/>
              <w:left w:w="80" w:type="dxa"/>
              <w:bottom w:w="50" w:type="dxa"/>
              <w:right w:w="80" w:type="dxa"/>
            </w:tcMar>
          </w:tcPr>
          <w:p>
            <w:pPr>
              <w:pStyle w:val="style0"/>
              <w:rPr/>
            </w:pPr>
            <w:r>
              <w:rPr>
                <w:rFonts w:ascii="Calibri" w:hAnsi="Calibri"/>
                <w:sz w:val="20"/>
              </w:rPr>
              <w:t>500 m</w:t>
            </w:r>
          </w:p>
        </w:tc>
        <w:tc>
          <w:tcPr>
            <w:tcW w:w="1512" w:type="dxa"/>
            <w:tcBorders/>
            <w:shd w:val="nil" w:color="auto" w:fill="ffffff"/>
            <w:tcMar>
              <w:top w:w="50" w:type="dxa"/>
              <w:left w:w="80" w:type="dxa"/>
              <w:bottom w:w="50" w:type="dxa"/>
              <w:right w:w="80" w:type="dxa"/>
            </w:tcMar>
          </w:tcPr>
          <w:p>
            <w:pPr>
              <w:pStyle w:val="style0"/>
              <w:rPr/>
            </w:pPr>
            <w:r>
              <w:rPr>
                <w:rFonts w:ascii="Calibri" w:hAnsi="Calibri"/>
                <w:sz w:val="20"/>
              </w:rPr>
              <w:t>✅ Both</w:t>
            </w:r>
          </w:p>
        </w:tc>
      </w:tr>
      <w:tr>
        <w:tblPrEx/>
        <w:trPr>
          <w:jc w:val="center"/>
        </w:trPr>
        <w:tc>
          <w:tcPr>
            <w:tcW w:w="1512" w:type="dxa"/>
            <w:tcBorders/>
            <w:shd w:val="nil" w:color="auto" w:fill="edf5f2"/>
            <w:tcMar>
              <w:top w:w="50" w:type="dxa"/>
              <w:left w:w="80" w:type="dxa"/>
              <w:bottom w:w="50" w:type="dxa"/>
              <w:right w:w="80" w:type="dxa"/>
            </w:tcMar>
          </w:tcPr>
          <w:p>
            <w:pPr>
              <w:pStyle w:val="style0"/>
              <w:rPr/>
            </w:pPr>
            <w:r>
              <w:rPr>
                <w:rFonts w:ascii="Calibri" w:hAnsi="Calibri"/>
                <w:sz w:val="20"/>
              </w:rPr>
              <w:t>Wind Tolerance</w:t>
            </w:r>
          </w:p>
        </w:tc>
        <w:tc>
          <w:tcPr>
            <w:tcW w:w="1512" w:type="dxa"/>
            <w:tcBorders/>
            <w:shd w:val="nil" w:color="auto" w:fill="edf5f2"/>
            <w:tcMar>
              <w:top w:w="50" w:type="dxa"/>
              <w:left w:w="80" w:type="dxa"/>
              <w:bottom w:w="50" w:type="dxa"/>
              <w:right w:w="80" w:type="dxa"/>
            </w:tcMar>
          </w:tcPr>
          <w:p>
            <w:pPr>
              <w:pStyle w:val="style0"/>
              <w:rPr/>
            </w:pPr>
            <w:r>
              <w:rPr>
                <w:rFonts w:ascii="Calibri" w:hAnsi="Calibri"/>
                <w:sz w:val="20"/>
              </w:rPr>
              <w:t>≤5 m/s</w:t>
            </w:r>
          </w:p>
        </w:tc>
        <w:tc>
          <w:tcPr>
            <w:tcW w:w="1512" w:type="dxa"/>
            <w:tcBorders/>
            <w:shd w:val="nil" w:color="auto" w:fill="edf5f2"/>
            <w:tcMar>
              <w:top w:w="50" w:type="dxa"/>
              <w:left w:w="80" w:type="dxa"/>
              <w:bottom w:w="50" w:type="dxa"/>
              <w:right w:w="80" w:type="dxa"/>
            </w:tcMar>
          </w:tcPr>
          <w:p>
            <w:pPr>
              <w:pStyle w:val="style0"/>
              <w:rPr/>
            </w:pPr>
            <w:r>
              <w:rPr>
                <w:rFonts w:ascii="Calibri" w:hAnsi="Calibri"/>
                <w:sz w:val="20"/>
              </w:rPr>
              <w:t>5 m/s</w:t>
            </w:r>
          </w:p>
        </w:tc>
        <w:tc>
          <w:tcPr>
            <w:tcW w:w="1512" w:type="dxa"/>
            <w:tcBorders/>
            <w:shd w:val="nil" w:color="auto" w:fill="edf5f2"/>
            <w:tcMar>
              <w:top w:w="50" w:type="dxa"/>
              <w:left w:w="80" w:type="dxa"/>
              <w:bottom w:w="50" w:type="dxa"/>
              <w:right w:w="80" w:type="dxa"/>
            </w:tcMar>
          </w:tcPr>
          <w:p>
            <w:pPr>
              <w:pStyle w:val="style0"/>
              <w:rPr/>
            </w:pPr>
            <w:r>
              <w:rPr>
                <w:rFonts w:ascii="Calibri" w:hAnsi="Calibri"/>
                <w:sz w:val="20"/>
              </w:rPr>
              <w:t>≤5 m/s</w:t>
            </w:r>
          </w:p>
        </w:tc>
        <w:tc>
          <w:tcPr>
            <w:tcW w:w="1512" w:type="dxa"/>
            <w:tcBorders/>
            <w:shd w:val="nil" w:color="auto" w:fill="edf5f2"/>
            <w:tcMar>
              <w:top w:w="50" w:type="dxa"/>
              <w:left w:w="80" w:type="dxa"/>
              <w:bottom w:w="50" w:type="dxa"/>
              <w:right w:w="80" w:type="dxa"/>
            </w:tcMar>
          </w:tcPr>
          <w:p>
            <w:pPr>
              <w:pStyle w:val="style0"/>
              <w:rPr/>
            </w:pPr>
            <w:r>
              <w:rPr>
                <w:rFonts w:ascii="Calibri" w:hAnsi="Calibri"/>
                <w:sz w:val="20"/>
              </w:rPr>
              <w:t>5 m/s</w:t>
            </w:r>
          </w:p>
        </w:tc>
        <w:tc>
          <w:tcPr>
            <w:tcW w:w="1512" w:type="dxa"/>
            <w:tcBorders/>
            <w:shd w:val="nil" w:color="auto" w:fill="edf5f2"/>
            <w:tcMar>
              <w:top w:w="50" w:type="dxa"/>
              <w:left w:w="80" w:type="dxa"/>
              <w:bottom w:w="50" w:type="dxa"/>
              <w:right w:w="80" w:type="dxa"/>
            </w:tcMar>
          </w:tcPr>
          <w:p>
            <w:pPr>
              <w:pStyle w:val="style0"/>
              <w:rPr/>
            </w:pPr>
            <w:r>
              <w:rPr>
                <w:rFonts w:ascii="Calibri" w:hAnsi="Calibri"/>
                <w:sz w:val="20"/>
              </w:rPr>
              <w:t>✅ Both</w:t>
            </w:r>
          </w:p>
        </w:tc>
      </w:tr>
      <w:tr>
        <w:tblPrEx/>
        <w:trPr>
          <w:jc w:val="center"/>
        </w:trPr>
        <w:tc>
          <w:tcPr>
            <w:tcW w:w="1512" w:type="dxa"/>
            <w:tcBorders/>
            <w:shd w:val="nil" w:color="auto" w:fill="ffffff"/>
            <w:tcMar>
              <w:top w:w="50" w:type="dxa"/>
              <w:left w:w="80" w:type="dxa"/>
              <w:bottom w:w="50" w:type="dxa"/>
              <w:right w:w="80" w:type="dxa"/>
            </w:tcMar>
          </w:tcPr>
          <w:p>
            <w:pPr>
              <w:pStyle w:val="style0"/>
              <w:rPr/>
            </w:pPr>
            <w:r>
              <w:rPr>
                <w:rFonts w:ascii="Calibri" w:hAnsi="Calibri"/>
                <w:sz w:val="20"/>
              </w:rPr>
              <w:t>Telemetry Range</w:t>
            </w:r>
          </w:p>
        </w:tc>
        <w:tc>
          <w:tcPr>
            <w:tcW w:w="1512" w:type="dxa"/>
            <w:tcBorders/>
            <w:shd w:val="nil" w:color="auto" w:fill="ffffff"/>
            <w:tcMar>
              <w:top w:w="50" w:type="dxa"/>
              <w:left w:w="80" w:type="dxa"/>
              <w:bottom w:w="50" w:type="dxa"/>
              <w:right w:w="80" w:type="dxa"/>
            </w:tcMar>
          </w:tcPr>
          <w:p>
            <w:pPr>
              <w:pStyle w:val="style0"/>
              <w:rPr/>
            </w:pPr>
            <w:r>
              <w:rPr>
                <w:rFonts w:ascii="Calibri" w:hAnsi="Calibri"/>
                <w:sz w:val="20"/>
              </w:rPr>
              <w:t>≥2 km at 868 MHz</w:t>
            </w:r>
          </w:p>
        </w:tc>
        <w:tc>
          <w:tcPr>
            <w:tcW w:w="1512" w:type="dxa"/>
            <w:tcBorders/>
            <w:shd w:val="nil" w:color="auto" w:fill="ffffff"/>
            <w:tcMar>
              <w:top w:w="50" w:type="dxa"/>
              <w:left w:w="80" w:type="dxa"/>
              <w:bottom w:w="50" w:type="dxa"/>
              <w:right w:w="80" w:type="dxa"/>
            </w:tcMar>
          </w:tcPr>
          <w:p>
            <w:pPr>
              <w:pStyle w:val="style0"/>
              <w:rPr/>
            </w:pPr>
            <w:r>
              <w:rPr>
                <w:rFonts w:ascii="Calibri" w:hAnsi="Calibri"/>
                <w:sz w:val="20"/>
              </w:rPr>
              <w:t>10 km (RFD868x)</w:t>
            </w:r>
          </w:p>
        </w:tc>
        <w:tc>
          <w:tcPr>
            <w:tcW w:w="1512" w:type="dxa"/>
            <w:tcBorders/>
            <w:shd w:val="nil" w:color="auto" w:fill="ffffff"/>
            <w:tcMar>
              <w:top w:w="50" w:type="dxa"/>
              <w:left w:w="80" w:type="dxa"/>
              <w:bottom w:w="50" w:type="dxa"/>
              <w:right w:w="80" w:type="dxa"/>
            </w:tcMar>
          </w:tcPr>
          <w:p>
            <w:pPr>
              <w:pStyle w:val="style0"/>
              <w:rPr/>
            </w:pPr>
            <w:r>
              <w:rPr>
                <w:rFonts w:ascii="Calibri" w:hAnsi="Calibri"/>
                <w:sz w:val="20"/>
              </w:rPr>
              <w:t>≥2 km at 868 MHz</w:t>
            </w:r>
          </w:p>
        </w:tc>
        <w:tc>
          <w:tcPr>
            <w:tcW w:w="1512" w:type="dxa"/>
            <w:tcBorders/>
            <w:shd w:val="nil" w:color="auto" w:fill="ffffff"/>
            <w:tcMar>
              <w:top w:w="50" w:type="dxa"/>
              <w:left w:w="80" w:type="dxa"/>
              <w:bottom w:w="50" w:type="dxa"/>
              <w:right w:w="80" w:type="dxa"/>
            </w:tcMar>
          </w:tcPr>
          <w:p>
            <w:pPr>
              <w:pStyle w:val="style0"/>
              <w:rPr/>
            </w:pPr>
            <w:r>
              <w:rPr>
                <w:rFonts w:ascii="Calibri" w:hAnsi="Calibri"/>
                <w:sz w:val="20"/>
              </w:rPr>
              <w:t>10 km (RFD868x)</w:t>
            </w:r>
          </w:p>
        </w:tc>
        <w:tc>
          <w:tcPr>
            <w:tcW w:w="1512" w:type="dxa"/>
            <w:tcBorders/>
            <w:shd w:val="nil" w:color="auto" w:fill="ffffff"/>
            <w:tcMar>
              <w:top w:w="50" w:type="dxa"/>
              <w:left w:w="80" w:type="dxa"/>
              <w:bottom w:w="50" w:type="dxa"/>
              <w:right w:w="80" w:type="dxa"/>
            </w:tcMar>
          </w:tcPr>
          <w:p>
            <w:pPr>
              <w:pStyle w:val="style0"/>
              <w:rPr/>
            </w:pPr>
            <w:r>
              <w:rPr>
                <w:rFonts w:ascii="Calibri" w:hAnsi="Calibri"/>
                <w:sz w:val="20"/>
              </w:rPr>
              <w:t>✅ Both</w:t>
            </w:r>
          </w:p>
        </w:tc>
      </w:tr>
      <w:tr>
        <w:tblPrEx/>
        <w:trPr>
          <w:jc w:val="center"/>
        </w:trPr>
        <w:tc>
          <w:tcPr>
            <w:tcW w:w="1512" w:type="dxa"/>
            <w:tcBorders/>
            <w:shd w:val="nil" w:color="auto" w:fill="edf5f2"/>
            <w:tcMar>
              <w:top w:w="50" w:type="dxa"/>
              <w:left w:w="80" w:type="dxa"/>
              <w:bottom w:w="50" w:type="dxa"/>
              <w:right w:w="80" w:type="dxa"/>
            </w:tcMar>
          </w:tcPr>
          <w:p>
            <w:pPr>
              <w:pStyle w:val="style0"/>
              <w:rPr/>
            </w:pPr>
            <w:r>
              <w:rPr>
                <w:rFonts w:ascii="Calibri" w:hAnsi="Calibri"/>
                <w:sz w:val="20"/>
              </w:rPr>
              <w:t>DGCA Compliance</w:t>
            </w:r>
          </w:p>
        </w:tc>
        <w:tc>
          <w:tcPr>
            <w:tcW w:w="1512" w:type="dxa"/>
            <w:tcBorders/>
            <w:shd w:val="nil" w:color="auto" w:fill="edf5f2"/>
            <w:tcMar>
              <w:top w:w="50" w:type="dxa"/>
              <w:left w:w="80" w:type="dxa"/>
              <w:bottom w:w="50" w:type="dxa"/>
              <w:right w:w="80" w:type="dxa"/>
            </w:tcMar>
          </w:tcPr>
          <w:p>
            <w:pPr>
              <w:pStyle w:val="style0"/>
              <w:rPr/>
            </w:pPr>
            <w:r>
              <w:rPr>
                <w:rFonts w:ascii="Calibri" w:hAnsi="Calibri"/>
                <w:sz w:val="20"/>
              </w:rPr>
              <w:t>Research phase</w:t>
            </w:r>
          </w:p>
        </w:tc>
        <w:tc>
          <w:tcPr>
            <w:tcW w:w="1512" w:type="dxa"/>
            <w:tcBorders/>
            <w:shd w:val="nil" w:color="auto" w:fill="edf5f2"/>
            <w:tcMar>
              <w:top w:w="50" w:type="dxa"/>
              <w:left w:w="80" w:type="dxa"/>
              <w:bottom w:w="50" w:type="dxa"/>
              <w:right w:w="80" w:type="dxa"/>
            </w:tcMar>
          </w:tcPr>
          <w:p>
            <w:pPr>
              <w:pStyle w:val="style0"/>
              <w:rPr/>
            </w:pPr>
            <w:r>
              <w:rPr>
                <w:rFonts w:ascii="Calibri" w:hAnsi="Calibri"/>
                <w:sz w:val="20"/>
              </w:rPr>
              <w:t>In Progress</w:t>
            </w:r>
          </w:p>
        </w:tc>
        <w:tc>
          <w:tcPr>
            <w:tcW w:w="1512" w:type="dxa"/>
            <w:tcBorders/>
            <w:shd w:val="nil" w:color="auto" w:fill="edf5f2"/>
            <w:tcMar>
              <w:top w:w="50" w:type="dxa"/>
              <w:left w:w="80" w:type="dxa"/>
              <w:bottom w:w="50" w:type="dxa"/>
              <w:right w:w="80" w:type="dxa"/>
            </w:tcMar>
          </w:tcPr>
          <w:p>
            <w:pPr>
              <w:pStyle w:val="style0"/>
              <w:rPr/>
            </w:pPr>
            <w:r>
              <w:rPr>
                <w:rFonts w:ascii="Calibri" w:hAnsi="Calibri"/>
                <w:sz w:val="20"/>
              </w:rPr>
              <w:t>Full</w:t>
            </w:r>
          </w:p>
        </w:tc>
        <w:tc>
          <w:tcPr>
            <w:tcW w:w="1512" w:type="dxa"/>
            <w:tcBorders/>
            <w:shd w:val="nil" w:color="auto" w:fill="edf5f2"/>
            <w:tcMar>
              <w:top w:w="50" w:type="dxa"/>
              <w:left w:w="80" w:type="dxa"/>
              <w:bottom w:w="50" w:type="dxa"/>
              <w:right w:w="80" w:type="dxa"/>
            </w:tcMar>
          </w:tcPr>
          <w:p>
            <w:pPr>
              <w:pStyle w:val="style0"/>
              <w:rPr/>
            </w:pPr>
            <w:r>
              <w:rPr>
                <w:rFonts w:ascii="Calibri" w:hAnsi="Calibri"/>
                <w:sz w:val="20"/>
              </w:rPr>
              <w:t>In Progress</w:t>
            </w:r>
          </w:p>
        </w:tc>
        <w:tc>
          <w:tcPr>
            <w:tcW w:w="1512" w:type="dxa"/>
            <w:tcBorders/>
            <w:shd w:val="nil" w:color="auto" w:fill="edf5f2"/>
            <w:tcMar>
              <w:top w:w="50" w:type="dxa"/>
              <w:left w:w="80" w:type="dxa"/>
              <w:bottom w:w="50" w:type="dxa"/>
              <w:right w:w="80" w:type="dxa"/>
            </w:tcMar>
          </w:tcPr>
          <w:p>
            <w:pPr>
              <w:pStyle w:val="style0"/>
              <w:rPr/>
            </w:pPr>
            <w:r>
              <w:rPr>
                <w:rFonts w:ascii="Calibri" w:hAnsi="Calibri"/>
                <w:sz w:val="20"/>
              </w:rPr>
              <w:t>⚠ Both</w:t>
            </w:r>
          </w:p>
        </w:tc>
      </w:tr>
    </w:tbl>
    <w:p>
      <w:pPr>
        <w:pStyle w:val="style0"/>
        <w:spacing w:before="40" w:after="120"/>
        <w:rPr/>
      </w:pPr>
    </w:p>
    <w:p>
      <w:pPr>
        <w:pStyle w:val="style0"/>
        <w:spacing w:before="40" w:after="120"/>
        <w:jc w:val="both"/>
        <w:rPr/>
      </w:pPr>
      <w:r>
        <w:rPr>
          <w:rFonts w:ascii="Calibri" w:hAnsi="Calibri"/>
          <w:b/>
          <w:i/>
          <w:sz w:val="20"/>
        </w:rPr>
        <w:t xml:space="preserve">Note: </w:t>
      </w:r>
      <w:r>
        <w:rPr>
          <w:rFonts w:ascii="Calibri" w:hAnsi="Calibri"/>
          <w:i/>
          <w:sz w:val="20"/>
        </w:rPr>
        <w:t>*36 kg research endurance with 7L ballast; no continuous spray operation. TWR of 3.33 is at 12S for 36 kg. SMF TWR at 36 kg = 2.44 (above 2.0 threshold), resolving the single-motor failure risk present at 45 kg (SMF TWR = 1.96). Telemetry uses RFD868x at 865-867 MHz (915 MHz is BANNED in India).</w:t>
      </w:r>
    </w:p>
    <w:bookmarkStart w:id="9" w:name="_Toc100009"/>
    <w:p>
      <w:pPr>
        <w:pStyle w:val="style2"/>
        <w:rPr/>
      </w:pPr>
      <w:r>
        <w:rPr>
          <w:rFonts w:ascii="Times New Roman" w:hAnsi="Times New Roman"/>
          <w:b/>
          <w:color w:val="0a1628"/>
          <w:sz w:val="28"/>
        </w:rPr>
        <w:t>1.3 Key Design Decisions</w:t>
      </w:r>
      <w:bookmarkEnd w:id="9"/>
    </w:p>
    <w:p>
      <w:pPr>
        <w:pStyle w:val="style0"/>
        <w:keepNext/>
        <w:spacing w:before="120" w:after="80"/>
        <w:rPr/>
      </w:pPr>
      <w:r>
        <w:rPr>
          <w:rFonts w:ascii="Calibri" w:hAnsi="Calibri"/>
          <w:b/>
          <w:sz w:val="22"/>
        </w:rPr>
        <w:t>Table 2: Key Design Decisions</w:t>
      </w:r>
    </w:p>
    <w:tbl>
      <w:tblPr>
        <w:tblStyle w:val="style154"/>
        <w:tblW w:w="0" w:type="auto"/>
        <w:jc w:val="center"/>
        <w:tblLook w:val="04A0" w:firstRow="1" w:lastRow="0" w:firstColumn="1" w:lastColumn="0" w:noHBand="0" w:noVBand="1"/>
      </w:tblPr>
      <w:tblGrid>
        <w:gridCol w:w="3024"/>
        <w:gridCol w:w="3024"/>
        <w:gridCol w:w="3024"/>
      </w:tblGrid>
      <w:tr>
        <w:trPr>
          <w:jc w:val="center"/>
        </w:trPr>
        <w:tc>
          <w:tcPr>
            <w:tcW w:w="3024" w:type="dxa"/>
            <w:tcBorders/>
            <w:shd w:val="nil" w:color="auto" w:fill="2a7a65"/>
            <w:tcMar>
              <w:top w:w="50" w:type="dxa"/>
              <w:left w:w="80" w:type="dxa"/>
              <w:bottom w:w="50" w:type="dxa"/>
              <w:right w:w="80" w:type="dxa"/>
            </w:tcMar>
          </w:tcPr>
          <w:p>
            <w:pPr>
              <w:pStyle w:val="style0"/>
              <w:jc w:val="center"/>
              <w:rPr/>
            </w:pPr>
            <w:r>
              <w:rPr>
                <w:rFonts w:ascii="Calibri" w:hAnsi="Calibri"/>
                <w:b/>
                <w:color w:val="ffffff"/>
                <w:sz w:val="20"/>
              </w:rPr>
              <w:t>ID</w:t>
            </w:r>
          </w:p>
        </w:tc>
        <w:tc>
          <w:tcPr>
            <w:tcW w:w="3024" w:type="dxa"/>
            <w:tcBorders/>
            <w:shd w:val="nil" w:color="auto" w:fill="2a7a65"/>
            <w:tcMar>
              <w:top w:w="50" w:type="dxa"/>
              <w:left w:w="80" w:type="dxa"/>
              <w:bottom w:w="50" w:type="dxa"/>
              <w:right w:w="80" w:type="dxa"/>
            </w:tcMar>
          </w:tcPr>
          <w:p>
            <w:pPr>
              <w:pStyle w:val="style0"/>
              <w:jc w:val="center"/>
              <w:rPr/>
            </w:pPr>
            <w:r>
              <w:rPr>
                <w:rFonts w:ascii="Calibri" w:hAnsi="Calibri"/>
                <w:b/>
                <w:color w:val="ffffff"/>
                <w:sz w:val="20"/>
              </w:rPr>
              <w:t>Decision</w:t>
            </w:r>
          </w:p>
        </w:tc>
        <w:tc>
          <w:tcPr>
            <w:tcW w:w="3024" w:type="dxa"/>
            <w:tcBorders/>
            <w:shd w:val="nil" w:color="auto" w:fill="2a7a65"/>
            <w:tcMar>
              <w:top w:w="50" w:type="dxa"/>
              <w:left w:w="80" w:type="dxa"/>
              <w:bottom w:w="50" w:type="dxa"/>
              <w:right w:w="80" w:type="dxa"/>
            </w:tcMar>
          </w:tcPr>
          <w:p>
            <w:pPr>
              <w:pStyle w:val="style0"/>
              <w:jc w:val="center"/>
              <w:rPr/>
            </w:pPr>
            <w:r>
              <w:rPr>
                <w:rFonts w:ascii="Calibri" w:hAnsi="Calibri"/>
                <w:b/>
                <w:color w:val="ffffff"/>
                <w:sz w:val="20"/>
              </w:rPr>
              <w:t>Rationale</w:t>
            </w:r>
          </w:p>
        </w:tc>
      </w:tr>
      <w:tr>
        <w:tblPrEx/>
        <w:trPr>
          <w:jc w:val="center"/>
        </w:trPr>
        <w:tc>
          <w:tcPr>
            <w:tcW w:w="3024" w:type="dxa"/>
            <w:tcBorders/>
            <w:shd w:val="nil" w:color="auto" w:fill="ffffff"/>
            <w:tcMar>
              <w:top w:w="50" w:type="dxa"/>
              <w:left w:w="80" w:type="dxa"/>
              <w:bottom w:w="50" w:type="dxa"/>
              <w:right w:w="80" w:type="dxa"/>
            </w:tcMar>
          </w:tcPr>
          <w:p>
            <w:pPr>
              <w:pStyle w:val="style0"/>
              <w:rPr/>
            </w:pPr>
            <w:r>
              <w:rPr>
                <w:rFonts w:ascii="Calibri" w:hAnsi="Calibri"/>
                <w:sz w:val="20"/>
              </w:rPr>
              <w:t>DD1</w:t>
            </w:r>
          </w:p>
        </w:tc>
        <w:tc>
          <w:tcPr>
            <w:tcW w:w="3024" w:type="dxa"/>
            <w:tcBorders/>
            <w:shd w:val="nil" w:color="auto" w:fill="ffffff"/>
            <w:tcMar>
              <w:top w:w="50" w:type="dxa"/>
              <w:left w:w="80" w:type="dxa"/>
              <w:bottom w:w="50" w:type="dxa"/>
              <w:right w:w="80" w:type="dxa"/>
            </w:tcMar>
          </w:tcPr>
          <w:p>
            <w:pPr>
              <w:pStyle w:val="style0"/>
              <w:rPr/>
            </w:pPr>
            <w:r>
              <w:rPr>
                <w:rFonts w:ascii="Calibri" w:hAnsi="Calibri"/>
                <w:sz w:val="20"/>
              </w:rPr>
              <w:t>Hexacopter over Quad</w:t>
            </w:r>
          </w:p>
        </w:tc>
        <w:tc>
          <w:tcPr>
            <w:tcW w:w="3024" w:type="dxa"/>
            <w:tcBorders/>
            <w:shd w:val="nil" w:color="auto" w:fill="ffffff"/>
            <w:tcMar>
              <w:top w:w="50" w:type="dxa"/>
              <w:left w:w="80" w:type="dxa"/>
              <w:bottom w:w="50" w:type="dxa"/>
              <w:right w:w="80" w:type="dxa"/>
            </w:tcMar>
          </w:tcPr>
          <w:p>
            <w:pPr>
              <w:pStyle w:val="style0"/>
              <w:rPr/>
            </w:pPr>
            <w:r>
              <w:rPr>
                <w:rFonts w:ascii="Calibri" w:hAnsi="Calibri"/>
                <w:sz w:val="20"/>
              </w:rPr>
              <w:t>Superior single-motor failure tolerance; yaw balance compensation possible</w:t>
            </w:r>
          </w:p>
        </w:tc>
      </w:tr>
      <w:tr>
        <w:tblPrEx/>
        <w:trPr>
          <w:jc w:val="center"/>
        </w:trPr>
        <w:tc>
          <w:tcPr>
            <w:tcW w:w="3024" w:type="dxa"/>
            <w:tcBorders/>
            <w:shd w:val="nil" w:color="auto" w:fill="edf5f2"/>
            <w:tcMar>
              <w:top w:w="50" w:type="dxa"/>
              <w:left w:w="80" w:type="dxa"/>
              <w:bottom w:w="50" w:type="dxa"/>
              <w:right w:w="80" w:type="dxa"/>
            </w:tcMar>
          </w:tcPr>
          <w:p>
            <w:pPr>
              <w:pStyle w:val="style0"/>
              <w:rPr/>
            </w:pPr>
            <w:r>
              <w:rPr>
                <w:rFonts w:ascii="Calibri" w:hAnsi="Calibri"/>
                <w:sz w:val="20"/>
              </w:rPr>
              <w:t>DD2</w:t>
            </w:r>
          </w:p>
        </w:tc>
        <w:tc>
          <w:tcPr>
            <w:tcW w:w="3024" w:type="dxa"/>
            <w:tcBorders/>
            <w:shd w:val="nil" w:color="auto" w:fill="edf5f2"/>
            <w:tcMar>
              <w:top w:w="50" w:type="dxa"/>
              <w:left w:w="80" w:type="dxa"/>
              <w:bottom w:w="50" w:type="dxa"/>
              <w:right w:w="80" w:type="dxa"/>
            </w:tcMar>
          </w:tcPr>
          <w:p>
            <w:pPr>
              <w:pStyle w:val="style0"/>
              <w:rPr/>
            </w:pPr>
            <w:r>
              <w:rPr>
                <w:rFonts w:ascii="Calibri" w:hAnsi="Calibri"/>
                <w:sz w:val="20"/>
              </w:rPr>
              <w:t>12S LiPo over 14S</w:t>
            </w:r>
          </w:p>
        </w:tc>
        <w:tc>
          <w:tcPr>
            <w:tcW w:w="3024" w:type="dxa"/>
            <w:tcBorders/>
            <w:shd w:val="nil" w:color="auto" w:fill="edf5f2"/>
            <w:tcMar>
              <w:top w:w="50" w:type="dxa"/>
              <w:left w:w="80" w:type="dxa"/>
              <w:bottom w:w="50" w:type="dxa"/>
              <w:right w:w="80" w:type="dxa"/>
            </w:tcMar>
          </w:tcPr>
          <w:p>
            <w:pPr>
              <w:pStyle w:val="style0"/>
              <w:rPr/>
            </w:pPr>
            <w:r>
              <w:rPr>
                <w:rFonts w:ascii="Calibri" w:hAnsi="Calibri"/>
                <w:sz w:val="20"/>
              </w:rPr>
              <w:t>Cost-effectiveness (3× Tattu 30Ah at ₹43,624-58,000 vs 14S premium); adequate TWR at both 36 kg (3.33) and 45 kg (2.67)</w:t>
            </w:r>
          </w:p>
        </w:tc>
      </w:tr>
      <w:tr>
        <w:tblPrEx/>
        <w:trPr>
          <w:jc w:val="center"/>
        </w:trPr>
        <w:tc>
          <w:tcPr>
            <w:tcW w:w="3024" w:type="dxa"/>
            <w:tcBorders/>
            <w:shd w:val="nil" w:color="auto" w:fill="ffffff"/>
            <w:tcMar>
              <w:top w:w="50" w:type="dxa"/>
              <w:left w:w="80" w:type="dxa"/>
              <w:bottom w:w="50" w:type="dxa"/>
              <w:right w:w="80" w:type="dxa"/>
            </w:tcMar>
          </w:tcPr>
          <w:p>
            <w:pPr>
              <w:pStyle w:val="style0"/>
              <w:rPr/>
            </w:pPr>
            <w:r>
              <w:rPr>
                <w:rFonts w:ascii="Calibri" w:hAnsi="Calibri"/>
                <w:sz w:val="20"/>
              </w:rPr>
              <w:t>DD3</w:t>
            </w:r>
          </w:p>
        </w:tc>
        <w:tc>
          <w:tcPr>
            <w:tcW w:w="3024" w:type="dxa"/>
            <w:tcBorders/>
            <w:shd w:val="nil" w:color="auto" w:fill="ffffff"/>
            <w:tcMar>
              <w:top w:w="50" w:type="dxa"/>
              <w:left w:w="80" w:type="dxa"/>
              <w:bottom w:w="50" w:type="dxa"/>
              <w:right w:w="80" w:type="dxa"/>
            </w:tcMar>
          </w:tcPr>
          <w:p>
            <w:pPr>
              <w:pStyle w:val="style0"/>
              <w:rPr/>
            </w:pPr>
            <w:r>
              <w:rPr>
                <w:rFonts w:ascii="Calibri" w:hAnsi="Calibri"/>
                <w:sz w:val="20"/>
              </w:rPr>
              <w:t>X9 G2L over X9 Plus G2L</w:t>
            </w:r>
          </w:p>
        </w:tc>
        <w:tc>
          <w:tcPr>
            <w:tcW w:w="3024" w:type="dxa"/>
            <w:tcBorders/>
            <w:shd w:val="nil" w:color="auto" w:fill="ffffff"/>
            <w:tcMar>
              <w:top w:w="50" w:type="dxa"/>
              <w:left w:w="80" w:type="dxa"/>
              <w:bottom w:w="50" w:type="dxa"/>
              <w:right w:w="80" w:type="dxa"/>
            </w:tcMar>
          </w:tcPr>
          <w:p>
            <w:pPr>
              <w:pStyle w:val="style0"/>
              <w:rPr/>
            </w:pPr>
            <w:r>
              <w:rPr>
                <w:rFonts w:ascii="Calibri" w:hAnsi="Calibri"/>
                <w:sz w:val="20"/>
              </w:rPr>
              <w:t>60% cost saving per motor (₹7,000 vs ₹17,000); adequate TWR for research (3.33) and operations (2.67)</w:t>
            </w:r>
          </w:p>
        </w:tc>
      </w:tr>
      <w:tr>
        <w:tblPrEx/>
        <w:trPr>
          <w:jc w:val="center"/>
        </w:trPr>
        <w:tc>
          <w:tcPr>
            <w:tcW w:w="3024" w:type="dxa"/>
            <w:tcBorders/>
            <w:shd w:val="nil" w:color="auto" w:fill="edf5f2"/>
            <w:tcMar>
              <w:top w:w="50" w:type="dxa"/>
              <w:left w:w="80" w:type="dxa"/>
              <w:bottom w:w="50" w:type="dxa"/>
              <w:right w:w="80" w:type="dxa"/>
            </w:tcMar>
          </w:tcPr>
          <w:p>
            <w:pPr>
              <w:pStyle w:val="style0"/>
              <w:rPr/>
            </w:pPr>
            <w:r>
              <w:rPr>
                <w:rFonts w:ascii="Calibri" w:hAnsi="Calibri"/>
                <w:sz w:val="20"/>
              </w:rPr>
              <w:t>DD4</w:t>
            </w:r>
          </w:p>
        </w:tc>
        <w:tc>
          <w:tcPr>
            <w:tcW w:w="3024" w:type="dxa"/>
            <w:tcBorders/>
            <w:shd w:val="nil" w:color="auto" w:fill="edf5f2"/>
            <w:tcMar>
              <w:top w:w="50" w:type="dxa"/>
              <w:left w:w="80" w:type="dxa"/>
              <w:bottom w:w="50" w:type="dxa"/>
              <w:right w:w="80" w:type="dxa"/>
            </w:tcMar>
          </w:tcPr>
          <w:p>
            <w:pPr>
              <w:pStyle w:val="style0"/>
              <w:rPr/>
            </w:pPr>
            <w:r>
              <w:rPr>
                <w:rFonts w:ascii="Calibri" w:hAnsi="Calibri"/>
                <w:sz w:val="20"/>
              </w:rPr>
              <w:t>Centralized Busbar over PDB</w:t>
            </w:r>
          </w:p>
        </w:tc>
        <w:tc>
          <w:tcPr>
            <w:tcW w:w="3024" w:type="dxa"/>
            <w:tcBorders/>
            <w:shd w:val="nil" w:color="auto" w:fill="edf5f2"/>
            <w:tcMar>
              <w:top w:w="50" w:type="dxa"/>
              <w:left w:w="80" w:type="dxa"/>
              <w:bottom w:w="50" w:type="dxa"/>
              <w:right w:w="80" w:type="dxa"/>
            </w:tcMar>
          </w:tcPr>
          <w:p>
            <w:pPr>
              <w:pStyle w:val="style0"/>
              <w:rPr/>
            </w:pPr>
            <w:r>
              <w:rPr>
                <w:rFonts w:ascii="Calibri" w:hAnsi="Calibri"/>
                <w:sz w:val="20"/>
              </w:rPr>
              <w:t>Higher current capacity (200A continuous); better thermal management; field-serviceable fuses</w:t>
            </w:r>
          </w:p>
        </w:tc>
      </w:tr>
      <w:tr>
        <w:tblPrEx/>
        <w:trPr>
          <w:jc w:val="center"/>
        </w:trPr>
        <w:tc>
          <w:tcPr>
            <w:tcW w:w="3024" w:type="dxa"/>
            <w:tcBorders/>
            <w:shd w:val="nil" w:color="auto" w:fill="ffffff"/>
            <w:tcMar>
              <w:top w:w="50" w:type="dxa"/>
              <w:left w:w="80" w:type="dxa"/>
              <w:bottom w:w="50" w:type="dxa"/>
              <w:right w:w="80" w:type="dxa"/>
            </w:tcMar>
          </w:tcPr>
          <w:p>
            <w:pPr>
              <w:pStyle w:val="style0"/>
              <w:rPr/>
            </w:pPr>
            <w:r>
              <w:rPr>
                <w:rFonts w:ascii="Calibri" w:hAnsi="Calibri"/>
                <w:sz w:val="20"/>
              </w:rPr>
              <w:t>DD5</w:t>
            </w:r>
          </w:p>
        </w:tc>
        <w:tc>
          <w:tcPr>
            <w:tcW w:w="3024" w:type="dxa"/>
            <w:tcBorders/>
            <w:shd w:val="nil" w:color="auto" w:fill="ffffff"/>
            <w:tcMar>
              <w:top w:w="50" w:type="dxa"/>
              <w:left w:w="80" w:type="dxa"/>
              <w:bottom w:w="50" w:type="dxa"/>
              <w:right w:w="80" w:type="dxa"/>
            </w:tcMar>
          </w:tcPr>
          <w:p>
            <w:pPr>
              <w:pStyle w:val="style0"/>
              <w:rPr/>
            </w:pPr>
            <w:r>
              <w:rPr>
                <w:rFonts w:ascii="Calibri" w:hAnsi="Calibri"/>
                <w:sz w:val="20"/>
              </w:rPr>
              <w:t>Diaphragm Pump over Centrifugal</w:t>
            </w:r>
          </w:p>
        </w:tc>
        <w:tc>
          <w:tcPr>
            <w:tcW w:w="3024" w:type="dxa"/>
            <w:tcBorders/>
            <w:shd w:val="nil" w:color="auto" w:fill="ffffff"/>
            <w:tcMar>
              <w:top w:w="50" w:type="dxa"/>
              <w:left w:w="80" w:type="dxa"/>
              <w:bottom w:w="50" w:type="dxa"/>
              <w:right w:w="80" w:type="dxa"/>
            </w:tcMar>
          </w:tcPr>
          <w:p>
            <w:pPr>
              <w:pStyle w:val="style0"/>
              <w:rPr/>
            </w:pPr>
            <w:r>
              <w:rPr>
                <w:rFonts w:ascii="Calibri" w:hAnsi="Calibri"/>
                <w:sz w:val="20"/>
              </w:rPr>
              <w:t>Consistent flow rate across pressure range; self-priming; handles agricultural chemicals</w:t>
            </w:r>
          </w:p>
        </w:tc>
      </w:tr>
      <w:tr>
        <w:tblPrEx/>
        <w:trPr>
          <w:jc w:val="center"/>
        </w:trPr>
        <w:tc>
          <w:tcPr>
            <w:tcW w:w="3024" w:type="dxa"/>
            <w:tcBorders/>
            <w:shd w:val="nil" w:color="auto" w:fill="edf5f2"/>
            <w:tcMar>
              <w:top w:w="50" w:type="dxa"/>
              <w:left w:w="80" w:type="dxa"/>
              <w:bottom w:w="50" w:type="dxa"/>
              <w:right w:w="80" w:type="dxa"/>
            </w:tcMar>
          </w:tcPr>
          <w:p>
            <w:pPr>
              <w:pStyle w:val="style0"/>
              <w:rPr/>
            </w:pPr>
            <w:r>
              <w:rPr>
                <w:rFonts w:ascii="Calibri" w:hAnsi="Calibri"/>
                <w:sz w:val="20"/>
              </w:rPr>
              <w:t>DD6</w:t>
            </w:r>
          </w:p>
        </w:tc>
        <w:tc>
          <w:tcPr>
            <w:tcW w:w="3024" w:type="dxa"/>
            <w:tcBorders/>
            <w:shd w:val="nil" w:color="auto" w:fill="edf5f2"/>
            <w:tcMar>
              <w:top w:w="50" w:type="dxa"/>
              <w:left w:w="80" w:type="dxa"/>
              <w:bottom w:w="50" w:type="dxa"/>
              <w:right w:w="80" w:type="dxa"/>
            </w:tcMar>
          </w:tcPr>
          <w:p>
            <w:pPr>
              <w:pStyle w:val="style0"/>
              <w:rPr/>
            </w:pPr>
            <w:r>
              <w:rPr>
                <w:rFonts w:ascii="Calibri" w:hAnsi="Calibri"/>
                <w:sz w:val="20"/>
              </w:rPr>
              <w:t>Phased 36 kg→45 kg Approach</w:t>
            </w:r>
          </w:p>
        </w:tc>
        <w:tc>
          <w:tcPr>
            <w:tcW w:w="3024" w:type="dxa"/>
            <w:tcBorders/>
            <w:shd w:val="nil" w:color="auto" w:fill="edf5f2"/>
            <w:tcMar>
              <w:top w:w="50" w:type="dxa"/>
              <w:left w:w="80" w:type="dxa"/>
              <w:bottom w:w="50" w:type="dxa"/>
              <w:right w:w="80" w:type="dxa"/>
            </w:tcMar>
          </w:tcPr>
          <w:p>
            <w:pPr>
              <w:pStyle w:val="style0"/>
              <w:rPr/>
            </w:pPr>
            <w:r>
              <w:rPr>
                <w:rFonts w:ascii="Calibri" w:hAnsi="Calibri"/>
                <w:sz w:val="20"/>
              </w:rPr>
              <w:t>Research Phase at 36 kg (7L payload) validates all systems at TWR 3.33 and SMF TWR 2.44 before full 45 kg operations; eliminates risk during initial testing</w:t>
            </w:r>
          </w:p>
        </w:tc>
      </w:tr>
    </w:tbl>
    <w:p>
      <w:pPr>
        <w:pStyle w:val="style0"/>
        <w:spacing w:before="40" w:after="120"/>
        <w:rPr/>
      </w:pPr>
    </w:p>
    <w:bookmarkStart w:id="10" w:name="_Toc100010"/>
    <w:p>
      <w:pPr>
        <w:pStyle w:val="style2"/>
        <w:rPr/>
      </w:pPr>
      <w:r>
        <w:rPr>
          <w:rFonts w:ascii="Times New Roman" w:hAnsi="Times New Roman"/>
          <w:b/>
          <w:color w:val="0a1628"/>
          <w:sz w:val="28"/>
        </w:rPr>
        <w:t>1.4 Budget Summary</w:t>
      </w:r>
      <w:bookmarkEnd w:id="10"/>
    </w:p>
    <w:p>
      <w:pPr>
        <w:pStyle w:val="style0"/>
        <w:keepNext/>
        <w:spacing w:before="120" w:after="80"/>
        <w:rPr/>
      </w:pPr>
      <w:r>
        <w:rPr>
          <w:rFonts w:ascii="Calibri" w:hAnsi="Calibri"/>
          <w:b/>
          <w:sz w:val="22"/>
        </w:rPr>
        <w:t>Table 3: Budget Summary</w:t>
      </w:r>
    </w:p>
    <w:tbl>
      <w:tblPr>
        <w:tblStyle w:val="style154"/>
        <w:tblW w:w="0" w:type="auto"/>
        <w:jc w:val="center"/>
        <w:tblLook w:val="04A0" w:firstRow="1" w:lastRow="0" w:firstColumn="1" w:lastColumn="0" w:noHBand="0" w:noVBand="1"/>
      </w:tblPr>
      <w:tblGrid>
        <w:gridCol w:w="4536"/>
        <w:gridCol w:w="4536"/>
      </w:tblGrid>
      <w:tr>
        <w:trPr>
          <w:jc w:val="center"/>
        </w:trPr>
        <w:tc>
          <w:tcPr>
            <w:tcW w:w="4536" w:type="dxa"/>
            <w:tcBorders/>
            <w:shd w:val="nil" w:color="auto" w:fill="2a7a65"/>
            <w:tcMar>
              <w:top w:w="50" w:type="dxa"/>
              <w:left w:w="80" w:type="dxa"/>
              <w:bottom w:w="50" w:type="dxa"/>
              <w:right w:w="80" w:type="dxa"/>
            </w:tcMar>
          </w:tcPr>
          <w:p>
            <w:pPr>
              <w:pStyle w:val="style0"/>
              <w:jc w:val="center"/>
              <w:rPr/>
            </w:pPr>
            <w:r>
              <w:rPr>
                <w:rFonts w:ascii="Calibri" w:hAnsi="Calibri"/>
                <w:b/>
                <w:color w:val="ffffff"/>
                <w:sz w:val="20"/>
              </w:rPr>
              <w:t>Category</w:t>
            </w:r>
          </w:p>
        </w:tc>
        <w:tc>
          <w:tcPr>
            <w:tcW w:w="4536" w:type="dxa"/>
            <w:tcBorders/>
            <w:shd w:val="nil" w:color="auto" w:fill="2a7a65"/>
            <w:tcMar>
              <w:top w:w="50" w:type="dxa"/>
              <w:left w:w="80" w:type="dxa"/>
              <w:bottom w:w="50" w:type="dxa"/>
              <w:right w:w="80" w:type="dxa"/>
            </w:tcMar>
          </w:tcPr>
          <w:p>
            <w:pPr>
              <w:pStyle w:val="style0"/>
              <w:jc w:val="center"/>
              <w:rPr/>
            </w:pPr>
            <w:r>
              <w:rPr>
                <w:rFonts w:ascii="Calibri" w:hAnsi="Calibri"/>
                <w:b/>
                <w:color w:val="ffffff"/>
                <w:sz w:val="20"/>
              </w:rPr>
              <w:t>Amount (Realistic)</w:t>
            </w:r>
          </w:p>
        </w:tc>
      </w:tr>
      <w:tr>
        <w:tblPrEx/>
        <w:trPr>
          <w:jc w:val="center"/>
        </w:trPr>
        <w:tc>
          <w:tcPr>
            <w:tcW w:w="4536" w:type="dxa"/>
            <w:tcBorders/>
            <w:shd w:val="nil" w:color="auto" w:fill="ffffff"/>
            <w:tcMar>
              <w:top w:w="50" w:type="dxa"/>
              <w:left w:w="80" w:type="dxa"/>
              <w:bottom w:w="50" w:type="dxa"/>
              <w:right w:w="80" w:type="dxa"/>
            </w:tcMar>
          </w:tcPr>
          <w:p>
            <w:pPr>
              <w:pStyle w:val="style0"/>
              <w:rPr/>
            </w:pPr>
            <w:r>
              <w:rPr>
                <w:rFonts w:ascii="Calibri" w:hAnsi="Calibri"/>
                <w:sz w:val="20"/>
              </w:rPr>
              <w:t>Propulsion (6× Motor + 6× ESC)</w:t>
            </w:r>
          </w:p>
        </w:tc>
        <w:tc>
          <w:tcPr>
            <w:tcW w:w="4536" w:type="dxa"/>
            <w:tcBorders/>
            <w:shd w:val="nil" w:color="auto" w:fill="ffffff"/>
            <w:tcMar>
              <w:top w:w="50" w:type="dxa"/>
              <w:left w:w="80" w:type="dxa"/>
              <w:bottom w:w="50" w:type="dxa"/>
              <w:right w:w="80" w:type="dxa"/>
            </w:tcMar>
          </w:tcPr>
          <w:p>
            <w:pPr>
              <w:pStyle w:val="style0"/>
              <w:rPr/>
            </w:pPr>
            <w:r>
              <w:rPr>
                <w:rFonts w:ascii="Calibri" w:hAnsi="Calibri"/>
                <w:sz w:val="20"/>
              </w:rPr>
              <w:t>₹2,10,000</w:t>
            </w:r>
          </w:p>
        </w:tc>
      </w:tr>
      <w:tr>
        <w:tblPrEx/>
        <w:trPr>
          <w:jc w:val="center"/>
        </w:trPr>
        <w:tc>
          <w:tcPr>
            <w:tcW w:w="4536" w:type="dxa"/>
            <w:tcBorders/>
            <w:shd w:val="nil" w:color="auto" w:fill="edf5f2"/>
            <w:tcMar>
              <w:top w:w="50" w:type="dxa"/>
              <w:left w:w="80" w:type="dxa"/>
              <w:bottom w:w="50" w:type="dxa"/>
              <w:right w:w="80" w:type="dxa"/>
            </w:tcMar>
          </w:tcPr>
          <w:p>
            <w:pPr>
              <w:pStyle w:val="style0"/>
              <w:rPr/>
            </w:pPr>
            <w:r>
              <w:rPr>
                <w:rFonts w:ascii="Calibri" w:hAnsi="Calibri"/>
                <w:sz w:val="20"/>
              </w:rPr>
              <w:t>Battery (3× Tattu 12S 30Ah)</w:t>
            </w:r>
          </w:p>
        </w:tc>
        <w:tc>
          <w:tcPr>
            <w:tcW w:w="4536" w:type="dxa"/>
            <w:tcBorders/>
            <w:shd w:val="nil" w:color="auto" w:fill="edf5f2"/>
            <w:tcMar>
              <w:top w:w="50" w:type="dxa"/>
              <w:left w:w="80" w:type="dxa"/>
              <w:bottom w:w="50" w:type="dxa"/>
              <w:right w:w="80" w:type="dxa"/>
            </w:tcMar>
          </w:tcPr>
          <w:p>
            <w:pPr>
              <w:pStyle w:val="style0"/>
              <w:rPr/>
            </w:pPr>
            <w:r>
              <w:rPr>
                <w:rFonts w:ascii="Calibri" w:hAnsi="Calibri"/>
                <w:sz w:val="20"/>
              </w:rPr>
              <w:t>₹1,30,872-1,74,000</w:t>
            </w:r>
          </w:p>
        </w:tc>
      </w:tr>
      <w:tr>
        <w:tblPrEx/>
        <w:trPr>
          <w:jc w:val="center"/>
        </w:trPr>
        <w:tc>
          <w:tcPr>
            <w:tcW w:w="4536" w:type="dxa"/>
            <w:tcBorders/>
            <w:shd w:val="nil" w:color="auto" w:fill="ffffff"/>
            <w:tcMar>
              <w:top w:w="50" w:type="dxa"/>
              <w:left w:w="80" w:type="dxa"/>
              <w:bottom w:w="50" w:type="dxa"/>
              <w:right w:w="80" w:type="dxa"/>
            </w:tcMar>
          </w:tcPr>
          <w:p>
            <w:pPr>
              <w:pStyle w:val="style0"/>
              <w:rPr/>
            </w:pPr>
            <w:r>
              <w:rPr>
                <w:rFonts w:ascii="Calibri" w:hAnsi="Calibri"/>
                <w:sz w:val="20"/>
              </w:rPr>
              <w:t>Frame (EFT E616P + tank + landing gear)</w:t>
            </w:r>
          </w:p>
        </w:tc>
        <w:tc>
          <w:tcPr>
            <w:tcW w:w="4536" w:type="dxa"/>
            <w:tcBorders/>
            <w:shd w:val="nil" w:color="auto" w:fill="ffffff"/>
            <w:tcMar>
              <w:top w:w="50" w:type="dxa"/>
              <w:left w:w="80" w:type="dxa"/>
              <w:bottom w:w="50" w:type="dxa"/>
              <w:right w:w="80" w:type="dxa"/>
            </w:tcMar>
          </w:tcPr>
          <w:p>
            <w:pPr>
              <w:pStyle w:val="style0"/>
              <w:rPr/>
            </w:pPr>
            <w:r>
              <w:rPr>
                <w:rFonts w:ascii="Calibri" w:hAnsi="Calibri"/>
                <w:sz w:val="20"/>
              </w:rPr>
              <w:t>₹52,000</w:t>
            </w:r>
          </w:p>
        </w:tc>
      </w:tr>
      <w:tr>
        <w:tblPrEx/>
        <w:trPr>
          <w:jc w:val="center"/>
        </w:trPr>
        <w:tc>
          <w:tcPr>
            <w:tcW w:w="4536" w:type="dxa"/>
            <w:tcBorders/>
            <w:shd w:val="nil" w:color="auto" w:fill="edf5f2"/>
            <w:tcMar>
              <w:top w:w="50" w:type="dxa"/>
              <w:left w:w="80" w:type="dxa"/>
              <w:bottom w:w="50" w:type="dxa"/>
              <w:right w:w="80" w:type="dxa"/>
            </w:tcMar>
          </w:tcPr>
          <w:p>
            <w:pPr>
              <w:pStyle w:val="style0"/>
              <w:rPr/>
            </w:pPr>
            <w:r>
              <w:rPr>
                <w:rFonts w:ascii="Calibri" w:hAnsi="Calibri"/>
                <w:sz w:val="20"/>
              </w:rPr>
              <w:t>Avionics (FC + GPS + RFD868x + RC)</w:t>
            </w:r>
          </w:p>
        </w:tc>
        <w:tc>
          <w:tcPr>
            <w:tcW w:w="4536" w:type="dxa"/>
            <w:tcBorders/>
            <w:shd w:val="nil" w:color="auto" w:fill="edf5f2"/>
            <w:tcMar>
              <w:top w:w="50" w:type="dxa"/>
              <w:left w:w="80" w:type="dxa"/>
              <w:bottom w:w="50" w:type="dxa"/>
              <w:right w:w="80" w:type="dxa"/>
            </w:tcMar>
          </w:tcPr>
          <w:p>
            <w:pPr>
              <w:pStyle w:val="style0"/>
              <w:rPr/>
            </w:pPr>
            <w:r>
              <w:rPr>
                <w:rFonts w:ascii="Calibri" w:hAnsi="Calibri"/>
                <w:sz w:val="20"/>
              </w:rPr>
              <w:t>₹1,24,000</w:t>
            </w:r>
          </w:p>
        </w:tc>
      </w:tr>
      <w:tr>
        <w:tblPrEx/>
        <w:trPr>
          <w:jc w:val="center"/>
        </w:trPr>
        <w:tc>
          <w:tcPr>
            <w:tcW w:w="4536" w:type="dxa"/>
            <w:tcBorders/>
            <w:shd w:val="nil" w:color="auto" w:fill="ffffff"/>
            <w:tcMar>
              <w:top w:w="50" w:type="dxa"/>
              <w:left w:w="80" w:type="dxa"/>
              <w:bottom w:w="50" w:type="dxa"/>
              <w:right w:w="80" w:type="dxa"/>
            </w:tcMar>
          </w:tcPr>
          <w:p>
            <w:pPr>
              <w:pStyle w:val="style0"/>
              <w:rPr/>
            </w:pPr>
            <w:r>
              <w:rPr>
                <w:rFonts w:ascii="Calibri" w:hAnsi="Calibri"/>
                <w:sz w:val="20"/>
              </w:rPr>
              <w:t>Spray System (pump + nozzles + plumbing)</w:t>
            </w:r>
          </w:p>
        </w:tc>
        <w:tc>
          <w:tcPr>
            <w:tcW w:w="4536" w:type="dxa"/>
            <w:tcBorders/>
            <w:shd w:val="nil" w:color="auto" w:fill="ffffff"/>
            <w:tcMar>
              <w:top w:w="50" w:type="dxa"/>
              <w:left w:w="80" w:type="dxa"/>
              <w:bottom w:w="50" w:type="dxa"/>
              <w:right w:w="80" w:type="dxa"/>
            </w:tcMar>
          </w:tcPr>
          <w:p>
            <w:pPr>
              <w:pStyle w:val="style0"/>
              <w:rPr/>
            </w:pPr>
            <w:r>
              <w:rPr>
                <w:rFonts w:ascii="Calibri" w:hAnsi="Calibri"/>
                <w:sz w:val="20"/>
              </w:rPr>
              <w:t>₹26,000</w:t>
            </w:r>
          </w:p>
        </w:tc>
      </w:tr>
      <w:tr>
        <w:tblPrEx/>
        <w:trPr>
          <w:jc w:val="center"/>
        </w:trPr>
        <w:tc>
          <w:tcPr>
            <w:tcW w:w="4536" w:type="dxa"/>
            <w:tcBorders/>
            <w:shd w:val="nil" w:color="auto" w:fill="edf5f2"/>
            <w:tcMar>
              <w:top w:w="50" w:type="dxa"/>
              <w:left w:w="80" w:type="dxa"/>
              <w:bottom w:w="50" w:type="dxa"/>
              <w:right w:w="80" w:type="dxa"/>
            </w:tcMar>
          </w:tcPr>
          <w:p>
            <w:pPr>
              <w:pStyle w:val="style0"/>
              <w:rPr/>
            </w:pPr>
            <w:r>
              <w:rPr>
                <w:rFonts w:ascii="Calibri" w:hAnsi="Calibri"/>
                <w:sz w:val="20"/>
              </w:rPr>
              <w:t>Safety (parachute + strobe + NPNT + FDR)</w:t>
            </w:r>
          </w:p>
        </w:tc>
        <w:tc>
          <w:tcPr>
            <w:tcW w:w="4536" w:type="dxa"/>
            <w:tcBorders/>
            <w:shd w:val="nil" w:color="auto" w:fill="edf5f2"/>
            <w:tcMar>
              <w:top w:w="50" w:type="dxa"/>
              <w:left w:w="80" w:type="dxa"/>
              <w:bottom w:w="50" w:type="dxa"/>
              <w:right w:w="80" w:type="dxa"/>
            </w:tcMar>
          </w:tcPr>
          <w:p>
            <w:pPr>
              <w:pStyle w:val="style0"/>
              <w:rPr/>
            </w:pPr>
            <w:r>
              <w:rPr>
                <w:rFonts w:ascii="Calibri" w:hAnsi="Calibri"/>
                <w:sz w:val="20"/>
              </w:rPr>
              <w:t>₹74,000</w:t>
            </w:r>
          </w:p>
        </w:tc>
      </w:tr>
      <w:tr>
        <w:tblPrEx/>
        <w:trPr>
          <w:jc w:val="center"/>
        </w:trPr>
        <w:tc>
          <w:tcPr>
            <w:tcW w:w="4536" w:type="dxa"/>
            <w:tcBorders/>
            <w:shd w:val="nil" w:color="auto" w:fill="ffffff"/>
            <w:tcMar>
              <w:top w:w="50" w:type="dxa"/>
              <w:left w:w="80" w:type="dxa"/>
              <w:bottom w:w="50" w:type="dxa"/>
              <w:right w:w="80" w:type="dxa"/>
            </w:tcMar>
          </w:tcPr>
          <w:p>
            <w:pPr>
              <w:pStyle w:val="style0"/>
              <w:rPr/>
            </w:pPr>
            <w:r>
              <w:rPr>
                <w:rFonts w:ascii="Calibri" w:hAnsi="Calibri"/>
                <w:sz w:val="20"/>
              </w:rPr>
              <w:t>Power Distribution (busbar + fuses + pre-charge)</w:t>
            </w:r>
          </w:p>
        </w:tc>
        <w:tc>
          <w:tcPr>
            <w:tcW w:w="4536" w:type="dxa"/>
            <w:tcBorders/>
            <w:shd w:val="nil" w:color="auto" w:fill="ffffff"/>
            <w:tcMar>
              <w:top w:w="50" w:type="dxa"/>
              <w:left w:w="80" w:type="dxa"/>
              <w:bottom w:w="50" w:type="dxa"/>
              <w:right w:w="80" w:type="dxa"/>
            </w:tcMar>
          </w:tcPr>
          <w:p>
            <w:pPr>
              <w:pStyle w:val="style0"/>
              <w:rPr/>
            </w:pPr>
            <w:r>
              <w:rPr>
                <w:rFonts w:ascii="Calibri" w:hAnsi="Calibri"/>
                <w:sz w:val="20"/>
              </w:rPr>
              <w:t>₹12,000</w:t>
            </w:r>
          </w:p>
        </w:tc>
      </w:tr>
      <w:tr>
        <w:tblPrEx/>
        <w:trPr>
          <w:jc w:val="center"/>
        </w:trPr>
        <w:tc>
          <w:tcPr>
            <w:tcW w:w="4536" w:type="dxa"/>
            <w:tcBorders/>
            <w:shd w:val="nil" w:color="auto" w:fill="edf5f2"/>
            <w:tcMar>
              <w:top w:w="50" w:type="dxa"/>
              <w:left w:w="80" w:type="dxa"/>
              <w:bottom w:w="50" w:type="dxa"/>
              <w:right w:w="80" w:type="dxa"/>
            </w:tcMar>
          </w:tcPr>
          <w:p>
            <w:pPr>
              <w:pStyle w:val="style0"/>
              <w:rPr/>
            </w:pPr>
            <w:r>
              <w:rPr>
                <w:rFonts w:ascii="Calibri" w:hAnsi="Calibri"/>
                <w:sz w:val="20"/>
              </w:rPr>
              <w:t>Ground Support Equipment</w:t>
            </w:r>
          </w:p>
        </w:tc>
        <w:tc>
          <w:tcPr>
            <w:tcW w:w="4536" w:type="dxa"/>
            <w:tcBorders/>
            <w:shd w:val="nil" w:color="auto" w:fill="edf5f2"/>
            <w:tcMar>
              <w:top w:w="50" w:type="dxa"/>
              <w:left w:w="80" w:type="dxa"/>
              <w:bottom w:w="50" w:type="dxa"/>
              <w:right w:w="80" w:type="dxa"/>
            </w:tcMar>
          </w:tcPr>
          <w:p>
            <w:pPr>
              <w:pStyle w:val="style0"/>
              <w:rPr/>
            </w:pPr>
            <w:r>
              <w:rPr>
                <w:rFonts w:ascii="Calibri" w:hAnsi="Calibri"/>
                <w:sz w:val="20"/>
              </w:rPr>
              <w:t>₹1,58,000</w:t>
            </w:r>
          </w:p>
        </w:tc>
      </w:tr>
      <w:tr>
        <w:tblPrEx/>
        <w:trPr>
          <w:jc w:val="center"/>
        </w:trPr>
        <w:tc>
          <w:tcPr>
            <w:tcW w:w="4536" w:type="dxa"/>
            <w:tcBorders/>
            <w:shd w:val="nil" w:color="auto" w:fill="ffffff"/>
            <w:tcMar>
              <w:top w:w="50" w:type="dxa"/>
              <w:left w:w="80" w:type="dxa"/>
              <w:bottom w:w="50" w:type="dxa"/>
              <w:right w:w="80" w:type="dxa"/>
            </w:tcMar>
          </w:tcPr>
          <w:p>
            <w:pPr>
              <w:pStyle w:val="style0"/>
              <w:rPr/>
            </w:pPr>
            <w:r>
              <w:rPr>
                <w:rFonts w:ascii="Calibri" w:hAnsi="Calibri"/>
                <w:sz w:val="20"/>
              </w:rPr>
              <w:t>Regulatory (UIN FREE + RPL + insurance)</w:t>
            </w:r>
          </w:p>
        </w:tc>
        <w:tc>
          <w:tcPr>
            <w:tcW w:w="4536" w:type="dxa"/>
            <w:tcBorders/>
            <w:shd w:val="nil" w:color="auto" w:fill="ffffff"/>
            <w:tcMar>
              <w:top w:w="50" w:type="dxa"/>
              <w:left w:w="80" w:type="dxa"/>
              <w:bottom w:w="50" w:type="dxa"/>
              <w:right w:w="80" w:type="dxa"/>
            </w:tcMar>
          </w:tcPr>
          <w:p>
            <w:pPr>
              <w:pStyle w:val="style0"/>
              <w:rPr/>
            </w:pPr>
            <w:r>
              <w:rPr>
                <w:rFonts w:ascii="Calibri" w:hAnsi="Calibri"/>
                <w:sz w:val="20"/>
              </w:rPr>
              <w:t>₹85,000-1,65,000</w:t>
            </w:r>
          </w:p>
        </w:tc>
      </w:tr>
      <w:tr>
        <w:tblPrEx/>
        <w:trPr>
          <w:jc w:val="center"/>
        </w:trPr>
        <w:tc>
          <w:tcPr>
            <w:tcW w:w="4536" w:type="dxa"/>
            <w:tcBorders/>
            <w:shd w:val="nil" w:color="auto" w:fill="edf5f2"/>
            <w:tcMar>
              <w:top w:w="50" w:type="dxa"/>
              <w:left w:w="80" w:type="dxa"/>
              <w:bottom w:w="50" w:type="dxa"/>
              <w:right w:w="80" w:type="dxa"/>
            </w:tcMar>
          </w:tcPr>
          <w:p>
            <w:pPr>
              <w:pStyle w:val="style0"/>
              <w:rPr/>
            </w:pPr>
            <w:r>
              <w:rPr>
                <w:rFonts w:ascii="Calibri" w:hAnsi="Calibri"/>
                <w:sz w:val="20"/>
              </w:rPr>
              <w:t>Grand Total (Realistic)</w:t>
            </w:r>
          </w:p>
        </w:tc>
        <w:tc>
          <w:tcPr>
            <w:tcW w:w="4536" w:type="dxa"/>
            <w:tcBorders/>
            <w:shd w:val="nil" w:color="auto" w:fill="edf5f2"/>
            <w:tcMar>
              <w:top w:w="50" w:type="dxa"/>
              <w:left w:w="80" w:type="dxa"/>
              <w:bottom w:w="50" w:type="dxa"/>
              <w:right w:w="80" w:type="dxa"/>
            </w:tcMar>
          </w:tcPr>
          <w:p>
            <w:pPr>
              <w:pStyle w:val="style0"/>
              <w:rPr/>
            </w:pPr>
            <w:r>
              <w:rPr>
                <w:rFonts w:ascii="Calibri" w:hAnsi="Calibri"/>
                <w:sz w:val="20"/>
              </w:rPr>
              <w:t>₹10,00,000 (excl. thrust stand, GSE, shipping, customs duty)</w:t>
            </w:r>
          </w:p>
        </w:tc>
      </w:tr>
    </w:tbl>
    <w:p>
      <w:pPr>
        <w:pStyle w:val="style0"/>
        <w:spacing w:before="40" w:after="120"/>
        <w:rPr/>
      </w:pPr>
    </w:p>
    <w:p>
      <w:pPr>
        <w:pStyle w:val="style0"/>
        <w:spacing w:before="40" w:after="120"/>
        <w:jc w:val="both"/>
        <w:rPr/>
      </w:pPr>
      <w:r>
        <w:rPr>
          <w:rFonts w:ascii="Calibri" w:hAnsi="Calibri"/>
          <w:b/>
          <w:i/>
          <w:sz w:val="20"/>
        </w:rPr>
        <w:t xml:space="preserve">Note: </w:t>
      </w:r>
      <w:r>
        <w:rPr>
          <w:rFonts w:ascii="Calibri" w:hAnsi="Calibri"/>
          <w:i/>
          <w:sz w:val="20"/>
        </w:rPr>
        <w:t>Both 36 kg Research Phase and 45 kg Operational Phase use identical hardware. No additional procurement is required for the 36 kg phase — only reduced liquid payload (7L vs 16L). UIN registration is FREE on Digital Sky platform. Insurance for 45kg commercial drone: ₹50,000-100,000/year. RPL: ₹15,000-25,000.</w:t>
      </w:r>
    </w:p>
    <w:bookmarkStart w:id="11" w:name="_Toc100011"/>
    <w:p>
      <w:pPr>
        <w:pStyle w:val="style1"/>
        <w:rPr/>
      </w:pPr>
      <w:r>
        <w:rPr>
          <w:rFonts w:ascii="Times New Roman" w:hAnsi="Times New Roman"/>
          <w:b/>
          <w:color w:val="0a1628"/>
          <w:sz w:val="36"/>
        </w:rPr>
        <w:t>2. Project Management</w:t>
      </w:r>
      <w:bookmarkEnd w:id="11"/>
    </w:p>
    <w:bookmarkStart w:id="12" w:name="_Toc100012"/>
    <w:p>
      <w:pPr>
        <w:pStyle w:val="style2"/>
        <w:rPr/>
      </w:pPr>
      <w:r>
        <w:rPr>
          <w:rFonts w:ascii="Times New Roman" w:hAnsi="Times New Roman"/>
          <w:b/>
          <w:color w:val="0a1628"/>
          <w:sz w:val="28"/>
        </w:rPr>
        <w:t>2.1 Development Timeline</w:t>
      </w:r>
      <w:bookmarkEnd w:id="12"/>
    </w:p>
    <w:p>
      <w:pPr>
        <w:pStyle w:val="style0"/>
        <w:keepNext/>
        <w:spacing w:before="120" w:after="80"/>
        <w:rPr/>
      </w:pPr>
      <w:r>
        <w:rPr>
          <w:rFonts w:ascii="Calibri" w:hAnsi="Calibri"/>
          <w:b/>
          <w:sz w:val="22"/>
        </w:rPr>
        <w:t>Table 4: Development Timeline</w:t>
      </w:r>
    </w:p>
    <w:tbl>
      <w:tblPr>
        <w:tblStyle w:val="style154"/>
        <w:tblW w:w="0" w:type="auto"/>
        <w:jc w:val="center"/>
        <w:tblLook w:val="04A0" w:firstRow="1" w:lastRow="0" w:firstColumn="1" w:lastColumn="0" w:noHBand="0" w:noVBand="1"/>
      </w:tblPr>
      <w:tblGrid>
        <w:gridCol w:w="2268"/>
        <w:gridCol w:w="2268"/>
        <w:gridCol w:w="2268"/>
        <w:gridCol w:w="2268"/>
      </w:tblGrid>
      <w:tr>
        <w:trPr>
          <w:jc w:val="center"/>
        </w:trPr>
        <w:tc>
          <w:tcPr>
            <w:tcW w:w="2268" w:type="dxa"/>
            <w:tcBorders/>
            <w:shd w:val="nil" w:color="auto" w:fill="2a7a65"/>
            <w:tcMar>
              <w:top w:w="50" w:type="dxa"/>
              <w:left w:w="80" w:type="dxa"/>
              <w:bottom w:w="50" w:type="dxa"/>
              <w:right w:w="80" w:type="dxa"/>
            </w:tcMar>
          </w:tcPr>
          <w:p>
            <w:pPr>
              <w:pStyle w:val="style0"/>
              <w:jc w:val="center"/>
              <w:rPr/>
            </w:pPr>
            <w:r>
              <w:rPr>
                <w:rFonts w:ascii="Calibri" w:hAnsi="Calibri"/>
                <w:b/>
                <w:color w:val="ffffff"/>
                <w:sz w:val="20"/>
              </w:rPr>
              <w:t>Phase</w:t>
            </w:r>
          </w:p>
        </w:tc>
        <w:tc>
          <w:tcPr>
            <w:tcW w:w="2268" w:type="dxa"/>
            <w:tcBorders/>
            <w:shd w:val="nil" w:color="auto" w:fill="2a7a65"/>
            <w:tcMar>
              <w:top w:w="50" w:type="dxa"/>
              <w:left w:w="80" w:type="dxa"/>
              <w:bottom w:w="50" w:type="dxa"/>
              <w:right w:w="80" w:type="dxa"/>
            </w:tcMar>
          </w:tcPr>
          <w:p>
            <w:pPr>
              <w:pStyle w:val="style0"/>
              <w:jc w:val="center"/>
              <w:rPr/>
            </w:pPr>
            <w:r>
              <w:rPr>
                <w:rFonts w:ascii="Calibri" w:hAnsi="Calibri"/>
                <w:b/>
                <w:color w:val="ffffff"/>
                <w:sz w:val="20"/>
              </w:rPr>
              <w:t>Activity</w:t>
            </w:r>
          </w:p>
        </w:tc>
        <w:tc>
          <w:tcPr>
            <w:tcW w:w="2268" w:type="dxa"/>
            <w:tcBorders/>
            <w:shd w:val="nil" w:color="auto" w:fill="2a7a65"/>
            <w:tcMar>
              <w:top w:w="50" w:type="dxa"/>
              <w:left w:w="80" w:type="dxa"/>
              <w:bottom w:w="50" w:type="dxa"/>
              <w:right w:w="80" w:type="dxa"/>
            </w:tcMar>
          </w:tcPr>
          <w:p>
            <w:pPr>
              <w:pStyle w:val="style0"/>
              <w:jc w:val="center"/>
              <w:rPr/>
            </w:pPr>
            <w:r>
              <w:rPr>
                <w:rFonts w:ascii="Calibri" w:hAnsi="Calibri"/>
                <w:b/>
                <w:color w:val="ffffff"/>
                <w:sz w:val="20"/>
              </w:rPr>
              <w:t>Duration</w:t>
            </w:r>
          </w:p>
        </w:tc>
        <w:tc>
          <w:tcPr>
            <w:tcW w:w="2268" w:type="dxa"/>
            <w:tcBorders/>
            <w:shd w:val="nil" w:color="auto" w:fill="2a7a65"/>
            <w:tcMar>
              <w:top w:w="50" w:type="dxa"/>
              <w:left w:w="80" w:type="dxa"/>
              <w:bottom w:w="50" w:type="dxa"/>
              <w:right w:w="80" w:type="dxa"/>
            </w:tcMar>
          </w:tcPr>
          <w:p>
            <w:pPr>
              <w:pStyle w:val="style0"/>
              <w:jc w:val="center"/>
              <w:rPr/>
            </w:pPr>
            <w:r>
              <w:rPr>
                <w:rFonts w:ascii="Calibri" w:hAnsi="Calibri"/>
                <w:b/>
                <w:color w:val="ffffff"/>
                <w:sz w:val="20"/>
              </w:rPr>
              <w:t>Status</w:t>
            </w:r>
          </w:p>
        </w:tc>
      </w:tr>
      <w:tr>
        <w:tblPrEx/>
        <w:trPr>
          <w:jc w:val="center"/>
        </w:trPr>
        <w:tc>
          <w:tcPr>
            <w:tcW w:w="2268" w:type="dxa"/>
            <w:tcBorders/>
            <w:shd w:val="nil" w:color="auto" w:fill="ffffff"/>
            <w:tcMar>
              <w:top w:w="50" w:type="dxa"/>
              <w:left w:w="80" w:type="dxa"/>
              <w:bottom w:w="50" w:type="dxa"/>
              <w:right w:w="80" w:type="dxa"/>
            </w:tcMar>
          </w:tcPr>
          <w:p>
            <w:pPr>
              <w:pStyle w:val="style0"/>
              <w:rPr/>
            </w:pPr>
            <w:r>
              <w:rPr>
                <w:rFonts w:ascii="Calibri" w:hAnsi="Calibri"/>
                <w:sz w:val="20"/>
              </w:rPr>
              <w:t>Phase 1</w:t>
            </w:r>
          </w:p>
        </w:tc>
        <w:tc>
          <w:tcPr>
            <w:tcW w:w="2268" w:type="dxa"/>
            <w:tcBorders/>
            <w:shd w:val="nil" w:color="auto" w:fill="ffffff"/>
            <w:tcMar>
              <w:top w:w="50" w:type="dxa"/>
              <w:left w:w="80" w:type="dxa"/>
              <w:bottom w:w="50" w:type="dxa"/>
              <w:right w:w="80" w:type="dxa"/>
            </w:tcMar>
          </w:tcPr>
          <w:p>
            <w:pPr>
              <w:pStyle w:val="style0"/>
              <w:rPr/>
            </w:pPr>
            <w:r>
              <w:rPr>
                <w:rFonts w:ascii="Calibri" w:hAnsi="Calibri"/>
                <w:sz w:val="20"/>
              </w:rPr>
              <w:t>Requirements &amp; Concept</w:t>
            </w:r>
          </w:p>
        </w:tc>
        <w:tc>
          <w:tcPr>
            <w:tcW w:w="2268" w:type="dxa"/>
            <w:tcBorders/>
            <w:shd w:val="nil" w:color="auto" w:fill="ffffff"/>
            <w:tcMar>
              <w:top w:w="50" w:type="dxa"/>
              <w:left w:w="80" w:type="dxa"/>
              <w:bottom w:w="50" w:type="dxa"/>
              <w:right w:w="80" w:type="dxa"/>
            </w:tcMar>
          </w:tcPr>
          <w:p>
            <w:pPr>
              <w:pStyle w:val="style0"/>
              <w:rPr/>
            </w:pPr>
            <w:r>
              <w:rPr>
                <w:rFonts w:ascii="Calibri" w:hAnsi="Calibri"/>
                <w:sz w:val="20"/>
              </w:rPr>
              <w:t>Weeks 1-3</w:t>
            </w:r>
          </w:p>
        </w:tc>
        <w:tc>
          <w:tcPr>
            <w:tcW w:w="2268" w:type="dxa"/>
            <w:tcBorders/>
            <w:shd w:val="nil" w:color="auto" w:fill="ffffff"/>
            <w:tcMar>
              <w:top w:w="50" w:type="dxa"/>
              <w:left w:w="80" w:type="dxa"/>
              <w:bottom w:w="50" w:type="dxa"/>
              <w:right w:w="80" w:type="dxa"/>
            </w:tcMar>
          </w:tcPr>
          <w:p>
            <w:pPr>
              <w:pStyle w:val="style0"/>
              <w:rPr/>
            </w:pPr>
            <w:r>
              <w:rPr>
                <w:rFonts w:ascii="Calibri" w:hAnsi="Calibri"/>
                <w:sz w:val="20"/>
              </w:rPr>
              <w:t>Complete</w:t>
            </w:r>
          </w:p>
        </w:tc>
      </w:tr>
      <w:tr>
        <w:tblPrEx/>
        <w:trPr>
          <w:jc w:val="center"/>
        </w:trPr>
        <w:tc>
          <w:tcPr>
            <w:tcW w:w="2268" w:type="dxa"/>
            <w:tcBorders/>
            <w:shd w:val="nil" w:color="auto" w:fill="edf5f2"/>
            <w:tcMar>
              <w:top w:w="50" w:type="dxa"/>
              <w:left w:w="80" w:type="dxa"/>
              <w:bottom w:w="50" w:type="dxa"/>
              <w:right w:w="80" w:type="dxa"/>
            </w:tcMar>
          </w:tcPr>
          <w:p>
            <w:pPr>
              <w:pStyle w:val="style0"/>
              <w:rPr/>
            </w:pPr>
            <w:r>
              <w:rPr>
                <w:rFonts w:ascii="Calibri" w:hAnsi="Calibri"/>
                <w:sz w:val="20"/>
              </w:rPr>
              <w:t>Phase 2</w:t>
            </w:r>
          </w:p>
        </w:tc>
        <w:tc>
          <w:tcPr>
            <w:tcW w:w="2268" w:type="dxa"/>
            <w:tcBorders/>
            <w:shd w:val="nil" w:color="auto" w:fill="edf5f2"/>
            <w:tcMar>
              <w:top w:w="50" w:type="dxa"/>
              <w:left w:w="80" w:type="dxa"/>
              <w:bottom w:w="50" w:type="dxa"/>
              <w:right w:w="80" w:type="dxa"/>
            </w:tcMar>
          </w:tcPr>
          <w:p>
            <w:pPr>
              <w:pStyle w:val="style0"/>
              <w:rPr/>
            </w:pPr>
            <w:r>
              <w:rPr>
                <w:rFonts w:ascii="Calibri" w:hAnsi="Calibri"/>
                <w:sz w:val="20"/>
              </w:rPr>
              <w:t>Detailed Design &amp; Analysis</w:t>
            </w:r>
          </w:p>
        </w:tc>
        <w:tc>
          <w:tcPr>
            <w:tcW w:w="2268" w:type="dxa"/>
            <w:tcBorders/>
            <w:shd w:val="nil" w:color="auto" w:fill="edf5f2"/>
            <w:tcMar>
              <w:top w:w="50" w:type="dxa"/>
              <w:left w:w="80" w:type="dxa"/>
              <w:bottom w:w="50" w:type="dxa"/>
              <w:right w:w="80" w:type="dxa"/>
            </w:tcMar>
          </w:tcPr>
          <w:p>
            <w:pPr>
              <w:pStyle w:val="style0"/>
              <w:rPr/>
            </w:pPr>
            <w:r>
              <w:rPr>
                <w:rFonts w:ascii="Calibri" w:hAnsi="Calibri"/>
                <w:sz w:val="20"/>
              </w:rPr>
              <w:t>Weeks 4-8</w:t>
            </w:r>
          </w:p>
        </w:tc>
        <w:tc>
          <w:tcPr>
            <w:tcW w:w="2268" w:type="dxa"/>
            <w:tcBorders/>
            <w:shd w:val="nil" w:color="auto" w:fill="edf5f2"/>
            <w:tcMar>
              <w:top w:w="50" w:type="dxa"/>
              <w:left w:w="80" w:type="dxa"/>
              <w:bottom w:w="50" w:type="dxa"/>
              <w:right w:w="80" w:type="dxa"/>
            </w:tcMar>
          </w:tcPr>
          <w:p>
            <w:pPr>
              <w:pStyle w:val="style0"/>
              <w:rPr/>
            </w:pPr>
            <w:r>
              <w:rPr>
                <w:rFonts w:ascii="Calibri" w:hAnsi="Calibri"/>
                <w:sz w:val="20"/>
              </w:rPr>
              <w:t>Complete</w:t>
            </w:r>
          </w:p>
        </w:tc>
      </w:tr>
      <w:tr>
        <w:tblPrEx/>
        <w:trPr>
          <w:jc w:val="center"/>
        </w:trPr>
        <w:tc>
          <w:tcPr>
            <w:tcW w:w="2268" w:type="dxa"/>
            <w:tcBorders/>
            <w:shd w:val="nil" w:color="auto" w:fill="ffffff"/>
            <w:tcMar>
              <w:top w:w="50" w:type="dxa"/>
              <w:left w:w="80" w:type="dxa"/>
              <w:bottom w:w="50" w:type="dxa"/>
              <w:right w:w="80" w:type="dxa"/>
            </w:tcMar>
          </w:tcPr>
          <w:p>
            <w:pPr>
              <w:pStyle w:val="style0"/>
              <w:rPr/>
            </w:pPr>
            <w:r>
              <w:rPr>
                <w:rFonts w:ascii="Calibri" w:hAnsi="Calibri"/>
                <w:sz w:val="20"/>
              </w:rPr>
              <w:t>Phase 3</w:t>
            </w:r>
          </w:p>
        </w:tc>
        <w:tc>
          <w:tcPr>
            <w:tcW w:w="2268" w:type="dxa"/>
            <w:tcBorders/>
            <w:shd w:val="nil" w:color="auto" w:fill="ffffff"/>
            <w:tcMar>
              <w:top w:w="50" w:type="dxa"/>
              <w:left w:w="80" w:type="dxa"/>
              <w:bottom w:w="50" w:type="dxa"/>
              <w:right w:w="80" w:type="dxa"/>
            </w:tcMar>
          </w:tcPr>
          <w:p>
            <w:pPr>
              <w:pStyle w:val="style0"/>
              <w:rPr/>
            </w:pPr>
            <w:r>
              <w:rPr>
                <w:rFonts w:ascii="Calibri" w:hAnsi="Calibri"/>
                <w:sz w:val="20"/>
              </w:rPr>
              <w:t>Procurement &amp; Fabrication</w:t>
            </w:r>
          </w:p>
        </w:tc>
        <w:tc>
          <w:tcPr>
            <w:tcW w:w="2268" w:type="dxa"/>
            <w:tcBorders/>
            <w:shd w:val="nil" w:color="auto" w:fill="ffffff"/>
            <w:tcMar>
              <w:top w:w="50" w:type="dxa"/>
              <w:left w:w="80" w:type="dxa"/>
              <w:bottom w:w="50" w:type="dxa"/>
              <w:right w:w="80" w:type="dxa"/>
            </w:tcMar>
          </w:tcPr>
          <w:p>
            <w:pPr>
              <w:pStyle w:val="style0"/>
              <w:rPr/>
            </w:pPr>
            <w:r>
              <w:rPr>
                <w:rFonts w:ascii="Calibri" w:hAnsi="Calibri"/>
                <w:sz w:val="20"/>
              </w:rPr>
              <w:t>Weeks 9-14</w:t>
            </w:r>
          </w:p>
        </w:tc>
        <w:tc>
          <w:tcPr>
            <w:tcW w:w="2268" w:type="dxa"/>
            <w:tcBorders/>
            <w:shd w:val="nil" w:color="auto" w:fill="ffffff"/>
            <w:tcMar>
              <w:top w:w="50" w:type="dxa"/>
              <w:left w:w="80" w:type="dxa"/>
              <w:bottom w:w="50" w:type="dxa"/>
              <w:right w:w="80" w:type="dxa"/>
            </w:tcMar>
          </w:tcPr>
          <w:p>
            <w:pPr>
              <w:pStyle w:val="style0"/>
              <w:rPr/>
            </w:pPr>
            <w:r>
              <w:rPr>
                <w:rFonts w:ascii="Calibri" w:hAnsi="Calibri"/>
                <w:sz w:val="20"/>
              </w:rPr>
              <w:t>In Progress</w:t>
            </w:r>
          </w:p>
        </w:tc>
      </w:tr>
      <w:tr>
        <w:tblPrEx/>
        <w:trPr>
          <w:jc w:val="center"/>
        </w:trPr>
        <w:tc>
          <w:tcPr>
            <w:tcW w:w="2268" w:type="dxa"/>
            <w:tcBorders/>
            <w:shd w:val="nil" w:color="auto" w:fill="edf5f2"/>
            <w:tcMar>
              <w:top w:w="50" w:type="dxa"/>
              <w:left w:w="80" w:type="dxa"/>
              <w:bottom w:w="50" w:type="dxa"/>
              <w:right w:w="80" w:type="dxa"/>
            </w:tcMar>
          </w:tcPr>
          <w:p>
            <w:pPr>
              <w:pStyle w:val="style0"/>
              <w:rPr/>
            </w:pPr>
            <w:r>
              <w:rPr>
                <w:rFonts w:ascii="Calibri" w:hAnsi="Calibri"/>
                <w:sz w:val="20"/>
              </w:rPr>
              <w:t>Phase 4</w:t>
            </w:r>
          </w:p>
        </w:tc>
        <w:tc>
          <w:tcPr>
            <w:tcW w:w="2268" w:type="dxa"/>
            <w:tcBorders/>
            <w:shd w:val="nil" w:color="auto" w:fill="edf5f2"/>
            <w:tcMar>
              <w:top w:w="50" w:type="dxa"/>
              <w:left w:w="80" w:type="dxa"/>
              <w:bottom w:w="50" w:type="dxa"/>
              <w:right w:w="80" w:type="dxa"/>
            </w:tcMar>
          </w:tcPr>
          <w:p>
            <w:pPr>
              <w:pStyle w:val="style0"/>
              <w:rPr/>
            </w:pPr>
            <w:r>
              <w:rPr>
                <w:rFonts w:ascii="Calibri" w:hAnsi="Calibri"/>
                <w:sz w:val="20"/>
              </w:rPr>
              <w:t>Assembly &amp; Integration</w:t>
            </w:r>
          </w:p>
        </w:tc>
        <w:tc>
          <w:tcPr>
            <w:tcW w:w="2268" w:type="dxa"/>
            <w:tcBorders/>
            <w:shd w:val="nil" w:color="auto" w:fill="edf5f2"/>
            <w:tcMar>
              <w:top w:w="50" w:type="dxa"/>
              <w:left w:w="80" w:type="dxa"/>
              <w:bottom w:w="50" w:type="dxa"/>
              <w:right w:w="80" w:type="dxa"/>
            </w:tcMar>
          </w:tcPr>
          <w:p>
            <w:pPr>
              <w:pStyle w:val="style0"/>
              <w:rPr/>
            </w:pPr>
            <w:r>
              <w:rPr>
                <w:rFonts w:ascii="Calibri" w:hAnsi="Calibri"/>
                <w:sz w:val="20"/>
              </w:rPr>
              <w:t>Weeks 15-18</w:t>
            </w:r>
          </w:p>
        </w:tc>
        <w:tc>
          <w:tcPr>
            <w:tcW w:w="2268" w:type="dxa"/>
            <w:tcBorders/>
            <w:shd w:val="nil" w:color="auto" w:fill="edf5f2"/>
            <w:tcMar>
              <w:top w:w="50" w:type="dxa"/>
              <w:left w:w="80" w:type="dxa"/>
              <w:bottom w:w="50" w:type="dxa"/>
              <w:right w:w="80" w:type="dxa"/>
            </w:tcMar>
          </w:tcPr>
          <w:p>
            <w:pPr>
              <w:pStyle w:val="style0"/>
              <w:rPr/>
            </w:pPr>
            <w:r>
              <w:rPr>
                <w:rFonts w:ascii="Calibri" w:hAnsi="Calibri"/>
                <w:sz w:val="20"/>
              </w:rPr>
              <w:t>Pending</w:t>
            </w:r>
          </w:p>
        </w:tc>
      </w:tr>
      <w:tr>
        <w:tblPrEx/>
        <w:trPr>
          <w:jc w:val="center"/>
        </w:trPr>
        <w:tc>
          <w:tcPr>
            <w:tcW w:w="2268" w:type="dxa"/>
            <w:tcBorders/>
            <w:shd w:val="nil" w:color="auto" w:fill="ffffff"/>
            <w:tcMar>
              <w:top w:w="50" w:type="dxa"/>
              <w:left w:w="80" w:type="dxa"/>
              <w:bottom w:w="50" w:type="dxa"/>
              <w:right w:w="80" w:type="dxa"/>
            </w:tcMar>
          </w:tcPr>
          <w:p>
            <w:pPr>
              <w:pStyle w:val="style0"/>
              <w:rPr/>
            </w:pPr>
            <w:r>
              <w:rPr>
                <w:rFonts w:ascii="Calibri" w:hAnsi="Calibri"/>
                <w:sz w:val="20"/>
              </w:rPr>
              <w:t>Phase 5</w:t>
            </w:r>
          </w:p>
        </w:tc>
        <w:tc>
          <w:tcPr>
            <w:tcW w:w="2268" w:type="dxa"/>
            <w:tcBorders/>
            <w:shd w:val="nil" w:color="auto" w:fill="ffffff"/>
            <w:tcMar>
              <w:top w:w="50" w:type="dxa"/>
              <w:left w:w="80" w:type="dxa"/>
              <w:bottom w:w="50" w:type="dxa"/>
              <w:right w:w="80" w:type="dxa"/>
            </w:tcMar>
          </w:tcPr>
          <w:p>
            <w:pPr>
              <w:pStyle w:val="style0"/>
              <w:rPr/>
            </w:pPr>
            <w:r>
              <w:rPr>
                <w:rFonts w:ascii="Calibri" w:hAnsi="Calibri"/>
                <w:sz w:val="20"/>
              </w:rPr>
              <w:t>Ground Testing (G0-G3)</w:t>
            </w:r>
          </w:p>
        </w:tc>
        <w:tc>
          <w:tcPr>
            <w:tcW w:w="2268" w:type="dxa"/>
            <w:tcBorders/>
            <w:shd w:val="nil" w:color="auto" w:fill="ffffff"/>
            <w:tcMar>
              <w:top w:w="50" w:type="dxa"/>
              <w:left w:w="80" w:type="dxa"/>
              <w:bottom w:w="50" w:type="dxa"/>
              <w:right w:w="80" w:type="dxa"/>
            </w:tcMar>
          </w:tcPr>
          <w:p>
            <w:pPr>
              <w:pStyle w:val="style0"/>
              <w:rPr/>
            </w:pPr>
            <w:r>
              <w:rPr>
                <w:rFonts w:ascii="Calibri" w:hAnsi="Calibri"/>
                <w:sz w:val="20"/>
              </w:rPr>
              <w:t>Weeks 19-22</w:t>
            </w:r>
          </w:p>
        </w:tc>
        <w:tc>
          <w:tcPr>
            <w:tcW w:w="2268" w:type="dxa"/>
            <w:tcBorders/>
            <w:shd w:val="nil" w:color="auto" w:fill="ffffff"/>
            <w:tcMar>
              <w:top w:w="50" w:type="dxa"/>
              <w:left w:w="80" w:type="dxa"/>
              <w:bottom w:w="50" w:type="dxa"/>
              <w:right w:w="80" w:type="dxa"/>
            </w:tcMar>
          </w:tcPr>
          <w:p>
            <w:pPr>
              <w:pStyle w:val="style0"/>
              <w:rPr/>
            </w:pPr>
            <w:r>
              <w:rPr>
                <w:rFonts w:ascii="Calibri" w:hAnsi="Calibri"/>
                <w:sz w:val="20"/>
              </w:rPr>
              <w:t>Pending</w:t>
            </w:r>
          </w:p>
        </w:tc>
      </w:tr>
      <w:tr>
        <w:tblPrEx/>
        <w:trPr>
          <w:jc w:val="center"/>
        </w:trPr>
        <w:tc>
          <w:tcPr>
            <w:tcW w:w="2268" w:type="dxa"/>
            <w:tcBorders/>
            <w:shd w:val="nil" w:color="auto" w:fill="edf5f2"/>
            <w:tcMar>
              <w:top w:w="50" w:type="dxa"/>
              <w:left w:w="80" w:type="dxa"/>
              <w:bottom w:w="50" w:type="dxa"/>
              <w:right w:w="80" w:type="dxa"/>
            </w:tcMar>
          </w:tcPr>
          <w:p>
            <w:pPr>
              <w:pStyle w:val="style0"/>
              <w:rPr/>
            </w:pPr>
            <w:r>
              <w:rPr>
                <w:rFonts w:ascii="Calibri" w:hAnsi="Calibri"/>
                <w:sz w:val="20"/>
              </w:rPr>
              <w:t>Phase 6</w:t>
            </w:r>
          </w:p>
        </w:tc>
        <w:tc>
          <w:tcPr>
            <w:tcW w:w="2268" w:type="dxa"/>
            <w:tcBorders/>
            <w:shd w:val="nil" w:color="auto" w:fill="edf5f2"/>
            <w:tcMar>
              <w:top w:w="50" w:type="dxa"/>
              <w:left w:w="80" w:type="dxa"/>
              <w:bottom w:w="50" w:type="dxa"/>
              <w:right w:w="80" w:type="dxa"/>
            </w:tcMar>
          </w:tcPr>
          <w:p>
            <w:pPr>
              <w:pStyle w:val="style0"/>
              <w:rPr/>
            </w:pPr>
            <w:r>
              <w:rPr>
                <w:rFonts w:ascii="Calibri" w:hAnsi="Calibri"/>
                <w:sz w:val="20"/>
              </w:rPr>
              <w:t>Flight Testing — 36 kg (G2-G4)</w:t>
            </w:r>
          </w:p>
        </w:tc>
        <w:tc>
          <w:tcPr>
            <w:tcW w:w="2268" w:type="dxa"/>
            <w:tcBorders/>
            <w:shd w:val="nil" w:color="auto" w:fill="edf5f2"/>
            <w:tcMar>
              <w:top w:w="50" w:type="dxa"/>
              <w:left w:w="80" w:type="dxa"/>
              <w:bottom w:w="50" w:type="dxa"/>
              <w:right w:w="80" w:type="dxa"/>
            </w:tcMar>
          </w:tcPr>
          <w:p>
            <w:pPr>
              <w:pStyle w:val="style0"/>
              <w:rPr/>
            </w:pPr>
            <w:r>
              <w:rPr>
                <w:rFonts w:ascii="Calibri" w:hAnsi="Calibri"/>
                <w:sz w:val="20"/>
              </w:rPr>
              <w:t>Weeks 23-26</w:t>
            </w:r>
          </w:p>
        </w:tc>
        <w:tc>
          <w:tcPr>
            <w:tcW w:w="2268" w:type="dxa"/>
            <w:tcBorders/>
            <w:shd w:val="nil" w:color="auto" w:fill="edf5f2"/>
            <w:tcMar>
              <w:top w:w="50" w:type="dxa"/>
              <w:left w:w="80" w:type="dxa"/>
              <w:bottom w:w="50" w:type="dxa"/>
              <w:right w:w="80" w:type="dxa"/>
            </w:tcMar>
          </w:tcPr>
          <w:p>
            <w:pPr>
              <w:pStyle w:val="style0"/>
              <w:rPr/>
            </w:pPr>
            <w:r>
              <w:rPr>
                <w:rFonts w:ascii="Calibri" w:hAnsi="Calibri"/>
                <w:sz w:val="20"/>
              </w:rPr>
              <w:t>Pending</w:t>
            </w:r>
          </w:p>
        </w:tc>
      </w:tr>
      <w:tr>
        <w:tblPrEx/>
        <w:trPr>
          <w:jc w:val="center"/>
        </w:trPr>
        <w:tc>
          <w:tcPr>
            <w:tcW w:w="2268" w:type="dxa"/>
            <w:tcBorders/>
            <w:shd w:val="nil" w:color="auto" w:fill="ffffff"/>
            <w:tcMar>
              <w:top w:w="50" w:type="dxa"/>
              <w:left w:w="80" w:type="dxa"/>
              <w:bottom w:w="50" w:type="dxa"/>
              <w:right w:w="80" w:type="dxa"/>
            </w:tcMar>
          </w:tcPr>
          <w:p>
            <w:pPr>
              <w:pStyle w:val="style0"/>
              <w:rPr/>
            </w:pPr>
            <w:r>
              <w:rPr>
                <w:rFonts w:ascii="Calibri" w:hAnsi="Calibri"/>
                <w:sz w:val="20"/>
              </w:rPr>
              <w:t>Phase 7</w:t>
            </w:r>
          </w:p>
        </w:tc>
        <w:tc>
          <w:tcPr>
            <w:tcW w:w="2268" w:type="dxa"/>
            <w:tcBorders/>
            <w:shd w:val="nil" w:color="auto" w:fill="ffffff"/>
            <w:tcMar>
              <w:top w:w="50" w:type="dxa"/>
              <w:left w:w="80" w:type="dxa"/>
              <w:bottom w:w="50" w:type="dxa"/>
              <w:right w:w="80" w:type="dxa"/>
            </w:tcMar>
          </w:tcPr>
          <w:p>
            <w:pPr>
              <w:pStyle w:val="style0"/>
              <w:rPr/>
            </w:pPr>
            <w:r>
              <w:rPr>
                <w:rFonts w:ascii="Calibri" w:hAnsi="Calibri"/>
                <w:sz w:val="20"/>
              </w:rPr>
              <w:t>Flight Testing — 45 kg (G4-G6)</w:t>
            </w:r>
          </w:p>
        </w:tc>
        <w:tc>
          <w:tcPr>
            <w:tcW w:w="2268" w:type="dxa"/>
            <w:tcBorders/>
            <w:shd w:val="nil" w:color="auto" w:fill="ffffff"/>
            <w:tcMar>
              <w:top w:w="50" w:type="dxa"/>
              <w:left w:w="80" w:type="dxa"/>
              <w:bottom w:w="50" w:type="dxa"/>
              <w:right w:w="80" w:type="dxa"/>
            </w:tcMar>
          </w:tcPr>
          <w:p>
            <w:pPr>
              <w:pStyle w:val="style0"/>
              <w:rPr/>
            </w:pPr>
            <w:r>
              <w:rPr>
                <w:rFonts w:ascii="Calibri" w:hAnsi="Calibri"/>
                <w:sz w:val="20"/>
              </w:rPr>
              <w:t>Weeks 27-32</w:t>
            </w:r>
          </w:p>
        </w:tc>
        <w:tc>
          <w:tcPr>
            <w:tcW w:w="2268" w:type="dxa"/>
            <w:tcBorders/>
            <w:shd w:val="nil" w:color="auto" w:fill="ffffff"/>
            <w:tcMar>
              <w:top w:w="50" w:type="dxa"/>
              <w:left w:w="80" w:type="dxa"/>
              <w:bottom w:w="50" w:type="dxa"/>
              <w:right w:w="80" w:type="dxa"/>
            </w:tcMar>
          </w:tcPr>
          <w:p>
            <w:pPr>
              <w:pStyle w:val="style0"/>
              <w:rPr/>
            </w:pPr>
            <w:r>
              <w:rPr>
                <w:rFonts w:ascii="Calibri" w:hAnsi="Calibri"/>
                <w:sz w:val="20"/>
              </w:rPr>
              <w:t>Pending</w:t>
            </w:r>
          </w:p>
        </w:tc>
      </w:tr>
      <w:tr>
        <w:tblPrEx/>
        <w:trPr>
          <w:jc w:val="center"/>
        </w:trPr>
        <w:tc>
          <w:tcPr>
            <w:tcW w:w="2268" w:type="dxa"/>
            <w:tcBorders/>
            <w:shd w:val="nil" w:color="auto" w:fill="edf5f2"/>
            <w:tcMar>
              <w:top w:w="50" w:type="dxa"/>
              <w:left w:w="80" w:type="dxa"/>
              <w:bottom w:w="50" w:type="dxa"/>
              <w:right w:w="80" w:type="dxa"/>
            </w:tcMar>
          </w:tcPr>
          <w:p>
            <w:pPr>
              <w:pStyle w:val="style0"/>
              <w:rPr/>
            </w:pPr>
            <w:r>
              <w:rPr>
                <w:rFonts w:ascii="Calibri" w:hAnsi="Calibri"/>
                <w:sz w:val="20"/>
              </w:rPr>
              <w:t>Phase 8</w:t>
            </w:r>
          </w:p>
        </w:tc>
        <w:tc>
          <w:tcPr>
            <w:tcW w:w="2268" w:type="dxa"/>
            <w:tcBorders/>
            <w:shd w:val="nil" w:color="auto" w:fill="edf5f2"/>
            <w:tcMar>
              <w:top w:w="50" w:type="dxa"/>
              <w:left w:w="80" w:type="dxa"/>
              <w:bottom w:w="50" w:type="dxa"/>
              <w:right w:w="80" w:type="dxa"/>
            </w:tcMar>
          </w:tcPr>
          <w:p>
            <w:pPr>
              <w:pStyle w:val="style0"/>
              <w:rPr/>
            </w:pPr>
            <w:r>
              <w:rPr>
                <w:rFonts w:ascii="Calibri" w:hAnsi="Calibri"/>
                <w:sz w:val="20"/>
              </w:rPr>
              <w:t>Regulatory Compliance</w:t>
            </w:r>
          </w:p>
        </w:tc>
        <w:tc>
          <w:tcPr>
            <w:tcW w:w="2268" w:type="dxa"/>
            <w:tcBorders/>
            <w:shd w:val="nil" w:color="auto" w:fill="edf5f2"/>
            <w:tcMar>
              <w:top w:w="50" w:type="dxa"/>
              <w:left w:w="80" w:type="dxa"/>
              <w:bottom w:w="50" w:type="dxa"/>
              <w:right w:w="80" w:type="dxa"/>
            </w:tcMar>
          </w:tcPr>
          <w:p>
            <w:pPr>
              <w:pStyle w:val="style0"/>
              <w:rPr/>
            </w:pPr>
            <w:r>
              <w:rPr>
                <w:rFonts w:ascii="Calibri" w:hAnsi="Calibri"/>
                <w:sz w:val="20"/>
              </w:rPr>
              <w:t>Weeks 33-36</w:t>
            </w:r>
          </w:p>
        </w:tc>
        <w:tc>
          <w:tcPr>
            <w:tcW w:w="2268" w:type="dxa"/>
            <w:tcBorders/>
            <w:shd w:val="nil" w:color="auto" w:fill="edf5f2"/>
            <w:tcMar>
              <w:top w:w="50" w:type="dxa"/>
              <w:left w:w="80" w:type="dxa"/>
              <w:bottom w:w="50" w:type="dxa"/>
              <w:right w:w="80" w:type="dxa"/>
            </w:tcMar>
          </w:tcPr>
          <w:p>
            <w:pPr>
              <w:pStyle w:val="style0"/>
              <w:rPr/>
            </w:pPr>
            <w:r>
              <w:rPr>
                <w:rFonts w:ascii="Calibri" w:hAnsi="Calibri"/>
                <w:sz w:val="20"/>
              </w:rPr>
              <w:t>Pending</w:t>
            </w:r>
          </w:p>
        </w:tc>
      </w:tr>
      <w:tr>
        <w:tblPrEx/>
        <w:trPr>
          <w:jc w:val="center"/>
        </w:trPr>
        <w:tc>
          <w:tcPr>
            <w:tcW w:w="2268" w:type="dxa"/>
            <w:tcBorders/>
            <w:shd w:val="nil" w:color="auto" w:fill="ffffff"/>
            <w:tcMar>
              <w:top w:w="50" w:type="dxa"/>
              <w:left w:w="80" w:type="dxa"/>
              <w:bottom w:w="50" w:type="dxa"/>
              <w:right w:w="80" w:type="dxa"/>
            </w:tcMar>
          </w:tcPr>
          <w:p>
            <w:pPr>
              <w:pStyle w:val="style0"/>
              <w:rPr/>
            </w:pPr>
            <w:r>
              <w:rPr>
                <w:rFonts w:ascii="Calibri" w:hAnsi="Calibri"/>
                <w:sz w:val="20"/>
              </w:rPr>
              <w:t>Phase 9</w:t>
            </w:r>
          </w:p>
        </w:tc>
        <w:tc>
          <w:tcPr>
            <w:tcW w:w="2268" w:type="dxa"/>
            <w:tcBorders/>
            <w:shd w:val="nil" w:color="auto" w:fill="ffffff"/>
            <w:tcMar>
              <w:top w:w="50" w:type="dxa"/>
              <w:left w:w="80" w:type="dxa"/>
              <w:bottom w:w="50" w:type="dxa"/>
              <w:right w:w="80" w:type="dxa"/>
            </w:tcMar>
          </w:tcPr>
          <w:p>
            <w:pPr>
              <w:pStyle w:val="style0"/>
              <w:rPr/>
            </w:pPr>
            <w:r>
              <w:rPr>
                <w:rFonts w:ascii="Calibri" w:hAnsi="Calibri"/>
                <w:sz w:val="20"/>
              </w:rPr>
              <w:t>Documentation &amp; Handover</w:t>
            </w:r>
          </w:p>
        </w:tc>
        <w:tc>
          <w:tcPr>
            <w:tcW w:w="2268" w:type="dxa"/>
            <w:tcBorders/>
            <w:shd w:val="nil" w:color="auto" w:fill="ffffff"/>
            <w:tcMar>
              <w:top w:w="50" w:type="dxa"/>
              <w:left w:w="80" w:type="dxa"/>
              <w:bottom w:w="50" w:type="dxa"/>
              <w:right w:w="80" w:type="dxa"/>
            </w:tcMar>
          </w:tcPr>
          <w:p>
            <w:pPr>
              <w:pStyle w:val="style0"/>
              <w:rPr/>
            </w:pPr>
            <w:r>
              <w:rPr>
                <w:rFonts w:ascii="Calibri" w:hAnsi="Calibri"/>
                <w:sz w:val="20"/>
              </w:rPr>
              <w:t>Weeks 37-38</w:t>
            </w:r>
          </w:p>
        </w:tc>
        <w:tc>
          <w:tcPr>
            <w:tcW w:w="2268" w:type="dxa"/>
            <w:tcBorders/>
            <w:shd w:val="nil" w:color="auto" w:fill="ffffff"/>
            <w:tcMar>
              <w:top w:w="50" w:type="dxa"/>
              <w:left w:w="80" w:type="dxa"/>
              <w:bottom w:w="50" w:type="dxa"/>
              <w:right w:w="80" w:type="dxa"/>
            </w:tcMar>
          </w:tcPr>
          <w:p>
            <w:pPr>
              <w:pStyle w:val="style0"/>
              <w:rPr/>
            </w:pPr>
            <w:r>
              <w:rPr>
                <w:rFonts w:ascii="Calibri" w:hAnsi="Calibri"/>
                <w:sz w:val="20"/>
              </w:rPr>
              <w:t>Pending</w:t>
            </w:r>
          </w:p>
        </w:tc>
      </w:tr>
    </w:tbl>
    <w:p>
      <w:pPr>
        <w:pStyle w:val="style0"/>
        <w:spacing w:before="40" w:after="120"/>
        <w:rPr/>
      </w:pPr>
    </w:p>
    <w:p>
      <w:pPr>
        <w:pStyle w:val="style0"/>
        <w:spacing w:before="40" w:after="120"/>
        <w:jc w:val="both"/>
        <w:rPr/>
      </w:pPr>
      <w:r>
        <w:rPr>
          <w:rFonts w:ascii="Calibri" w:hAnsi="Calibri"/>
          <w:b/>
          <w:i/>
          <w:sz w:val="20"/>
        </w:rPr>
        <w:t xml:space="preserve">Note: </w:t>
      </w:r>
      <w:r>
        <w:rPr>
          <w:rFonts w:ascii="Calibri" w:hAnsi="Calibri"/>
          <w:i/>
          <w:sz w:val="20"/>
        </w:rPr>
        <w:t>Flight testing is split into two phases: 36 kg Research Phase (Gates G2-G4 with 7L ballast) followed by 45 kg Operational Phase (Gates G4-G6 with 16L full payload).</w:t>
      </w:r>
    </w:p>
    <w:bookmarkStart w:id="13" w:name="_Toc100013"/>
    <w:p>
      <w:pPr>
        <w:pStyle w:val="style2"/>
        <w:rPr/>
      </w:pPr>
      <w:r>
        <w:rPr>
          <w:rFonts w:ascii="Times New Roman" w:hAnsi="Times New Roman"/>
          <w:b/>
          <w:color w:val="0a1628"/>
          <w:sz w:val="28"/>
        </w:rPr>
        <w:t>2.2 Team Structure &amp; Responsibilities</w:t>
      </w:r>
      <w:bookmarkEnd w:id="13"/>
    </w:p>
    <w:p>
      <w:pPr>
        <w:pStyle w:val="style0"/>
        <w:keepNext/>
        <w:spacing w:before="120" w:after="80"/>
        <w:rPr/>
      </w:pPr>
      <w:r>
        <w:rPr>
          <w:rFonts w:ascii="Calibri" w:hAnsi="Calibri"/>
          <w:b/>
          <w:sz w:val="22"/>
        </w:rPr>
        <w:t>Table 5: Team Structure &amp; Responsibilities</w:t>
      </w:r>
    </w:p>
    <w:tbl>
      <w:tblPr>
        <w:tblStyle w:val="style154"/>
        <w:tblW w:w="0" w:type="auto"/>
        <w:jc w:val="center"/>
        <w:tblLook w:val="04A0" w:firstRow="1" w:lastRow="0" w:firstColumn="1" w:lastColumn="0" w:noHBand="0" w:noVBand="1"/>
      </w:tblPr>
      <w:tblGrid>
        <w:gridCol w:w="3024"/>
        <w:gridCol w:w="3024"/>
        <w:gridCol w:w="3024"/>
      </w:tblGrid>
      <w:tr>
        <w:trPr>
          <w:jc w:val="center"/>
        </w:trPr>
        <w:tc>
          <w:tcPr>
            <w:tcW w:w="3024" w:type="dxa"/>
            <w:tcBorders/>
            <w:shd w:val="nil" w:color="auto" w:fill="2a7a65"/>
            <w:tcMar>
              <w:top w:w="50" w:type="dxa"/>
              <w:left w:w="80" w:type="dxa"/>
              <w:bottom w:w="50" w:type="dxa"/>
              <w:right w:w="80" w:type="dxa"/>
            </w:tcMar>
          </w:tcPr>
          <w:p>
            <w:pPr>
              <w:pStyle w:val="style0"/>
              <w:jc w:val="center"/>
              <w:rPr/>
            </w:pPr>
            <w:r>
              <w:rPr>
                <w:rFonts w:ascii="Calibri" w:hAnsi="Calibri"/>
                <w:b/>
                <w:color w:val="ffffff"/>
                <w:sz w:val="20"/>
              </w:rPr>
              <w:t>Role</w:t>
            </w:r>
          </w:p>
        </w:tc>
        <w:tc>
          <w:tcPr>
            <w:tcW w:w="3024" w:type="dxa"/>
            <w:tcBorders/>
            <w:shd w:val="nil" w:color="auto" w:fill="2a7a65"/>
            <w:tcMar>
              <w:top w:w="50" w:type="dxa"/>
              <w:left w:w="80" w:type="dxa"/>
              <w:bottom w:w="50" w:type="dxa"/>
              <w:right w:w="80" w:type="dxa"/>
            </w:tcMar>
          </w:tcPr>
          <w:p>
            <w:pPr>
              <w:pStyle w:val="style0"/>
              <w:jc w:val="center"/>
              <w:rPr/>
            </w:pPr>
            <w:r>
              <w:rPr>
                <w:rFonts w:ascii="Calibri" w:hAnsi="Calibri"/>
                <w:b/>
                <w:color w:val="ffffff"/>
                <w:sz w:val="20"/>
              </w:rPr>
              <w:t>Responsibilities</w:t>
            </w:r>
          </w:p>
        </w:tc>
        <w:tc>
          <w:tcPr>
            <w:tcW w:w="3024" w:type="dxa"/>
            <w:tcBorders/>
            <w:shd w:val="nil" w:color="auto" w:fill="2a7a65"/>
            <w:tcMar>
              <w:top w:w="50" w:type="dxa"/>
              <w:left w:w="80" w:type="dxa"/>
              <w:bottom w:w="50" w:type="dxa"/>
              <w:right w:w="80" w:type="dxa"/>
            </w:tcMar>
          </w:tcPr>
          <w:p>
            <w:pPr>
              <w:pStyle w:val="style0"/>
              <w:jc w:val="center"/>
              <w:rPr/>
            </w:pPr>
            <w:r>
              <w:rPr>
                <w:rFonts w:ascii="Calibri" w:hAnsi="Calibri"/>
                <w:b/>
                <w:color w:val="ffffff"/>
                <w:sz w:val="20"/>
              </w:rPr>
              <w:t>Count</w:t>
            </w:r>
          </w:p>
        </w:tc>
      </w:tr>
      <w:tr>
        <w:tblPrEx/>
        <w:trPr>
          <w:jc w:val="center"/>
        </w:trPr>
        <w:tc>
          <w:tcPr>
            <w:tcW w:w="3024" w:type="dxa"/>
            <w:tcBorders/>
            <w:shd w:val="nil" w:color="auto" w:fill="ffffff"/>
            <w:tcMar>
              <w:top w:w="50" w:type="dxa"/>
              <w:left w:w="80" w:type="dxa"/>
              <w:bottom w:w="50" w:type="dxa"/>
              <w:right w:w="80" w:type="dxa"/>
            </w:tcMar>
          </w:tcPr>
          <w:p>
            <w:pPr>
              <w:pStyle w:val="style0"/>
              <w:rPr/>
            </w:pPr>
            <w:r>
              <w:rPr>
                <w:rFonts w:ascii="Calibri" w:hAnsi="Calibri"/>
                <w:sz w:val="20"/>
              </w:rPr>
              <w:t>Project Lead</w:t>
            </w:r>
          </w:p>
        </w:tc>
        <w:tc>
          <w:tcPr>
            <w:tcW w:w="3024" w:type="dxa"/>
            <w:tcBorders/>
            <w:shd w:val="nil" w:color="auto" w:fill="ffffff"/>
            <w:tcMar>
              <w:top w:w="50" w:type="dxa"/>
              <w:left w:w="80" w:type="dxa"/>
              <w:bottom w:w="50" w:type="dxa"/>
              <w:right w:w="80" w:type="dxa"/>
            </w:tcMar>
          </w:tcPr>
          <w:p>
            <w:pPr>
              <w:pStyle w:val="style0"/>
              <w:rPr/>
            </w:pPr>
            <w:r>
              <w:rPr>
                <w:rFonts w:ascii="Calibri" w:hAnsi="Calibri"/>
                <w:sz w:val="20"/>
              </w:rPr>
              <w:t>Overall design coordination, budget management, regulatory liaison</w:t>
            </w:r>
          </w:p>
        </w:tc>
        <w:tc>
          <w:tcPr>
            <w:tcW w:w="3024" w:type="dxa"/>
            <w:tcBorders/>
            <w:shd w:val="nil" w:color="auto" w:fill="ffffff"/>
            <w:tcMar>
              <w:top w:w="50" w:type="dxa"/>
              <w:left w:w="80" w:type="dxa"/>
              <w:bottom w:w="50" w:type="dxa"/>
              <w:right w:w="80" w:type="dxa"/>
            </w:tcMar>
          </w:tcPr>
          <w:p>
            <w:pPr>
              <w:pStyle w:val="style0"/>
              <w:rPr/>
            </w:pPr>
            <w:r>
              <w:rPr>
                <w:rFonts w:ascii="Calibri" w:hAnsi="Calibri"/>
                <w:sz w:val="20"/>
              </w:rPr>
              <w:t>1</w:t>
            </w:r>
          </w:p>
        </w:tc>
      </w:tr>
      <w:tr>
        <w:tblPrEx/>
        <w:trPr>
          <w:jc w:val="center"/>
        </w:trPr>
        <w:tc>
          <w:tcPr>
            <w:tcW w:w="3024" w:type="dxa"/>
            <w:tcBorders/>
            <w:shd w:val="nil" w:color="auto" w:fill="edf5f2"/>
            <w:tcMar>
              <w:top w:w="50" w:type="dxa"/>
              <w:left w:w="80" w:type="dxa"/>
              <w:bottom w:w="50" w:type="dxa"/>
              <w:right w:w="80" w:type="dxa"/>
            </w:tcMar>
          </w:tcPr>
          <w:p>
            <w:pPr>
              <w:pStyle w:val="style0"/>
              <w:rPr/>
            </w:pPr>
            <w:r>
              <w:rPr>
                <w:rFonts w:ascii="Calibri" w:hAnsi="Calibri"/>
                <w:sz w:val="20"/>
              </w:rPr>
              <w:t>Propulsion Engineer</w:t>
            </w:r>
          </w:p>
        </w:tc>
        <w:tc>
          <w:tcPr>
            <w:tcW w:w="3024" w:type="dxa"/>
            <w:tcBorders/>
            <w:shd w:val="nil" w:color="auto" w:fill="edf5f2"/>
            <w:tcMar>
              <w:top w:w="50" w:type="dxa"/>
              <w:left w:w="80" w:type="dxa"/>
              <w:bottom w:w="50" w:type="dxa"/>
              <w:right w:w="80" w:type="dxa"/>
            </w:tcMar>
          </w:tcPr>
          <w:p>
            <w:pPr>
              <w:pStyle w:val="style0"/>
              <w:rPr/>
            </w:pPr>
            <w:r>
              <w:rPr>
                <w:rFonts w:ascii="Calibri" w:hAnsi="Calibri"/>
                <w:sz w:val="20"/>
              </w:rPr>
              <w:t>Motor/ESC selection, thrust testing, power system validation at 36 kg and 45 kg</w:t>
            </w:r>
          </w:p>
        </w:tc>
        <w:tc>
          <w:tcPr>
            <w:tcW w:w="3024" w:type="dxa"/>
            <w:tcBorders/>
            <w:shd w:val="nil" w:color="auto" w:fill="edf5f2"/>
            <w:tcMar>
              <w:top w:w="50" w:type="dxa"/>
              <w:left w:w="80" w:type="dxa"/>
              <w:bottom w:w="50" w:type="dxa"/>
              <w:right w:w="80" w:type="dxa"/>
            </w:tcMar>
          </w:tcPr>
          <w:p>
            <w:pPr>
              <w:pStyle w:val="style0"/>
              <w:rPr/>
            </w:pPr>
            <w:r>
              <w:rPr>
                <w:rFonts w:ascii="Calibri" w:hAnsi="Calibri"/>
                <w:sz w:val="20"/>
              </w:rPr>
              <w:t>2</w:t>
            </w:r>
          </w:p>
        </w:tc>
      </w:tr>
      <w:tr>
        <w:tblPrEx/>
        <w:trPr>
          <w:jc w:val="center"/>
        </w:trPr>
        <w:tc>
          <w:tcPr>
            <w:tcW w:w="3024" w:type="dxa"/>
            <w:tcBorders/>
            <w:shd w:val="nil" w:color="auto" w:fill="ffffff"/>
            <w:tcMar>
              <w:top w:w="50" w:type="dxa"/>
              <w:left w:w="80" w:type="dxa"/>
              <w:bottom w:w="50" w:type="dxa"/>
              <w:right w:w="80" w:type="dxa"/>
            </w:tcMar>
          </w:tcPr>
          <w:p>
            <w:pPr>
              <w:pStyle w:val="style0"/>
              <w:rPr/>
            </w:pPr>
            <w:r>
              <w:rPr>
                <w:rFonts w:ascii="Calibri" w:hAnsi="Calibri"/>
                <w:sz w:val="20"/>
              </w:rPr>
              <w:t>Structures Engineer</w:t>
            </w:r>
          </w:p>
        </w:tc>
        <w:tc>
          <w:tcPr>
            <w:tcW w:w="3024" w:type="dxa"/>
            <w:tcBorders/>
            <w:shd w:val="nil" w:color="auto" w:fill="ffffff"/>
            <w:tcMar>
              <w:top w:w="50" w:type="dxa"/>
              <w:left w:w="80" w:type="dxa"/>
              <w:bottom w:w="50" w:type="dxa"/>
              <w:right w:w="80" w:type="dxa"/>
            </w:tcMar>
          </w:tcPr>
          <w:p>
            <w:pPr>
              <w:pStyle w:val="style0"/>
              <w:rPr/>
            </w:pPr>
            <w:r>
              <w:rPr>
                <w:rFonts w:ascii="Calibri" w:hAnsi="Calibri"/>
                <w:sz w:val="20"/>
              </w:rPr>
              <w:t>Frame design, FEA analysis, material selection, vibration testing</w:t>
            </w:r>
          </w:p>
        </w:tc>
        <w:tc>
          <w:tcPr>
            <w:tcW w:w="3024" w:type="dxa"/>
            <w:tcBorders/>
            <w:shd w:val="nil" w:color="auto" w:fill="ffffff"/>
            <w:tcMar>
              <w:top w:w="50" w:type="dxa"/>
              <w:left w:w="80" w:type="dxa"/>
              <w:bottom w:w="50" w:type="dxa"/>
              <w:right w:w="80" w:type="dxa"/>
            </w:tcMar>
          </w:tcPr>
          <w:p>
            <w:pPr>
              <w:pStyle w:val="style0"/>
              <w:rPr/>
            </w:pPr>
            <w:r>
              <w:rPr>
                <w:rFonts w:ascii="Calibri" w:hAnsi="Calibri"/>
                <w:sz w:val="20"/>
              </w:rPr>
              <w:t>2</w:t>
            </w:r>
          </w:p>
        </w:tc>
      </w:tr>
      <w:tr>
        <w:tblPrEx/>
        <w:trPr>
          <w:jc w:val="center"/>
        </w:trPr>
        <w:tc>
          <w:tcPr>
            <w:tcW w:w="3024" w:type="dxa"/>
            <w:tcBorders/>
            <w:shd w:val="nil" w:color="auto" w:fill="edf5f2"/>
            <w:tcMar>
              <w:top w:w="50" w:type="dxa"/>
              <w:left w:w="80" w:type="dxa"/>
              <w:bottom w:w="50" w:type="dxa"/>
              <w:right w:w="80" w:type="dxa"/>
            </w:tcMar>
          </w:tcPr>
          <w:p>
            <w:pPr>
              <w:pStyle w:val="style0"/>
              <w:rPr/>
            </w:pPr>
            <w:r>
              <w:rPr>
                <w:rFonts w:ascii="Calibri" w:hAnsi="Calibri"/>
                <w:sz w:val="20"/>
              </w:rPr>
              <w:t>Avionics Engineer</w:t>
            </w:r>
          </w:p>
        </w:tc>
        <w:tc>
          <w:tcPr>
            <w:tcW w:w="3024" w:type="dxa"/>
            <w:tcBorders/>
            <w:shd w:val="nil" w:color="auto" w:fill="edf5f2"/>
            <w:tcMar>
              <w:top w:w="50" w:type="dxa"/>
              <w:left w:w="80" w:type="dxa"/>
              <w:bottom w:w="50" w:type="dxa"/>
              <w:right w:w="80" w:type="dxa"/>
            </w:tcMar>
          </w:tcPr>
          <w:p>
            <w:pPr>
              <w:pStyle w:val="style0"/>
              <w:rPr/>
            </w:pPr>
            <w:r>
              <w:rPr>
                <w:rFonts w:ascii="Calibri" w:hAnsi="Calibri"/>
                <w:sz w:val="20"/>
              </w:rPr>
              <w:t>Flight controller setup, sensor integration, RFD868x telemetry at 866 MHz</w:t>
            </w:r>
          </w:p>
        </w:tc>
        <w:tc>
          <w:tcPr>
            <w:tcW w:w="3024" w:type="dxa"/>
            <w:tcBorders/>
            <w:shd w:val="nil" w:color="auto" w:fill="edf5f2"/>
            <w:tcMar>
              <w:top w:w="50" w:type="dxa"/>
              <w:left w:w="80" w:type="dxa"/>
              <w:bottom w:w="50" w:type="dxa"/>
              <w:right w:w="80" w:type="dxa"/>
            </w:tcMar>
          </w:tcPr>
          <w:p>
            <w:pPr>
              <w:pStyle w:val="style0"/>
              <w:rPr/>
            </w:pPr>
            <w:r>
              <w:rPr>
                <w:rFonts w:ascii="Calibri" w:hAnsi="Calibri"/>
                <w:sz w:val="20"/>
              </w:rPr>
              <w:t>2</w:t>
            </w:r>
          </w:p>
        </w:tc>
      </w:tr>
      <w:tr>
        <w:tblPrEx/>
        <w:trPr>
          <w:jc w:val="center"/>
        </w:trPr>
        <w:tc>
          <w:tcPr>
            <w:tcW w:w="3024" w:type="dxa"/>
            <w:tcBorders/>
            <w:shd w:val="nil" w:color="auto" w:fill="ffffff"/>
            <w:tcMar>
              <w:top w:w="50" w:type="dxa"/>
              <w:left w:w="80" w:type="dxa"/>
              <w:bottom w:w="50" w:type="dxa"/>
              <w:right w:w="80" w:type="dxa"/>
            </w:tcMar>
          </w:tcPr>
          <w:p>
            <w:pPr>
              <w:pStyle w:val="style0"/>
              <w:rPr/>
            </w:pPr>
            <w:r>
              <w:rPr>
                <w:rFonts w:ascii="Calibri" w:hAnsi="Calibri"/>
                <w:sz w:val="20"/>
              </w:rPr>
              <w:t>Spray Systems Engineer</w:t>
            </w:r>
          </w:p>
        </w:tc>
        <w:tc>
          <w:tcPr>
            <w:tcW w:w="3024" w:type="dxa"/>
            <w:tcBorders/>
            <w:shd w:val="nil" w:color="auto" w:fill="ffffff"/>
            <w:tcMar>
              <w:top w:w="50" w:type="dxa"/>
              <w:left w:w="80" w:type="dxa"/>
              <w:bottom w:w="50" w:type="dxa"/>
              <w:right w:w="80" w:type="dxa"/>
            </w:tcMar>
          </w:tcPr>
          <w:p>
            <w:pPr>
              <w:pStyle w:val="style0"/>
              <w:rPr/>
            </w:pPr>
            <w:r>
              <w:rPr>
                <w:rFonts w:ascii="Calibri" w:hAnsi="Calibri"/>
                <w:sz w:val="20"/>
              </w:rPr>
              <w:t>Pump/nozzle selection, flow calibration, chemical compatibility</w:t>
            </w:r>
          </w:p>
        </w:tc>
        <w:tc>
          <w:tcPr>
            <w:tcW w:w="3024" w:type="dxa"/>
            <w:tcBorders/>
            <w:shd w:val="nil" w:color="auto" w:fill="ffffff"/>
            <w:tcMar>
              <w:top w:w="50" w:type="dxa"/>
              <w:left w:w="80" w:type="dxa"/>
              <w:bottom w:w="50" w:type="dxa"/>
              <w:right w:w="80" w:type="dxa"/>
            </w:tcMar>
          </w:tcPr>
          <w:p>
            <w:pPr>
              <w:pStyle w:val="style0"/>
              <w:rPr/>
            </w:pPr>
            <w:r>
              <w:rPr>
                <w:rFonts w:ascii="Calibri" w:hAnsi="Calibri"/>
                <w:sz w:val="20"/>
              </w:rPr>
              <w:t>1</w:t>
            </w:r>
          </w:p>
        </w:tc>
      </w:tr>
      <w:tr>
        <w:tblPrEx/>
        <w:trPr>
          <w:jc w:val="center"/>
        </w:trPr>
        <w:tc>
          <w:tcPr>
            <w:tcW w:w="3024" w:type="dxa"/>
            <w:tcBorders/>
            <w:shd w:val="nil" w:color="auto" w:fill="edf5f2"/>
            <w:tcMar>
              <w:top w:w="50" w:type="dxa"/>
              <w:left w:w="80" w:type="dxa"/>
              <w:bottom w:w="50" w:type="dxa"/>
              <w:right w:w="80" w:type="dxa"/>
            </w:tcMar>
          </w:tcPr>
          <w:p>
            <w:pPr>
              <w:pStyle w:val="style0"/>
              <w:rPr/>
            </w:pPr>
            <w:r>
              <w:rPr>
                <w:rFonts w:ascii="Calibri" w:hAnsi="Calibri"/>
                <w:sz w:val="20"/>
              </w:rPr>
              <w:t>Test Pilot / Safety Officer</w:t>
            </w:r>
          </w:p>
        </w:tc>
        <w:tc>
          <w:tcPr>
            <w:tcW w:w="3024" w:type="dxa"/>
            <w:tcBorders/>
            <w:shd w:val="nil" w:color="auto" w:fill="edf5f2"/>
            <w:tcMar>
              <w:top w:w="50" w:type="dxa"/>
              <w:left w:w="80" w:type="dxa"/>
              <w:bottom w:w="50" w:type="dxa"/>
              <w:right w:w="80" w:type="dxa"/>
            </w:tcMar>
          </w:tcPr>
          <w:p>
            <w:pPr>
              <w:pStyle w:val="style0"/>
              <w:rPr/>
            </w:pPr>
            <w:r>
              <w:rPr>
                <w:rFonts w:ascii="Calibri" w:hAnsi="Calibri"/>
                <w:sz w:val="20"/>
              </w:rPr>
              <w:t>Flight testing (36 kg then 45 kg), pre-flight checks, emergency procedures</w:t>
            </w:r>
          </w:p>
        </w:tc>
        <w:tc>
          <w:tcPr>
            <w:tcW w:w="3024" w:type="dxa"/>
            <w:tcBorders/>
            <w:shd w:val="nil" w:color="auto" w:fill="edf5f2"/>
            <w:tcMar>
              <w:top w:w="50" w:type="dxa"/>
              <w:left w:w="80" w:type="dxa"/>
              <w:bottom w:w="50" w:type="dxa"/>
              <w:right w:w="80" w:type="dxa"/>
            </w:tcMar>
          </w:tcPr>
          <w:p>
            <w:pPr>
              <w:pStyle w:val="style0"/>
              <w:rPr/>
            </w:pPr>
            <w:r>
              <w:rPr>
                <w:rFonts w:ascii="Calibri" w:hAnsi="Calibri"/>
                <w:sz w:val="20"/>
              </w:rPr>
              <w:t>1</w:t>
            </w:r>
          </w:p>
        </w:tc>
      </w:tr>
      <w:tr>
        <w:tblPrEx/>
        <w:trPr>
          <w:jc w:val="center"/>
        </w:trPr>
        <w:tc>
          <w:tcPr>
            <w:tcW w:w="3024" w:type="dxa"/>
            <w:tcBorders/>
            <w:shd w:val="nil" w:color="auto" w:fill="ffffff"/>
            <w:tcMar>
              <w:top w:w="50" w:type="dxa"/>
              <w:left w:w="80" w:type="dxa"/>
              <w:bottom w:w="50" w:type="dxa"/>
              <w:right w:w="80" w:type="dxa"/>
            </w:tcMar>
          </w:tcPr>
          <w:p>
            <w:pPr>
              <w:pStyle w:val="style0"/>
              <w:rPr/>
            </w:pPr>
            <w:r>
              <w:rPr>
                <w:rFonts w:ascii="Calibri" w:hAnsi="Calibri"/>
                <w:sz w:val="20"/>
              </w:rPr>
              <w:t>Documentation Lead</w:t>
            </w:r>
          </w:p>
        </w:tc>
        <w:tc>
          <w:tcPr>
            <w:tcW w:w="3024" w:type="dxa"/>
            <w:tcBorders/>
            <w:shd w:val="nil" w:color="auto" w:fill="ffffff"/>
            <w:tcMar>
              <w:top w:w="50" w:type="dxa"/>
              <w:left w:w="80" w:type="dxa"/>
              <w:bottom w:w="50" w:type="dxa"/>
              <w:right w:w="80" w:type="dxa"/>
            </w:tcMar>
          </w:tcPr>
          <w:p>
            <w:pPr>
              <w:pStyle w:val="style0"/>
              <w:rPr/>
            </w:pPr>
            <w:r>
              <w:rPr>
                <w:rFonts w:ascii="Calibri" w:hAnsi="Calibri"/>
                <w:sz w:val="20"/>
              </w:rPr>
              <w:t>Report writing, compliance documentation, BOM management</w:t>
            </w:r>
          </w:p>
        </w:tc>
        <w:tc>
          <w:tcPr>
            <w:tcW w:w="3024" w:type="dxa"/>
            <w:tcBorders/>
            <w:shd w:val="nil" w:color="auto" w:fill="ffffff"/>
            <w:tcMar>
              <w:top w:w="50" w:type="dxa"/>
              <w:left w:w="80" w:type="dxa"/>
              <w:bottom w:w="50" w:type="dxa"/>
              <w:right w:w="80" w:type="dxa"/>
            </w:tcMar>
          </w:tcPr>
          <w:p>
            <w:pPr>
              <w:pStyle w:val="style0"/>
              <w:rPr/>
            </w:pPr>
            <w:r>
              <w:rPr>
                <w:rFonts w:ascii="Calibri" w:hAnsi="Calibri"/>
                <w:sz w:val="20"/>
              </w:rPr>
              <w:t>1</w:t>
            </w:r>
          </w:p>
        </w:tc>
      </w:tr>
    </w:tbl>
    <w:p>
      <w:pPr>
        <w:pStyle w:val="style0"/>
        <w:spacing w:before="40" w:after="120"/>
        <w:rPr/>
      </w:pPr>
    </w:p>
    <w:bookmarkStart w:id="14" w:name="_Toc100014"/>
    <w:p>
      <w:pPr>
        <w:pStyle w:val="style2"/>
        <w:rPr/>
      </w:pPr>
      <w:r>
        <w:rPr>
          <w:rFonts w:ascii="Times New Roman" w:hAnsi="Times New Roman"/>
          <w:b/>
          <w:color w:val="0a1628"/>
          <w:sz w:val="28"/>
        </w:rPr>
        <w:t>2.3 Budget Allocation (Three-Tier)</w:t>
      </w:r>
      <w:bookmarkEnd w:id="14"/>
    </w:p>
    <w:p>
      <w:pPr>
        <w:pStyle w:val="style0"/>
        <w:keepNext/>
        <w:spacing w:before="120" w:after="80"/>
        <w:rPr/>
      </w:pPr>
      <w:r>
        <w:rPr>
          <w:rFonts w:ascii="Calibri" w:hAnsi="Calibri"/>
          <w:b/>
          <w:sz w:val="22"/>
        </w:rPr>
        <w:t>Table 6: Budget Allocation (Three-Tier)</w:t>
      </w:r>
    </w:p>
    <w:tbl>
      <w:tblPr>
        <w:tblStyle w:val="style154"/>
        <w:tblW w:w="0" w:type="auto"/>
        <w:jc w:val="center"/>
        <w:tblLook w:val="04A0" w:firstRow="1" w:lastRow="0" w:firstColumn="1" w:lastColumn="0" w:noHBand="0" w:noVBand="1"/>
      </w:tblPr>
      <w:tblGrid>
        <w:gridCol w:w="2268"/>
        <w:gridCol w:w="2268"/>
        <w:gridCol w:w="2268"/>
        <w:gridCol w:w="2268"/>
      </w:tblGrid>
      <w:tr>
        <w:trPr>
          <w:jc w:val="center"/>
        </w:trPr>
        <w:tc>
          <w:tcPr>
            <w:tcW w:w="2268" w:type="dxa"/>
            <w:tcBorders/>
            <w:shd w:val="nil" w:color="auto" w:fill="2a7a65"/>
            <w:tcMar>
              <w:top w:w="50" w:type="dxa"/>
              <w:left w:w="80" w:type="dxa"/>
              <w:bottom w:w="50" w:type="dxa"/>
              <w:right w:w="80" w:type="dxa"/>
            </w:tcMar>
          </w:tcPr>
          <w:p>
            <w:pPr>
              <w:pStyle w:val="style0"/>
              <w:jc w:val="center"/>
              <w:rPr/>
            </w:pPr>
            <w:r>
              <w:rPr>
                <w:rFonts w:ascii="Calibri" w:hAnsi="Calibri"/>
                <w:b/>
                <w:color w:val="ffffff"/>
                <w:sz w:val="20"/>
              </w:rPr>
              <w:t>Category</w:t>
            </w:r>
          </w:p>
        </w:tc>
        <w:tc>
          <w:tcPr>
            <w:tcW w:w="2268" w:type="dxa"/>
            <w:tcBorders/>
            <w:shd w:val="nil" w:color="auto" w:fill="2a7a65"/>
            <w:tcMar>
              <w:top w:w="50" w:type="dxa"/>
              <w:left w:w="80" w:type="dxa"/>
              <w:bottom w:w="50" w:type="dxa"/>
              <w:right w:w="80" w:type="dxa"/>
            </w:tcMar>
          </w:tcPr>
          <w:p>
            <w:pPr>
              <w:pStyle w:val="style0"/>
              <w:jc w:val="center"/>
              <w:rPr/>
            </w:pPr>
            <w:r>
              <w:rPr>
                <w:rFonts w:ascii="Calibri" w:hAnsi="Calibri"/>
                <w:b/>
                <w:color w:val="ffffff"/>
                <w:sz w:val="20"/>
              </w:rPr>
              <w:t>Optimistic</w:t>
            </w:r>
          </w:p>
        </w:tc>
        <w:tc>
          <w:tcPr>
            <w:tcW w:w="2268" w:type="dxa"/>
            <w:tcBorders/>
            <w:shd w:val="nil" w:color="auto" w:fill="2a7a65"/>
            <w:tcMar>
              <w:top w:w="50" w:type="dxa"/>
              <w:left w:w="80" w:type="dxa"/>
              <w:bottom w:w="50" w:type="dxa"/>
              <w:right w:w="80" w:type="dxa"/>
            </w:tcMar>
          </w:tcPr>
          <w:p>
            <w:pPr>
              <w:pStyle w:val="style0"/>
              <w:jc w:val="center"/>
              <w:rPr/>
            </w:pPr>
            <w:r>
              <w:rPr>
                <w:rFonts w:ascii="Calibri" w:hAnsi="Calibri"/>
                <w:b/>
                <w:color w:val="ffffff"/>
                <w:sz w:val="20"/>
              </w:rPr>
              <w:t>Realistic</w:t>
            </w:r>
          </w:p>
        </w:tc>
        <w:tc>
          <w:tcPr>
            <w:tcW w:w="2268" w:type="dxa"/>
            <w:tcBorders/>
            <w:shd w:val="nil" w:color="auto" w:fill="2a7a65"/>
            <w:tcMar>
              <w:top w:w="50" w:type="dxa"/>
              <w:left w:w="80" w:type="dxa"/>
              <w:bottom w:w="50" w:type="dxa"/>
              <w:right w:w="80" w:type="dxa"/>
            </w:tcMar>
          </w:tcPr>
          <w:p>
            <w:pPr>
              <w:pStyle w:val="style0"/>
              <w:jc w:val="center"/>
              <w:rPr/>
            </w:pPr>
            <w:r>
              <w:rPr>
                <w:rFonts w:ascii="Calibri" w:hAnsi="Calibri"/>
                <w:b/>
                <w:color w:val="ffffff"/>
                <w:sz w:val="20"/>
              </w:rPr>
              <w:t>Pessimistic</w:t>
            </w:r>
          </w:p>
        </w:tc>
      </w:tr>
      <w:tr>
        <w:tblPrEx/>
        <w:trPr>
          <w:jc w:val="center"/>
        </w:trPr>
        <w:tc>
          <w:tcPr>
            <w:tcW w:w="2268" w:type="dxa"/>
            <w:tcBorders/>
            <w:shd w:val="nil" w:color="auto" w:fill="ffffff"/>
            <w:tcMar>
              <w:top w:w="50" w:type="dxa"/>
              <w:left w:w="80" w:type="dxa"/>
              <w:bottom w:w="50" w:type="dxa"/>
              <w:right w:w="80" w:type="dxa"/>
            </w:tcMar>
          </w:tcPr>
          <w:p>
            <w:pPr>
              <w:pStyle w:val="style0"/>
              <w:rPr/>
            </w:pPr>
            <w:r>
              <w:rPr>
                <w:rFonts w:ascii="Calibri" w:hAnsi="Calibri"/>
                <w:sz w:val="20"/>
              </w:rPr>
              <w:t>Propulsion</w:t>
            </w:r>
          </w:p>
        </w:tc>
        <w:tc>
          <w:tcPr>
            <w:tcW w:w="2268" w:type="dxa"/>
            <w:tcBorders/>
            <w:shd w:val="nil" w:color="auto" w:fill="ffffff"/>
            <w:tcMar>
              <w:top w:w="50" w:type="dxa"/>
              <w:left w:w="80" w:type="dxa"/>
              <w:bottom w:w="50" w:type="dxa"/>
              <w:right w:w="80" w:type="dxa"/>
            </w:tcMar>
          </w:tcPr>
          <w:p>
            <w:pPr>
              <w:pStyle w:val="style0"/>
              <w:rPr/>
            </w:pPr>
            <w:r>
              <w:rPr>
                <w:rFonts w:ascii="Calibri" w:hAnsi="Calibri"/>
                <w:sz w:val="20"/>
              </w:rPr>
              <w:t>₹1,80,000</w:t>
            </w:r>
          </w:p>
        </w:tc>
        <w:tc>
          <w:tcPr>
            <w:tcW w:w="2268" w:type="dxa"/>
            <w:tcBorders/>
            <w:shd w:val="nil" w:color="auto" w:fill="ffffff"/>
            <w:tcMar>
              <w:top w:w="50" w:type="dxa"/>
              <w:left w:w="80" w:type="dxa"/>
              <w:bottom w:w="50" w:type="dxa"/>
              <w:right w:w="80" w:type="dxa"/>
            </w:tcMar>
          </w:tcPr>
          <w:p>
            <w:pPr>
              <w:pStyle w:val="style0"/>
              <w:rPr/>
            </w:pPr>
            <w:r>
              <w:rPr>
                <w:rFonts w:ascii="Calibri" w:hAnsi="Calibri"/>
                <w:sz w:val="20"/>
              </w:rPr>
              <w:t>₹2,10,000</w:t>
            </w:r>
          </w:p>
        </w:tc>
        <w:tc>
          <w:tcPr>
            <w:tcW w:w="2268" w:type="dxa"/>
            <w:tcBorders/>
            <w:shd w:val="nil" w:color="auto" w:fill="ffffff"/>
            <w:tcMar>
              <w:top w:w="50" w:type="dxa"/>
              <w:left w:w="80" w:type="dxa"/>
              <w:bottom w:w="50" w:type="dxa"/>
              <w:right w:w="80" w:type="dxa"/>
            </w:tcMar>
          </w:tcPr>
          <w:p>
            <w:pPr>
              <w:pStyle w:val="style0"/>
              <w:rPr/>
            </w:pPr>
            <w:r>
              <w:rPr>
                <w:rFonts w:ascii="Calibri" w:hAnsi="Calibri"/>
                <w:sz w:val="20"/>
              </w:rPr>
              <w:t>₹2,45,000</w:t>
            </w:r>
          </w:p>
        </w:tc>
      </w:tr>
      <w:tr>
        <w:tblPrEx/>
        <w:trPr>
          <w:jc w:val="center"/>
        </w:trPr>
        <w:tc>
          <w:tcPr>
            <w:tcW w:w="2268" w:type="dxa"/>
            <w:tcBorders/>
            <w:shd w:val="nil" w:color="auto" w:fill="edf5f2"/>
            <w:tcMar>
              <w:top w:w="50" w:type="dxa"/>
              <w:left w:w="80" w:type="dxa"/>
              <w:bottom w:w="50" w:type="dxa"/>
              <w:right w:w="80" w:type="dxa"/>
            </w:tcMar>
          </w:tcPr>
          <w:p>
            <w:pPr>
              <w:pStyle w:val="style0"/>
              <w:rPr/>
            </w:pPr>
            <w:r>
              <w:rPr>
                <w:rFonts w:ascii="Calibri" w:hAnsi="Calibri"/>
                <w:sz w:val="20"/>
              </w:rPr>
              <w:t>Battery</w:t>
            </w:r>
          </w:p>
        </w:tc>
        <w:tc>
          <w:tcPr>
            <w:tcW w:w="2268" w:type="dxa"/>
            <w:tcBorders/>
            <w:shd w:val="nil" w:color="auto" w:fill="edf5f2"/>
            <w:tcMar>
              <w:top w:w="50" w:type="dxa"/>
              <w:left w:w="80" w:type="dxa"/>
              <w:bottom w:w="50" w:type="dxa"/>
              <w:right w:w="80" w:type="dxa"/>
            </w:tcMar>
          </w:tcPr>
          <w:p>
            <w:pPr>
              <w:pStyle w:val="style0"/>
              <w:rPr/>
            </w:pPr>
            <w:r>
              <w:rPr>
                <w:rFonts w:ascii="Calibri" w:hAnsi="Calibri"/>
                <w:sz w:val="20"/>
              </w:rPr>
              <w:t>₹1,30,872</w:t>
            </w:r>
          </w:p>
        </w:tc>
        <w:tc>
          <w:tcPr>
            <w:tcW w:w="2268" w:type="dxa"/>
            <w:tcBorders/>
            <w:shd w:val="nil" w:color="auto" w:fill="edf5f2"/>
            <w:tcMar>
              <w:top w:w="50" w:type="dxa"/>
              <w:left w:w="80" w:type="dxa"/>
              <w:bottom w:w="50" w:type="dxa"/>
              <w:right w:w="80" w:type="dxa"/>
            </w:tcMar>
          </w:tcPr>
          <w:p>
            <w:pPr>
              <w:pStyle w:val="style0"/>
              <w:rPr/>
            </w:pPr>
            <w:r>
              <w:rPr>
                <w:rFonts w:ascii="Calibri" w:hAnsi="Calibri"/>
                <w:sz w:val="20"/>
              </w:rPr>
              <w:t>₹1,74,000</w:t>
            </w:r>
          </w:p>
        </w:tc>
        <w:tc>
          <w:tcPr>
            <w:tcW w:w="2268" w:type="dxa"/>
            <w:tcBorders/>
            <w:shd w:val="nil" w:color="auto" w:fill="edf5f2"/>
            <w:tcMar>
              <w:top w:w="50" w:type="dxa"/>
              <w:left w:w="80" w:type="dxa"/>
              <w:bottom w:w="50" w:type="dxa"/>
              <w:right w:w="80" w:type="dxa"/>
            </w:tcMar>
          </w:tcPr>
          <w:p>
            <w:pPr>
              <w:pStyle w:val="style0"/>
              <w:rPr/>
            </w:pPr>
            <w:r>
              <w:rPr>
                <w:rFonts w:ascii="Calibri" w:hAnsi="Calibri"/>
                <w:sz w:val="20"/>
              </w:rPr>
              <w:t>₹2,10,000</w:t>
            </w:r>
          </w:p>
        </w:tc>
      </w:tr>
      <w:tr>
        <w:tblPrEx/>
        <w:trPr>
          <w:jc w:val="center"/>
        </w:trPr>
        <w:tc>
          <w:tcPr>
            <w:tcW w:w="2268" w:type="dxa"/>
            <w:tcBorders/>
            <w:shd w:val="nil" w:color="auto" w:fill="ffffff"/>
            <w:tcMar>
              <w:top w:w="50" w:type="dxa"/>
              <w:left w:w="80" w:type="dxa"/>
              <w:bottom w:w="50" w:type="dxa"/>
              <w:right w:w="80" w:type="dxa"/>
            </w:tcMar>
          </w:tcPr>
          <w:p>
            <w:pPr>
              <w:pStyle w:val="style0"/>
              <w:rPr/>
            </w:pPr>
            <w:r>
              <w:rPr>
                <w:rFonts w:ascii="Calibri" w:hAnsi="Calibri"/>
                <w:sz w:val="20"/>
              </w:rPr>
              <w:t>Frame</w:t>
            </w:r>
          </w:p>
        </w:tc>
        <w:tc>
          <w:tcPr>
            <w:tcW w:w="2268" w:type="dxa"/>
            <w:tcBorders/>
            <w:shd w:val="nil" w:color="auto" w:fill="ffffff"/>
            <w:tcMar>
              <w:top w:w="50" w:type="dxa"/>
              <w:left w:w="80" w:type="dxa"/>
              <w:bottom w:w="50" w:type="dxa"/>
              <w:right w:w="80" w:type="dxa"/>
            </w:tcMar>
          </w:tcPr>
          <w:p>
            <w:pPr>
              <w:pStyle w:val="style0"/>
              <w:rPr/>
            </w:pPr>
            <w:r>
              <w:rPr>
                <w:rFonts w:ascii="Calibri" w:hAnsi="Calibri"/>
                <w:sz w:val="20"/>
              </w:rPr>
              <w:t>₹45,000</w:t>
            </w:r>
          </w:p>
        </w:tc>
        <w:tc>
          <w:tcPr>
            <w:tcW w:w="2268" w:type="dxa"/>
            <w:tcBorders/>
            <w:shd w:val="nil" w:color="auto" w:fill="ffffff"/>
            <w:tcMar>
              <w:top w:w="50" w:type="dxa"/>
              <w:left w:w="80" w:type="dxa"/>
              <w:bottom w:w="50" w:type="dxa"/>
              <w:right w:w="80" w:type="dxa"/>
            </w:tcMar>
          </w:tcPr>
          <w:p>
            <w:pPr>
              <w:pStyle w:val="style0"/>
              <w:rPr/>
            </w:pPr>
            <w:r>
              <w:rPr>
                <w:rFonts w:ascii="Calibri" w:hAnsi="Calibri"/>
                <w:sz w:val="20"/>
              </w:rPr>
              <w:t>₹52,000</w:t>
            </w:r>
          </w:p>
        </w:tc>
        <w:tc>
          <w:tcPr>
            <w:tcW w:w="2268" w:type="dxa"/>
            <w:tcBorders/>
            <w:shd w:val="nil" w:color="auto" w:fill="ffffff"/>
            <w:tcMar>
              <w:top w:w="50" w:type="dxa"/>
              <w:left w:w="80" w:type="dxa"/>
              <w:bottom w:w="50" w:type="dxa"/>
              <w:right w:w="80" w:type="dxa"/>
            </w:tcMar>
          </w:tcPr>
          <w:p>
            <w:pPr>
              <w:pStyle w:val="style0"/>
              <w:rPr/>
            </w:pPr>
            <w:r>
              <w:rPr>
                <w:rFonts w:ascii="Calibri" w:hAnsi="Calibri"/>
                <w:sz w:val="20"/>
              </w:rPr>
              <w:t>₹65,000</w:t>
            </w:r>
          </w:p>
        </w:tc>
      </w:tr>
      <w:tr>
        <w:tblPrEx/>
        <w:trPr>
          <w:jc w:val="center"/>
        </w:trPr>
        <w:tc>
          <w:tcPr>
            <w:tcW w:w="2268" w:type="dxa"/>
            <w:tcBorders/>
            <w:shd w:val="nil" w:color="auto" w:fill="edf5f2"/>
            <w:tcMar>
              <w:top w:w="50" w:type="dxa"/>
              <w:left w:w="80" w:type="dxa"/>
              <w:bottom w:w="50" w:type="dxa"/>
              <w:right w:w="80" w:type="dxa"/>
            </w:tcMar>
          </w:tcPr>
          <w:p>
            <w:pPr>
              <w:pStyle w:val="style0"/>
              <w:rPr/>
            </w:pPr>
            <w:r>
              <w:rPr>
                <w:rFonts w:ascii="Calibri" w:hAnsi="Calibri"/>
                <w:sz w:val="20"/>
              </w:rPr>
              <w:t>Avionics</w:t>
            </w:r>
          </w:p>
        </w:tc>
        <w:tc>
          <w:tcPr>
            <w:tcW w:w="2268" w:type="dxa"/>
            <w:tcBorders/>
            <w:shd w:val="nil" w:color="auto" w:fill="edf5f2"/>
            <w:tcMar>
              <w:top w:w="50" w:type="dxa"/>
              <w:left w:w="80" w:type="dxa"/>
              <w:bottom w:w="50" w:type="dxa"/>
              <w:right w:w="80" w:type="dxa"/>
            </w:tcMar>
          </w:tcPr>
          <w:p>
            <w:pPr>
              <w:pStyle w:val="style0"/>
              <w:rPr/>
            </w:pPr>
            <w:r>
              <w:rPr>
                <w:rFonts w:ascii="Calibri" w:hAnsi="Calibri"/>
                <w:sz w:val="20"/>
              </w:rPr>
              <w:t>₹1,05,000</w:t>
            </w:r>
          </w:p>
        </w:tc>
        <w:tc>
          <w:tcPr>
            <w:tcW w:w="2268" w:type="dxa"/>
            <w:tcBorders/>
            <w:shd w:val="nil" w:color="auto" w:fill="edf5f2"/>
            <w:tcMar>
              <w:top w:w="50" w:type="dxa"/>
              <w:left w:w="80" w:type="dxa"/>
              <w:bottom w:w="50" w:type="dxa"/>
              <w:right w:w="80" w:type="dxa"/>
            </w:tcMar>
          </w:tcPr>
          <w:p>
            <w:pPr>
              <w:pStyle w:val="style0"/>
              <w:rPr/>
            </w:pPr>
            <w:r>
              <w:rPr>
                <w:rFonts w:ascii="Calibri" w:hAnsi="Calibri"/>
                <w:sz w:val="20"/>
              </w:rPr>
              <w:t>₹1,24,000</w:t>
            </w:r>
          </w:p>
        </w:tc>
        <w:tc>
          <w:tcPr>
            <w:tcW w:w="2268" w:type="dxa"/>
            <w:tcBorders/>
            <w:shd w:val="nil" w:color="auto" w:fill="edf5f2"/>
            <w:tcMar>
              <w:top w:w="50" w:type="dxa"/>
              <w:left w:w="80" w:type="dxa"/>
              <w:bottom w:w="50" w:type="dxa"/>
              <w:right w:w="80" w:type="dxa"/>
            </w:tcMar>
          </w:tcPr>
          <w:p>
            <w:pPr>
              <w:pStyle w:val="style0"/>
              <w:rPr/>
            </w:pPr>
            <w:r>
              <w:rPr>
                <w:rFonts w:ascii="Calibri" w:hAnsi="Calibri"/>
                <w:sz w:val="20"/>
              </w:rPr>
              <w:t>₹1,50,000</w:t>
            </w:r>
          </w:p>
        </w:tc>
      </w:tr>
      <w:tr>
        <w:tblPrEx/>
        <w:trPr>
          <w:jc w:val="center"/>
        </w:trPr>
        <w:tc>
          <w:tcPr>
            <w:tcW w:w="2268" w:type="dxa"/>
            <w:tcBorders/>
            <w:shd w:val="nil" w:color="auto" w:fill="ffffff"/>
            <w:tcMar>
              <w:top w:w="50" w:type="dxa"/>
              <w:left w:w="80" w:type="dxa"/>
              <w:bottom w:w="50" w:type="dxa"/>
              <w:right w:w="80" w:type="dxa"/>
            </w:tcMar>
          </w:tcPr>
          <w:p>
            <w:pPr>
              <w:pStyle w:val="style0"/>
              <w:rPr/>
            </w:pPr>
            <w:r>
              <w:rPr>
                <w:rFonts w:ascii="Calibri" w:hAnsi="Calibri"/>
                <w:sz w:val="20"/>
              </w:rPr>
              <w:t>Spray System</w:t>
            </w:r>
          </w:p>
        </w:tc>
        <w:tc>
          <w:tcPr>
            <w:tcW w:w="2268" w:type="dxa"/>
            <w:tcBorders/>
            <w:shd w:val="nil" w:color="auto" w:fill="ffffff"/>
            <w:tcMar>
              <w:top w:w="50" w:type="dxa"/>
              <w:left w:w="80" w:type="dxa"/>
              <w:bottom w:w="50" w:type="dxa"/>
              <w:right w:w="80" w:type="dxa"/>
            </w:tcMar>
          </w:tcPr>
          <w:p>
            <w:pPr>
              <w:pStyle w:val="style0"/>
              <w:rPr/>
            </w:pPr>
            <w:r>
              <w:rPr>
                <w:rFonts w:ascii="Calibri" w:hAnsi="Calibri"/>
                <w:sz w:val="20"/>
              </w:rPr>
              <w:t>₹22,000</w:t>
            </w:r>
          </w:p>
        </w:tc>
        <w:tc>
          <w:tcPr>
            <w:tcW w:w="2268" w:type="dxa"/>
            <w:tcBorders/>
            <w:shd w:val="nil" w:color="auto" w:fill="ffffff"/>
            <w:tcMar>
              <w:top w:w="50" w:type="dxa"/>
              <w:left w:w="80" w:type="dxa"/>
              <w:bottom w:w="50" w:type="dxa"/>
              <w:right w:w="80" w:type="dxa"/>
            </w:tcMar>
          </w:tcPr>
          <w:p>
            <w:pPr>
              <w:pStyle w:val="style0"/>
              <w:rPr/>
            </w:pPr>
            <w:r>
              <w:rPr>
                <w:rFonts w:ascii="Calibri" w:hAnsi="Calibri"/>
                <w:sz w:val="20"/>
              </w:rPr>
              <w:t>₹26,000</w:t>
            </w:r>
          </w:p>
        </w:tc>
        <w:tc>
          <w:tcPr>
            <w:tcW w:w="2268" w:type="dxa"/>
            <w:tcBorders/>
            <w:shd w:val="nil" w:color="auto" w:fill="ffffff"/>
            <w:tcMar>
              <w:top w:w="50" w:type="dxa"/>
              <w:left w:w="80" w:type="dxa"/>
              <w:bottom w:w="50" w:type="dxa"/>
              <w:right w:w="80" w:type="dxa"/>
            </w:tcMar>
          </w:tcPr>
          <w:p>
            <w:pPr>
              <w:pStyle w:val="style0"/>
              <w:rPr/>
            </w:pPr>
            <w:r>
              <w:rPr>
                <w:rFonts w:ascii="Calibri" w:hAnsi="Calibri"/>
                <w:sz w:val="20"/>
              </w:rPr>
              <w:t>₹32,000</w:t>
            </w:r>
          </w:p>
        </w:tc>
      </w:tr>
      <w:tr>
        <w:tblPrEx/>
        <w:trPr>
          <w:jc w:val="center"/>
        </w:trPr>
        <w:tc>
          <w:tcPr>
            <w:tcW w:w="2268" w:type="dxa"/>
            <w:tcBorders/>
            <w:shd w:val="nil" w:color="auto" w:fill="edf5f2"/>
            <w:tcMar>
              <w:top w:w="50" w:type="dxa"/>
              <w:left w:w="80" w:type="dxa"/>
              <w:bottom w:w="50" w:type="dxa"/>
              <w:right w:w="80" w:type="dxa"/>
            </w:tcMar>
          </w:tcPr>
          <w:p>
            <w:pPr>
              <w:pStyle w:val="style0"/>
              <w:rPr/>
            </w:pPr>
            <w:r>
              <w:rPr>
                <w:rFonts w:ascii="Calibri" w:hAnsi="Calibri"/>
                <w:sz w:val="20"/>
              </w:rPr>
              <w:t>Safety</w:t>
            </w:r>
          </w:p>
        </w:tc>
        <w:tc>
          <w:tcPr>
            <w:tcW w:w="2268" w:type="dxa"/>
            <w:tcBorders/>
            <w:shd w:val="nil" w:color="auto" w:fill="edf5f2"/>
            <w:tcMar>
              <w:top w:w="50" w:type="dxa"/>
              <w:left w:w="80" w:type="dxa"/>
              <w:bottom w:w="50" w:type="dxa"/>
              <w:right w:w="80" w:type="dxa"/>
            </w:tcMar>
          </w:tcPr>
          <w:p>
            <w:pPr>
              <w:pStyle w:val="style0"/>
              <w:rPr/>
            </w:pPr>
            <w:r>
              <w:rPr>
                <w:rFonts w:ascii="Calibri" w:hAnsi="Calibri"/>
                <w:sz w:val="20"/>
              </w:rPr>
              <w:t>₹64,000</w:t>
            </w:r>
          </w:p>
        </w:tc>
        <w:tc>
          <w:tcPr>
            <w:tcW w:w="2268" w:type="dxa"/>
            <w:tcBorders/>
            <w:shd w:val="nil" w:color="auto" w:fill="edf5f2"/>
            <w:tcMar>
              <w:top w:w="50" w:type="dxa"/>
              <w:left w:w="80" w:type="dxa"/>
              <w:bottom w:w="50" w:type="dxa"/>
              <w:right w:w="80" w:type="dxa"/>
            </w:tcMar>
          </w:tcPr>
          <w:p>
            <w:pPr>
              <w:pStyle w:val="style0"/>
              <w:rPr/>
            </w:pPr>
            <w:r>
              <w:rPr>
                <w:rFonts w:ascii="Calibri" w:hAnsi="Calibri"/>
                <w:sz w:val="20"/>
              </w:rPr>
              <w:t>₹74,000</w:t>
            </w:r>
          </w:p>
        </w:tc>
        <w:tc>
          <w:tcPr>
            <w:tcW w:w="2268" w:type="dxa"/>
            <w:tcBorders/>
            <w:shd w:val="nil" w:color="auto" w:fill="edf5f2"/>
            <w:tcMar>
              <w:top w:w="50" w:type="dxa"/>
              <w:left w:w="80" w:type="dxa"/>
              <w:bottom w:w="50" w:type="dxa"/>
              <w:right w:w="80" w:type="dxa"/>
            </w:tcMar>
          </w:tcPr>
          <w:p>
            <w:pPr>
              <w:pStyle w:val="style0"/>
              <w:rPr/>
            </w:pPr>
            <w:r>
              <w:rPr>
                <w:rFonts w:ascii="Calibri" w:hAnsi="Calibri"/>
                <w:sz w:val="20"/>
              </w:rPr>
              <w:t>₹88,000</w:t>
            </w:r>
          </w:p>
        </w:tc>
      </w:tr>
      <w:tr>
        <w:tblPrEx/>
        <w:trPr>
          <w:jc w:val="center"/>
        </w:trPr>
        <w:tc>
          <w:tcPr>
            <w:tcW w:w="2268" w:type="dxa"/>
            <w:tcBorders/>
            <w:shd w:val="nil" w:color="auto" w:fill="ffffff"/>
            <w:tcMar>
              <w:top w:w="50" w:type="dxa"/>
              <w:left w:w="80" w:type="dxa"/>
              <w:bottom w:w="50" w:type="dxa"/>
              <w:right w:w="80" w:type="dxa"/>
            </w:tcMar>
          </w:tcPr>
          <w:p>
            <w:pPr>
              <w:pStyle w:val="style0"/>
              <w:rPr/>
            </w:pPr>
            <w:r>
              <w:rPr>
                <w:rFonts w:ascii="Calibri" w:hAnsi="Calibri"/>
                <w:sz w:val="20"/>
              </w:rPr>
              <w:t>Power Distribution</w:t>
            </w:r>
          </w:p>
        </w:tc>
        <w:tc>
          <w:tcPr>
            <w:tcW w:w="2268" w:type="dxa"/>
            <w:tcBorders/>
            <w:shd w:val="nil" w:color="auto" w:fill="ffffff"/>
            <w:tcMar>
              <w:top w:w="50" w:type="dxa"/>
              <w:left w:w="80" w:type="dxa"/>
              <w:bottom w:w="50" w:type="dxa"/>
              <w:right w:w="80" w:type="dxa"/>
            </w:tcMar>
          </w:tcPr>
          <w:p>
            <w:pPr>
              <w:pStyle w:val="style0"/>
              <w:rPr/>
            </w:pPr>
            <w:r>
              <w:rPr>
                <w:rFonts w:ascii="Calibri" w:hAnsi="Calibri"/>
                <w:sz w:val="20"/>
              </w:rPr>
              <w:t>₹10,000</w:t>
            </w:r>
          </w:p>
        </w:tc>
        <w:tc>
          <w:tcPr>
            <w:tcW w:w="2268" w:type="dxa"/>
            <w:tcBorders/>
            <w:shd w:val="nil" w:color="auto" w:fill="ffffff"/>
            <w:tcMar>
              <w:top w:w="50" w:type="dxa"/>
              <w:left w:w="80" w:type="dxa"/>
              <w:bottom w:w="50" w:type="dxa"/>
              <w:right w:w="80" w:type="dxa"/>
            </w:tcMar>
          </w:tcPr>
          <w:p>
            <w:pPr>
              <w:pStyle w:val="style0"/>
              <w:rPr/>
            </w:pPr>
            <w:r>
              <w:rPr>
                <w:rFonts w:ascii="Calibri" w:hAnsi="Calibri"/>
                <w:sz w:val="20"/>
              </w:rPr>
              <w:t>₹12,000</w:t>
            </w:r>
          </w:p>
        </w:tc>
        <w:tc>
          <w:tcPr>
            <w:tcW w:w="2268" w:type="dxa"/>
            <w:tcBorders/>
            <w:shd w:val="nil" w:color="auto" w:fill="ffffff"/>
            <w:tcMar>
              <w:top w:w="50" w:type="dxa"/>
              <w:left w:w="80" w:type="dxa"/>
              <w:bottom w:w="50" w:type="dxa"/>
              <w:right w:w="80" w:type="dxa"/>
            </w:tcMar>
          </w:tcPr>
          <w:p>
            <w:pPr>
              <w:pStyle w:val="style0"/>
              <w:rPr/>
            </w:pPr>
            <w:r>
              <w:rPr>
                <w:rFonts w:ascii="Calibri" w:hAnsi="Calibri"/>
                <w:sz w:val="20"/>
              </w:rPr>
              <w:t>₹18,000</w:t>
            </w:r>
          </w:p>
        </w:tc>
      </w:tr>
      <w:tr>
        <w:tblPrEx/>
        <w:trPr>
          <w:jc w:val="center"/>
        </w:trPr>
        <w:tc>
          <w:tcPr>
            <w:tcW w:w="2268" w:type="dxa"/>
            <w:tcBorders/>
            <w:shd w:val="nil" w:color="auto" w:fill="edf5f2"/>
            <w:tcMar>
              <w:top w:w="50" w:type="dxa"/>
              <w:left w:w="80" w:type="dxa"/>
              <w:bottom w:w="50" w:type="dxa"/>
              <w:right w:w="80" w:type="dxa"/>
            </w:tcMar>
          </w:tcPr>
          <w:p>
            <w:pPr>
              <w:pStyle w:val="style0"/>
              <w:rPr/>
            </w:pPr>
            <w:r>
              <w:rPr>
                <w:rFonts w:ascii="Calibri" w:hAnsi="Calibri"/>
                <w:sz w:val="20"/>
              </w:rPr>
              <w:t>GSE</w:t>
            </w:r>
          </w:p>
        </w:tc>
        <w:tc>
          <w:tcPr>
            <w:tcW w:w="2268" w:type="dxa"/>
            <w:tcBorders/>
            <w:shd w:val="nil" w:color="auto" w:fill="edf5f2"/>
            <w:tcMar>
              <w:top w:w="50" w:type="dxa"/>
              <w:left w:w="80" w:type="dxa"/>
              <w:bottom w:w="50" w:type="dxa"/>
              <w:right w:w="80" w:type="dxa"/>
            </w:tcMar>
          </w:tcPr>
          <w:p>
            <w:pPr>
              <w:pStyle w:val="style0"/>
              <w:rPr/>
            </w:pPr>
            <w:r>
              <w:rPr>
                <w:rFonts w:ascii="Calibri" w:hAnsi="Calibri"/>
                <w:sz w:val="20"/>
              </w:rPr>
              <w:t>₹1,35,000</w:t>
            </w:r>
          </w:p>
        </w:tc>
        <w:tc>
          <w:tcPr>
            <w:tcW w:w="2268" w:type="dxa"/>
            <w:tcBorders/>
            <w:shd w:val="nil" w:color="auto" w:fill="edf5f2"/>
            <w:tcMar>
              <w:top w:w="50" w:type="dxa"/>
              <w:left w:w="80" w:type="dxa"/>
              <w:bottom w:w="50" w:type="dxa"/>
              <w:right w:w="80" w:type="dxa"/>
            </w:tcMar>
          </w:tcPr>
          <w:p>
            <w:pPr>
              <w:pStyle w:val="style0"/>
              <w:rPr/>
            </w:pPr>
            <w:r>
              <w:rPr>
                <w:rFonts w:ascii="Calibri" w:hAnsi="Calibri"/>
                <w:sz w:val="20"/>
              </w:rPr>
              <w:t>₹1,58,000</w:t>
            </w:r>
          </w:p>
        </w:tc>
        <w:tc>
          <w:tcPr>
            <w:tcW w:w="2268" w:type="dxa"/>
            <w:tcBorders/>
            <w:shd w:val="nil" w:color="auto" w:fill="edf5f2"/>
            <w:tcMar>
              <w:top w:w="50" w:type="dxa"/>
              <w:left w:w="80" w:type="dxa"/>
              <w:bottom w:w="50" w:type="dxa"/>
              <w:right w:w="80" w:type="dxa"/>
            </w:tcMar>
          </w:tcPr>
          <w:p>
            <w:pPr>
              <w:pStyle w:val="style0"/>
              <w:rPr/>
            </w:pPr>
            <w:r>
              <w:rPr>
                <w:rFonts w:ascii="Calibri" w:hAnsi="Calibri"/>
                <w:sz w:val="20"/>
              </w:rPr>
              <w:t>₹1,90,000</w:t>
            </w:r>
          </w:p>
        </w:tc>
      </w:tr>
      <w:tr>
        <w:tblPrEx/>
        <w:trPr>
          <w:jc w:val="center"/>
        </w:trPr>
        <w:tc>
          <w:tcPr>
            <w:tcW w:w="2268" w:type="dxa"/>
            <w:tcBorders/>
            <w:shd w:val="nil" w:color="auto" w:fill="ffffff"/>
            <w:tcMar>
              <w:top w:w="50" w:type="dxa"/>
              <w:left w:w="80" w:type="dxa"/>
              <w:bottom w:w="50" w:type="dxa"/>
              <w:right w:w="80" w:type="dxa"/>
            </w:tcMar>
          </w:tcPr>
          <w:p>
            <w:pPr>
              <w:pStyle w:val="style0"/>
              <w:rPr/>
            </w:pPr>
            <w:r>
              <w:rPr>
                <w:rFonts w:ascii="Calibri" w:hAnsi="Calibri"/>
                <w:sz w:val="20"/>
              </w:rPr>
              <w:t>Regulatory</w:t>
            </w:r>
          </w:p>
        </w:tc>
        <w:tc>
          <w:tcPr>
            <w:tcW w:w="2268" w:type="dxa"/>
            <w:tcBorders/>
            <w:shd w:val="nil" w:color="auto" w:fill="ffffff"/>
            <w:tcMar>
              <w:top w:w="50" w:type="dxa"/>
              <w:left w:w="80" w:type="dxa"/>
              <w:bottom w:w="50" w:type="dxa"/>
              <w:right w:w="80" w:type="dxa"/>
            </w:tcMar>
          </w:tcPr>
          <w:p>
            <w:pPr>
              <w:pStyle w:val="style0"/>
              <w:rPr/>
            </w:pPr>
            <w:r>
              <w:rPr>
                <w:rFonts w:ascii="Calibri" w:hAnsi="Calibri"/>
                <w:sz w:val="20"/>
              </w:rPr>
              <w:t>₹85,000</w:t>
            </w:r>
          </w:p>
        </w:tc>
        <w:tc>
          <w:tcPr>
            <w:tcW w:w="2268" w:type="dxa"/>
            <w:tcBorders/>
            <w:shd w:val="nil" w:color="auto" w:fill="ffffff"/>
            <w:tcMar>
              <w:top w:w="50" w:type="dxa"/>
              <w:left w:w="80" w:type="dxa"/>
              <w:bottom w:w="50" w:type="dxa"/>
              <w:right w:w="80" w:type="dxa"/>
            </w:tcMar>
          </w:tcPr>
          <w:p>
            <w:pPr>
              <w:pStyle w:val="style0"/>
              <w:rPr/>
            </w:pPr>
            <w:r>
              <w:rPr>
                <w:rFonts w:ascii="Calibri" w:hAnsi="Calibri"/>
                <w:sz w:val="20"/>
              </w:rPr>
              <w:t>₹1,10,000</w:t>
            </w:r>
          </w:p>
        </w:tc>
        <w:tc>
          <w:tcPr>
            <w:tcW w:w="2268" w:type="dxa"/>
            <w:tcBorders/>
            <w:shd w:val="nil" w:color="auto" w:fill="ffffff"/>
            <w:tcMar>
              <w:top w:w="50" w:type="dxa"/>
              <w:left w:w="80" w:type="dxa"/>
              <w:bottom w:w="50" w:type="dxa"/>
              <w:right w:w="80" w:type="dxa"/>
            </w:tcMar>
          </w:tcPr>
          <w:p>
            <w:pPr>
              <w:pStyle w:val="style0"/>
              <w:rPr/>
            </w:pPr>
            <w:r>
              <w:rPr>
                <w:rFonts w:ascii="Calibri" w:hAnsi="Calibri"/>
                <w:sz w:val="20"/>
              </w:rPr>
              <w:t>₹1,65,000</w:t>
            </w:r>
          </w:p>
        </w:tc>
      </w:tr>
      <w:tr>
        <w:tblPrEx/>
        <w:trPr>
          <w:jc w:val="center"/>
        </w:trPr>
        <w:tc>
          <w:tcPr>
            <w:tcW w:w="2268" w:type="dxa"/>
            <w:tcBorders/>
            <w:shd w:val="nil" w:color="auto" w:fill="edf5f2"/>
            <w:tcMar>
              <w:top w:w="50" w:type="dxa"/>
              <w:left w:w="80" w:type="dxa"/>
              <w:bottom w:w="50" w:type="dxa"/>
              <w:right w:w="80" w:type="dxa"/>
            </w:tcMar>
          </w:tcPr>
          <w:p>
            <w:pPr>
              <w:pStyle w:val="style0"/>
              <w:rPr/>
            </w:pPr>
            <w:r>
              <w:rPr>
                <w:rFonts w:ascii="Calibri" w:hAnsi="Calibri"/>
                <w:sz w:val="20"/>
              </w:rPr>
              <w:t>TOTAL</w:t>
            </w:r>
          </w:p>
        </w:tc>
        <w:tc>
          <w:tcPr>
            <w:tcW w:w="2268" w:type="dxa"/>
            <w:tcBorders/>
            <w:shd w:val="nil" w:color="auto" w:fill="edf5f2"/>
            <w:tcMar>
              <w:top w:w="50" w:type="dxa"/>
              <w:left w:w="80" w:type="dxa"/>
              <w:bottom w:w="50" w:type="dxa"/>
              <w:right w:w="80" w:type="dxa"/>
            </w:tcMar>
          </w:tcPr>
          <w:p>
            <w:pPr>
              <w:pStyle w:val="style0"/>
              <w:rPr/>
            </w:pPr>
            <w:r>
              <w:rPr>
                <w:rFonts w:ascii="Calibri" w:hAnsi="Calibri"/>
                <w:sz w:val="20"/>
              </w:rPr>
              <w:t>₹8,00,872</w:t>
            </w:r>
          </w:p>
        </w:tc>
        <w:tc>
          <w:tcPr>
            <w:tcW w:w="2268" w:type="dxa"/>
            <w:tcBorders/>
            <w:shd w:val="nil" w:color="auto" w:fill="edf5f2"/>
            <w:tcMar>
              <w:top w:w="50" w:type="dxa"/>
              <w:left w:w="80" w:type="dxa"/>
              <w:bottom w:w="50" w:type="dxa"/>
              <w:right w:w="80" w:type="dxa"/>
            </w:tcMar>
          </w:tcPr>
          <w:p>
            <w:pPr>
              <w:pStyle w:val="style0"/>
              <w:rPr/>
            </w:pPr>
            <w:r>
              <w:rPr>
                <w:rFonts w:ascii="Calibri" w:hAnsi="Calibri"/>
                <w:sz w:val="20"/>
              </w:rPr>
              <w:t>₹10,00,000</w:t>
            </w:r>
          </w:p>
        </w:tc>
        <w:tc>
          <w:tcPr>
            <w:tcW w:w="2268" w:type="dxa"/>
            <w:tcBorders/>
            <w:shd w:val="nil" w:color="auto" w:fill="edf5f2"/>
            <w:tcMar>
              <w:top w:w="50" w:type="dxa"/>
              <w:left w:w="80" w:type="dxa"/>
              <w:bottom w:w="50" w:type="dxa"/>
              <w:right w:w="80" w:type="dxa"/>
            </w:tcMar>
          </w:tcPr>
          <w:p>
            <w:pPr>
              <w:pStyle w:val="style0"/>
              <w:rPr/>
            </w:pPr>
            <w:r>
              <w:rPr>
                <w:rFonts w:ascii="Calibri" w:hAnsi="Calibri"/>
                <w:sz w:val="20"/>
              </w:rPr>
              <w:t>₹11,63,000</w:t>
            </w:r>
          </w:p>
        </w:tc>
      </w:tr>
    </w:tbl>
    <w:p>
      <w:pPr>
        <w:pStyle w:val="style0"/>
        <w:spacing w:before="40" w:after="120"/>
        <w:rPr/>
      </w:pPr>
    </w:p>
    <w:p>
      <w:pPr>
        <w:pStyle w:val="style0"/>
        <w:spacing w:before="40" w:after="120"/>
        <w:jc w:val="both"/>
        <w:rPr/>
      </w:pPr>
      <w:r>
        <w:rPr>
          <w:rFonts w:ascii="Calibri" w:hAnsi="Calibri"/>
          <w:b/>
          <w:i/>
          <w:sz w:val="20"/>
        </w:rPr>
        <w:t xml:space="preserve">Note: </w:t>
      </w:r>
      <w:r>
        <w:rPr>
          <w:rFonts w:ascii="Calibri" w:hAnsi="Calibri"/>
          <w:i/>
          <w:sz w:val="20"/>
        </w:rPr>
        <w:t>Budget covers both 36 kg and 45 kg configurations (same hardware). Regulatory costs corrected: UIN registration is FREE (not ₹5,000); RPL ₹15,000-25,000 (not ₹60,000-80,000); Insurance ₹50,000-100,000/year for 45 kg commercial drone (not ₹30,000).</w:t>
      </w:r>
    </w:p>
    <w:bookmarkStart w:id="15" w:name="_Toc100015"/>
    <w:p>
      <w:pPr>
        <w:pStyle w:val="style1"/>
        <w:rPr/>
      </w:pPr>
      <w:r>
        <w:rPr>
          <w:rFonts w:ascii="Times New Roman" w:hAnsi="Times New Roman"/>
          <w:b/>
          <w:color w:val="0a1628"/>
          <w:sz w:val="36"/>
        </w:rPr>
        <w:t>3. Risk Assessment</w:t>
      </w:r>
      <w:bookmarkEnd w:id="15"/>
    </w:p>
    <w:bookmarkStart w:id="16" w:name="_Toc100016"/>
    <w:p>
      <w:pPr>
        <w:pStyle w:val="style2"/>
        <w:rPr/>
      </w:pPr>
      <w:r>
        <w:rPr>
          <w:rFonts w:ascii="Times New Roman" w:hAnsi="Times New Roman"/>
          <w:b/>
          <w:color w:val="0a1628"/>
          <w:sz w:val="28"/>
        </w:rPr>
        <w:t>3.1 FMEA Matrix</w:t>
      </w:r>
      <w:bookmarkEnd w:id="16"/>
    </w:p>
    <w:p>
      <w:pPr>
        <w:pStyle w:val="style0"/>
        <w:keepNext/>
        <w:spacing w:before="120" w:after="80"/>
        <w:rPr/>
      </w:pPr>
      <w:r>
        <w:rPr>
          <w:rFonts w:ascii="Calibri" w:hAnsi="Calibri"/>
          <w:b/>
          <w:sz w:val="22"/>
        </w:rPr>
        <w:t>Table 7: FMEA Matrix (S=Severity, O=Occurrence, D=Detection; RPN = S×O×D)</w:t>
      </w:r>
    </w:p>
    <w:tbl>
      <w:tblPr>
        <w:tblStyle w:val="style154"/>
        <w:tblW w:w="0" w:type="auto"/>
        <w:jc w:val="center"/>
        <w:tblLook w:val="04A0" w:firstRow="1" w:lastRow="0" w:firstColumn="1" w:lastColumn="0" w:noHBand="0" w:noVBand="1"/>
      </w:tblPr>
      <w:tblGrid>
        <w:gridCol w:w="1814"/>
        <w:gridCol w:w="1814"/>
        <w:gridCol w:w="1814"/>
        <w:gridCol w:w="1814"/>
        <w:gridCol w:w="1814"/>
      </w:tblGrid>
      <w:tr>
        <w:trPr>
          <w:jc w:val="center"/>
        </w:trPr>
        <w:tc>
          <w:tcPr>
            <w:tcW w:w="1814" w:type="dxa"/>
            <w:tcBorders/>
            <w:shd w:val="nil" w:color="auto" w:fill="2a7a65"/>
            <w:tcMar>
              <w:top w:w="50" w:type="dxa"/>
              <w:left w:w="80" w:type="dxa"/>
              <w:bottom w:w="50" w:type="dxa"/>
              <w:right w:w="80" w:type="dxa"/>
            </w:tcMar>
          </w:tcPr>
          <w:p>
            <w:pPr>
              <w:pStyle w:val="style0"/>
              <w:jc w:val="center"/>
              <w:rPr/>
            </w:pPr>
            <w:r>
              <w:rPr>
                <w:rFonts w:ascii="Calibri" w:hAnsi="Calibri"/>
                <w:b/>
                <w:color w:val="ffffff"/>
                <w:sz w:val="20"/>
              </w:rPr>
              <w:t>ID</w:t>
            </w:r>
          </w:p>
        </w:tc>
        <w:tc>
          <w:tcPr>
            <w:tcW w:w="1814" w:type="dxa"/>
            <w:tcBorders/>
            <w:shd w:val="nil" w:color="auto" w:fill="2a7a65"/>
            <w:tcMar>
              <w:top w:w="50" w:type="dxa"/>
              <w:left w:w="80" w:type="dxa"/>
              <w:bottom w:w="50" w:type="dxa"/>
              <w:right w:w="80" w:type="dxa"/>
            </w:tcMar>
          </w:tcPr>
          <w:p>
            <w:pPr>
              <w:pStyle w:val="style0"/>
              <w:jc w:val="center"/>
              <w:rPr/>
            </w:pPr>
            <w:r>
              <w:rPr>
                <w:rFonts w:ascii="Calibri" w:hAnsi="Calibri"/>
                <w:b/>
                <w:color w:val="ffffff"/>
                <w:sz w:val="20"/>
              </w:rPr>
              <w:t>Failure Mode</w:t>
            </w:r>
          </w:p>
        </w:tc>
        <w:tc>
          <w:tcPr>
            <w:tcW w:w="1814" w:type="dxa"/>
            <w:tcBorders/>
            <w:shd w:val="nil" w:color="auto" w:fill="2a7a65"/>
            <w:tcMar>
              <w:top w:w="50" w:type="dxa"/>
              <w:left w:w="80" w:type="dxa"/>
              <w:bottom w:w="50" w:type="dxa"/>
              <w:right w:w="80" w:type="dxa"/>
            </w:tcMar>
          </w:tcPr>
          <w:p>
            <w:pPr>
              <w:pStyle w:val="style0"/>
              <w:jc w:val="center"/>
              <w:rPr/>
            </w:pPr>
            <w:r>
              <w:rPr>
                <w:rFonts w:ascii="Calibri" w:hAnsi="Calibri"/>
                <w:b/>
                <w:color w:val="ffffff"/>
                <w:sz w:val="20"/>
              </w:rPr>
              <w:t>36 kg RPN</w:t>
            </w:r>
          </w:p>
        </w:tc>
        <w:tc>
          <w:tcPr>
            <w:tcW w:w="1814" w:type="dxa"/>
            <w:tcBorders/>
            <w:shd w:val="nil" w:color="auto" w:fill="2a7a65"/>
            <w:tcMar>
              <w:top w:w="50" w:type="dxa"/>
              <w:left w:w="80" w:type="dxa"/>
              <w:bottom w:w="50" w:type="dxa"/>
              <w:right w:w="80" w:type="dxa"/>
            </w:tcMar>
          </w:tcPr>
          <w:p>
            <w:pPr>
              <w:pStyle w:val="style0"/>
              <w:jc w:val="center"/>
              <w:rPr/>
            </w:pPr>
            <w:r>
              <w:rPr>
                <w:rFonts w:ascii="Calibri" w:hAnsi="Calibri"/>
                <w:b/>
                <w:color w:val="ffffff"/>
                <w:sz w:val="20"/>
              </w:rPr>
              <w:t>45 kg RPN</w:t>
            </w:r>
          </w:p>
        </w:tc>
        <w:tc>
          <w:tcPr>
            <w:tcW w:w="1814" w:type="dxa"/>
            <w:tcBorders/>
            <w:shd w:val="nil" w:color="auto" w:fill="2a7a65"/>
            <w:tcMar>
              <w:top w:w="50" w:type="dxa"/>
              <w:left w:w="80" w:type="dxa"/>
              <w:bottom w:w="50" w:type="dxa"/>
              <w:right w:w="80" w:type="dxa"/>
            </w:tcMar>
          </w:tcPr>
          <w:p>
            <w:pPr>
              <w:pStyle w:val="style0"/>
              <w:jc w:val="center"/>
              <w:rPr/>
            </w:pPr>
            <w:r>
              <w:rPr>
                <w:rFonts w:ascii="Calibri" w:hAnsi="Calibri"/>
                <w:b/>
                <w:color w:val="ffffff"/>
                <w:sz w:val="20"/>
              </w:rPr>
              <w:t>Mitigation</w:t>
            </w:r>
          </w:p>
        </w:tc>
      </w:tr>
      <w:tr>
        <w:tblPrEx/>
        <w:trPr>
          <w:jc w:val="center"/>
        </w:trPr>
        <w:tc>
          <w:tcPr>
            <w:tcW w:w="1814" w:type="dxa"/>
            <w:tcBorders/>
            <w:shd w:val="nil" w:color="auto" w:fill="ffffff"/>
            <w:tcMar>
              <w:top w:w="50" w:type="dxa"/>
              <w:left w:w="80" w:type="dxa"/>
              <w:bottom w:w="50" w:type="dxa"/>
              <w:right w:w="80" w:type="dxa"/>
            </w:tcMar>
          </w:tcPr>
          <w:p>
            <w:pPr>
              <w:pStyle w:val="style0"/>
              <w:rPr/>
            </w:pPr>
            <w:r>
              <w:rPr>
                <w:rFonts w:ascii="Calibri" w:hAnsi="Calibri"/>
                <w:sz w:val="20"/>
              </w:rPr>
              <w:t>FM-01</w:t>
            </w:r>
          </w:p>
        </w:tc>
        <w:tc>
          <w:tcPr>
            <w:tcW w:w="1814" w:type="dxa"/>
            <w:tcBorders/>
            <w:shd w:val="nil" w:color="auto" w:fill="ffffff"/>
            <w:tcMar>
              <w:top w:w="50" w:type="dxa"/>
              <w:left w:w="80" w:type="dxa"/>
              <w:bottom w:w="50" w:type="dxa"/>
              <w:right w:w="80" w:type="dxa"/>
            </w:tcMar>
          </w:tcPr>
          <w:p>
            <w:pPr>
              <w:pStyle w:val="style0"/>
              <w:rPr/>
            </w:pPr>
            <w:r>
              <w:rPr>
                <w:rFonts w:ascii="Calibri" w:hAnsi="Calibri"/>
                <w:sz w:val="20"/>
              </w:rPr>
              <w:t>Single motor failure in flight</w:t>
            </w:r>
          </w:p>
        </w:tc>
        <w:tc>
          <w:tcPr>
            <w:tcW w:w="1814" w:type="dxa"/>
            <w:tcBorders/>
            <w:shd w:val="nil" w:color="auto" w:fill="ffffff"/>
            <w:tcMar>
              <w:top w:w="50" w:type="dxa"/>
              <w:left w:w="80" w:type="dxa"/>
              <w:bottom w:w="50" w:type="dxa"/>
              <w:right w:w="80" w:type="dxa"/>
            </w:tcMar>
          </w:tcPr>
          <w:p>
            <w:pPr>
              <w:pStyle w:val="style0"/>
              <w:rPr/>
            </w:pPr>
            <w:r>
              <w:rPr>
                <w:rFonts w:ascii="Calibri" w:hAnsi="Calibri"/>
                <w:sz w:val="20"/>
              </w:rPr>
              <w:t>18 (TWR 2.44✅)</w:t>
            </w:r>
          </w:p>
        </w:tc>
        <w:tc>
          <w:tcPr>
            <w:tcW w:w="1814" w:type="dxa"/>
            <w:tcBorders/>
            <w:shd w:val="nil" w:color="auto" w:fill="ffffff"/>
            <w:tcMar>
              <w:top w:w="50" w:type="dxa"/>
              <w:left w:w="80" w:type="dxa"/>
              <w:bottom w:w="50" w:type="dxa"/>
              <w:right w:w="80" w:type="dxa"/>
            </w:tcMar>
          </w:tcPr>
          <w:p>
            <w:pPr>
              <w:pStyle w:val="style0"/>
              <w:rPr/>
            </w:pPr>
            <w:r>
              <w:rPr>
                <w:rFonts w:ascii="Calibri" w:hAnsi="Calibri"/>
                <w:sz w:val="20"/>
              </w:rPr>
              <w:t>36 (TWR 1.96⚠)</w:t>
            </w:r>
          </w:p>
        </w:tc>
        <w:tc>
          <w:tcPr>
            <w:tcW w:w="1814" w:type="dxa"/>
            <w:tcBorders/>
            <w:shd w:val="nil" w:color="auto" w:fill="ffffff"/>
            <w:tcMar>
              <w:top w:w="50" w:type="dxa"/>
              <w:left w:w="80" w:type="dxa"/>
              <w:bottom w:w="50" w:type="dxa"/>
              <w:right w:w="80" w:type="dxa"/>
            </w:tcMar>
          </w:tcPr>
          <w:p>
            <w:pPr>
              <w:pStyle w:val="style0"/>
              <w:rPr/>
            </w:pPr>
            <w:r>
              <w:rPr>
                <w:rFonts w:ascii="Calibri" w:hAnsi="Calibri"/>
                <w:sz w:val="20"/>
              </w:rPr>
              <w:t>Redundant motor count; yaw balance; 3 mitigation options for 45 kg</w:t>
            </w:r>
          </w:p>
        </w:tc>
      </w:tr>
      <w:tr>
        <w:tblPrEx/>
        <w:trPr>
          <w:jc w:val="center"/>
        </w:trPr>
        <w:tc>
          <w:tcPr>
            <w:tcW w:w="1814" w:type="dxa"/>
            <w:tcBorders/>
            <w:shd w:val="nil" w:color="auto" w:fill="edf5f2"/>
            <w:tcMar>
              <w:top w:w="50" w:type="dxa"/>
              <w:left w:w="80" w:type="dxa"/>
              <w:bottom w:w="50" w:type="dxa"/>
              <w:right w:w="80" w:type="dxa"/>
            </w:tcMar>
          </w:tcPr>
          <w:p>
            <w:pPr>
              <w:pStyle w:val="style0"/>
              <w:rPr/>
            </w:pPr>
            <w:r>
              <w:rPr>
                <w:rFonts w:ascii="Calibri" w:hAnsi="Calibri"/>
                <w:sz w:val="20"/>
              </w:rPr>
              <w:t>FM-02</w:t>
            </w:r>
          </w:p>
        </w:tc>
        <w:tc>
          <w:tcPr>
            <w:tcW w:w="1814" w:type="dxa"/>
            <w:tcBorders/>
            <w:shd w:val="nil" w:color="auto" w:fill="edf5f2"/>
            <w:tcMar>
              <w:top w:w="50" w:type="dxa"/>
              <w:left w:w="80" w:type="dxa"/>
              <w:bottom w:w="50" w:type="dxa"/>
              <w:right w:w="80" w:type="dxa"/>
            </w:tcMar>
          </w:tcPr>
          <w:p>
            <w:pPr>
              <w:pStyle w:val="style0"/>
              <w:rPr/>
            </w:pPr>
            <w:r>
              <w:rPr>
                <w:rFonts w:ascii="Calibri" w:hAnsi="Calibri"/>
                <w:sz w:val="20"/>
              </w:rPr>
              <w:t>Battery cell failure / thermal runaway</w:t>
            </w:r>
          </w:p>
        </w:tc>
        <w:tc>
          <w:tcPr>
            <w:tcW w:w="1814" w:type="dxa"/>
            <w:tcBorders/>
            <w:shd w:val="nil" w:color="auto" w:fill="edf5f2"/>
            <w:tcMar>
              <w:top w:w="50" w:type="dxa"/>
              <w:left w:w="80" w:type="dxa"/>
              <w:bottom w:w="50" w:type="dxa"/>
              <w:right w:w="80" w:type="dxa"/>
            </w:tcMar>
          </w:tcPr>
          <w:p>
            <w:pPr>
              <w:pStyle w:val="style0"/>
              <w:rPr/>
            </w:pPr>
            <w:r>
              <w:rPr>
                <w:rFonts w:ascii="Calibri" w:hAnsi="Calibri"/>
                <w:sz w:val="20"/>
              </w:rPr>
              <w:t>40</w:t>
            </w:r>
          </w:p>
        </w:tc>
        <w:tc>
          <w:tcPr>
            <w:tcW w:w="1814" w:type="dxa"/>
            <w:tcBorders/>
            <w:shd w:val="nil" w:color="auto" w:fill="edf5f2"/>
            <w:tcMar>
              <w:top w:w="50" w:type="dxa"/>
              <w:left w:w="80" w:type="dxa"/>
              <w:bottom w:w="50" w:type="dxa"/>
              <w:right w:w="80" w:type="dxa"/>
            </w:tcMar>
          </w:tcPr>
          <w:p>
            <w:pPr>
              <w:pStyle w:val="style0"/>
              <w:rPr/>
            </w:pPr>
            <w:r>
              <w:rPr>
                <w:rFonts w:ascii="Calibri" w:hAnsi="Calibri"/>
                <w:sz w:val="20"/>
              </w:rPr>
              <w:t>40</w:t>
            </w:r>
          </w:p>
        </w:tc>
        <w:tc>
          <w:tcPr>
            <w:tcW w:w="1814" w:type="dxa"/>
            <w:tcBorders/>
            <w:shd w:val="nil" w:color="auto" w:fill="edf5f2"/>
            <w:tcMar>
              <w:top w:w="50" w:type="dxa"/>
              <w:left w:w="80" w:type="dxa"/>
              <w:bottom w:w="50" w:type="dxa"/>
              <w:right w:w="80" w:type="dxa"/>
            </w:tcMar>
          </w:tcPr>
          <w:p>
            <w:pPr>
              <w:pStyle w:val="style0"/>
              <w:rPr/>
            </w:pPr>
            <w:r>
              <w:rPr>
                <w:rFonts w:ascii="Calibri" w:hAnsi="Calibri"/>
                <w:sz w:val="20"/>
              </w:rPr>
              <w:t>Battery monitor; fire-resistant enclosure; 3C cont./5C peak C-rate limit</w:t>
            </w:r>
          </w:p>
        </w:tc>
      </w:tr>
      <w:tr>
        <w:tblPrEx/>
        <w:trPr>
          <w:jc w:val="center"/>
        </w:trPr>
        <w:tc>
          <w:tcPr>
            <w:tcW w:w="1814" w:type="dxa"/>
            <w:tcBorders/>
            <w:shd w:val="nil" w:color="auto" w:fill="ffffff"/>
            <w:tcMar>
              <w:top w:w="50" w:type="dxa"/>
              <w:left w:w="80" w:type="dxa"/>
              <w:bottom w:w="50" w:type="dxa"/>
              <w:right w:w="80" w:type="dxa"/>
            </w:tcMar>
          </w:tcPr>
          <w:p>
            <w:pPr>
              <w:pStyle w:val="style0"/>
              <w:rPr/>
            </w:pPr>
            <w:r>
              <w:rPr>
                <w:rFonts w:ascii="Calibri" w:hAnsi="Calibri"/>
                <w:sz w:val="20"/>
              </w:rPr>
              <w:t>FM-03</w:t>
            </w:r>
          </w:p>
        </w:tc>
        <w:tc>
          <w:tcPr>
            <w:tcW w:w="1814" w:type="dxa"/>
            <w:tcBorders/>
            <w:shd w:val="nil" w:color="auto" w:fill="ffffff"/>
            <w:tcMar>
              <w:top w:w="50" w:type="dxa"/>
              <w:left w:w="80" w:type="dxa"/>
              <w:bottom w:w="50" w:type="dxa"/>
              <w:right w:w="80" w:type="dxa"/>
            </w:tcMar>
          </w:tcPr>
          <w:p>
            <w:pPr>
              <w:pStyle w:val="style0"/>
              <w:rPr/>
            </w:pPr>
            <w:r>
              <w:rPr>
                <w:rFonts w:ascii="Calibri" w:hAnsi="Calibri"/>
                <w:sz w:val="20"/>
              </w:rPr>
              <w:t>ESC failure (loss of motor control)</w:t>
            </w:r>
          </w:p>
        </w:tc>
        <w:tc>
          <w:tcPr>
            <w:tcW w:w="1814" w:type="dxa"/>
            <w:tcBorders/>
            <w:shd w:val="nil" w:color="auto" w:fill="ffffff"/>
            <w:tcMar>
              <w:top w:w="50" w:type="dxa"/>
              <w:left w:w="80" w:type="dxa"/>
              <w:bottom w:w="50" w:type="dxa"/>
              <w:right w:w="80" w:type="dxa"/>
            </w:tcMar>
          </w:tcPr>
          <w:p>
            <w:pPr>
              <w:pStyle w:val="style0"/>
              <w:rPr/>
            </w:pPr>
            <w:r>
              <w:rPr>
                <w:rFonts w:ascii="Calibri" w:hAnsi="Calibri"/>
                <w:sz w:val="20"/>
              </w:rPr>
              <w:t>27</w:t>
            </w:r>
          </w:p>
        </w:tc>
        <w:tc>
          <w:tcPr>
            <w:tcW w:w="1814" w:type="dxa"/>
            <w:tcBorders/>
            <w:shd w:val="nil" w:color="auto" w:fill="ffffff"/>
            <w:tcMar>
              <w:top w:w="50" w:type="dxa"/>
              <w:left w:w="80" w:type="dxa"/>
              <w:bottom w:w="50" w:type="dxa"/>
              <w:right w:w="80" w:type="dxa"/>
            </w:tcMar>
          </w:tcPr>
          <w:p>
            <w:pPr>
              <w:pStyle w:val="style0"/>
              <w:rPr/>
            </w:pPr>
            <w:r>
              <w:rPr>
                <w:rFonts w:ascii="Calibri" w:hAnsi="Calibri"/>
                <w:sz w:val="20"/>
              </w:rPr>
              <w:t>27</w:t>
            </w:r>
          </w:p>
        </w:tc>
        <w:tc>
          <w:tcPr>
            <w:tcW w:w="1814" w:type="dxa"/>
            <w:tcBorders/>
            <w:shd w:val="nil" w:color="auto" w:fill="ffffff"/>
            <w:tcMar>
              <w:top w:w="50" w:type="dxa"/>
              <w:left w:w="80" w:type="dxa"/>
              <w:bottom w:w="50" w:type="dxa"/>
              <w:right w:w="80" w:type="dxa"/>
            </w:tcMar>
          </w:tcPr>
          <w:p>
            <w:pPr>
              <w:pStyle w:val="style0"/>
              <w:rPr/>
            </w:pPr>
            <w:r>
              <w:rPr>
                <w:rFonts w:ascii="Calibri" w:hAnsi="Calibri"/>
                <w:sz w:val="20"/>
              </w:rPr>
              <w:t>Redundant ESC signaling; pre-flight ESC calibration</w:t>
            </w:r>
          </w:p>
        </w:tc>
      </w:tr>
      <w:tr>
        <w:tblPrEx/>
        <w:trPr>
          <w:jc w:val="center"/>
        </w:trPr>
        <w:tc>
          <w:tcPr>
            <w:tcW w:w="1814" w:type="dxa"/>
            <w:tcBorders/>
            <w:shd w:val="nil" w:color="auto" w:fill="edf5f2"/>
            <w:tcMar>
              <w:top w:w="50" w:type="dxa"/>
              <w:left w:w="80" w:type="dxa"/>
              <w:bottom w:w="50" w:type="dxa"/>
              <w:right w:w="80" w:type="dxa"/>
            </w:tcMar>
          </w:tcPr>
          <w:p>
            <w:pPr>
              <w:pStyle w:val="style0"/>
              <w:rPr/>
            </w:pPr>
            <w:r>
              <w:rPr>
                <w:rFonts w:ascii="Calibri" w:hAnsi="Calibri"/>
                <w:sz w:val="20"/>
              </w:rPr>
              <w:t>FM-04</w:t>
            </w:r>
          </w:p>
        </w:tc>
        <w:tc>
          <w:tcPr>
            <w:tcW w:w="1814" w:type="dxa"/>
            <w:tcBorders/>
            <w:shd w:val="nil" w:color="auto" w:fill="edf5f2"/>
            <w:tcMar>
              <w:top w:w="50" w:type="dxa"/>
              <w:left w:w="80" w:type="dxa"/>
              <w:bottom w:w="50" w:type="dxa"/>
              <w:right w:w="80" w:type="dxa"/>
            </w:tcMar>
          </w:tcPr>
          <w:p>
            <w:pPr>
              <w:pStyle w:val="style0"/>
              <w:rPr/>
            </w:pPr>
            <w:r>
              <w:rPr>
                <w:rFonts w:ascii="Calibri" w:hAnsi="Calibri"/>
                <w:sz w:val="20"/>
              </w:rPr>
              <w:t>GPS signal loss (multipath / jamming)</w:t>
            </w:r>
          </w:p>
        </w:tc>
        <w:tc>
          <w:tcPr>
            <w:tcW w:w="1814" w:type="dxa"/>
            <w:tcBorders/>
            <w:shd w:val="nil" w:color="auto" w:fill="edf5f2"/>
            <w:tcMar>
              <w:top w:w="50" w:type="dxa"/>
              <w:left w:w="80" w:type="dxa"/>
              <w:bottom w:w="50" w:type="dxa"/>
              <w:right w:w="80" w:type="dxa"/>
            </w:tcMar>
          </w:tcPr>
          <w:p>
            <w:pPr>
              <w:pStyle w:val="style0"/>
              <w:rPr/>
            </w:pPr>
            <w:r>
              <w:rPr>
                <w:rFonts w:ascii="Calibri" w:hAnsi="Calibri"/>
                <w:sz w:val="20"/>
              </w:rPr>
              <w:t>24</w:t>
            </w:r>
          </w:p>
        </w:tc>
        <w:tc>
          <w:tcPr>
            <w:tcW w:w="1814" w:type="dxa"/>
            <w:tcBorders/>
            <w:shd w:val="nil" w:color="auto" w:fill="edf5f2"/>
            <w:tcMar>
              <w:top w:w="50" w:type="dxa"/>
              <w:left w:w="80" w:type="dxa"/>
              <w:bottom w:w="50" w:type="dxa"/>
              <w:right w:w="80" w:type="dxa"/>
            </w:tcMar>
          </w:tcPr>
          <w:p>
            <w:pPr>
              <w:pStyle w:val="style0"/>
              <w:rPr/>
            </w:pPr>
            <w:r>
              <w:rPr>
                <w:rFonts w:ascii="Calibri" w:hAnsi="Calibri"/>
                <w:sz w:val="20"/>
              </w:rPr>
              <w:t>24</w:t>
            </w:r>
          </w:p>
        </w:tc>
        <w:tc>
          <w:tcPr>
            <w:tcW w:w="1814" w:type="dxa"/>
            <w:tcBorders/>
            <w:shd w:val="nil" w:color="auto" w:fill="edf5f2"/>
            <w:tcMar>
              <w:top w:w="50" w:type="dxa"/>
              <w:left w:w="80" w:type="dxa"/>
              <w:bottom w:w="50" w:type="dxa"/>
              <w:right w:w="80" w:type="dxa"/>
            </w:tcMar>
          </w:tcPr>
          <w:p>
            <w:pPr>
              <w:pStyle w:val="style0"/>
              <w:rPr/>
            </w:pPr>
            <w:r>
              <w:rPr>
                <w:rFonts w:ascii="Calibri" w:hAnsi="Calibri"/>
                <w:sz w:val="20"/>
              </w:rPr>
              <w:t>Dual GPS; EKF fuse; compass fallback</w:t>
            </w:r>
          </w:p>
        </w:tc>
      </w:tr>
      <w:tr>
        <w:tblPrEx/>
        <w:trPr>
          <w:jc w:val="center"/>
        </w:trPr>
        <w:tc>
          <w:tcPr>
            <w:tcW w:w="1814" w:type="dxa"/>
            <w:tcBorders/>
            <w:shd w:val="nil" w:color="auto" w:fill="ffffff"/>
            <w:tcMar>
              <w:top w:w="50" w:type="dxa"/>
              <w:left w:w="80" w:type="dxa"/>
              <w:bottom w:w="50" w:type="dxa"/>
              <w:right w:w="80" w:type="dxa"/>
            </w:tcMar>
          </w:tcPr>
          <w:p>
            <w:pPr>
              <w:pStyle w:val="style0"/>
              <w:rPr/>
            </w:pPr>
            <w:r>
              <w:rPr>
                <w:rFonts w:ascii="Calibri" w:hAnsi="Calibri"/>
                <w:sz w:val="20"/>
              </w:rPr>
              <w:t>FM-05</w:t>
            </w:r>
          </w:p>
        </w:tc>
        <w:tc>
          <w:tcPr>
            <w:tcW w:w="1814" w:type="dxa"/>
            <w:tcBorders/>
            <w:shd w:val="nil" w:color="auto" w:fill="ffffff"/>
            <w:tcMar>
              <w:top w:w="50" w:type="dxa"/>
              <w:left w:w="80" w:type="dxa"/>
              <w:bottom w:w="50" w:type="dxa"/>
              <w:right w:w="80" w:type="dxa"/>
            </w:tcMar>
          </w:tcPr>
          <w:p>
            <w:pPr>
              <w:pStyle w:val="style0"/>
              <w:rPr/>
            </w:pPr>
            <w:r>
              <w:rPr>
                <w:rFonts w:ascii="Calibri" w:hAnsi="Calibri"/>
                <w:sz w:val="20"/>
              </w:rPr>
              <w:t>Spray pump failure mid-mission</w:t>
            </w:r>
          </w:p>
        </w:tc>
        <w:tc>
          <w:tcPr>
            <w:tcW w:w="1814" w:type="dxa"/>
            <w:tcBorders/>
            <w:shd w:val="nil" w:color="auto" w:fill="ffffff"/>
            <w:tcMar>
              <w:top w:w="50" w:type="dxa"/>
              <w:left w:w="80" w:type="dxa"/>
              <w:bottom w:w="50" w:type="dxa"/>
              <w:right w:w="80" w:type="dxa"/>
            </w:tcMar>
          </w:tcPr>
          <w:p>
            <w:pPr>
              <w:pStyle w:val="style0"/>
              <w:rPr/>
            </w:pPr>
            <w:r>
              <w:rPr>
                <w:rFonts w:ascii="Calibri" w:hAnsi="Calibri"/>
                <w:sz w:val="20"/>
              </w:rPr>
              <w:t>12</w:t>
            </w:r>
          </w:p>
        </w:tc>
        <w:tc>
          <w:tcPr>
            <w:tcW w:w="1814" w:type="dxa"/>
            <w:tcBorders/>
            <w:shd w:val="nil" w:color="auto" w:fill="ffffff"/>
            <w:tcMar>
              <w:top w:w="50" w:type="dxa"/>
              <w:left w:w="80" w:type="dxa"/>
              <w:bottom w:w="50" w:type="dxa"/>
              <w:right w:w="80" w:type="dxa"/>
            </w:tcMar>
          </w:tcPr>
          <w:p>
            <w:pPr>
              <w:pStyle w:val="style0"/>
              <w:rPr/>
            </w:pPr>
            <w:r>
              <w:rPr>
                <w:rFonts w:ascii="Calibri" w:hAnsi="Calibri"/>
                <w:sz w:val="20"/>
              </w:rPr>
              <w:t>12</w:t>
            </w:r>
          </w:p>
        </w:tc>
        <w:tc>
          <w:tcPr>
            <w:tcW w:w="1814" w:type="dxa"/>
            <w:tcBorders/>
            <w:shd w:val="nil" w:color="auto" w:fill="ffffff"/>
            <w:tcMar>
              <w:top w:w="50" w:type="dxa"/>
              <w:left w:w="80" w:type="dxa"/>
              <w:bottom w:w="50" w:type="dxa"/>
              <w:right w:w="80" w:type="dxa"/>
            </w:tcMar>
          </w:tcPr>
          <w:p>
            <w:pPr>
              <w:pStyle w:val="style0"/>
              <w:rPr/>
            </w:pPr>
            <w:r>
              <w:rPr>
                <w:rFonts w:ascii="Calibri" w:hAnsi="Calibri"/>
                <w:sz w:val="20"/>
              </w:rPr>
              <w:t>Flow sensor detection; manual valve override</w:t>
            </w:r>
          </w:p>
        </w:tc>
      </w:tr>
      <w:tr>
        <w:tblPrEx/>
        <w:trPr>
          <w:jc w:val="center"/>
        </w:trPr>
        <w:tc>
          <w:tcPr>
            <w:tcW w:w="1814" w:type="dxa"/>
            <w:tcBorders/>
            <w:shd w:val="nil" w:color="auto" w:fill="edf5f2"/>
            <w:tcMar>
              <w:top w:w="50" w:type="dxa"/>
              <w:left w:w="80" w:type="dxa"/>
              <w:bottom w:w="50" w:type="dxa"/>
              <w:right w:w="80" w:type="dxa"/>
            </w:tcMar>
          </w:tcPr>
          <w:p>
            <w:pPr>
              <w:pStyle w:val="style0"/>
              <w:rPr/>
            </w:pPr>
            <w:r>
              <w:rPr>
                <w:rFonts w:ascii="Calibri" w:hAnsi="Calibri"/>
                <w:sz w:val="20"/>
              </w:rPr>
              <w:t>FM-06</w:t>
            </w:r>
          </w:p>
        </w:tc>
        <w:tc>
          <w:tcPr>
            <w:tcW w:w="1814" w:type="dxa"/>
            <w:tcBorders/>
            <w:shd w:val="nil" w:color="auto" w:fill="edf5f2"/>
            <w:tcMar>
              <w:top w:w="50" w:type="dxa"/>
              <w:left w:w="80" w:type="dxa"/>
              <w:bottom w:w="50" w:type="dxa"/>
              <w:right w:w="80" w:type="dxa"/>
            </w:tcMar>
          </w:tcPr>
          <w:p>
            <w:pPr>
              <w:pStyle w:val="style0"/>
              <w:rPr/>
            </w:pPr>
            <w:r>
              <w:rPr>
                <w:rFonts w:ascii="Calibri" w:hAnsi="Calibri"/>
                <w:sz w:val="20"/>
              </w:rPr>
              <w:t>Pre-charge resistor failure (fire)</w:t>
            </w:r>
          </w:p>
        </w:tc>
        <w:tc>
          <w:tcPr>
            <w:tcW w:w="1814" w:type="dxa"/>
            <w:tcBorders/>
            <w:shd w:val="nil" w:color="auto" w:fill="edf5f2"/>
            <w:tcMar>
              <w:top w:w="50" w:type="dxa"/>
              <w:left w:w="80" w:type="dxa"/>
              <w:bottom w:w="50" w:type="dxa"/>
              <w:right w:w="80" w:type="dxa"/>
            </w:tcMar>
          </w:tcPr>
          <w:p>
            <w:pPr>
              <w:pStyle w:val="style0"/>
              <w:rPr/>
            </w:pPr>
            <w:r>
              <w:rPr>
                <w:rFonts w:ascii="Calibri" w:hAnsi="Calibri"/>
                <w:sz w:val="20"/>
              </w:rPr>
              <w:t>30</w:t>
            </w:r>
          </w:p>
        </w:tc>
        <w:tc>
          <w:tcPr>
            <w:tcW w:w="1814" w:type="dxa"/>
            <w:tcBorders/>
            <w:shd w:val="nil" w:color="auto" w:fill="edf5f2"/>
            <w:tcMar>
              <w:top w:w="50" w:type="dxa"/>
              <w:left w:w="80" w:type="dxa"/>
              <w:bottom w:w="50" w:type="dxa"/>
              <w:right w:w="80" w:type="dxa"/>
            </w:tcMar>
          </w:tcPr>
          <w:p>
            <w:pPr>
              <w:pStyle w:val="style0"/>
              <w:rPr/>
            </w:pPr>
            <w:r>
              <w:rPr>
                <w:rFonts w:ascii="Calibri" w:hAnsi="Calibri"/>
                <w:sz w:val="20"/>
              </w:rPr>
              <w:t>30</w:t>
            </w:r>
          </w:p>
        </w:tc>
        <w:tc>
          <w:tcPr>
            <w:tcW w:w="1814" w:type="dxa"/>
            <w:tcBorders/>
            <w:shd w:val="nil" w:color="auto" w:fill="edf5f2"/>
            <w:tcMar>
              <w:top w:w="50" w:type="dxa"/>
              <w:left w:w="80" w:type="dxa"/>
              <w:bottom w:w="50" w:type="dxa"/>
              <w:right w:w="80" w:type="dxa"/>
            </w:tcMar>
          </w:tcPr>
          <w:p>
            <w:pPr>
              <w:pStyle w:val="style0"/>
              <w:rPr/>
            </w:pPr>
            <w:r>
              <w:rPr>
                <w:rFonts w:ascii="Calibri" w:hAnsi="Calibri"/>
                <w:sz w:val="20"/>
              </w:rPr>
              <w:t>Parallel resistor design 2×25Ω (Fix #3); thermal fuse 100°C</w:t>
            </w:r>
          </w:p>
        </w:tc>
      </w:tr>
      <w:tr>
        <w:tblPrEx/>
        <w:trPr>
          <w:jc w:val="center"/>
        </w:trPr>
        <w:tc>
          <w:tcPr>
            <w:tcW w:w="1814" w:type="dxa"/>
            <w:tcBorders/>
            <w:shd w:val="nil" w:color="auto" w:fill="ffffff"/>
            <w:tcMar>
              <w:top w:w="50" w:type="dxa"/>
              <w:left w:w="80" w:type="dxa"/>
              <w:bottom w:w="50" w:type="dxa"/>
              <w:right w:w="80" w:type="dxa"/>
            </w:tcMar>
          </w:tcPr>
          <w:p>
            <w:pPr>
              <w:pStyle w:val="style0"/>
              <w:rPr/>
            </w:pPr>
            <w:r>
              <w:rPr>
                <w:rFonts w:ascii="Calibri" w:hAnsi="Calibri"/>
                <w:sz w:val="20"/>
              </w:rPr>
              <w:t>FM-07</w:t>
            </w:r>
          </w:p>
        </w:tc>
        <w:tc>
          <w:tcPr>
            <w:tcW w:w="1814" w:type="dxa"/>
            <w:tcBorders/>
            <w:shd w:val="nil" w:color="auto" w:fill="ffffff"/>
            <w:tcMar>
              <w:top w:w="50" w:type="dxa"/>
              <w:left w:w="80" w:type="dxa"/>
              <w:bottom w:w="50" w:type="dxa"/>
              <w:right w:w="80" w:type="dxa"/>
            </w:tcMar>
          </w:tcPr>
          <w:p>
            <w:pPr>
              <w:pStyle w:val="style0"/>
              <w:rPr/>
            </w:pPr>
            <w:r>
              <w:rPr>
                <w:rFonts w:ascii="Calibri" w:hAnsi="Calibri"/>
                <w:sz w:val="20"/>
              </w:rPr>
              <w:t>Busbar overheating at high current</w:t>
            </w:r>
          </w:p>
        </w:tc>
        <w:tc>
          <w:tcPr>
            <w:tcW w:w="1814" w:type="dxa"/>
            <w:tcBorders/>
            <w:shd w:val="nil" w:color="auto" w:fill="ffffff"/>
            <w:tcMar>
              <w:top w:w="50" w:type="dxa"/>
              <w:left w:w="80" w:type="dxa"/>
              <w:bottom w:w="50" w:type="dxa"/>
              <w:right w:w="80" w:type="dxa"/>
            </w:tcMar>
          </w:tcPr>
          <w:p>
            <w:pPr>
              <w:pStyle w:val="style0"/>
              <w:rPr/>
            </w:pPr>
            <w:r>
              <w:rPr>
                <w:rFonts w:ascii="Calibri" w:hAnsi="Calibri"/>
                <w:sz w:val="20"/>
              </w:rPr>
              <w:t>18</w:t>
            </w:r>
          </w:p>
        </w:tc>
        <w:tc>
          <w:tcPr>
            <w:tcW w:w="1814" w:type="dxa"/>
            <w:tcBorders/>
            <w:shd w:val="nil" w:color="auto" w:fill="ffffff"/>
            <w:tcMar>
              <w:top w:w="50" w:type="dxa"/>
              <w:left w:w="80" w:type="dxa"/>
              <w:bottom w:w="50" w:type="dxa"/>
              <w:right w:w="80" w:type="dxa"/>
            </w:tcMar>
          </w:tcPr>
          <w:p>
            <w:pPr>
              <w:pStyle w:val="style0"/>
              <w:rPr/>
            </w:pPr>
            <w:r>
              <w:rPr>
                <w:rFonts w:ascii="Calibri" w:hAnsi="Calibri"/>
                <w:sz w:val="20"/>
              </w:rPr>
              <w:t>24</w:t>
            </w:r>
          </w:p>
        </w:tc>
        <w:tc>
          <w:tcPr>
            <w:tcW w:w="1814" w:type="dxa"/>
            <w:tcBorders/>
            <w:shd w:val="nil" w:color="auto" w:fill="ffffff"/>
            <w:tcMar>
              <w:top w:w="50" w:type="dxa"/>
              <w:left w:w="80" w:type="dxa"/>
              <w:bottom w:w="50" w:type="dxa"/>
              <w:right w:w="80" w:type="dxa"/>
            </w:tcMar>
          </w:tcPr>
          <w:p>
            <w:pPr>
              <w:pStyle w:val="style0"/>
              <w:rPr/>
            </w:pPr>
            <w:r>
              <w:rPr>
                <w:rFonts w:ascii="Calibri" w:hAnsi="Calibri"/>
                <w:sz w:val="20"/>
              </w:rPr>
              <w:t>15×5mm copper busbar; current sensor; 200A fuse</w:t>
            </w:r>
          </w:p>
        </w:tc>
      </w:tr>
      <w:tr>
        <w:tblPrEx/>
        <w:trPr>
          <w:jc w:val="center"/>
        </w:trPr>
        <w:tc>
          <w:tcPr>
            <w:tcW w:w="1814" w:type="dxa"/>
            <w:tcBorders/>
            <w:shd w:val="nil" w:color="auto" w:fill="edf5f2"/>
            <w:tcMar>
              <w:top w:w="50" w:type="dxa"/>
              <w:left w:w="80" w:type="dxa"/>
              <w:bottom w:w="50" w:type="dxa"/>
              <w:right w:w="80" w:type="dxa"/>
            </w:tcMar>
          </w:tcPr>
          <w:p>
            <w:pPr>
              <w:pStyle w:val="style0"/>
              <w:rPr/>
            </w:pPr>
            <w:r>
              <w:rPr>
                <w:rFonts w:ascii="Calibri" w:hAnsi="Calibri"/>
                <w:sz w:val="20"/>
              </w:rPr>
              <w:t>FM-08</w:t>
            </w:r>
          </w:p>
        </w:tc>
        <w:tc>
          <w:tcPr>
            <w:tcW w:w="1814" w:type="dxa"/>
            <w:tcBorders/>
            <w:shd w:val="nil" w:color="auto" w:fill="edf5f2"/>
            <w:tcMar>
              <w:top w:w="50" w:type="dxa"/>
              <w:left w:w="80" w:type="dxa"/>
              <w:bottom w:w="50" w:type="dxa"/>
              <w:right w:w="80" w:type="dxa"/>
            </w:tcMar>
          </w:tcPr>
          <w:p>
            <w:pPr>
              <w:pStyle w:val="style0"/>
              <w:rPr/>
            </w:pPr>
            <w:r>
              <w:rPr>
                <w:rFonts w:ascii="Calibri" w:hAnsi="Calibri"/>
                <w:sz w:val="20"/>
              </w:rPr>
              <w:t>Tank slosh causing CG shift</w:t>
            </w:r>
          </w:p>
        </w:tc>
        <w:tc>
          <w:tcPr>
            <w:tcW w:w="1814" w:type="dxa"/>
            <w:tcBorders/>
            <w:shd w:val="nil" w:color="auto" w:fill="edf5f2"/>
            <w:tcMar>
              <w:top w:w="50" w:type="dxa"/>
              <w:left w:w="80" w:type="dxa"/>
              <w:bottom w:w="50" w:type="dxa"/>
              <w:right w:w="80" w:type="dxa"/>
            </w:tcMar>
          </w:tcPr>
          <w:p>
            <w:pPr>
              <w:pStyle w:val="style0"/>
              <w:rPr/>
            </w:pPr>
            <w:r>
              <w:rPr>
                <w:rFonts w:ascii="Calibri" w:hAnsi="Calibri"/>
                <w:sz w:val="20"/>
              </w:rPr>
              <w:t>12</w:t>
            </w:r>
          </w:p>
        </w:tc>
        <w:tc>
          <w:tcPr>
            <w:tcW w:w="1814" w:type="dxa"/>
            <w:tcBorders/>
            <w:shd w:val="nil" w:color="auto" w:fill="edf5f2"/>
            <w:tcMar>
              <w:top w:w="50" w:type="dxa"/>
              <w:left w:w="80" w:type="dxa"/>
              <w:bottom w:w="50" w:type="dxa"/>
              <w:right w:w="80" w:type="dxa"/>
            </w:tcMar>
          </w:tcPr>
          <w:p>
            <w:pPr>
              <w:pStyle w:val="style0"/>
              <w:rPr/>
            </w:pPr>
            <w:r>
              <w:rPr>
                <w:rFonts w:ascii="Calibri" w:hAnsi="Calibri"/>
                <w:sz w:val="20"/>
              </w:rPr>
              <w:t>18</w:t>
            </w:r>
          </w:p>
        </w:tc>
        <w:tc>
          <w:tcPr>
            <w:tcW w:w="1814" w:type="dxa"/>
            <w:tcBorders/>
            <w:shd w:val="nil" w:color="auto" w:fill="edf5f2"/>
            <w:tcMar>
              <w:top w:w="50" w:type="dxa"/>
              <w:left w:w="80" w:type="dxa"/>
              <w:bottom w:w="50" w:type="dxa"/>
              <w:right w:w="80" w:type="dxa"/>
            </w:tcMar>
          </w:tcPr>
          <w:p>
            <w:pPr>
              <w:pStyle w:val="style0"/>
              <w:rPr/>
            </w:pPr>
            <w:r>
              <w:rPr>
                <w:rFonts w:ascii="Calibri" w:hAnsi="Calibri"/>
                <w:sz w:val="20"/>
              </w:rPr>
              <w:t>HDPE baffle design, 3mm, 150mm spacing (Fix #21)</w:t>
            </w:r>
          </w:p>
        </w:tc>
      </w:tr>
      <w:tr>
        <w:tblPrEx/>
        <w:trPr>
          <w:jc w:val="center"/>
        </w:trPr>
        <w:tc>
          <w:tcPr>
            <w:tcW w:w="1814" w:type="dxa"/>
            <w:tcBorders/>
            <w:shd w:val="nil" w:color="auto" w:fill="ffffff"/>
            <w:tcMar>
              <w:top w:w="50" w:type="dxa"/>
              <w:left w:w="80" w:type="dxa"/>
              <w:bottom w:w="50" w:type="dxa"/>
              <w:right w:w="80" w:type="dxa"/>
            </w:tcMar>
          </w:tcPr>
          <w:p>
            <w:pPr>
              <w:pStyle w:val="style0"/>
              <w:rPr/>
            </w:pPr>
            <w:r>
              <w:rPr>
                <w:rFonts w:ascii="Calibri" w:hAnsi="Calibri"/>
                <w:sz w:val="20"/>
              </w:rPr>
              <w:t>FM-09</w:t>
            </w:r>
          </w:p>
        </w:tc>
        <w:tc>
          <w:tcPr>
            <w:tcW w:w="1814" w:type="dxa"/>
            <w:tcBorders/>
            <w:shd w:val="nil" w:color="auto" w:fill="ffffff"/>
            <w:tcMar>
              <w:top w:w="50" w:type="dxa"/>
              <w:left w:w="80" w:type="dxa"/>
              <w:bottom w:w="50" w:type="dxa"/>
              <w:right w:w="80" w:type="dxa"/>
            </w:tcMar>
          </w:tcPr>
          <w:p>
            <w:pPr>
              <w:pStyle w:val="style0"/>
              <w:rPr/>
            </w:pPr>
            <w:r>
              <w:rPr>
                <w:rFonts w:ascii="Calibri" w:hAnsi="Calibri"/>
                <w:sz w:val="20"/>
              </w:rPr>
              <w:t>Structural arm fatigue / resonance</w:t>
            </w:r>
          </w:p>
        </w:tc>
        <w:tc>
          <w:tcPr>
            <w:tcW w:w="1814" w:type="dxa"/>
            <w:tcBorders/>
            <w:shd w:val="nil" w:color="auto" w:fill="ffffff"/>
            <w:tcMar>
              <w:top w:w="50" w:type="dxa"/>
              <w:left w:w="80" w:type="dxa"/>
              <w:bottom w:w="50" w:type="dxa"/>
              <w:right w:w="80" w:type="dxa"/>
            </w:tcMar>
          </w:tcPr>
          <w:p>
            <w:pPr>
              <w:pStyle w:val="style0"/>
              <w:rPr/>
            </w:pPr>
            <w:r>
              <w:rPr>
                <w:rFonts w:ascii="Calibri" w:hAnsi="Calibri"/>
                <w:sz w:val="20"/>
              </w:rPr>
              <w:t>24</w:t>
            </w:r>
          </w:p>
        </w:tc>
        <w:tc>
          <w:tcPr>
            <w:tcW w:w="1814" w:type="dxa"/>
            <w:tcBorders/>
            <w:shd w:val="nil" w:color="auto" w:fill="ffffff"/>
            <w:tcMar>
              <w:top w:w="50" w:type="dxa"/>
              <w:left w:w="80" w:type="dxa"/>
              <w:bottom w:w="50" w:type="dxa"/>
              <w:right w:w="80" w:type="dxa"/>
            </w:tcMar>
          </w:tcPr>
          <w:p>
            <w:pPr>
              <w:pStyle w:val="style0"/>
              <w:rPr/>
            </w:pPr>
            <w:r>
              <w:rPr>
                <w:rFonts w:ascii="Calibri" w:hAnsi="Calibri"/>
                <w:sz w:val="20"/>
              </w:rPr>
              <w:t>24</w:t>
            </w:r>
          </w:p>
        </w:tc>
        <w:tc>
          <w:tcPr>
            <w:tcW w:w="1814" w:type="dxa"/>
            <w:tcBorders/>
            <w:shd w:val="nil" w:color="auto" w:fill="ffffff"/>
            <w:tcMar>
              <w:top w:w="50" w:type="dxa"/>
              <w:left w:w="80" w:type="dxa"/>
              <w:bottom w:w="50" w:type="dxa"/>
              <w:right w:w="80" w:type="dxa"/>
            </w:tcMar>
          </w:tcPr>
          <w:p>
            <w:pPr>
              <w:pStyle w:val="style0"/>
              <w:rPr/>
            </w:pPr>
            <w:r>
              <w:rPr>
                <w:rFonts w:ascii="Calibri" w:hAnsi="Calibri"/>
                <w:sz w:val="20"/>
              </w:rPr>
              <w:t>Decision gate at G3 (Fix #9); 30mm upgrade path</w:t>
            </w:r>
          </w:p>
        </w:tc>
      </w:tr>
      <w:tr>
        <w:tblPrEx/>
        <w:trPr>
          <w:jc w:val="center"/>
        </w:trPr>
        <w:tc>
          <w:tcPr>
            <w:tcW w:w="1814" w:type="dxa"/>
            <w:tcBorders/>
            <w:shd w:val="nil" w:color="auto" w:fill="edf5f2"/>
            <w:tcMar>
              <w:top w:w="50" w:type="dxa"/>
              <w:left w:w="80" w:type="dxa"/>
              <w:bottom w:w="50" w:type="dxa"/>
              <w:right w:w="80" w:type="dxa"/>
            </w:tcMar>
          </w:tcPr>
          <w:p>
            <w:pPr>
              <w:pStyle w:val="style0"/>
              <w:rPr/>
            </w:pPr>
            <w:r>
              <w:rPr>
                <w:rFonts w:ascii="Calibri" w:hAnsi="Calibri"/>
                <w:sz w:val="20"/>
              </w:rPr>
              <w:t>FM-10</w:t>
            </w:r>
          </w:p>
        </w:tc>
        <w:tc>
          <w:tcPr>
            <w:tcW w:w="1814" w:type="dxa"/>
            <w:tcBorders/>
            <w:shd w:val="nil" w:color="auto" w:fill="edf5f2"/>
            <w:tcMar>
              <w:top w:w="50" w:type="dxa"/>
              <w:left w:w="80" w:type="dxa"/>
              <w:bottom w:w="50" w:type="dxa"/>
              <w:right w:w="80" w:type="dxa"/>
            </w:tcMar>
          </w:tcPr>
          <w:p>
            <w:pPr>
              <w:pStyle w:val="style0"/>
              <w:rPr/>
            </w:pPr>
            <w:r>
              <w:rPr>
                <w:rFonts w:ascii="Calibri" w:hAnsi="Calibri"/>
                <w:sz w:val="20"/>
              </w:rPr>
              <w:t>EMI from ESC/motor coupling to FC</w:t>
            </w:r>
          </w:p>
        </w:tc>
        <w:tc>
          <w:tcPr>
            <w:tcW w:w="1814" w:type="dxa"/>
            <w:tcBorders/>
            <w:shd w:val="nil" w:color="auto" w:fill="edf5f2"/>
            <w:tcMar>
              <w:top w:w="50" w:type="dxa"/>
              <w:left w:w="80" w:type="dxa"/>
              <w:bottom w:w="50" w:type="dxa"/>
              <w:right w:w="80" w:type="dxa"/>
            </w:tcMar>
          </w:tcPr>
          <w:p>
            <w:pPr>
              <w:pStyle w:val="style0"/>
              <w:rPr/>
            </w:pPr>
            <w:r>
              <w:rPr>
                <w:rFonts w:ascii="Calibri" w:hAnsi="Calibri"/>
                <w:sz w:val="20"/>
              </w:rPr>
              <w:t>24</w:t>
            </w:r>
          </w:p>
        </w:tc>
        <w:tc>
          <w:tcPr>
            <w:tcW w:w="1814" w:type="dxa"/>
            <w:tcBorders/>
            <w:shd w:val="nil" w:color="auto" w:fill="edf5f2"/>
            <w:tcMar>
              <w:top w:w="50" w:type="dxa"/>
              <w:left w:w="80" w:type="dxa"/>
              <w:bottom w:w="50" w:type="dxa"/>
              <w:right w:w="80" w:type="dxa"/>
            </w:tcMar>
          </w:tcPr>
          <w:p>
            <w:pPr>
              <w:pStyle w:val="style0"/>
              <w:rPr/>
            </w:pPr>
            <w:r>
              <w:rPr>
                <w:rFonts w:ascii="Calibri" w:hAnsi="Calibri"/>
                <w:sz w:val="20"/>
              </w:rPr>
              <w:t>24</w:t>
            </w:r>
          </w:p>
        </w:tc>
        <w:tc>
          <w:tcPr>
            <w:tcW w:w="1814" w:type="dxa"/>
            <w:tcBorders/>
            <w:shd w:val="nil" w:color="auto" w:fill="edf5f2"/>
            <w:tcMar>
              <w:top w:w="50" w:type="dxa"/>
              <w:left w:w="80" w:type="dxa"/>
              <w:bottom w:w="50" w:type="dxa"/>
              <w:right w:w="80" w:type="dxa"/>
            </w:tcMar>
          </w:tcPr>
          <w:p>
            <w:pPr>
              <w:pStyle w:val="style0"/>
              <w:rPr/>
            </w:pPr>
            <w:r>
              <w:rPr>
                <w:rFonts w:ascii="Calibri" w:hAnsi="Calibri"/>
                <w:sz w:val="20"/>
              </w:rPr>
              <w:t>STP CAN bus; ferrite chokes; EMI shield</w:t>
            </w:r>
          </w:p>
        </w:tc>
      </w:tr>
      <w:tr>
        <w:tblPrEx/>
        <w:trPr>
          <w:jc w:val="center"/>
        </w:trPr>
        <w:tc>
          <w:tcPr>
            <w:tcW w:w="1814" w:type="dxa"/>
            <w:tcBorders/>
            <w:shd w:val="nil" w:color="auto" w:fill="ffffff"/>
            <w:tcMar>
              <w:top w:w="50" w:type="dxa"/>
              <w:left w:w="80" w:type="dxa"/>
              <w:bottom w:w="50" w:type="dxa"/>
              <w:right w:w="80" w:type="dxa"/>
            </w:tcMar>
          </w:tcPr>
          <w:p>
            <w:pPr>
              <w:pStyle w:val="style0"/>
              <w:rPr/>
            </w:pPr>
            <w:r>
              <w:rPr>
                <w:rFonts w:ascii="Calibri" w:hAnsi="Calibri"/>
                <w:sz w:val="20"/>
              </w:rPr>
              <w:t>FM-11</w:t>
            </w:r>
          </w:p>
        </w:tc>
        <w:tc>
          <w:tcPr>
            <w:tcW w:w="1814" w:type="dxa"/>
            <w:tcBorders/>
            <w:shd w:val="nil" w:color="auto" w:fill="ffffff"/>
            <w:tcMar>
              <w:top w:w="50" w:type="dxa"/>
              <w:left w:w="80" w:type="dxa"/>
              <w:bottom w:w="50" w:type="dxa"/>
              <w:right w:w="80" w:type="dxa"/>
            </w:tcMar>
          </w:tcPr>
          <w:p>
            <w:pPr>
              <w:pStyle w:val="style0"/>
              <w:rPr/>
            </w:pPr>
            <w:r>
              <w:rPr>
                <w:rFonts w:ascii="Calibri" w:hAnsi="Calibri"/>
                <w:sz w:val="20"/>
              </w:rPr>
              <w:t>Wire harness chafing / short circuit</w:t>
            </w:r>
          </w:p>
        </w:tc>
        <w:tc>
          <w:tcPr>
            <w:tcW w:w="1814" w:type="dxa"/>
            <w:tcBorders/>
            <w:shd w:val="nil" w:color="auto" w:fill="ffffff"/>
            <w:tcMar>
              <w:top w:w="50" w:type="dxa"/>
              <w:left w:w="80" w:type="dxa"/>
              <w:bottom w:w="50" w:type="dxa"/>
              <w:right w:w="80" w:type="dxa"/>
            </w:tcMar>
          </w:tcPr>
          <w:p>
            <w:pPr>
              <w:pStyle w:val="style0"/>
              <w:rPr/>
            </w:pPr>
            <w:r>
              <w:rPr>
                <w:rFonts w:ascii="Calibri" w:hAnsi="Calibri"/>
                <w:sz w:val="20"/>
              </w:rPr>
              <w:t>16</w:t>
            </w:r>
          </w:p>
        </w:tc>
        <w:tc>
          <w:tcPr>
            <w:tcW w:w="1814" w:type="dxa"/>
            <w:tcBorders/>
            <w:shd w:val="nil" w:color="auto" w:fill="ffffff"/>
            <w:tcMar>
              <w:top w:w="50" w:type="dxa"/>
              <w:left w:w="80" w:type="dxa"/>
              <w:bottom w:w="50" w:type="dxa"/>
              <w:right w:w="80" w:type="dxa"/>
            </w:tcMar>
          </w:tcPr>
          <w:p>
            <w:pPr>
              <w:pStyle w:val="style0"/>
              <w:rPr/>
            </w:pPr>
            <w:r>
              <w:rPr>
                <w:rFonts w:ascii="Calibri" w:hAnsi="Calibri"/>
                <w:sz w:val="20"/>
              </w:rPr>
              <w:t>16</w:t>
            </w:r>
          </w:p>
        </w:tc>
        <w:tc>
          <w:tcPr>
            <w:tcW w:w="1814" w:type="dxa"/>
            <w:tcBorders/>
            <w:shd w:val="nil" w:color="auto" w:fill="ffffff"/>
            <w:tcMar>
              <w:top w:w="50" w:type="dxa"/>
              <w:left w:w="80" w:type="dxa"/>
              <w:bottom w:w="50" w:type="dxa"/>
              <w:right w:w="80" w:type="dxa"/>
            </w:tcMar>
          </w:tcPr>
          <w:p>
            <w:pPr>
              <w:pStyle w:val="style0"/>
              <w:rPr/>
            </w:pPr>
            <w:r>
              <w:rPr>
                <w:rFonts w:ascii="Calibri" w:hAnsi="Calibri"/>
                <w:sz w:val="20"/>
              </w:rPr>
              <w:t>Conduit protection; strain reliefs; periodic inspection</w:t>
            </w:r>
          </w:p>
        </w:tc>
      </w:tr>
      <w:tr>
        <w:tblPrEx/>
        <w:trPr>
          <w:jc w:val="center"/>
        </w:trPr>
        <w:tc>
          <w:tcPr>
            <w:tcW w:w="1814" w:type="dxa"/>
            <w:tcBorders/>
            <w:shd w:val="nil" w:color="auto" w:fill="edf5f2"/>
            <w:tcMar>
              <w:top w:w="50" w:type="dxa"/>
              <w:left w:w="80" w:type="dxa"/>
              <w:bottom w:w="50" w:type="dxa"/>
              <w:right w:w="80" w:type="dxa"/>
            </w:tcMar>
          </w:tcPr>
          <w:p>
            <w:pPr>
              <w:pStyle w:val="style0"/>
              <w:rPr/>
            </w:pPr>
            <w:r>
              <w:rPr>
                <w:rFonts w:ascii="Calibri" w:hAnsi="Calibri"/>
                <w:sz w:val="20"/>
              </w:rPr>
              <w:t>FM-12</w:t>
            </w:r>
          </w:p>
        </w:tc>
        <w:tc>
          <w:tcPr>
            <w:tcW w:w="1814" w:type="dxa"/>
            <w:tcBorders/>
            <w:shd w:val="nil" w:color="auto" w:fill="edf5f2"/>
            <w:tcMar>
              <w:top w:w="50" w:type="dxa"/>
              <w:left w:w="80" w:type="dxa"/>
              <w:bottom w:w="50" w:type="dxa"/>
              <w:right w:w="80" w:type="dxa"/>
            </w:tcMar>
          </w:tcPr>
          <w:p>
            <w:pPr>
              <w:pStyle w:val="style0"/>
              <w:rPr/>
            </w:pPr>
            <w:r>
              <w:rPr>
                <w:rFonts w:ascii="Calibri" w:hAnsi="Calibri"/>
                <w:sz w:val="20"/>
              </w:rPr>
              <w:t>Loss of telemetry link (868 MHz)</w:t>
            </w:r>
          </w:p>
        </w:tc>
        <w:tc>
          <w:tcPr>
            <w:tcW w:w="1814" w:type="dxa"/>
            <w:tcBorders/>
            <w:shd w:val="nil" w:color="auto" w:fill="edf5f2"/>
            <w:tcMar>
              <w:top w:w="50" w:type="dxa"/>
              <w:left w:w="80" w:type="dxa"/>
              <w:bottom w:w="50" w:type="dxa"/>
              <w:right w:w="80" w:type="dxa"/>
            </w:tcMar>
          </w:tcPr>
          <w:p>
            <w:pPr>
              <w:pStyle w:val="style0"/>
              <w:rPr/>
            </w:pPr>
            <w:r>
              <w:rPr>
                <w:rFonts w:ascii="Calibri" w:hAnsi="Calibri"/>
                <w:sz w:val="20"/>
              </w:rPr>
              <w:t>18</w:t>
            </w:r>
          </w:p>
        </w:tc>
        <w:tc>
          <w:tcPr>
            <w:tcW w:w="1814" w:type="dxa"/>
            <w:tcBorders/>
            <w:shd w:val="nil" w:color="auto" w:fill="edf5f2"/>
            <w:tcMar>
              <w:top w:w="50" w:type="dxa"/>
              <w:left w:w="80" w:type="dxa"/>
              <w:bottom w:w="50" w:type="dxa"/>
              <w:right w:w="80" w:type="dxa"/>
            </w:tcMar>
          </w:tcPr>
          <w:p>
            <w:pPr>
              <w:pStyle w:val="style0"/>
              <w:rPr/>
            </w:pPr>
            <w:r>
              <w:rPr>
                <w:rFonts w:ascii="Calibri" w:hAnsi="Calibri"/>
                <w:sz w:val="20"/>
              </w:rPr>
              <w:t>18</w:t>
            </w:r>
          </w:p>
        </w:tc>
        <w:tc>
          <w:tcPr>
            <w:tcW w:w="1814" w:type="dxa"/>
            <w:tcBorders/>
            <w:shd w:val="nil" w:color="auto" w:fill="edf5f2"/>
            <w:tcMar>
              <w:top w:w="50" w:type="dxa"/>
              <w:left w:w="80" w:type="dxa"/>
              <w:bottom w:w="50" w:type="dxa"/>
              <w:right w:w="80" w:type="dxa"/>
            </w:tcMar>
          </w:tcPr>
          <w:p>
            <w:pPr>
              <w:pStyle w:val="style0"/>
              <w:rPr/>
            </w:pPr>
            <w:r>
              <w:rPr>
                <w:rFonts w:ascii="Calibri" w:hAnsi="Calibri"/>
                <w:sz w:val="20"/>
              </w:rPr>
              <w:t>RFD868x at 866 MHz; Failsafe RTH; audible alarm (Fix #11)</w:t>
            </w:r>
          </w:p>
        </w:tc>
      </w:tr>
    </w:tbl>
    <w:p>
      <w:pPr>
        <w:pStyle w:val="style0"/>
        <w:spacing w:before="40" w:after="120"/>
        <w:rPr/>
      </w:pPr>
    </w:p>
    <w:p>
      <w:pPr>
        <w:pStyle w:val="style0"/>
        <w:spacing w:before="40" w:after="120"/>
        <w:jc w:val="both"/>
        <w:rPr/>
      </w:pPr>
      <w:r>
        <w:rPr>
          <w:rFonts w:ascii="Calibri" w:hAnsi="Calibri"/>
          <w:b/>
          <w:i/>
          <w:sz w:val="20"/>
        </w:rPr>
        <w:t xml:space="preserve">Note: </w:t>
      </w:r>
      <w:r>
        <w:rPr>
          <w:rFonts w:ascii="Calibri" w:hAnsi="Calibri"/>
          <w:i/>
          <w:sz w:val="20"/>
        </w:rPr>
        <w:t>FM-01 (single motor failure) has significantly lower risk at 36 kg (RPN 18 vs 36 at 45 kg) because SMF TWR = 2.44 exceeds the 2.0 safety threshold. FM-07 busbar heating is also reduced at 36 kg (64A vs 87A). FM-08 slosh risk is lower at 36 kg due to reduced liquid mass (7 kg vs 16 kg) and smaller free surface.</w:t>
      </w:r>
    </w:p>
    <w:bookmarkStart w:id="17" w:name="_Toc100017"/>
    <w:p>
      <w:pPr>
        <w:pStyle w:val="style2"/>
        <w:rPr/>
      </w:pPr>
      <w:r>
        <w:rPr>
          <w:rFonts w:ascii="Times New Roman" w:hAnsi="Times New Roman"/>
          <w:b/>
          <w:color w:val="0a1628"/>
          <w:sz w:val="28"/>
        </w:rPr>
        <w:t>3.2 Preventive Measures &amp; Mitigation</w:t>
      </w:r>
      <w:bookmarkEnd w:id="17"/>
    </w:p>
    <w:p>
      <w:pPr>
        <w:pStyle w:val="style0"/>
        <w:spacing w:before="120" w:after="120"/>
        <w:jc w:val="both"/>
        <w:rPr/>
      </w:pPr>
      <w:r>
        <w:rPr>
          <w:rFonts w:ascii="Calibri" w:hAnsi="Calibri"/>
          <w:b w:val="false"/>
          <w:sz w:val="22"/>
        </w:rPr>
        <w:t>The risk mitigation strategy follows a hierarchical approach: elimination, substitution, engineering controls, administrative controls, and personal protective equipment. The phased 36 kg→45 kg approach is itself a key risk mitigation strategy.</w:t>
      </w:r>
    </w:p>
    <w:p>
      <w:pPr>
        <w:pStyle w:val="style48"/>
        <w:spacing w:before="40" w:after="40"/>
        <w:rPr/>
      </w:pPr>
      <w:r>
        <w:rPr>
          <w:rFonts w:ascii="Calibri" w:hAnsi="Calibri"/>
          <w:b/>
          <w:sz w:val="22"/>
        </w:rPr>
        <w:t xml:space="preserve">Single Motor Failure (FM-01) — </w:t>
      </w:r>
      <w:r>
        <w:rPr>
          <w:rFonts w:ascii="Calibri" w:hAnsi="Calibri"/>
          <w:sz w:val="22"/>
        </w:rPr>
        <w:t>At 36 kg, SMF TWR = 2.44 is above the 2.0 threshold, making single-motor failure a manageable event rather than a critical emergency. Three Mitigation Options for 45 kg (Fix #14): (A) Accept TWR=1.96 for research phase: restrict operations to VLOS with mandatory visual observer and no BVLOS; (B) Add Y6 coaxial 7th motor (~₹35,000, +2 kg mass, SMF TWR improves to ~2.1); (C) Upgrade to X9 Plus G2L at ₹17,000/motor for 28 kg/axis at 12S (SMF TWR = 2.74). Option C is recommended for commercial certification.</w:t>
      </w:r>
    </w:p>
    <w:p>
      <w:pPr>
        <w:pStyle w:val="style48"/>
        <w:spacing w:before="40" w:after="40"/>
        <w:rPr/>
      </w:pPr>
      <w:r>
        <w:rPr>
          <w:rFonts w:ascii="Calibri" w:hAnsi="Calibri"/>
          <w:b/>
          <w:sz w:val="22"/>
        </w:rPr>
        <w:t xml:space="preserve">Battery Thermal Runaway (FM-02): </w:t>
      </w:r>
      <w:r>
        <w:rPr>
          <w:rFonts w:ascii="Calibri" w:hAnsi="Calibri"/>
          <w:sz w:val="22"/>
        </w:rPr>
        <w:t>Each battery pack is monitored by a dedicated BMS with cell-level voltage and temperature monitoring. The 3C continuous / 5C peak C-rate (Fix #12) provides inherent current limitation, unlike 25C LiPo packs that can deliver 750A — far exceeding any safe operating current.</w:t>
      </w:r>
    </w:p>
    <w:p>
      <w:pPr>
        <w:pStyle w:val="style48"/>
        <w:spacing w:before="40" w:after="40"/>
        <w:rPr/>
      </w:pPr>
      <w:r>
        <w:rPr>
          <w:rFonts w:ascii="Calibri" w:hAnsi="Calibri"/>
          <w:b/>
          <w:sz w:val="22"/>
        </w:rPr>
        <w:t xml:space="preserve">Pre-Charge Resistor Fire (FM-06): </w:t>
      </w:r>
      <w:r>
        <w:rPr>
          <w:rFonts w:ascii="Calibri" w:hAnsi="Calibri"/>
          <w:sz w:val="22"/>
        </w:rPr>
        <w:t>Corrected design uses 2× 25Ω 50W resistors in parallel (12.5Ω effective), ensuring peak power of 203W is split as 101.5W per resistor (within 50W continuous, acceptable for 450ms pulse). Previous single-resistor design exceeded ratings.</w:t>
      </w:r>
    </w:p>
    <w:p>
      <w:pPr>
        <w:pStyle w:val="style48"/>
        <w:spacing w:before="40" w:after="40"/>
        <w:rPr/>
      </w:pPr>
      <w:r>
        <w:rPr>
          <w:rFonts w:ascii="Calibri" w:hAnsi="Calibri"/>
          <w:b/>
          <w:sz w:val="22"/>
        </w:rPr>
        <w:t xml:space="preserve">Arm Resonance (FM-09): </w:t>
      </w:r>
      <w:r>
        <w:rPr>
          <w:rFonts w:ascii="Calibri" w:hAnsi="Calibri"/>
          <w:sz w:val="22"/>
        </w:rPr>
        <w:t>A decision gate is implemented at G3 (Empty Hover): if vibration exceeds 3g on any axis, the 30mm arm upgrade is mandatory before proceeding to 45 kg flight testing.</w:t>
      </w:r>
    </w:p>
    <w:p>
      <w:pPr>
        <w:pStyle w:val="style48"/>
        <w:spacing w:before="40" w:after="40"/>
        <w:rPr/>
      </w:pPr>
      <w:r>
        <w:rPr>
          <w:rFonts w:ascii="Calibri" w:hAnsi="Calibri"/>
          <w:b/>
          <w:sz w:val="22"/>
        </w:rPr>
        <w:t xml:space="preserve">Telemetry Link Loss (FM-12): </w:t>
      </w:r>
      <w:r>
        <w:rPr>
          <w:rFonts w:ascii="Calibri" w:hAnsi="Calibri"/>
          <w:sz w:val="22"/>
        </w:rPr>
        <w:t>RFD868x operates at 865-867 MHz ISM band (center 866 MHz), fully legal in India. The RFD900x at 915 MHz is BANNED and must never be used (Fix #11).</w:t>
      </w:r>
    </w:p>
    <w:bookmarkStart w:id="18" w:name="_Toc100018"/>
    <w:p>
      <w:pPr>
        <w:pStyle w:val="style1"/>
        <w:rPr/>
      </w:pPr>
      <w:r>
        <w:rPr>
          <w:rFonts w:ascii="Times New Roman" w:hAnsi="Times New Roman"/>
          <w:b/>
          <w:color w:val="0a1628"/>
          <w:sz w:val="36"/>
        </w:rPr>
        <w:t>4. Design Philosophy &amp; System Architecture</w:t>
      </w:r>
      <w:bookmarkEnd w:id="18"/>
    </w:p>
    <w:bookmarkStart w:id="19" w:name="_Toc100019"/>
    <w:p>
      <w:pPr>
        <w:pStyle w:val="style2"/>
        <w:rPr/>
      </w:pPr>
      <w:r>
        <w:rPr>
          <w:rFonts w:ascii="Times New Roman" w:hAnsi="Times New Roman"/>
          <w:b/>
          <w:color w:val="0a1628"/>
          <w:sz w:val="28"/>
        </w:rPr>
        <w:t>4.1 Overview of Conceptual Design</w:t>
      </w:r>
      <w:bookmarkEnd w:id="19"/>
    </w:p>
    <w:p>
      <w:pPr>
        <w:pStyle w:val="style0"/>
        <w:spacing w:before="120" w:after="120"/>
        <w:jc w:val="both"/>
        <w:rPr/>
      </w:pPr>
      <w:r>
        <w:rPr>
          <w:rFonts w:ascii="Calibri" w:hAnsi="Calibri"/>
          <w:b w:val="false"/>
          <w:sz w:val="22"/>
        </w:rPr>
        <w:t>The COEP Agricultural Hexacopter follows a systems engineering approach with clear requirements flow-down from the mission objectives through design decisions to component selection. The project employs a dual-configuration strategy: a 36 kg Research Phase for initial flight testing and system validation, followed by a 45 kg Operational Phase for full agricultural spraying missions.</w:t>
      </w:r>
    </w:p>
    <w:p>
      <w:pPr>
        <w:pStyle w:val="style0"/>
        <w:spacing w:before="120" w:after="120"/>
        <w:jc w:val="both"/>
        <w:rPr/>
      </w:pPr>
      <w:r>
        <w:rPr>
          <w:rFonts w:ascii="Calibri" w:hAnsi="Calibri"/>
          <w:b w:val="false"/>
          <w:sz w:val="22"/>
        </w:rPr>
        <w:t>The system architecture is organized into seven major subsystems: propulsion, power, structures, spray delivery, avionics, safety, and ground support. All subsystems are identical between the two configurations; the only difference is the liquid payload mass (7 kg vs 16 kg) and the resulting performance parameters.</w:t>
      </w:r>
    </w:p>
    <w:p>
      <w:pPr>
        <w:pStyle w:val="style0"/>
        <w:spacing w:before="120" w:after="120"/>
        <w:jc w:val="both"/>
        <w:rPr/>
      </w:pPr>
      <w:r>
        <w:rPr>
          <w:rFonts w:ascii="Calibri" w:hAnsi="Calibri"/>
          <w:b w:val="false"/>
          <w:sz w:val="22"/>
        </w:rPr>
        <w:t>The spray system is designed around a SHURflo 8000-series diaphragm pump delivering 5.3 L/min at 2.1 bar through four TeeJet 11002 flat-fan nozzles. In the 36 kg Research Phase, the tank is partially filled with 7L of water as ballast for weight simulation and basic spray pattern testing. Full 16L chemical operations are reserved for the 45 kg Operational Phase after all flight safety gates are passed.</w:t>
      </w:r>
    </w:p>
    <w:bookmarkStart w:id="20" w:name="_Toc100020"/>
    <w:p>
      <w:pPr>
        <w:pStyle w:val="style2"/>
        <w:rPr/>
      </w:pPr>
      <w:r>
        <w:rPr>
          <w:rFonts w:ascii="Times New Roman" w:hAnsi="Times New Roman"/>
          <w:b/>
          <w:color w:val="0a1628"/>
          <w:sz w:val="28"/>
        </w:rPr>
        <w:t>4.2 System Mass Budget</w:t>
      </w:r>
      <w:bookmarkEnd w:id="20"/>
    </w:p>
    <w:p>
      <w:pPr>
        <w:pStyle w:val="style0"/>
        <w:keepNext/>
        <w:spacing w:before="120" w:after="80"/>
        <w:rPr/>
      </w:pPr>
      <w:r>
        <w:rPr>
          <w:rFonts w:ascii="Calibri" w:hAnsi="Calibri"/>
          <w:b/>
          <w:sz w:val="22"/>
        </w:rPr>
        <w:t>Table 8: System Mass Budget — Dual Configuration</w:t>
      </w:r>
    </w:p>
    <w:tbl>
      <w:tblPr>
        <w:tblStyle w:val="style154"/>
        <w:tblW w:w="0" w:type="auto"/>
        <w:jc w:val="center"/>
        <w:tblLook w:val="04A0" w:firstRow="1" w:lastRow="0" w:firstColumn="1" w:lastColumn="0" w:noHBand="0" w:noVBand="1"/>
      </w:tblPr>
      <w:tblGrid>
        <w:gridCol w:w="2268"/>
        <w:gridCol w:w="2268"/>
        <w:gridCol w:w="2268"/>
        <w:gridCol w:w="2268"/>
      </w:tblGrid>
      <w:tr>
        <w:trPr>
          <w:jc w:val="center"/>
        </w:trPr>
        <w:tc>
          <w:tcPr>
            <w:tcW w:w="2268" w:type="dxa"/>
            <w:tcBorders/>
            <w:shd w:val="nil" w:color="auto" w:fill="2a7a65"/>
            <w:tcMar>
              <w:top w:w="50" w:type="dxa"/>
              <w:left w:w="80" w:type="dxa"/>
              <w:bottom w:w="50" w:type="dxa"/>
              <w:right w:w="80" w:type="dxa"/>
            </w:tcMar>
          </w:tcPr>
          <w:p>
            <w:pPr>
              <w:pStyle w:val="style0"/>
              <w:jc w:val="center"/>
              <w:rPr/>
            </w:pPr>
            <w:r>
              <w:rPr>
                <w:rFonts w:ascii="Calibri" w:hAnsi="Calibri"/>
                <w:b/>
                <w:color w:val="ffffff"/>
                <w:sz w:val="20"/>
              </w:rPr>
              <w:t>Component</w:t>
            </w:r>
          </w:p>
        </w:tc>
        <w:tc>
          <w:tcPr>
            <w:tcW w:w="2268" w:type="dxa"/>
            <w:tcBorders/>
            <w:shd w:val="nil" w:color="auto" w:fill="2a7a65"/>
            <w:tcMar>
              <w:top w:w="50" w:type="dxa"/>
              <w:left w:w="80" w:type="dxa"/>
              <w:bottom w:w="50" w:type="dxa"/>
              <w:right w:w="80" w:type="dxa"/>
            </w:tcMar>
          </w:tcPr>
          <w:p>
            <w:pPr>
              <w:pStyle w:val="style0"/>
              <w:jc w:val="center"/>
              <w:rPr/>
            </w:pPr>
            <w:r>
              <w:rPr>
                <w:rFonts w:ascii="Calibri" w:hAnsi="Calibri"/>
                <w:b/>
                <w:color w:val="ffffff"/>
                <w:sz w:val="20"/>
              </w:rPr>
              <w:t>Mass (kg)</w:t>
            </w:r>
          </w:p>
        </w:tc>
        <w:tc>
          <w:tcPr>
            <w:tcW w:w="2268" w:type="dxa"/>
            <w:tcBorders/>
            <w:shd w:val="nil" w:color="auto" w:fill="2a7a65"/>
            <w:tcMar>
              <w:top w:w="50" w:type="dxa"/>
              <w:left w:w="80" w:type="dxa"/>
              <w:bottom w:w="50" w:type="dxa"/>
              <w:right w:w="80" w:type="dxa"/>
            </w:tcMar>
          </w:tcPr>
          <w:p>
            <w:pPr>
              <w:pStyle w:val="style0"/>
              <w:jc w:val="center"/>
              <w:rPr/>
            </w:pPr>
            <w:r>
              <w:rPr>
                <w:rFonts w:ascii="Calibri" w:hAnsi="Calibri"/>
                <w:b/>
                <w:color w:val="ffffff"/>
                <w:sz w:val="20"/>
              </w:rPr>
              <w:t>% of 36 kg</w:t>
            </w:r>
          </w:p>
        </w:tc>
        <w:tc>
          <w:tcPr>
            <w:tcW w:w="2268" w:type="dxa"/>
            <w:tcBorders/>
            <w:shd w:val="nil" w:color="auto" w:fill="2a7a65"/>
            <w:tcMar>
              <w:top w:w="50" w:type="dxa"/>
              <w:left w:w="80" w:type="dxa"/>
              <w:bottom w:w="50" w:type="dxa"/>
              <w:right w:w="80" w:type="dxa"/>
            </w:tcMar>
          </w:tcPr>
          <w:p>
            <w:pPr>
              <w:pStyle w:val="style0"/>
              <w:jc w:val="center"/>
              <w:rPr/>
            </w:pPr>
            <w:r>
              <w:rPr>
                <w:rFonts w:ascii="Calibri" w:hAnsi="Calibri"/>
                <w:b/>
                <w:color w:val="ffffff"/>
                <w:sz w:val="20"/>
              </w:rPr>
              <w:t>% of 45 kg</w:t>
            </w:r>
          </w:p>
        </w:tc>
      </w:tr>
      <w:tr>
        <w:tblPrEx/>
        <w:trPr>
          <w:jc w:val="center"/>
        </w:trPr>
        <w:tc>
          <w:tcPr>
            <w:tcW w:w="2268" w:type="dxa"/>
            <w:tcBorders/>
            <w:shd w:val="nil" w:color="auto" w:fill="ffffff"/>
            <w:tcMar>
              <w:top w:w="50" w:type="dxa"/>
              <w:left w:w="80" w:type="dxa"/>
              <w:bottom w:w="50" w:type="dxa"/>
              <w:right w:w="80" w:type="dxa"/>
            </w:tcMar>
          </w:tcPr>
          <w:p>
            <w:pPr>
              <w:pStyle w:val="style0"/>
              <w:rPr/>
            </w:pPr>
            <w:r>
              <w:rPr>
                <w:rFonts w:ascii="Calibri" w:hAnsi="Calibri"/>
                <w:sz w:val="20"/>
              </w:rPr>
              <w:t>Frame (EFT E616P + tank + landing gear)</w:t>
            </w:r>
          </w:p>
        </w:tc>
        <w:tc>
          <w:tcPr>
            <w:tcW w:w="2268" w:type="dxa"/>
            <w:tcBorders/>
            <w:shd w:val="nil" w:color="auto" w:fill="ffffff"/>
            <w:tcMar>
              <w:top w:w="50" w:type="dxa"/>
              <w:left w:w="80" w:type="dxa"/>
              <w:bottom w:w="50" w:type="dxa"/>
              <w:right w:w="80" w:type="dxa"/>
            </w:tcMar>
          </w:tcPr>
          <w:p>
            <w:pPr>
              <w:pStyle w:val="style0"/>
              <w:rPr/>
            </w:pPr>
            <w:r>
              <w:rPr>
                <w:rFonts w:ascii="Calibri" w:hAnsi="Calibri"/>
                <w:sz w:val="20"/>
              </w:rPr>
              <w:t>4.9</w:t>
            </w:r>
          </w:p>
        </w:tc>
        <w:tc>
          <w:tcPr>
            <w:tcW w:w="2268" w:type="dxa"/>
            <w:tcBorders/>
            <w:shd w:val="nil" w:color="auto" w:fill="ffffff"/>
            <w:tcMar>
              <w:top w:w="50" w:type="dxa"/>
              <w:left w:w="80" w:type="dxa"/>
              <w:bottom w:w="50" w:type="dxa"/>
              <w:right w:w="80" w:type="dxa"/>
            </w:tcMar>
          </w:tcPr>
          <w:p>
            <w:pPr>
              <w:pStyle w:val="style0"/>
              <w:rPr/>
            </w:pPr>
            <w:r>
              <w:rPr>
                <w:rFonts w:ascii="Calibri" w:hAnsi="Calibri"/>
                <w:sz w:val="20"/>
              </w:rPr>
              <w:t>13.6%</w:t>
            </w:r>
          </w:p>
        </w:tc>
        <w:tc>
          <w:tcPr>
            <w:tcW w:w="2268" w:type="dxa"/>
            <w:tcBorders/>
            <w:shd w:val="nil" w:color="auto" w:fill="ffffff"/>
            <w:tcMar>
              <w:top w:w="50" w:type="dxa"/>
              <w:left w:w="80" w:type="dxa"/>
              <w:bottom w:w="50" w:type="dxa"/>
              <w:right w:w="80" w:type="dxa"/>
            </w:tcMar>
          </w:tcPr>
          <w:p>
            <w:pPr>
              <w:pStyle w:val="style0"/>
              <w:rPr/>
            </w:pPr>
            <w:r>
              <w:rPr>
                <w:rFonts w:ascii="Calibri" w:hAnsi="Calibri"/>
                <w:sz w:val="20"/>
              </w:rPr>
              <w:t>10.9%</w:t>
            </w:r>
          </w:p>
        </w:tc>
      </w:tr>
      <w:tr>
        <w:tblPrEx/>
        <w:trPr>
          <w:jc w:val="center"/>
        </w:trPr>
        <w:tc>
          <w:tcPr>
            <w:tcW w:w="2268" w:type="dxa"/>
            <w:tcBorders/>
            <w:shd w:val="nil" w:color="auto" w:fill="edf5f2"/>
            <w:tcMar>
              <w:top w:w="50" w:type="dxa"/>
              <w:left w:w="80" w:type="dxa"/>
              <w:bottom w:w="50" w:type="dxa"/>
              <w:right w:w="80" w:type="dxa"/>
            </w:tcMar>
          </w:tcPr>
          <w:p>
            <w:pPr>
              <w:pStyle w:val="style0"/>
              <w:rPr/>
            </w:pPr>
            <w:r>
              <w:rPr>
                <w:rFonts w:ascii="Calibri" w:hAnsi="Calibri"/>
                <w:sz w:val="20"/>
              </w:rPr>
              <w:t>Motors + ESCs (6× X9 G2L)</w:t>
            </w:r>
          </w:p>
        </w:tc>
        <w:tc>
          <w:tcPr>
            <w:tcW w:w="2268" w:type="dxa"/>
            <w:tcBorders/>
            <w:shd w:val="nil" w:color="auto" w:fill="edf5f2"/>
            <w:tcMar>
              <w:top w:w="50" w:type="dxa"/>
              <w:left w:w="80" w:type="dxa"/>
              <w:bottom w:w="50" w:type="dxa"/>
              <w:right w:w="80" w:type="dxa"/>
            </w:tcMar>
          </w:tcPr>
          <w:p>
            <w:pPr>
              <w:pStyle w:val="style0"/>
              <w:rPr/>
            </w:pPr>
            <w:r>
              <w:rPr>
                <w:rFonts w:ascii="Calibri" w:hAnsi="Calibri"/>
                <w:sz w:val="20"/>
              </w:rPr>
              <w:t>8.1</w:t>
            </w:r>
          </w:p>
        </w:tc>
        <w:tc>
          <w:tcPr>
            <w:tcW w:w="2268" w:type="dxa"/>
            <w:tcBorders/>
            <w:shd w:val="nil" w:color="auto" w:fill="edf5f2"/>
            <w:tcMar>
              <w:top w:w="50" w:type="dxa"/>
              <w:left w:w="80" w:type="dxa"/>
              <w:bottom w:w="50" w:type="dxa"/>
              <w:right w:w="80" w:type="dxa"/>
            </w:tcMar>
          </w:tcPr>
          <w:p>
            <w:pPr>
              <w:pStyle w:val="style0"/>
              <w:rPr/>
            </w:pPr>
            <w:r>
              <w:rPr>
                <w:rFonts w:ascii="Calibri" w:hAnsi="Calibri"/>
                <w:sz w:val="20"/>
              </w:rPr>
              <w:t>22.5%</w:t>
            </w:r>
          </w:p>
        </w:tc>
        <w:tc>
          <w:tcPr>
            <w:tcW w:w="2268" w:type="dxa"/>
            <w:tcBorders/>
            <w:shd w:val="nil" w:color="auto" w:fill="edf5f2"/>
            <w:tcMar>
              <w:top w:w="50" w:type="dxa"/>
              <w:left w:w="80" w:type="dxa"/>
              <w:bottom w:w="50" w:type="dxa"/>
              <w:right w:w="80" w:type="dxa"/>
            </w:tcMar>
          </w:tcPr>
          <w:p>
            <w:pPr>
              <w:pStyle w:val="style0"/>
              <w:rPr/>
            </w:pPr>
            <w:r>
              <w:rPr>
                <w:rFonts w:ascii="Calibri" w:hAnsi="Calibri"/>
                <w:sz w:val="20"/>
              </w:rPr>
              <w:t>18.0%</w:t>
            </w:r>
          </w:p>
        </w:tc>
      </w:tr>
      <w:tr>
        <w:tblPrEx/>
        <w:trPr>
          <w:jc w:val="center"/>
        </w:trPr>
        <w:tc>
          <w:tcPr>
            <w:tcW w:w="2268" w:type="dxa"/>
            <w:tcBorders/>
            <w:shd w:val="nil" w:color="auto" w:fill="ffffff"/>
            <w:tcMar>
              <w:top w:w="50" w:type="dxa"/>
              <w:left w:w="80" w:type="dxa"/>
              <w:bottom w:w="50" w:type="dxa"/>
              <w:right w:w="80" w:type="dxa"/>
            </w:tcMar>
          </w:tcPr>
          <w:p>
            <w:pPr>
              <w:pStyle w:val="style0"/>
              <w:rPr/>
            </w:pPr>
            <w:r>
              <w:rPr>
                <w:rFonts w:ascii="Calibri" w:hAnsi="Calibri"/>
                <w:sz w:val="20"/>
              </w:rPr>
              <w:t>Props (6× 36190)</w:t>
            </w:r>
          </w:p>
        </w:tc>
        <w:tc>
          <w:tcPr>
            <w:tcW w:w="2268" w:type="dxa"/>
            <w:tcBorders/>
            <w:shd w:val="nil" w:color="auto" w:fill="ffffff"/>
            <w:tcMar>
              <w:top w:w="50" w:type="dxa"/>
              <w:left w:w="80" w:type="dxa"/>
              <w:bottom w:w="50" w:type="dxa"/>
              <w:right w:w="80" w:type="dxa"/>
            </w:tcMar>
          </w:tcPr>
          <w:p>
            <w:pPr>
              <w:pStyle w:val="style0"/>
              <w:rPr/>
            </w:pPr>
            <w:r>
              <w:rPr>
                <w:rFonts w:ascii="Calibri" w:hAnsi="Calibri"/>
                <w:sz w:val="20"/>
              </w:rPr>
              <w:t>1.8</w:t>
            </w:r>
          </w:p>
        </w:tc>
        <w:tc>
          <w:tcPr>
            <w:tcW w:w="2268" w:type="dxa"/>
            <w:tcBorders/>
            <w:shd w:val="nil" w:color="auto" w:fill="ffffff"/>
            <w:tcMar>
              <w:top w:w="50" w:type="dxa"/>
              <w:left w:w="80" w:type="dxa"/>
              <w:bottom w:w="50" w:type="dxa"/>
              <w:right w:w="80" w:type="dxa"/>
            </w:tcMar>
          </w:tcPr>
          <w:p>
            <w:pPr>
              <w:pStyle w:val="style0"/>
              <w:rPr/>
            </w:pPr>
            <w:r>
              <w:rPr>
                <w:rFonts w:ascii="Calibri" w:hAnsi="Calibri"/>
                <w:sz w:val="20"/>
              </w:rPr>
              <w:t>5.0%</w:t>
            </w:r>
          </w:p>
        </w:tc>
        <w:tc>
          <w:tcPr>
            <w:tcW w:w="2268" w:type="dxa"/>
            <w:tcBorders/>
            <w:shd w:val="nil" w:color="auto" w:fill="ffffff"/>
            <w:tcMar>
              <w:top w:w="50" w:type="dxa"/>
              <w:left w:w="80" w:type="dxa"/>
              <w:bottom w:w="50" w:type="dxa"/>
              <w:right w:w="80" w:type="dxa"/>
            </w:tcMar>
          </w:tcPr>
          <w:p>
            <w:pPr>
              <w:pStyle w:val="style0"/>
              <w:rPr/>
            </w:pPr>
            <w:r>
              <w:rPr>
                <w:rFonts w:ascii="Calibri" w:hAnsi="Calibri"/>
                <w:sz w:val="20"/>
              </w:rPr>
              <w:t>4.0%</w:t>
            </w:r>
          </w:p>
        </w:tc>
      </w:tr>
      <w:tr>
        <w:tblPrEx/>
        <w:trPr>
          <w:jc w:val="center"/>
        </w:trPr>
        <w:tc>
          <w:tcPr>
            <w:tcW w:w="2268" w:type="dxa"/>
            <w:tcBorders/>
            <w:shd w:val="nil" w:color="auto" w:fill="edf5f2"/>
            <w:tcMar>
              <w:top w:w="50" w:type="dxa"/>
              <w:left w:w="80" w:type="dxa"/>
              <w:bottom w:w="50" w:type="dxa"/>
              <w:right w:w="80" w:type="dxa"/>
            </w:tcMar>
          </w:tcPr>
          <w:p>
            <w:pPr>
              <w:pStyle w:val="style0"/>
              <w:rPr/>
            </w:pPr>
            <w:r>
              <w:rPr>
                <w:rFonts w:ascii="Calibri" w:hAnsi="Calibri"/>
                <w:sz w:val="20"/>
              </w:rPr>
              <w:t>Battery (3× Tattu 30Ah semi-solid-state)</w:t>
            </w:r>
          </w:p>
        </w:tc>
        <w:tc>
          <w:tcPr>
            <w:tcW w:w="2268" w:type="dxa"/>
            <w:tcBorders/>
            <w:shd w:val="nil" w:color="auto" w:fill="edf5f2"/>
            <w:tcMar>
              <w:top w:w="50" w:type="dxa"/>
              <w:left w:w="80" w:type="dxa"/>
              <w:bottom w:w="50" w:type="dxa"/>
              <w:right w:w="80" w:type="dxa"/>
            </w:tcMar>
          </w:tcPr>
          <w:p>
            <w:pPr>
              <w:pStyle w:val="style0"/>
              <w:rPr/>
            </w:pPr>
            <w:r>
              <w:rPr>
                <w:rFonts w:ascii="Calibri" w:hAnsi="Calibri"/>
                <w:sz w:val="20"/>
              </w:rPr>
              <w:t>14.7</w:t>
            </w:r>
          </w:p>
        </w:tc>
        <w:tc>
          <w:tcPr>
            <w:tcW w:w="2268" w:type="dxa"/>
            <w:tcBorders/>
            <w:shd w:val="nil" w:color="auto" w:fill="edf5f2"/>
            <w:tcMar>
              <w:top w:w="50" w:type="dxa"/>
              <w:left w:w="80" w:type="dxa"/>
              <w:bottom w:w="50" w:type="dxa"/>
              <w:right w:w="80" w:type="dxa"/>
            </w:tcMar>
          </w:tcPr>
          <w:p>
            <w:pPr>
              <w:pStyle w:val="style0"/>
              <w:rPr/>
            </w:pPr>
            <w:r>
              <w:rPr>
                <w:rFonts w:ascii="Calibri" w:hAnsi="Calibri"/>
                <w:sz w:val="20"/>
              </w:rPr>
              <w:t>40.8%</w:t>
            </w:r>
          </w:p>
        </w:tc>
        <w:tc>
          <w:tcPr>
            <w:tcW w:w="2268" w:type="dxa"/>
            <w:tcBorders/>
            <w:shd w:val="nil" w:color="auto" w:fill="edf5f2"/>
            <w:tcMar>
              <w:top w:w="50" w:type="dxa"/>
              <w:left w:w="80" w:type="dxa"/>
              <w:bottom w:w="50" w:type="dxa"/>
              <w:right w:w="80" w:type="dxa"/>
            </w:tcMar>
          </w:tcPr>
          <w:p>
            <w:pPr>
              <w:pStyle w:val="style0"/>
              <w:rPr/>
            </w:pPr>
            <w:r>
              <w:rPr>
                <w:rFonts w:ascii="Calibri" w:hAnsi="Calibri"/>
                <w:sz w:val="20"/>
              </w:rPr>
              <w:t>32.7%</w:t>
            </w:r>
          </w:p>
        </w:tc>
      </w:tr>
      <w:tr>
        <w:tblPrEx/>
        <w:trPr>
          <w:jc w:val="center"/>
        </w:trPr>
        <w:tc>
          <w:tcPr>
            <w:tcW w:w="2268" w:type="dxa"/>
            <w:tcBorders/>
            <w:shd w:val="nil" w:color="auto" w:fill="ffffff"/>
            <w:tcMar>
              <w:top w:w="50" w:type="dxa"/>
              <w:left w:w="80" w:type="dxa"/>
              <w:bottom w:w="50" w:type="dxa"/>
              <w:right w:w="80" w:type="dxa"/>
            </w:tcMar>
          </w:tcPr>
          <w:p>
            <w:pPr>
              <w:pStyle w:val="style0"/>
              <w:rPr/>
            </w:pPr>
            <w:r>
              <w:rPr>
                <w:rFonts w:ascii="Calibri" w:hAnsi="Calibri"/>
                <w:sz w:val="20"/>
              </w:rPr>
              <w:t>Avionics + sensors + wiring</w:t>
            </w:r>
          </w:p>
        </w:tc>
        <w:tc>
          <w:tcPr>
            <w:tcW w:w="2268" w:type="dxa"/>
            <w:tcBorders/>
            <w:shd w:val="nil" w:color="auto" w:fill="ffffff"/>
            <w:tcMar>
              <w:top w:w="50" w:type="dxa"/>
              <w:left w:w="80" w:type="dxa"/>
              <w:bottom w:w="50" w:type="dxa"/>
              <w:right w:w="80" w:type="dxa"/>
            </w:tcMar>
          </w:tcPr>
          <w:p>
            <w:pPr>
              <w:pStyle w:val="style0"/>
              <w:rPr/>
            </w:pPr>
            <w:r>
              <w:rPr>
                <w:rFonts w:ascii="Calibri" w:hAnsi="Calibri"/>
                <w:sz w:val="20"/>
              </w:rPr>
              <w:t>0.85</w:t>
            </w:r>
          </w:p>
        </w:tc>
        <w:tc>
          <w:tcPr>
            <w:tcW w:w="2268" w:type="dxa"/>
            <w:tcBorders/>
            <w:shd w:val="nil" w:color="auto" w:fill="ffffff"/>
            <w:tcMar>
              <w:top w:w="50" w:type="dxa"/>
              <w:left w:w="80" w:type="dxa"/>
              <w:bottom w:w="50" w:type="dxa"/>
              <w:right w:w="80" w:type="dxa"/>
            </w:tcMar>
          </w:tcPr>
          <w:p>
            <w:pPr>
              <w:pStyle w:val="style0"/>
              <w:rPr/>
            </w:pPr>
            <w:r>
              <w:rPr>
                <w:rFonts w:ascii="Calibri" w:hAnsi="Calibri"/>
                <w:sz w:val="20"/>
              </w:rPr>
              <w:t>2.4%</w:t>
            </w:r>
          </w:p>
        </w:tc>
        <w:tc>
          <w:tcPr>
            <w:tcW w:w="2268" w:type="dxa"/>
            <w:tcBorders/>
            <w:shd w:val="nil" w:color="auto" w:fill="ffffff"/>
            <w:tcMar>
              <w:top w:w="50" w:type="dxa"/>
              <w:left w:w="80" w:type="dxa"/>
              <w:bottom w:w="50" w:type="dxa"/>
              <w:right w:w="80" w:type="dxa"/>
            </w:tcMar>
          </w:tcPr>
          <w:p>
            <w:pPr>
              <w:pStyle w:val="style0"/>
              <w:rPr/>
            </w:pPr>
            <w:r>
              <w:rPr>
                <w:rFonts w:ascii="Calibri" w:hAnsi="Calibri"/>
                <w:sz w:val="20"/>
              </w:rPr>
              <w:t>1.9%</w:t>
            </w:r>
          </w:p>
        </w:tc>
      </w:tr>
      <w:tr>
        <w:tblPrEx/>
        <w:trPr>
          <w:jc w:val="center"/>
        </w:trPr>
        <w:tc>
          <w:tcPr>
            <w:tcW w:w="2268" w:type="dxa"/>
            <w:tcBorders/>
            <w:shd w:val="nil" w:color="auto" w:fill="edf5f2"/>
            <w:tcMar>
              <w:top w:w="50" w:type="dxa"/>
              <w:left w:w="80" w:type="dxa"/>
              <w:bottom w:w="50" w:type="dxa"/>
              <w:right w:w="80" w:type="dxa"/>
            </w:tcMar>
          </w:tcPr>
          <w:p>
            <w:pPr>
              <w:pStyle w:val="style0"/>
              <w:rPr/>
            </w:pPr>
            <w:r>
              <w:rPr>
                <w:rFonts w:ascii="Calibri" w:hAnsi="Calibri"/>
                <w:sz w:val="20"/>
              </w:rPr>
              <w:t>Spray system (pump + nozzles + plumbing)</w:t>
            </w:r>
          </w:p>
        </w:tc>
        <w:tc>
          <w:tcPr>
            <w:tcW w:w="2268" w:type="dxa"/>
            <w:tcBorders/>
            <w:shd w:val="nil" w:color="auto" w:fill="edf5f2"/>
            <w:tcMar>
              <w:top w:w="50" w:type="dxa"/>
              <w:left w:w="80" w:type="dxa"/>
              <w:bottom w:w="50" w:type="dxa"/>
              <w:right w:w="80" w:type="dxa"/>
            </w:tcMar>
          </w:tcPr>
          <w:p>
            <w:pPr>
              <w:pStyle w:val="style0"/>
              <w:rPr/>
            </w:pPr>
            <w:r>
              <w:rPr>
                <w:rFonts w:ascii="Calibri" w:hAnsi="Calibri"/>
                <w:sz w:val="20"/>
              </w:rPr>
              <w:t>2.3</w:t>
            </w:r>
          </w:p>
        </w:tc>
        <w:tc>
          <w:tcPr>
            <w:tcW w:w="2268" w:type="dxa"/>
            <w:tcBorders/>
            <w:shd w:val="nil" w:color="auto" w:fill="edf5f2"/>
            <w:tcMar>
              <w:top w:w="50" w:type="dxa"/>
              <w:left w:w="80" w:type="dxa"/>
              <w:bottom w:w="50" w:type="dxa"/>
              <w:right w:w="80" w:type="dxa"/>
            </w:tcMar>
          </w:tcPr>
          <w:p>
            <w:pPr>
              <w:pStyle w:val="style0"/>
              <w:rPr/>
            </w:pPr>
            <w:r>
              <w:rPr>
                <w:rFonts w:ascii="Calibri" w:hAnsi="Calibri"/>
                <w:sz w:val="20"/>
              </w:rPr>
              <w:t>6.4%</w:t>
            </w:r>
          </w:p>
        </w:tc>
        <w:tc>
          <w:tcPr>
            <w:tcW w:w="2268" w:type="dxa"/>
            <w:tcBorders/>
            <w:shd w:val="nil" w:color="auto" w:fill="edf5f2"/>
            <w:tcMar>
              <w:top w:w="50" w:type="dxa"/>
              <w:left w:w="80" w:type="dxa"/>
              <w:bottom w:w="50" w:type="dxa"/>
              <w:right w:w="80" w:type="dxa"/>
            </w:tcMar>
          </w:tcPr>
          <w:p>
            <w:pPr>
              <w:pStyle w:val="style0"/>
              <w:rPr/>
            </w:pPr>
            <w:r>
              <w:rPr>
                <w:rFonts w:ascii="Calibri" w:hAnsi="Calibri"/>
                <w:sz w:val="20"/>
              </w:rPr>
              <w:t>5.1%</w:t>
            </w:r>
          </w:p>
        </w:tc>
      </w:tr>
      <w:tr>
        <w:tblPrEx/>
        <w:trPr>
          <w:jc w:val="center"/>
        </w:trPr>
        <w:tc>
          <w:tcPr>
            <w:tcW w:w="2268" w:type="dxa"/>
            <w:tcBorders/>
            <w:shd w:val="nil" w:color="auto" w:fill="ffffff"/>
            <w:tcMar>
              <w:top w:w="50" w:type="dxa"/>
              <w:left w:w="80" w:type="dxa"/>
              <w:bottom w:w="50" w:type="dxa"/>
              <w:right w:w="80" w:type="dxa"/>
            </w:tcMar>
          </w:tcPr>
          <w:p>
            <w:pPr>
              <w:pStyle w:val="style0"/>
              <w:rPr/>
            </w:pPr>
            <w:r>
              <w:rPr>
                <w:rFonts w:ascii="Calibri" w:hAnsi="Calibri"/>
                <w:sz w:val="20"/>
              </w:rPr>
              <w:t>Safety (parachute + strobe + NPNT)</w:t>
            </w:r>
          </w:p>
        </w:tc>
        <w:tc>
          <w:tcPr>
            <w:tcW w:w="2268" w:type="dxa"/>
            <w:tcBorders/>
            <w:shd w:val="nil" w:color="auto" w:fill="ffffff"/>
            <w:tcMar>
              <w:top w:w="50" w:type="dxa"/>
              <w:left w:w="80" w:type="dxa"/>
              <w:bottom w:w="50" w:type="dxa"/>
              <w:right w:w="80" w:type="dxa"/>
            </w:tcMar>
          </w:tcPr>
          <w:p>
            <w:pPr>
              <w:pStyle w:val="style0"/>
              <w:rPr/>
            </w:pPr>
            <w:r>
              <w:rPr>
                <w:rFonts w:ascii="Calibri" w:hAnsi="Calibri"/>
                <w:sz w:val="20"/>
              </w:rPr>
              <w:t>1.2</w:t>
            </w:r>
          </w:p>
        </w:tc>
        <w:tc>
          <w:tcPr>
            <w:tcW w:w="2268" w:type="dxa"/>
            <w:tcBorders/>
            <w:shd w:val="nil" w:color="auto" w:fill="ffffff"/>
            <w:tcMar>
              <w:top w:w="50" w:type="dxa"/>
              <w:left w:w="80" w:type="dxa"/>
              <w:bottom w:w="50" w:type="dxa"/>
              <w:right w:w="80" w:type="dxa"/>
            </w:tcMar>
          </w:tcPr>
          <w:p>
            <w:pPr>
              <w:pStyle w:val="style0"/>
              <w:rPr/>
            </w:pPr>
            <w:r>
              <w:rPr>
                <w:rFonts w:ascii="Calibri" w:hAnsi="Calibri"/>
                <w:sz w:val="20"/>
              </w:rPr>
              <w:t>3.3%</w:t>
            </w:r>
          </w:p>
        </w:tc>
        <w:tc>
          <w:tcPr>
            <w:tcW w:w="2268" w:type="dxa"/>
            <w:tcBorders/>
            <w:shd w:val="nil" w:color="auto" w:fill="ffffff"/>
            <w:tcMar>
              <w:top w:w="50" w:type="dxa"/>
              <w:left w:w="80" w:type="dxa"/>
              <w:bottom w:w="50" w:type="dxa"/>
              <w:right w:w="80" w:type="dxa"/>
            </w:tcMar>
          </w:tcPr>
          <w:p>
            <w:pPr>
              <w:pStyle w:val="style0"/>
              <w:rPr/>
            </w:pPr>
            <w:r>
              <w:rPr>
                <w:rFonts w:ascii="Calibri" w:hAnsi="Calibri"/>
                <w:sz w:val="20"/>
              </w:rPr>
              <w:t>2.7%</w:t>
            </w:r>
          </w:p>
        </w:tc>
      </w:tr>
      <w:tr>
        <w:tblPrEx/>
        <w:trPr>
          <w:jc w:val="center"/>
        </w:trPr>
        <w:tc>
          <w:tcPr>
            <w:tcW w:w="2268" w:type="dxa"/>
            <w:tcBorders/>
            <w:shd w:val="nil" w:color="auto" w:fill="edf5f2"/>
            <w:tcMar>
              <w:top w:w="50" w:type="dxa"/>
              <w:left w:w="80" w:type="dxa"/>
              <w:bottom w:w="50" w:type="dxa"/>
              <w:right w:w="80" w:type="dxa"/>
            </w:tcMar>
          </w:tcPr>
          <w:p>
            <w:pPr>
              <w:pStyle w:val="style0"/>
              <w:rPr/>
            </w:pPr>
            <w:r>
              <w:rPr>
                <w:rFonts w:ascii="Calibri" w:hAnsi="Calibri"/>
                <w:sz w:val="20"/>
              </w:rPr>
              <w:t>Power distribution (busbar + fuses + pre-charge)</w:t>
            </w:r>
          </w:p>
        </w:tc>
        <w:tc>
          <w:tcPr>
            <w:tcW w:w="2268" w:type="dxa"/>
            <w:tcBorders/>
            <w:shd w:val="nil" w:color="auto" w:fill="edf5f2"/>
            <w:tcMar>
              <w:top w:w="50" w:type="dxa"/>
              <w:left w:w="80" w:type="dxa"/>
              <w:bottom w:w="50" w:type="dxa"/>
              <w:right w:w="80" w:type="dxa"/>
            </w:tcMar>
          </w:tcPr>
          <w:p>
            <w:pPr>
              <w:pStyle w:val="style0"/>
              <w:rPr/>
            </w:pPr>
            <w:r>
              <w:rPr>
                <w:rFonts w:ascii="Calibri" w:hAnsi="Calibri"/>
                <w:sz w:val="20"/>
              </w:rPr>
              <w:t>0.5</w:t>
            </w:r>
          </w:p>
        </w:tc>
        <w:tc>
          <w:tcPr>
            <w:tcW w:w="2268" w:type="dxa"/>
            <w:tcBorders/>
            <w:shd w:val="nil" w:color="auto" w:fill="edf5f2"/>
            <w:tcMar>
              <w:top w:w="50" w:type="dxa"/>
              <w:left w:w="80" w:type="dxa"/>
              <w:bottom w:w="50" w:type="dxa"/>
              <w:right w:w="80" w:type="dxa"/>
            </w:tcMar>
          </w:tcPr>
          <w:p>
            <w:pPr>
              <w:pStyle w:val="style0"/>
              <w:rPr/>
            </w:pPr>
            <w:r>
              <w:rPr>
                <w:rFonts w:ascii="Calibri" w:hAnsi="Calibri"/>
                <w:sz w:val="20"/>
              </w:rPr>
              <w:t>1.4%</w:t>
            </w:r>
          </w:p>
        </w:tc>
        <w:tc>
          <w:tcPr>
            <w:tcW w:w="2268" w:type="dxa"/>
            <w:tcBorders/>
            <w:shd w:val="nil" w:color="auto" w:fill="edf5f2"/>
            <w:tcMar>
              <w:top w:w="50" w:type="dxa"/>
              <w:left w:w="80" w:type="dxa"/>
              <w:bottom w:w="50" w:type="dxa"/>
              <w:right w:w="80" w:type="dxa"/>
            </w:tcMar>
          </w:tcPr>
          <w:p>
            <w:pPr>
              <w:pStyle w:val="style0"/>
              <w:rPr/>
            </w:pPr>
            <w:r>
              <w:rPr>
                <w:rFonts w:ascii="Calibri" w:hAnsi="Calibri"/>
                <w:sz w:val="20"/>
              </w:rPr>
              <w:t>1.1%</w:t>
            </w:r>
          </w:p>
        </w:tc>
      </w:tr>
      <w:tr>
        <w:tblPrEx/>
        <w:trPr>
          <w:jc w:val="center"/>
        </w:trPr>
        <w:tc>
          <w:tcPr>
            <w:tcW w:w="2268" w:type="dxa"/>
            <w:tcBorders/>
            <w:shd w:val="nil" w:color="auto" w:fill="ffffff"/>
            <w:tcMar>
              <w:top w:w="50" w:type="dxa"/>
              <w:left w:w="80" w:type="dxa"/>
              <w:bottom w:w="50" w:type="dxa"/>
              <w:right w:w="80" w:type="dxa"/>
            </w:tcMar>
          </w:tcPr>
          <w:p>
            <w:pPr>
              <w:pStyle w:val="style0"/>
              <w:rPr/>
            </w:pPr>
            <w:r>
              <w:rPr>
                <w:rFonts w:ascii="Calibri" w:hAnsi="Calibri"/>
                <w:sz w:val="20"/>
              </w:rPr>
              <w:t>DRY MASS</w:t>
            </w:r>
          </w:p>
        </w:tc>
        <w:tc>
          <w:tcPr>
            <w:tcW w:w="2268" w:type="dxa"/>
            <w:tcBorders/>
            <w:shd w:val="nil" w:color="auto" w:fill="ffffff"/>
            <w:tcMar>
              <w:top w:w="50" w:type="dxa"/>
              <w:left w:w="80" w:type="dxa"/>
              <w:bottom w:w="50" w:type="dxa"/>
              <w:right w:w="80" w:type="dxa"/>
            </w:tcMar>
          </w:tcPr>
          <w:p>
            <w:pPr>
              <w:pStyle w:val="style0"/>
              <w:rPr/>
            </w:pPr>
            <w:r>
              <w:rPr>
                <w:rFonts w:ascii="Calibri" w:hAnsi="Calibri"/>
                <w:sz w:val="20"/>
              </w:rPr>
              <w:t>29.0</w:t>
            </w:r>
          </w:p>
        </w:tc>
        <w:tc>
          <w:tcPr>
            <w:tcW w:w="2268" w:type="dxa"/>
            <w:tcBorders/>
            <w:shd w:val="nil" w:color="auto" w:fill="ffffff"/>
            <w:tcMar>
              <w:top w:w="50" w:type="dxa"/>
              <w:left w:w="80" w:type="dxa"/>
              <w:bottom w:w="50" w:type="dxa"/>
              <w:right w:w="80" w:type="dxa"/>
            </w:tcMar>
          </w:tcPr>
          <w:p>
            <w:pPr>
              <w:pStyle w:val="style0"/>
              <w:rPr/>
            </w:pPr>
            <w:r>
              <w:rPr>
                <w:rFonts w:ascii="Calibri" w:hAnsi="Calibri"/>
                <w:sz w:val="20"/>
              </w:rPr>
              <w:t>80.6%</w:t>
            </w:r>
          </w:p>
        </w:tc>
        <w:tc>
          <w:tcPr>
            <w:tcW w:w="2268" w:type="dxa"/>
            <w:tcBorders/>
            <w:shd w:val="nil" w:color="auto" w:fill="ffffff"/>
            <w:tcMar>
              <w:top w:w="50" w:type="dxa"/>
              <w:left w:w="80" w:type="dxa"/>
              <w:bottom w:w="50" w:type="dxa"/>
              <w:right w:w="80" w:type="dxa"/>
            </w:tcMar>
          </w:tcPr>
          <w:p>
            <w:pPr>
              <w:pStyle w:val="style0"/>
              <w:rPr/>
            </w:pPr>
            <w:r>
              <w:rPr>
                <w:rFonts w:ascii="Calibri" w:hAnsi="Calibri"/>
                <w:sz w:val="20"/>
              </w:rPr>
              <w:t>64.4%</w:t>
            </w:r>
          </w:p>
        </w:tc>
      </w:tr>
      <w:tr>
        <w:tblPrEx/>
        <w:trPr>
          <w:jc w:val="center"/>
        </w:trPr>
        <w:tc>
          <w:tcPr>
            <w:tcW w:w="2268" w:type="dxa"/>
            <w:tcBorders/>
            <w:shd w:val="nil" w:color="auto" w:fill="edf5f2"/>
            <w:tcMar>
              <w:top w:w="50" w:type="dxa"/>
              <w:left w:w="80" w:type="dxa"/>
              <w:bottom w:w="50" w:type="dxa"/>
              <w:right w:w="80" w:type="dxa"/>
            </w:tcMar>
          </w:tcPr>
          <w:p>
            <w:pPr>
              <w:pStyle w:val="style0"/>
              <w:rPr/>
            </w:pPr>
            <w:r>
              <w:rPr>
                <w:rFonts w:ascii="Calibri" w:hAnsi="Calibri"/>
                <w:sz w:val="20"/>
              </w:rPr>
              <w:t>Liquid payload (36 kg: 7L / 45 kg: 16L)</w:t>
            </w:r>
          </w:p>
        </w:tc>
        <w:tc>
          <w:tcPr>
            <w:tcW w:w="2268" w:type="dxa"/>
            <w:tcBorders/>
            <w:shd w:val="nil" w:color="auto" w:fill="edf5f2"/>
            <w:tcMar>
              <w:top w:w="50" w:type="dxa"/>
              <w:left w:w="80" w:type="dxa"/>
              <w:bottom w:w="50" w:type="dxa"/>
              <w:right w:w="80" w:type="dxa"/>
            </w:tcMar>
          </w:tcPr>
          <w:p>
            <w:pPr>
              <w:pStyle w:val="style0"/>
              <w:rPr/>
            </w:pPr>
            <w:r>
              <w:rPr>
                <w:rFonts w:ascii="Calibri" w:hAnsi="Calibri"/>
                <w:sz w:val="20"/>
              </w:rPr>
              <w:t>7.0 / 16.0</w:t>
            </w:r>
          </w:p>
        </w:tc>
        <w:tc>
          <w:tcPr>
            <w:tcW w:w="2268" w:type="dxa"/>
            <w:tcBorders/>
            <w:shd w:val="nil" w:color="auto" w:fill="edf5f2"/>
            <w:tcMar>
              <w:top w:w="50" w:type="dxa"/>
              <w:left w:w="80" w:type="dxa"/>
              <w:bottom w:w="50" w:type="dxa"/>
              <w:right w:w="80" w:type="dxa"/>
            </w:tcMar>
          </w:tcPr>
          <w:p>
            <w:pPr>
              <w:pStyle w:val="style0"/>
              <w:rPr/>
            </w:pPr>
            <w:r>
              <w:rPr>
                <w:rFonts w:ascii="Calibri" w:hAnsi="Calibri"/>
                <w:sz w:val="20"/>
              </w:rPr>
              <w:t>19.4% / —</w:t>
            </w:r>
          </w:p>
        </w:tc>
        <w:tc>
          <w:tcPr>
            <w:tcW w:w="2268" w:type="dxa"/>
            <w:tcBorders/>
            <w:shd w:val="nil" w:color="auto" w:fill="edf5f2"/>
            <w:tcMar>
              <w:top w:w="50" w:type="dxa"/>
              <w:left w:w="80" w:type="dxa"/>
              <w:bottom w:w="50" w:type="dxa"/>
              <w:right w:w="80" w:type="dxa"/>
            </w:tcMar>
          </w:tcPr>
          <w:p>
            <w:pPr>
              <w:pStyle w:val="style0"/>
              <w:rPr/>
            </w:pPr>
            <w:r>
              <w:rPr>
                <w:rFonts w:ascii="Calibri" w:hAnsi="Calibri"/>
                <w:sz w:val="20"/>
              </w:rPr>
              <w:t>— / 35.6%</w:t>
            </w:r>
          </w:p>
        </w:tc>
      </w:tr>
      <w:tr>
        <w:tblPrEx/>
        <w:trPr>
          <w:jc w:val="center"/>
        </w:trPr>
        <w:tc>
          <w:tcPr>
            <w:tcW w:w="2268" w:type="dxa"/>
            <w:tcBorders/>
            <w:shd w:val="nil" w:color="auto" w:fill="ffffff"/>
            <w:tcMar>
              <w:top w:w="50" w:type="dxa"/>
              <w:left w:w="80" w:type="dxa"/>
              <w:bottom w:w="50" w:type="dxa"/>
              <w:right w:w="80" w:type="dxa"/>
            </w:tcMar>
          </w:tcPr>
          <w:p>
            <w:pPr>
              <w:pStyle w:val="style0"/>
              <w:rPr/>
            </w:pPr>
            <w:r>
              <w:rPr>
                <w:rFonts w:ascii="Calibri" w:hAnsi="Calibri"/>
                <w:sz w:val="20"/>
              </w:rPr>
              <w:t>MTOW</w:t>
            </w:r>
          </w:p>
        </w:tc>
        <w:tc>
          <w:tcPr>
            <w:tcW w:w="2268" w:type="dxa"/>
            <w:tcBorders/>
            <w:shd w:val="nil" w:color="auto" w:fill="ffffff"/>
            <w:tcMar>
              <w:top w:w="50" w:type="dxa"/>
              <w:left w:w="80" w:type="dxa"/>
              <w:bottom w:w="50" w:type="dxa"/>
              <w:right w:w="80" w:type="dxa"/>
            </w:tcMar>
          </w:tcPr>
          <w:p>
            <w:pPr>
              <w:pStyle w:val="style0"/>
              <w:rPr/>
            </w:pPr>
            <w:r>
              <w:rPr>
                <w:rFonts w:ascii="Calibri" w:hAnsi="Calibri"/>
                <w:sz w:val="20"/>
              </w:rPr>
              <w:t>36.0 / 45.0</w:t>
            </w:r>
          </w:p>
        </w:tc>
        <w:tc>
          <w:tcPr>
            <w:tcW w:w="2268" w:type="dxa"/>
            <w:tcBorders/>
            <w:shd w:val="nil" w:color="auto" w:fill="ffffff"/>
            <w:tcMar>
              <w:top w:w="50" w:type="dxa"/>
              <w:left w:w="80" w:type="dxa"/>
              <w:bottom w:w="50" w:type="dxa"/>
              <w:right w:w="80" w:type="dxa"/>
            </w:tcMar>
          </w:tcPr>
          <w:p>
            <w:pPr>
              <w:pStyle w:val="style0"/>
              <w:rPr/>
            </w:pPr>
            <w:r>
              <w:rPr>
                <w:rFonts w:ascii="Calibri" w:hAnsi="Calibri"/>
                <w:sz w:val="20"/>
              </w:rPr>
              <w:t>100% / —</w:t>
            </w:r>
          </w:p>
        </w:tc>
        <w:tc>
          <w:tcPr>
            <w:tcW w:w="2268" w:type="dxa"/>
            <w:tcBorders/>
            <w:shd w:val="nil" w:color="auto" w:fill="ffffff"/>
            <w:tcMar>
              <w:top w:w="50" w:type="dxa"/>
              <w:left w:w="80" w:type="dxa"/>
              <w:bottom w:w="50" w:type="dxa"/>
              <w:right w:w="80" w:type="dxa"/>
            </w:tcMar>
          </w:tcPr>
          <w:p>
            <w:pPr>
              <w:pStyle w:val="style0"/>
              <w:rPr/>
            </w:pPr>
            <w:r>
              <w:rPr>
                <w:rFonts w:ascii="Calibri" w:hAnsi="Calibri"/>
                <w:sz w:val="20"/>
              </w:rPr>
              <w:t>— / 100%</w:t>
            </w:r>
          </w:p>
        </w:tc>
      </w:tr>
    </w:tbl>
    <w:p>
      <w:pPr>
        <w:pStyle w:val="style0"/>
        <w:spacing w:before="40" w:after="120"/>
        <w:rPr/>
      </w:pPr>
    </w:p>
    <w:p>
      <w:pPr>
        <w:pStyle w:val="style0"/>
        <w:spacing w:before="40" w:after="120"/>
        <w:jc w:val="both"/>
        <w:rPr/>
      </w:pPr>
      <w:r>
        <w:rPr>
          <w:rFonts w:ascii="Calibri" w:hAnsi="Calibri"/>
          <w:b/>
          <w:i/>
          <w:sz w:val="20"/>
        </w:rPr>
        <w:t xml:space="preserve">Note: </w:t>
      </w:r>
      <w:r>
        <w:rPr>
          <w:rFonts w:ascii="Calibri" w:hAnsi="Calibri"/>
          <w:i/>
          <w:sz w:val="20"/>
        </w:rPr>
        <w:t>At 36 kg MTOW, the battery constitutes 40.8% of total mass, leaving a comfortable 19.4% for liquid payload. At 45 kg MTOW, battery drops to 32.7% with 35.6% for liquid payload. The 36 kg configuration provides a 9 kg mass margin between dry weight and MTOW versus 16 kg at 45 kg, making it significantly more forgiving for initial flight testing.</w:t>
      </w:r>
    </w:p>
    <w:bookmarkStart w:id="21" w:name="_Toc100021"/>
    <w:p>
      <w:pPr>
        <w:pStyle w:val="style2"/>
        <w:rPr/>
      </w:pPr>
      <w:r>
        <w:rPr>
          <w:rFonts w:ascii="Times New Roman" w:hAnsi="Times New Roman"/>
          <w:b/>
          <w:color w:val="0a1628"/>
          <w:sz w:val="28"/>
        </w:rPr>
        <w:t>4.3 Propulsion System Design</w:t>
      </w:r>
      <w:bookmarkEnd w:id="21"/>
    </w:p>
    <w:p>
      <w:pPr>
        <w:pStyle w:val="style0"/>
        <w:spacing w:before="120" w:after="120"/>
        <w:jc w:val="both"/>
        <w:rPr/>
      </w:pPr>
      <w:r>
        <w:rPr>
          <w:rFonts w:ascii="Calibri" w:hAnsi="Calibri"/>
          <w:b w:val="false"/>
          <w:sz w:val="22"/>
        </w:rPr>
        <w:t>The propulsion system comprises six Hobbywing X9 G2L motor and ESC combinations, each paired with a 36190 (36-inch diameter, 1.9-inch pitch) carbon fiber propeller. This propulsion system is shared between both configurations.</w:t>
      </w:r>
    </w:p>
    <w:p>
      <w:pPr>
        <w:pStyle w:val="style0"/>
        <w:spacing w:before="120" w:after="120"/>
        <w:jc w:val="both"/>
        <w:rPr/>
      </w:pPr>
      <w:r>
        <w:rPr>
          <w:rFonts w:ascii="Calibri" w:hAnsi="Calibri"/>
          <w:b w:val="false"/>
          <w:sz w:val="22"/>
        </w:rPr>
        <w:t>The corrected thrust figures are critical for the TWR calculation. The previous version erroneously used 14S thrust values for a 12S system. At 12S (44.4V nominal), each X9 G2L produces 20 kg maximum thrust (datasheet claim; pending thrust stand verification), yielding a total system thrust of 120 kg. At the 36 kg Research Phase MTOW, this provides a TWR of 3.33; at 45 kg Operational Phase, TWR = 2.67.</w:t>
      </w:r>
    </w:p>
    <w:p>
      <w:pPr>
        <w:pStyle w:val="style0"/>
        <w:keepNext/>
        <w:spacing w:before="120" w:after="80"/>
        <w:rPr/>
      </w:pPr>
      <w:r>
        <w:rPr>
          <w:rFonts w:ascii="Calibri" w:hAnsi="Calibri"/>
          <w:b/>
          <w:sz w:val="22"/>
        </w:rPr>
        <w:t>Table 9: Propulsion Specifications</w:t>
      </w:r>
    </w:p>
    <w:tbl>
      <w:tblPr>
        <w:tblStyle w:val="style154"/>
        <w:tblW w:w="0" w:type="auto"/>
        <w:jc w:val="center"/>
        <w:tblLook w:val="04A0" w:firstRow="1" w:lastRow="0" w:firstColumn="1" w:lastColumn="0" w:noHBand="0" w:noVBand="1"/>
      </w:tblPr>
      <w:tblGrid>
        <w:gridCol w:w="3024"/>
        <w:gridCol w:w="3024"/>
        <w:gridCol w:w="3024"/>
      </w:tblGrid>
      <w:tr>
        <w:trPr>
          <w:jc w:val="center"/>
        </w:trPr>
        <w:tc>
          <w:tcPr>
            <w:tcW w:w="3024" w:type="dxa"/>
            <w:tcBorders/>
            <w:shd w:val="nil" w:color="auto" w:fill="2a7a65"/>
            <w:tcMar>
              <w:top w:w="50" w:type="dxa"/>
              <w:left w:w="80" w:type="dxa"/>
              <w:bottom w:w="50" w:type="dxa"/>
              <w:right w:w="80" w:type="dxa"/>
            </w:tcMar>
          </w:tcPr>
          <w:p>
            <w:pPr>
              <w:pStyle w:val="style0"/>
              <w:jc w:val="center"/>
              <w:rPr/>
            </w:pPr>
            <w:r>
              <w:rPr>
                <w:rFonts w:ascii="Calibri" w:hAnsi="Calibri"/>
                <w:b/>
                <w:color w:val="ffffff"/>
                <w:sz w:val="20"/>
              </w:rPr>
              <w:t>Parameter</w:t>
            </w:r>
          </w:p>
        </w:tc>
        <w:tc>
          <w:tcPr>
            <w:tcW w:w="3024" w:type="dxa"/>
            <w:tcBorders/>
            <w:shd w:val="nil" w:color="auto" w:fill="2a7a65"/>
            <w:tcMar>
              <w:top w:w="50" w:type="dxa"/>
              <w:left w:w="80" w:type="dxa"/>
              <w:bottom w:w="50" w:type="dxa"/>
              <w:right w:w="80" w:type="dxa"/>
            </w:tcMar>
          </w:tcPr>
          <w:p>
            <w:pPr>
              <w:pStyle w:val="style0"/>
              <w:jc w:val="center"/>
              <w:rPr/>
            </w:pPr>
            <w:r>
              <w:rPr>
                <w:rFonts w:ascii="Calibri" w:hAnsi="Calibri"/>
                <w:b/>
                <w:color w:val="ffffff"/>
                <w:sz w:val="20"/>
              </w:rPr>
              <w:t>Value</w:t>
            </w:r>
          </w:p>
        </w:tc>
        <w:tc>
          <w:tcPr>
            <w:tcW w:w="3024" w:type="dxa"/>
            <w:tcBorders/>
            <w:shd w:val="nil" w:color="auto" w:fill="2a7a65"/>
            <w:tcMar>
              <w:top w:w="50" w:type="dxa"/>
              <w:left w:w="80" w:type="dxa"/>
              <w:bottom w:w="50" w:type="dxa"/>
              <w:right w:w="80" w:type="dxa"/>
            </w:tcMar>
          </w:tcPr>
          <w:p>
            <w:pPr>
              <w:pStyle w:val="style0"/>
              <w:jc w:val="center"/>
              <w:rPr/>
            </w:pPr>
            <w:r>
              <w:rPr>
                <w:rFonts w:ascii="Calibri" w:hAnsi="Calibri"/>
                <w:b/>
                <w:color w:val="ffffff"/>
                <w:sz w:val="20"/>
              </w:rPr>
              <w:t>Notes</w:t>
            </w:r>
          </w:p>
        </w:tc>
      </w:tr>
      <w:tr>
        <w:tblPrEx/>
        <w:trPr>
          <w:jc w:val="center"/>
        </w:trPr>
        <w:tc>
          <w:tcPr>
            <w:tcW w:w="3024" w:type="dxa"/>
            <w:tcBorders/>
            <w:shd w:val="nil" w:color="auto" w:fill="ffffff"/>
            <w:tcMar>
              <w:top w:w="50" w:type="dxa"/>
              <w:left w:w="80" w:type="dxa"/>
              <w:bottom w:w="50" w:type="dxa"/>
              <w:right w:w="80" w:type="dxa"/>
            </w:tcMar>
          </w:tcPr>
          <w:p>
            <w:pPr>
              <w:pStyle w:val="style0"/>
              <w:rPr/>
            </w:pPr>
            <w:r>
              <w:rPr>
                <w:rFonts w:ascii="Calibri" w:hAnsi="Calibri"/>
                <w:sz w:val="20"/>
              </w:rPr>
              <w:t>Motor</w:t>
            </w:r>
          </w:p>
        </w:tc>
        <w:tc>
          <w:tcPr>
            <w:tcW w:w="3024" w:type="dxa"/>
            <w:tcBorders/>
            <w:shd w:val="nil" w:color="auto" w:fill="ffffff"/>
            <w:tcMar>
              <w:top w:w="50" w:type="dxa"/>
              <w:left w:w="80" w:type="dxa"/>
              <w:bottom w:w="50" w:type="dxa"/>
              <w:right w:w="80" w:type="dxa"/>
            </w:tcMar>
          </w:tcPr>
          <w:p>
            <w:pPr>
              <w:pStyle w:val="style0"/>
              <w:rPr/>
            </w:pPr>
            <w:r>
              <w:rPr>
                <w:rFonts w:ascii="Calibri" w:hAnsi="Calibri"/>
                <w:sz w:val="20"/>
              </w:rPr>
              <w:t>Hobbywing X9 G2L</w:t>
            </w:r>
          </w:p>
        </w:tc>
        <w:tc>
          <w:tcPr>
            <w:tcW w:w="3024" w:type="dxa"/>
            <w:tcBorders/>
            <w:shd w:val="nil" w:color="auto" w:fill="ffffff"/>
            <w:tcMar>
              <w:top w:w="50" w:type="dxa"/>
              <w:left w:w="80" w:type="dxa"/>
              <w:bottom w:w="50" w:type="dxa"/>
              <w:right w:w="80" w:type="dxa"/>
            </w:tcMar>
          </w:tcPr>
          <w:p>
            <w:pPr>
              <w:pStyle w:val="style0"/>
              <w:rPr/>
            </w:pPr>
            <w:r>
              <w:rPr>
                <w:rFonts w:ascii="Calibri" w:hAnsi="Calibri"/>
                <w:sz w:val="20"/>
              </w:rPr>
              <w:t>100 KV, 8500W max, 890g</w:t>
            </w:r>
          </w:p>
        </w:tc>
      </w:tr>
      <w:tr>
        <w:tblPrEx/>
        <w:trPr>
          <w:jc w:val="center"/>
        </w:trPr>
        <w:tc>
          <w:tcPr>
            <w:tcW w:w="3024" w:type="dxa"/>
            <w:tcBorders/>
            <w:shd w:val="nil" w:color="auto" w:fill="edf5f2"/>
            <w:tcMar>
              <w:top w:w="50" w:type="dxa"/>
              <w:left w:w="80" w:type="dxa"/>
              <w:bottom w:w="50" w:type="dxa"/>
              <w:right w:w="80" w:type="dxa"/>
            </w:tcMar>
          </w:tcPr>
          <w:p>
            <w:pPr>
              <w:pStyle w:val="style0"/>
              <w:rPr/>
            </w:pPr>
            <w:r>
              <w:rPr>
                <w:rFonts w:ascii="Calibri" w:hAnsi="Calibri"/>
                <w:sz w:val="20"/>
              </w:rPr>
              <w:t>ESC</w:t>
            </w:r>
          </w:p>
        </w:tc>
        <w:tc>
          <w:tcPr>
            <w:tcW w:w="3024" w:type="dxa"/>
            <w:tcBorders/>
            <w:shd w:val="nil" w:color="auto" w:fill="edf5f2"/>
            <w:tcMar>
              <w:top w:w="50" w:type="dxa"/>
              <w:left w:w="80" w:type="dxa"/>
              <w:bottom w:w="50" w:type="dxa"/>
              <w:right w:w="80" w:type="dxa"/>
            </w:tcMar>
          </w:tcPr>
          <w:p>
            <w:pPr>
              <w:pStyle w:val="style0"/>
              <w:rPr/>
            </w:pPr>
            <w:r>
              <w:rPr>
                <w:rFonts w:ascii="Calibri" w:hAnsi="Calibri"/>
                <w:sz w:val="20"/>
              </w:rPr>
              <w:t>Hobbywing X9 G2L ESC</w:t>
            </w:r>
          </w:p>
        </w:tc>
        <w:tc>
          <w:tcPr>
            <w:tcW w:w="3024" w:type="dxa"/>
            <w:tcBorders/>
            <w:shd w:val="nil" w:color="auto" w:fill="edf5f2"/>
            <w:tcMar>
              <w:top w:w="50" w:type="dxa"/>
              <w:left w:w="80" w:type="dxa"/>
              <w:bottom w:w="50" w:type="dxa"/>
              <w:right w:w="80" w:type="dxa"/>
            </w:tcMar>
          </w:tcPr>
          <w:p>
            <w:pPr>
              <w:pStyle w:val="style0"/>
              <w:rPr/>
            </w:pPr>
            <w:r>
              <w:rPr>
                <w:rFonts w:ascii="Calibri" w:hAnsi="Calibri"/>
                <w:sz w:val="20"/>
              </w:rPr>
              <w:t>120A continuous, 14S max, 145g</w:t>
            </w:r>
          </w:p>
        </w:tc>
      </w:tr>
      <w:tr>
        <w:tblPrEx/>
        <w:trPr>
          <w:jc w:val="center"/>
        </w:trPr>
        <w:tc>
          <w:tcPr>
            <w:tcW w:w="3024" w:type="dxa"/>
            <w:tcBorders/>
            <w:shd w:val="nil" w:color="auto" w:fill="ffffff"/>
            <w:tcMar>
              <w:top w:w="50" w:type="dxa"/>
              <w:left w:w="80" w:type="dxa"/>
              <w:bottom w:w="50" w:type="dxa"/>
              <w:right w:w="80" w:type="dxa"/>
            </w:tcMar>
          </w:tcPr>
          <w:p>
            <w:pPr>
              <w:pStyle w:val="style0"/>
              <w:rPr/>
            </w:pPr>
            <w:r>
              <w:rPr>
                <w:rFonts w:ascii="Calibri" w:hAnsi="Calibri"/>
                <w:sz w:val="20"/>
              </w:rPr>
              <w:t>Propeller</w:t>
            </w:r>
          </w:p>
        </w:tc>
        <w:tc>
          <w:tcPr>
            <w:tcW w:w="3024" w:type="dxa"/>
            <w:tcBorders/>
            <w:shd w:val="nil" w:color="auto" w:fill="ffffff"/>
            <w:tcMar>
              <w:top w:w="50" w:type="dxa"/>
              <w:left w:w="80" w:type="dxa"/>
              <w:bottom w:w="50" w:type="dxa"/>
              <w:right w:w="80" w:type="dxa"/>
            </w:tcMar>
          </w:tcPr>
          <w:p>
            <w:pPr>
              <w:pStyle w:val="style0"/>
              <w:rPr/>
            </w:pPr>
            <w:r>
              <w:rPr>
                <w:rFonts w:ascii="Calibri" w:hAnsi="Calibri"/>
                <w:sz w:val="20"/>
              </w:rPr>
              <w:t>T-Motor 36190 (or equivalent)</w:t>
            </w:r>
          </w:p>
        </w:tc>
        <w:tc>
          <w:tcPr>
            <w:tcW w:w="3024" w:type="dxa"/>
            <w:tcBorders/>
            <w:shd w:val="nil" w:color="auto" w:fill="ffffff"/>
            <w:tcMar>
              <w:top w:w="50" w:type="dxa"/>
              <w:left w:w="80" w:type="dxa"/>
              <w:bottom w:w="50" w:type="dxa"/>
              <w:right w:w="80" w:type="dxa"/>
            </w:tcMar>
          </w:tcPr>
          <w:p>
            <w:pPr>
              <w:pStyle w:val="style0"/>
              <w:rPr/>
            </w:pPr>
            <w:r>
              <w:rPr>
                <w:rFonts w:ascii="Calibri" w:hAnsi="Calibri"/>
                <w:sz w:val="20"/>
              </w:rPr>
              <w:t>36" × 1.9" pitch, CF, 300g</w:t>
            </w:r>
          </w:p>
        </w:tc>
      </w:tr>
      <w:tr>
        <w:tblPrEx/>
        <w:trPr>
          <w:jc w:val="center"/>
        </w:trPr>
        <w:tc>
          <w:tcPr>
            <w:tcW w:w="3024" w:type="dxa"/>
            <w:tcBorders/>
            <w:shd w:val="nil" w:color="auto" w:fill="edf5f2"/>
            <w:tcMar>
              <w:top w:w="50" w:type="dxa"/>
              <w:left w:w="80" w:type="dxa"/>
              <w:bottom w:w="50" w:type="dxa"/>
              <w:right w:w="80" w:type="dxa"/>
            </w:tcMar>
          </w:tcPr>
          <w:p>
            <w:pPr>
              <w:pStyle w:val="style0"/>
              <w:rPr/>
            </w:pPr>
            <w:r>
              <w:rPr>
                <w:rFonts w:ascii="Calibri" w:hAnsi="Calibri"/>
                <w:sz w:val="20"/>
              </w:rPr>
              <w:t>Max Thrust (12S)</w:t>
            </w:r>
          </w:p>
        </w:tc>
        <w:tc>
          <w:tcPr>
            <w:tcW w:w="3024" w:type="dxa"/>
            <w:tcBorders/>
            <w:shd w:val="nil" w:color="auto" w:fill="edf5f2"/>
            <w:tcMar>
              <w:top w:w="50" w:type="dxa"/>
              <w:left w:w="80" w:type="dxa"/>
              <w:bottom w:w="50" w:type="dxa"/>
              <w:right w:w="80" w:type="dxa"/>
            </w:tcMar>
          </w:tcPr>
          <w:p>
            <w:pPr>
              <w:pStyle w:val="style0"/>
              <w:rPr/>
            </w:pPr>
            <w:r>
              <w:rPr>
                <w:rFonts w:ascii="Calibri" w:hAnsi="Calibri"/>
                <w:sz w:val="20"/>
              </w:rPr>
              <w:t>20 kg/axis</w:t>
            </w:r>
          </w:p>
        </w:tc>
        <w:tc>
          <w:tcPr>
            <w:tcW w:w="3024" w:type="dxa"/>
            <w:tcBorders/>
            <w:shd w:val="nil" w:color="auto" w:fill="edf5f2"/>
            <w:tcMar>
              <w:top w:w="50" w:type="dxa"/>
              <w:left w:w="80" w:type="dxa"/>
              <w:bottom w:w="50" w:type="dxa"/>
              <w:right w:w="80" w:type="dxa"/>
            </w:tcMar>
          </w:tcPr>
          <w:p>
            <w:pPr>
              <w:pStyle w:val="style0"/>
              <w:rPr/>
            </w:pPr>
            <w:r>
              <w:rPr>
                <w:rFonts w:ascii="Calibri" w:hAnsi="Calibri"/>
                <w:sz w:val="20"/>
              </w:rPr>
              <w:t>At 50.4V (full charge); pending thrust stand verification</w:t>
            </w:r>
          </w:p>
        </w:tc>
      </w:tr>
      <w:tr>
        <w:tblPrEx/>
        <w:trPr>
          <w:jc w:val="center"/>
        </w:trPr>
        <w:tc>
          <w:tcPr>
            <w:tcW w:w="3024" w:type="dxa"/>
            <w:tcBorders/>
            <w:shd w:val="nil" w:color="auto" w:fill="ffffff"/>
            <w:tcMar>
              <w:top w:w="50" w:type="dxa"/>
              <w:left w:w="80" w:type="dxa"/>
              <w:bottom w:w="50" w:type="dxa"/>
              <w:right w:w="80" w:type="dxa"/>
            </w:tcMar>
          </w:tcPr>
          <w:p>
            <w:pPr>
              <w:pStyle w:val="style0"/>
              <w:rPr/>
            </w:pPr>
            <w:r>
              <w:rPr>
                <w:rFonts w:ascii="Calibri" w:hAnsi="Calibri"/>
                <w:sz w:val="20"/>
              </w:rPr>
              <w:t>Max Thrust (14S)</w:t>
            </w:r>
          </w:p>
        </w:tc>
        <w:tc>
          <w:tcPr>
            <w:tcW w:w="3024" w:type="dxa"/>
            <w:tcBorders/>
            <w:shd w:val="nil" w:color="auto" w:fill="ffffff"/>
            <w:tcMar>
              <w:top w:w="50" w:type="dxa"/>
              <w:left w:w="80" w:type="dxa"/>
              <w:bottom w:w="50" w:type="dxa"/>
              <w:right w:w="80" w:type="dxa"/>
            </w:tcMar>
          </w:tcPr>
          <w:p>
            <w:pPr>
              <w:pStyle w:val="style0"/>
              <w:rPr/>
            </w:pPr>
            <w:r>
              <w:rPr>
                <w:rFonts w:ascii="Calibri" w:hAnsi="Calibri"/>
                <w:sz w:val="20"/>
              </w:rPr>
              <w:t>24 kg/axis</w:t>
            </w:r>
          </w:p>
        </w:tc>
        <w:tc>
          <w:tcPr>
            <w:tcW w:w="3024" w:type="dxa"/>
            <w:tcBorders/>
            <w:shd w:val="nil" w:color="auto" w:fill="ffffff"/>
            <w:tcMar>
              <w:top w:w="50" w:type="dxa"/>
              <w:left w:w="80" w:type="dxa"/>
              <w:bottom w:w="50" w:type="dxa"/>
              <w:right w:w="80" w:type="dxa"/>
            </w:tcMar>
          </w:tcPr>
          <w:p>
            <w:pPr>
              <w:pStyle w:val="style0"/>
              <w:rPr/>
            </w:pPr>
            <w:r>
              <w:rPr>
                <w:rFonts w:ascii="Calibri" w:hAnsi="Calibri"/>
                <w:sz w:val="20"/>
              </w:rPr>
              <w:t>At 51.8V (upgrade path)</w:t>
            </w:r>
          </w:p>
        </w:tc>
      </w:tr>
      <w:tr>
        <w:tblPrEx/>
        <w:trPr>
          <w:jc w:val="center"/>
        </w:trPr>
        <w:tc>
          <w:tcPr>
            <w:tcW w:w="3024" w:type="dxa"/>
            <w:tcBorders/>
            <w:shd w:val="nil" w:color="auto" w:fill="edf5f2"/>
            <w:tcMar>
              <w:top w:w="50" w:type="dxa"/>
              <w:left w:w="80" w:type="dxa"/>
              <w:bottom w:w="50" w:type="dxa"/>
              <w:right w:w="80" w:type="dxa"/>
            </w:tcMar>
          </w:tcPr>
          <w:p>
            <w:pPr>
              <w:pStyle w:val="style0"/>
              <w:rPr/>
            </w:pPr>
            <w:r>
              <w:rPr>
                <w:rFonts w:ascii="Calibri" w:hAnsi="Calibri"/>
                <w:sz w:val="20"/>
              </w:rPr>
              <w:t>Hover Thrust at 36 kg</w:t>
            </w:r>
          </w:p>
        </w:tc>
        <w:tc>
          <w:tcPr>
            <w:tcW w:w="3024" w:type="dxa"/>
            <w:tcBorders/>
            <w:shd w:val="nil" w:color="auto" w:fill="edf5f2"/>
            <w:tcMar>
              <w:top w:w="50" w:type="dxa"/>
              <w:left w:w="80" w:type="dxa"/>
              <w:bottom w:w="50" w:type="dxa"/>
              <w:right w:w="80" w:type="dxa"/>
            </w:tcMar>
          </w:tcPr>
          <w:p>
            <w:pPr>
              <w:pStyle w:val="style0"/>
              <w:rPr/>
            </w:pPr>
            <w:r>
              <w:rPr>
                <w:rFonts w:ascii="Calibri" w:hAnsi="Calibri"/>
                <w:sz w:val="20"/>
              </w:rPr>
              <w:t>6.0 kg/axis</w:t>
            </w:r>
          </w:p>
        </w:tc>
        <w:tc>
          <w:tcPr>
            <w:tcW w:w="3024" w:type="dxa"/>
            <w:tcBorders/>
            <w:shd w:val="nil" w:color="auto" w:fill="edf5f2"/>
            <w:tcMar>
              <w:top w:w="50" w:type="dxa"/>
              <w:left w:w="80" w:type="dxa"/>
              <w:bottom w:w="50" w:type="dxa"/>
              <w:right w:w="80" w:type="dxa"/>
            </w:tcMar>
          </w:tcPr>
          <w:p>
            <w:pPr>
              <w:pStyle w:val="style0"/>
              <w:rPr/>
            </w:pPr>
            <w:r>
              <w:rPr>
                <w:rFonts w:ascii="Calibri" w:hAnsi="Calibri"/>
                <w:sz w:val="20"/>
              </w:rPr>
              <w:t>6.0 kg/motor at 36 kg MTOW</w:t>
            </w:r>
          </w:p>
        </w:tc>
      </w:tr>
      <w:tr>
        <w:tblPrEx/>
        <w:trPr>
          <w:jc w:val="center"/>
        </w:trPr>
        <w:tc>
          <w:tcPr>
            <w:tcW w:w="3024" w:type="dxa"/>
            <w:tcBorders/>
            <w:shd w:val="nil" w:color="auto" w:fill="ffffff"/>
            <w:tcMar>
              <w:top w:w="50" w:type="dxa"/>
              <w:left w:w="80" w:type="dxa"/>
              <w:bottom w:w="50" w:type="dxa"/>
              <w:right w:w="80" w:type="dxa"/>
            </w:tcMar>
          </w:tcPr>
          <w:p>
            <w:pPr>
              <w:pStyle w:val="style0"/>
              <w:rPr/>
            </w:pPr>
            <w:r>
              <w:rPr>
                <w:rFonts w:ascii="Calibri" w:hAnsi="Calibri"/>
                <w:sz w:val="20"/>
              </w:rPr>
              <w:t>Hover Thrust at 45 kg</w:t>
            </w:r>
          </w:p>
        </w:tc>
        <w:tc>
          <w:tcPr>
            <w:tcW w:w="3024" w:type="dxa"/>
            <w:tcBorders/>
            <w:shd w:val="nil" w:color="auto" w:fill="ffffff"/>
            <w:tcMar>
              <w:top w:w="50" w:type="dxa"/>
              <w:left w:w="80" w:type="dxa"/>
              <w:bottom w:w="50" w:type="dxa"/>
              <w:right w:w="80" w:type="dxa"/>
            </w:tcMar>
          </w:tcPr>
          <w:p>
            <w:pPr>
              <w:pStyle w:val="style0"/>
              <w:rPr/>
            </w:pPr>
            <w:r>
              <w:rPr>
                <w:rFonts w:ascii="Calibri" w:hAnsi="Calibri"/>
                <w:sz w:val="20"/>
              </w:rPr>
              <w:t>7.5 kg/axis</w:t>
            </w:r>
          </w:p>
        </w:tc>
        <w:tc>
          <w:tcPr>
            <w:tcW w:w="3024" w:type="dxa"/>
            <w:tcBorders/>
            <w:shd w:val="nil" w:color="auto" w:fill="ffffff"/>
            <w:tcMar>
              <w:top w:w="50" w:type="dxa"/>
              <w:left w:w="80" w:type="dxa"/>
              <w:bottom w:w="50" w:type="dxa"/>
              <w:right w:w="80" w:type="dxa"/>
            </w:tcMar>
          </w:tcPr>
          <w:p>
            <w:pPr>
              <w:pStyle w:val="style0"/>
              <w:rPr/>
            </w:pPr>
            <w:r>
              <w:rPr>
                <w:rFonts w:ascii="Calibri" w:hAnsi="Calibri"/>
                <w:sz w:val="20"/>
              </w:rPr>
              <w:t>7.5 kg/motor at 45 kg MTOW</w:t>
            </w:r>
          </w:p>
        </w:tc>
      </w:tr>
      <w:tr>
        <w:tblPrEx/>
        <w:trPr>
          <w:jc w:val="center"/>
        </w:trPr>
        <w:tc>
          <w:tcPr>
            <w:tcW w:w="3024" w:type="dxa"/>
            <w:tcBorders/>
            <w:shd w:val="nil" w:color="auto" w:fill="edf5f2"/>
            <w:tcMar>
              <w:top w:w="50" w:type="dxa"/>
              <w:left w:w="80" w:type="dxa"/>
              <w:bottom w:w="50" w:type="dxa"/>
              <w:right w:w="80" w:type="dxa"/>
            </w:tcMar>
          </w:tcPr>
          <w:p>
            <w:pPr>
              <w:pStyle w:val="style0"/>
              <w:rPr/>
            </w:pPr>
            <w:r>
              <w:rPr>
                <w:rFonts w:ascii="Calibri" w:hAnsi="Calibri"/>
                <w:sz w:val="20"/>
              </w:rPr>
              <w:t>Motor Rotation</w:t>
            </w:r>
          </w:p>
        </w:tc>
        <w:tc>
          <w:tcPr>
            <w:tcW w:w="3024" w:type="dxa"/>
            <w:tcBorders/>
            <w:shd w:val="nil" w:color="auto" w:fill="edf5f2"/>
            <w:tcMar>
              <w:top w:w="50" w:type="dxa"/>
              <w:left w:w="80" w:type="dxa"/>
              <w:bottom w:w="50" w:type="dxa"/>
              <w:right w:w="80" w:type="dxa"/>
            </w:tcMar>
          </w:tcPr>
          <w:p>
            <w:pPr>
              <w:pStyle w:val="style0"/>
              <w:rPr/>
            </w:pPr>
            <w:r>
              <w:rPr>
                <w:rFonts w:ascii="Calibri" w:hAnsi="Calibri"/>
                <w:sz w:val="20"/>
              </w:rPr>
              <w:t>Alternating CW/CCW</w:t>
            </w:r>
          </w:p>
        </w:tc>
        <w:tc>
          <w:tcPr>
            <w:tcW w:w="3024" w:type="dxa"/>
            <w:tcBorders/>
            <w:shd w:val="nil" w:color="auto" w:fill="edf5f2"/>
            <w:tcMar>
              <w:top w:w="50" w:type="dxa"/>
              <w:left w:w="80" w:type="dxa"/>
              <w:bottom w:w="50" w:type="dxa"/>
              <w:right w:w="80" w:type="dxa"/>
            </w:tcMar>
          </w:tcPr>
          <w:p>
            <w:pPr>
              <w:pStyle w:val="style0"/>
              <w:rPr/>
            </w:pPr>
            <w:r>
              <w:rPr>
                <w:rFonts w:ascii="Calibri" w:hAnsi="Calibri"/>
                <w:sz w:val="20"/>
              </w:rPr>
              <w:t>Motors 1,3,5 CW; 2,4,6 CCW</w:t>
            </w:r>
          </w:p>
        </w:tc>
      </w:tr>
      <w:tr>
        <w:tblPrEx/>
        <w:trPr>
          <w:jc w:val="center"/>
        </w:trPr>
        <w:tc>
          <w:tcPr>
            <w:tcW w:w="3024" w:type="dxa"/>
            <w:tcBorders/>
            <w:shd w:val="nil" w:color="auto" w:fill="ffffff"/>
            <w:tcMar>
              <w:top w:w="50" w:type="dxa"/>
              <w:left w:w="80" w:type="dxa"/>
              <w:bottom w:w="50" w:type="dxa"/>
              <w:right w:w="80" w:type="dxa"/>
            </w:tcMar>
          </w:tcPr>
          <w:p>
            <w:pPr>
              <w:pStyle w:val="style0"/>
              <w:rPr/>
            </w:pPr>
            <w:r>
              <w:rPr>
                <w:rFonts w:ascii="Calibri" w:hAnsi="Calibri"/>
                <w:sz w:val="20"/>
              </w:rPr>
              <w:t>Battery C-rate</w:t>
            </w:r>
          </w:p>
        </w:tc>
        <w:tc>
          <w:tcPr>
            <w:tcW w:w="3024" w:type="dxa"/>
            <w:tcBorders/>
            <w:shd w:val="nil" w:color="auto" w:fill="ffffff"/>
            <w:tcMar>
              <w:top w:w="50" w:type="dxa"/>
              <w:left w:w="80" w:type="dxa"/>
              <w:bottom w:w="50" w:type="dxa"/>
              <w:right w:w="80" w:type="dxa"/>
            </w:tcMar>
          </w:tcPr>
          <w:p>
            <w:pPr>
              <w:pStyle w:val="style0"/>
              <w:rPr/>
            </w:pPr>
            <w:r>
              <w:rPr>
                <w:rFonts w:ascii="Calibri" w:hAnsi="Calibri"/>
                <w:sz w:val="20"/>
              </w:rPr>
              <w:t>3C continuous (90A), 5C peak (150A, 10s)</w:t>
            </w:r>
          </w:p>
        </w:tc>
        <w:tc>
          <w:tcPr>
            <w:tcW w:w="3024" w:type="dxa"/>
            <w:tcBorders/>
            <w:shd w:val="nil" w:color="auto" w:fill="ffffff"/>
            <w:tcMar>
              <w:top w:w="50" w:type="dxa"/>
              <w:left w:w="80" w:type="dxa"/>
              <w:bottom w:w="50" w:type="dxa"/>
              <w:right w:w="80" w:type="dxa"/>
            </w:tcMar>
          </w:tcPr>
          <w:p>
            <w:pPr>
              <w:pStyle w:val="style0"/>
              <w:rPr/>
            </w:pPr>
            <w:r>
              <w:rPr>
                <w:rFonts w:ascii="Calibri" w:hAnsi="Calibri"/>
                <w:sz w:val="20"/>
              </w:rPr>
              <w:t>90A continuous / 150A peak 10s (Fix #12: NOT 25C)</w:t>
            </w:r>
          </w:p>
        </w:tc>
      </w:tr>
    </w:tbl>
    <w:p>
      <w:pPr>
        <w:pStyle w:val="style0"/>
        <w:spacing w:before="40" w:after="120"/>
        <w:rPr/>
      </w:pPr>
    </w:p>
    <w:bookmarkStart w:id="22" w:name="_Toc100022"/>
    <w:p>
      <w:pPr>
        <w:pStyle w:val="style2"/>
        <w:rPr/>
      </w:pPr>
      <w:r>
        <w:rPr>
          <w:rFonts w:ascii="Times New Roman" w:hAnsi="Times New Roman"/>
          <w:b/>
          <w:color w:val="0a1628"/>
          <w:sz w:val="28"/>
        </w:rPr>
        <w:t>4.4 Power Distribution Architecture</w:t>
      </w:r>
      <w:bookmarkEnd w:id="22"/>
    </w:p>
    <w:p>
      <w:pPr>
        <w:pStyle w:val="style0"/>
        <w:spacing w:before="120" w:after="120"/>
        <w:jc w:val="both"/>
        <w:rPr/>
      </w:pPr>
      <w:r>
        <w:rPr>
          <w:rFonts w:ascii="Calibri" w:hAnsi="Calibri"/>
          <w:b w:val="false"/>
          <w:sz w:val="22"/>
        </w:rPr>
        <w:t>The power distribution system uses a centralized 15×5mm copper busbar as the main power rail, fed by three Tattu 12S 30Ah semi-solid-state battery packs. The power distribution is identical for both configurations; only the current draw differs due to the different hover power requirements.</w:t>
      </w:r>
    </w:p>
    <w:p>
      <w:pPr>
        <w:pStyle w:val="style0"/>
        <w:spacing w:before="120" w:after="120"/>
        <w:jc w:val="both"/>
        <w:rPr/>
      </w:pPr>
      <w:r>
        <w:rPr>
          <w:rFonts w:ascii="Calibri" w:hAnsi="Calibri"/>
          <w:b w:val="false"/>
          <w:sz w:val="22"/>
        </w:rPr>
        <w:t>At 36 kg Research Phase, the total hover current is approximately 64A (21A per pack), well within the 90A rating of each XT90 connector and the 200A busbar capacity. At 45 kg Operational Phase, total hover current rises to 87A (29A per pack), still comfortably within all ratings.</w:t>
      </w:r>
    </w:p>
    <w:p>
      <w:pPr>
        <w:pStyle w:val="style0"/>
        <w:keepNext/>
        <w:spacing w:before="120" w:after="80"/>
        <w:rPr/>
      </w:pPr>
      <w:r>
        <w:rPr>
          <w:rFonts w:ascii="Calibri" w:hAnsi="Calibri"/>
          <w:b/>
          <w:sz w:val="22"/>
        </w:rPr>
        <w:t>Table 10: Power Distribution Architecture</w:t>
      </w:r>
    </w:p>
    <w:tbl>
      <w:tblPr>
        <w:tblStyle w:val="style154"/>
        <w:tblW w:w="0" w:type="auto"/>
        <w:jc w:val="center"/>
        <w:tblLook w:val="04A0" w:firstRow="1" w:lastRow="0" w:firstColumn="1" w:lastColumn="0" w:noHBand="0" w:noVBand="1"/>
      </w:tblPr>
      <w:tblGrid>
        <w:gridCol w:w="1814"/>
        <w:gridCol w:w="1814"/>
        <w:gridCol w:w="1814"/>
        <w:gridCol w:w="1814"/>
        <w:gridCol w:w="1814"/>
      </w:tblGrid>
      <w:tr>
        <w:trPr>
          <w:jc w:val="center"/>
        </w:trPr>
        <w:tc>
          <w:tcPr>
            <w:tcW w:w="1814" w:type="dxa"/>
            <w:tcBorders/>
            <w:shd w:val="nil" w:color="auto" w:fill="2a7a65"/>
            <w:tcMar>
              <w:top w:w="50" w:type="dxa"/>
              <w:left w:w="80" w:type="dxa"/>
              <w:bottom w:w="50" w:type="dxa"/>
              <w:right w:w="80" w:type="dxa"/>
            </w:tcMar>
          </w:tcPr>
          <w:p>
            <w:pPr>
              <w:pStyle w:val="style0"/>
              <w:jc w:val="center"/>
              <w:rPr/>
            </w:pPr>
            <w:r>
              <w:rPr>
                <w:rFonts w:ascii="Calibri" w:hAnsi="Calibri"/>
                <w:b/>
                <w:color w:val="ffffff"/>
                <w:sz w:val="20"/>
              </w:rPr>
              <w:t>Component</w:t>
            </w:r>
          </w:p>
        </w:tc>
        <w:tc>
          <w:tcPr>
            <w:tcW w:w="1814" w:type="dxa"/>
            <w:tcBorders/>
            <w:shd w:val="nil" w:color="auto" w:fill="2a7a65"/>
            <w:tcMar>
              <w:top w:w="50" w:type="dxa"/>
              <w:left w:w="80" w:type="dxa"/>
              <w:bottom w:w="50" w:type="dxa"/>
              <w:right w:w="80" w:type="dxa"/>
            </w:tcMar>
          </w:tcPr>
          <w:p>
            <w:pPr>
              <w:pStyle w:val="style0"/>
              <w:jc w:val="center"/>
              <w:rPr/>
            </w:pPr>
            <w:r>
              <w:rPr>
                <w:rFonts w:ascii="Calibri" w:hAnsi="Calibri"/>
                <w:b/>
                <w:color w:val="ffffff"/>
                <w:sz w:val="20"/>
              </w:rPr>
              <w:t>Specification</w:t>
            </w:r>
          </w:p>
        </w:tc>
        <w:tc>
          <w:tcPr>
            <w:tcW w:w="1814" w:type="dxa"/>
            <w:tcBorders/>
            <w:shd w:val="nil" w:color="auto" w:fill="2a7a65"/>
            <w:tcMar>
              <w:top w:w="50" w:type="dxa"/>
              <w:left w:w="80" w:type="dxa"/>
              <w:bottom w:w="50" w:type="dxa"/>
              <w:right w:w="80" w:type="dxa"/>
            </w:tcMar>
          </w:tcPr>
          <w:p>
            <w:pPr>
              <w:pStyle w:val="style0"/>
              <w:jc w:val="center"/>
              <w:rPr/>
            </w:pPr>
            <w:r>
              <w:rPr>
                <w:rFonts w:ascii="Calibri" w:hAnsi="Calibri"/>
                <w:b/>
                <w:color w:val="ffffff"/>
                <w:sz w:val="20"/>
              </w:rPr>
              <w:t>36 kg Rating</w:t>
            </w:r>
          </w:p>
        </w:tc>
        <w:tc>
          <w:tcPr>
            <w:tcW w:w="1814" w:type="dxa"/>
            <w:tcBorders/>
            <w:shd w:val="nil" w:color="auto" w:fill="2a7a65"/>
            <w:tcMar>
              <w:top w:w="50" w:type="dxa"/>
              <w:left w:w="80" w:type="dxa"/>
              <w:bottom w:w="50" w:type="dxa"/>
              <w:right w:w="80" w:type="dxa"/>
            </w:tcMar>
          </w:tcPr>
          <w:p>
            <w:pPr>
              <w:pStyle w:val="style0"/>
              <w:jc w:val="center"/>
              <w:rPr/>
            </w:pPr>
            <w:r>
              <w:rPr>
                <w:rFonts w:ascii="Calibri" w:hAnsi="Calibri"/>
                <w:b/>
                <w:color w:val="ffffff"/>
                <w:sz w:val="20"/>
              </w:rPr>
              <w:t>45 kg Rating</w:t>
            </w:r>
          </w:p>
        </w:tc>
        <w:tc>
          <w:tcPr>
            <w:tcW w:w="1814" w:type="dxa"/>
            <w:tcBorders/>
            <w:shd w:val="nil" w:color="auto" w:fill="2a7a65"/>
            <w:tcMar>
              <w:top w:w="50" w:type="dxa"/>
              <w:left w:w="80" w:type="dxa"/>
              <w:bottom w:w="50" w:type="dxa"/>
              <w:right w:w="80" w:type="dxa"/>
            </w:tcMar>
          </w:tcPr>
          <w:p>
            <w:pPr>
              <w:pStyle w:val="style0"/>
              <w:jc w:val="center"/>
              <w:rPr/>
            </w:pPr>
            <w:r>
              <w:rPr>
                <w:rFonts w:ascii="Calibri" w:hAnsi="Calibri"/>
                <w:b/>
                <w:color w:val="ffffff"/>
                <w:sz w:val="20"/>
              </w:rPr>
              <w:t>Notes</w:t>
            </w:r>
          </w:p>
        </w:tc>
      </w:tr>
      <w:tr>
        <w:tblPrEx/>
        <w:trPr>
          <w:jc w:val="center"/>
        </w:trPr>
        <w:tc>
          <w:tcPr>
            <w:tcW w:w="1814" w:type="dxa"/>
            <w:tcBorders/>
            <w:shd w:val="nil" w:color="auto" w:fill="ffffff"/>
            <w:tcMar>
              <w:top w:w="50" w:type="dxa"/>
              <w:left w:w="80" w:type="dxa"/>
              <w:bottom w:w="50" w:type="dxa"/>
              <w:right w:w="80" w:type="dxa"/>
            </w:tcMar>
          </w:tcPr>
          <w:p>
            <w:pPr>
              <w:pStyle w:val="style0"/>
              <w:rPr/>
            </w:pPr>
            <w:r>
              <w:rPr>
                <w:rFonts w:ascii="Calibri" w:hAnsi="Calibri"/>
                <w:sz w:val="20"/>
              </w:rPr>
              <w:t>Main Bus</w:t>
            </w:r>
          </w:p>
        </w:tc>
        <w:tc>
          <w:tcPr>
            <w:tcW w:w="1814" w:type="dxa"/>
            <w:tcBorders/>
            <w:shd w:val="nil" w:color="auto" w:fill="ffffff"/>
            <w:tcMar>
              <w:top w:w="50" w:type="dxa"/>
              <w:left w:w="80" w:type="dxa"/>
              <w:bottom w:w="50" w:type="dxa"/>
              <w:right w:w="80" w:type="dxa"/>
            </w:tcMar>
          </w:tcPr>
          <w:p>
            <w:pPr>
              <w:pStyle w:val="style0"/>
              <w:rPr/>
            </w:pPr>
            <w:r>
              <w:rPr>
                <w:rFonts w:ascii="Calibri" w:hAnsi="Calibri"/>
                <w:sz w:val="20"/>
              </w:rPr>
              <w:t>15×5mm copper busbar</w:t>
            </w:r>
          </w:p>
        </w:tc>
        <w:tc>
          <w:tcPr>
            <w:tcW w:w="1814" w:type="dxa"/>
            <w:tcBorders/>
            <w:shd w:val="nil" w:color="auto" w:fill="ffffff"/>
            <w:tcMar>
              <w:top w:w="50" w:type="dxa"/>
              <w:left w:w="80" w:type="dxa"/>
              <w:bottom w:w="50" w:type="dxa"/>
              <w:right w:w="80" w:type="dxa"/>
            </w:tcMar>
          </w:tcPr>
          <w:p>
            <w:pPr>
              <w:pStyle w:val="style0"/>
              <w:rPr/>
            </w:pPr>
            <w:r>
              <w:rPr>
                <w:rFonts w:ascii="Calibri" w:hAnsi="Calibri"/>
                <w:sz w:val="20"/>
              </w:rPr>
              <w:t>64A at hover</w:t>
            </w:r>
          </w:p>
        </w:tc>
        <w:tc>
          <w:tcPr>
            <w:tcW w:w="1814" w:type="dxa"/>
            <w:tcBorders/>
            <w:shd w:val="nil" w:color="auto" w:fill="ffffff"/>
            <w:tcMar>
              <w:top w:w="50" w:type="dxa"/>
              <w:left w:w="80" w:type="dxa"/>
              <w:bottom w:w="50" w:type="dxa"/>
              <w:right w:w="80" w:type="dxa"/>
            </w:tcMar>
          </w:tcPr>
          <w:p>
            <w:pPr>
              <w:pStyle w:val="style0"/>
              <w:rPr/>
            </w:pPr>
            <w:r>
              <w:rPr>
                <w:rFonts w:ascii="Calibri" w:hAnsi="Calibri"/>
                <w:sz w:val="20"/>
              </w:rPr>
              <w:t>87A at hover</w:t>
            </w:r>
          </w:p>
        </w:tc>
        <w:tc>
          <w:tcPr>
            <w:tcW w:w="1814" w:type="dxa"/>
            <w:tcBorders/>
            <w:shd w:val="nil" w:color="auto" w:fill="ffffff"/>
            <w:tcMar>
              <w:top w:w="50" w:type="dxa"/>
              <w:left w:w="80" w:type="dxa"/>
              <w:bottom w:w="50" w:type="dxa"/>
              <w:right w:w="80" w:type="dxa"/>
            </w:tcMar>
          </w:tcPr>
          <w:p>
            <w:pPr>
              <w:pStyle w:val="style0"/>
              <w:rPr/>
            </w:pPr>
            <w:r>
              <w:rPr>
                <w:rFonts w:ascii="Calibri" w:hAnsi="Calibri"/>
                <w:sz w:val="20"/>
              </w:rPr>
              <w:t>200A continuous rated</w:t>
            </w:r>
          </w:p>
        </w:tc>
      </w:tr>
      <w:tr>
        <w:tblPrEx/>
        <w:trPr>
          <w:jc w:val="center"/>
        </w:trPr>
        <w:tc>
          <w:tcPr>
            <w:tcW w:w="1814" w:type="dxa"/>
            <w:tcBorders/>
            <w:shd w:val="nil" w:color="auto" w:fill="edf5f2"/>
            <w:tcMar>
              <w:top w:w="50" w:type="dxa"/>
              <w:left w:w="80" w:type="dxa"/>
              <w:bottom w:w="50" w:type="dxa"/>
              <w:right w:w="80" w:type="dxa"/>
            </w:tcMar>
          </w:tcPr>
          <w:p>
            <w:pPr>
              <w:pStyle w:val="style0"/>
              <w:rPr/>
            </w:pPr>
            <w:r>
              <w:rPr>
                <w:rFonts w:ascii="Calibri" w:hAnsi="Calibri"/>
                <w:sz w:val="20"/>
              </w:rPr>
              <w:t>Battery Connectors</w:t>
            </w:r>
          </w:p>
        </w:tc>
        <w:tc>
          <w:tcPr>
            <w:tcW w:w="1814" w:type="dxa"/>
            <w:tcBorders/>
            <w:shd w:val="nil" w:color="auto" w:fill="edf5f2"/>
            <w:tcMar>
              <w:top w:w="50" w:type="dxa"/>
              <w:left w:w="80" w:type="dxa"/>
              <w:bottom w:w="50" w:type="dxa"/>
              <w:right w:w="80" w:type="dxa"/>
            </w:tcMar>
          </w:tcPr>
          <w:p>
            <w:pPr>
              <w:pStyle w:val="style0"/>
              <w:rPr/>
            </w:pPr>
            <w:r>
              <w:rPr>
                <w:rFonts w:ascii="Calibri" w:hAnsi="Calibri"/>
                <w:sz w:val="20"/>
              </w:rPr>
              <w:t>3× XT90 Anti-Spark</w:t>
            </w:r>
          </w:p>
        </w:tc>
        <w:tc>
          <w:tcPr>
            <w:tcW w:w="1814" w:type="dxa"/>
            <w:tcBorders/>
            <w:shd w:val="nil" w:color="auto" w:fill="edf5f2"/>
            <w:tcMar>
              <w:top w:w="50" w:type="dxa"/>
              <w:left w:w="80" w:type="dxa"/>
              <w:bottom w:w="50" w:type="dxa"/>
              <w:right w:w="80" w:type="dxa"/>
            </w:tcMar>
          </w:tcPr>
          <w:p>
            <w:pPr>
              <w:pStyle w:val="style0"/>
              <w:rPr/>
            </w:pPr>
            <w:r>
              <w:rPr>
                <w:rFonts w:ascii="Calibri" w:hAnsi="Calibri"/>
                <w:sz w:val="20"/>
              </w:rPr>
              <w:t>~21A/pack</w:t>
            </w:r>
          </w:p>
        </w:tc>
        <w:tc>
          <w:tcPr>
            <w:tcW w:w="1814" w:type="dxa"/>
            <w:tcBorders/>
            <w:shd w:val="nil" w:color="auto" w:fill="edf5f2"/>
            <w:tcMar>
              <w:top w:w="50" w:type="dxa"/>
              <w:left w:w="80" w:type="dxa"/>
              <w:bottom w:w="50" w:type="dxa"/>
              <w:right w:w="80" w:type="dxa"/>
            </w:tcMar>
          </w:tcPr>
          <w:p>
            <w:pPr>
              <w:pStyle w:val="style0"/>
              <w:rPr/>
            </w:pPr>
            <w:r>
              <w:rPr>
                <w:rFonts w:ascii="Calibri" w:hAnsi="Calibri"/>
                <w:sz w:val="20"/>
              </w:rPr>
              <w:t>~29A/pack</w:t>
            </w:r>
          </w:p>
        </w:tc>
        <w:tc>
          <w:tcPr>
            <w:tcW w:w="1814" w:type="dxa"/>
            <w:tcBorders/>
            <w:shd w:val="nil" w:color="auto" w:fill="edf5f2"/>
            <w:tcMar>
              <w:top w:w="50" w:type="dxa"/>
              <w:left w:w="80" w:type="dxa"/>
              <w:bottom w:w="50" w:type="dxa"/>
              <w:right w:w="80" w:type="dxa"/>
            </w:tcMar>
          </w:tcPr>
          <w:p>
            <w:pPr>
              <w:pStyle w:val="style0"/>
              <w:rPr/>
            </w:pPr>
            <w:r>
              <w:rPr>
                <w:rFonts w:ascii="Calibri" w:hAnsi="Calibri"/>
                <w:sz w:val="20"/>
              </w:rPr>
              <w:t>90A per connector</w:t>
            </w:r>
          </w:p>
        </w:tc>
      </w:tr>
      <w:tr>
        <w:tblPrEx/>
        <w:trPr>
          <w:jc w:val="center"/>
        </w:trPr>
        <w:tc>
          <w:tcPr>
            <w:tcW w:w="1814" w:type="dxa"/>
            <w:tcBorders/>
            <w:shd w:val="nil" w:color="auto" w:fill="ffffff"/>
            <w:tcMar>
              <w:top w:w="50" w:type="dxa"/>
              <w:left w:w="80" w:type="dxa"/>
              <w:bottom w:w="50" w:type="dxa"/>
              <w:right w:w="80" w:type="dxa"/>
            </w:tcMar>
          </w:tcPr>
          <w:p>
            <w:pPr>
              <w:pStyle w:val="style0"/>
              <w:rPr/>
            </w:pPr>
            <w:r>
              <w:rPr>
                <w:rFonts w:ascii="Calibri" w:hAnsi="Calibri"/>
                <w:sz w:val="20"/>
              </w:rPr>
              <w:t>ESC Fuses</w:t>
            </w:r>
          </w:p>
        </w:tc>
        <w:tc>
          <w:tcPr>
            <w:tcW w:w="1814" w:type="dxa"/>
            <w:tcBorders/>
            <w:shd w:val="nil" w:color="auto" w:fill="ffffff"/>
            <w:tcMar>
              <w:top w:w="50" w:type="dxa"/>
              <w:left w:w="80" w:type="dxa"/>
              <w:bottom w:w="50" w:type="dxa"/>
              <w:right w:w="80" w:type="dxa"/>
            </w:tcMar>
          </w:tcPr>
          <w:p>
            <w:pPr>
              <w:pStyle w:val="style0"/>
              <w:rPr/>
            </w:pPr>
            <w:r>
              <w:rPr>
                <w:rFonts w:ascii="Calibri" w:hAnsi="Calibri"/>
                <w:sz w:val="20"/>
              </w:rPr>
              <w:t>6× MEGA Fuse 150A</w:t>
            </w:r>
          </w:p>
        </w:tc>
        <w:tc>
          <w:tcPr>
            <w:tcW w:w="1814" w:type="dxa"/>
            <w:tcBorders/>
            <w:shd w:val="nil" w:color="auto" w:fill="ffffff"/>
            <w:tcMar>
              <w:top w:w="50" w:type="dxa"/>
              <w:left w:w="80" w:type="dxa"/>
              <w:bottom w:w="50" w:type="dxa"/>
              <w:right w:w="80" w:type="dxa"/>
            </w:tcMar>
          </w:tcPr>
          <w:p>
            <w:pPr>
              <w:pStyle w:val="style0"/>
              <w:rPr/>
            </w:pPr>
            <w:r>
              <w:rPr>
                <w:rFonts w:ascii="Calibri" w:hAnsi="Calibri"/>
                <w:sz w:val="20"/>
              </w:rPr>
              <w:t>Per-branch protection</w:t>
            </w:r>
          </w:p>
        </w:tc>
        <w:tc>
          <w:tcPr>
            <w:tcW w:w="1814" w:type="dxa"/>
            <w:tcBorders/>
            <w:shd w:val="nil" w:color="auto" w:fill="ffffff"/>
            <w:tcMar>
              <w:top w:w="50" w:type="dxa"/>
              <w:left w:w="80" w:type="dxa"/>
              <w:bottom w:w="50" w:type="dxa"/>
              <w:right w:w="80" w:type="dxa"/>
            </w:tcMar>
          </w:tcPr>
          <w:p>
            <w:pPr>
              <w:pStyle w:val="style0"/>
              <w:rPr/>
            </w:pPr>
            <w:r>
              <w:rPr>
                <w:rFonts w:ascii="Calibri" w:hAnsi="Calibri"/>
                <w:sz w:val="20"/>
              </w:rPr>
              <w:t>Per-branch protection</w:t>
            </w:r>
          </w:p>
        </w:tc>
        <w:tc>
          <w:tcPr>
            <w:tcW w:w="1814" w:type="dxa"/>
            <w:tcBorders/>
            <w:shd w:val="nil" w:color="auto" w:fill="ffffff"/>
            <w:tcMar>
              <w:top w:w="50" w:type="dxa"/>
              <w:left w:w="80" w:type="dxa"/>
              <w:bottom w:w="50" w:type="dxa"/>
              <w:right w:w="80" w:type="dxa"/>
            </w:tcMar>
          </w:tcPr>
          <w:p>
            <w:pPr>
              <w:pStyle w:val="style0"/>
              <w:rPr/>
            </w:pPr>
            <w:r>
              <w:rPr>
                <w:rFonts w:ascii="Calibri" w:hAnsi="Calibri"/>
                <w:sz w:val="20"/>
              </w:rPr>
              <w:t>150A continuous</w:t>
            </w:r>
          </w:p>
        </w:tc>
      </w:tr>
      <w:tr>
        <w:tblPrEx/>
        <w:trPr>
          <w:jc w:val="center"/>
        </w:trPr>
        <w:tc>
          <w:tcPr>
            <w:tcW w:w="1814" w:type="dxa"/>
            <w:tcBorders/>
            <w:shd w:val="nil" w:color="auto" w:fill="edf5f2"/>
            <w:tcMar>
              <w:top w:w="50" w:type="dxa"/>
              <w:left w:w="80" w:type="dxa"/>
              <w:bottom w:w="50" w:type="dxa"/>
              <w:right w:w="80" w:type="dxa"/>
            </w:tcMar>
          </w:tcPr>
          <w:p>
            <w:pPr>
              <w:pStyle w:val="style0"/>
              <w:rPr/>
            </w:pPr>
            <w:r>
              <w:rPr>
                <w:rFonts w:ascii="Calibri" w:hAnsi="Calibri"/>
                <w:sz w:val="20"/>
              </w:rPr>
              <w:t>Pre-Charge</w:t>
            </w:r>
          </w:p>
        </w:tc>
        <w:tc>
          <w:tcPr>
            <w:tcW w:w="1814" w:type="dxa"/>
            <w:tcBorders/>
            <w:shd w:val="nil" w:color="auto" w:fill="edf5f2"/>
            <w:tcMar>
              <w:top w:w="50" w:type="dxa"/>
              <w:left w:w="80" w:type="dxa"/>
              <w:bottom w:w="50" w:type="dxa"/>
              <w:right w:w="80" w:type="dxa"/>
            </w:tcMar>
          </w:tcPr>
          <w:p>
            <w:pPr>
              <w:pStyle w:val="style0"/>
              <w:rPr/>
            </w:pPr>
            <w:r>
              <w:rPr>
                <w:rFonts w:ascii="Calibri" w:hAnsi="Calibri"/>
                <w:sz w:val="20"/>
              </w:rPr>
              <w:t>2× 25Ω 50W parallel</w:t>
            </w:r>
          </w:p>
        </w:tc>
        <w:tc>
          <w:tcPr>
            <w:tcW w:w="1814" w:type="dxa"/>
            <w:tcBorders/>
            <w:shd w:val="nil" w:color="auto" w:fill="edf5f2"/>
            <w:tcMar>
              <w:top w:w="50" w:type="dxa"/>
              <w:left w:w="80" w:type="dxa"/>
              <w:bottom w:w="50" w:type="dxa"/>
              <w:right w:w="80" w:type="dxa"/>
            </w:tcMar>
          </w:tcPr>
          <w:p>
            <w:pPr>
              <w:pStyle w:val="style0"/>
              <w:rPr/>
            </w:pPr>
            <w:r>
              <w:rPr>
                <w:rFonts w:ascii="Calibri" w:hAnsi="Calibri"/>
                <w:sz w:val="20"/>
              </w:rPr>
              <w:t>12.5Ω effective</w:t>
            </w:r>
          </w:p>
        </w:tc>
        <w:tc>
          <w:tcPr>
            <w:tcW w:w="1814" w:type="dxa"/>
            <w:tcBorders/>
            <w:shd w:val="nil" w:color="auto" w:fill="edf5f2"/>
            <w:tcMar>
              <w:top w:w="50" w:type="dxa"/>
              <w:left w:w="80" w:type="dxa"/>
              <w:bottom w:w="50" w:type="dxa"/>
              <w:right w:w="80" w:type="dxa"/>
            </w:tcMar>
          </w:tcPr>
          <w:p>
            <w:pPr>
              <w:pStyle w:val="style0"/>
              <w:rPr/>
            </w:pPr>
            <w:r>
              <w:rPr>
                <w:rFonts w:ascii="Calibri" w:hAnsi="Calibri"/>
                <w:sz w:val="20"/>
              </w:rPr>
              <w:t>12.5Ω effective</w:t>
            </w:r>
          </w:p>
        </w:tc>
        <w:tc>
          <w:tcPr>
            <w:tcW w:w="1814" w:type="dxa"/>
            <w:tcBorders/>
            <w:shd w:val="nil" w:color="auto" w:fill="edf5f2"/>
            <w:tcMar>
              <w:top w:w="50" w:type="dxa"/>
              <w:left w:w="80" w:type="dxa"/>
              <w:bottom w:w="50" w:type="dxa"/>
              <w:right w:w="80" w:type="dxa"/>
            </w:tcMar>
          </w:tcPr>
          <w:p>
            <w:pPr>
              <w:pStyle w:val="style0"/>
              <w:rPr/>
            </w:pPr>
            <w:r>
              <w:rPr>
                <w:rFonts w:ascii="Calibri" w:hAnsi="Calibri"/>
                <w:sz w:val="20"/>
              </w:rPr>
              <w:t>(Fix #3)</w:t>
            </w:r>
          </w:p>
        </w:tc>
      </w:tr>
      <w:tr>
        <w:tblPrEx/>
        <w:trPr>
          <w:jc w:val="center"/>
        </w:trPr>
        <w:tc>
          <w:tcPr>
            <w:tcW w:w="1814" w:type="dxa"/>
            <w:tcBorders/>
            <w:shd w:val="nil" w:color="auto" w:fill="ffffff"/>
            <w:tcMar>
              <w:top w:w="50" w:type="dxa"/>
              <w:left w:w="80" w:type="dxa"/>
              <w:bottom w:w="50" w:type="dxa"/>
              <w:right w:w="80" w:type="dxa"/>
            </w:tcMar>
          </w:tcPr>
          <w:p>
            <w:pPr>
              <w:pStyle w:val="style0"/>
              <w:rPr/>
            </w:pPr>
            <w:r>
              <w:rPr>
                <w:rFonts w:ascii="Calibri" w:hAnsi="Calibri"/>
                <w:sz w:val="20"/>
              </w:rPr>
              <w:t>Auxiliary Fuse</w:t>
            </w:r>
          </w:p>
        </w:tc>
        <w:tc>
          <w:tcPr>
            <w:tcW w:w="1814" w:type="dxa"/>
            <w:tcBorders/>
            <w:shd w:val="nil" w:color="auto" w:fill="ffffff"/>
            <w:tcMar>
              <w:top w:w="50" w:type="dxa"/>
              <w:left w:w="80" w:type="dxa"/>
              <w:bottom w:w="50" w:type="dxa"/>
              <w:right w:w="80" w:type="dxa"/>
            </w:tcMar>
          </w:tcPr>
          <w:p>
            <w:pPr>
              <w:pStyle w:val="style0"/>
              <w:rPr/>
            </w:pPr>
            <w:r>
              <w:rPr>
                <w:rFonts w:ascii="Calibri" w:hAnsi="Calibri"/>
                <w:sz w:val="20"/>
              </w:rPr>
              <w:t>5A blade fuse</w:t>
            </w:r>
          </w:p>
        </w:tc>
        <w:tc>
          <w:tcPr>
            <w:tcW w:w="1814" w:type="dxa"/>
            <w:tcBorders/>
            <w:shd w:val="nil" w:color="auto" w:fill="ffffff"/>
            <w:tcMar>
              <w:top w:w="50" w:type="dxa"/>
              <w:left w:w="80" w:type="dxa"/>
              <w:bottom w:w="50" w:type="dxa"/>
              <w:right w:w="80" w:type="dxa"/>
            </w:tcMar>
          </w:tcPr>
          <w:p>
            <w:pPr>
              <w:pStyle w:val="style0"/>
              <w:rPr/>
            </w:pPr>
            <w:r>
              <w:rPr>
                <w:rFonts w:ascii="Calibri" w:hAnsi="Calibri"/>
                <w:sz w:val="20"/>
              </w:rPr>
              <w:t>Avionics supply</w:t>
            </w:r>
          </w:p>
        </w:tc>
        <w:tc>
          <w:tcPr>
            <w:tcW w:w="1814" w:type="dxa"/>
            <w:tcBorders/>
            <w:shd w:val="nil" w:color="auto" w:fill="ffffff"/>
            <w:tcMar>
              <w:top w:w="50" w:type="dxa"/>
              <w:left w:w="80" w:type="dxa"/>
              <w:bottom w:w="50" w:type="dxa"/>
              <w:right w:w="80" w:type="dxa"/>
            </w:tcMar>
          </w:tcPr>
          <w:p>
            <w:pPr>
              <w:pStyle w:val="style0"/>
              <w:rPr/>
            </w:pPr>
            <w:r>
              <w:rPr>
                <w:rFonts w:ascii="Calibri" w:hAnsi="Calibri"/>
                <w:sz w:val="20"/>
              </w:rPr>
              <w:t>Avionics supply</w:t>
            </w:r>
          </w:p>
        </w:tc>
        <w:tc>
          <w:tcPr>
            <w:tcW w:w="1814" w:type="dxa"/>
            <w:tcBorders/>
            <w:shd w:val="nil" w:color="auto" w:fill="ffffff"/>
            <w:tcMar>
              <w:top w:w="50" w:type="dxa"/>
              <w:left w:w="80" w:type="dxa"/>
              <w:bottom w:w="50" w:type="dxa"/>
              <w:right w:w="80" w:type="dxa"/>
            </w:tcMar>
          </w:tcPr>
          <w:p>
            <w:pPr>
              <w:pStyle w:val="style0"/>
              <w:rPr/>
            </w:pPr>
          </w:p>
        </w:tc>
      </w:tr>
      <w:tr>
        <w:tblPrEx/>
        <w:trPr>
          <w:jc w:val="center"/>
        </w:trPr>
        <w:tc>
          <w:tcPr>
            <w:tcW w:w="1814" w:type="dxa"/>
            <w:tcBorders/>
            <w:shd w:val="nil" w:color="auto" w:fill="edf5f2"/>
            <w:tcMar>
              <w:top w:w="50" w:type="dxa"/>
              <w:left w:w="80" w:type="dxa"/>
              <w:bottom w:w="50" w:type="dxa"/>
              <w:right w:w="80" w:type="dxa"/>
            </w:tcMar>
          </w:tcPr>
          <w:p>
            <w:pPr>
              <w:pStyle w:val="style0"/>
              <w:rPr/>
            </w:pPr>
            <w:r>
              <w:rPr>
                <w:rFonts w:ascii="Calibri" w:hAnsi="Calibri"/>
                <w:sz w:val="20"/>
              </w:rPr>
              <w:t>Voltage Monitor</w:t>
            </w:r>
          </w:p>
        </w:tc>
        <w:tc>
          <w:tcPr>
            <w:tcW w:w="1814" w:type="dxa"/>
            <w:tcBorders/>
            <w:shd w:val="nil" w:color="auto" w:fill="edf5f2"/>
            <w:tcMar>
              <w:top w:w="50" w:type="dxa"/>
              <w:left w:w="80" w:type="dxa"/>
              <w:bottom w:w="50" w:type="dxa"/>
              <w:right w:w="80" w:type="dxa"/>
            </w:tcMar>
          </w:tcPr>
          <w:p>
            <w:pPr>
              <w:pStyle w:val="style0"/>
              <w:rPr/>
            </w:pPr>
            <w:r>
              <w:rPr>
                <w:rFonts w:ascii="Calibri" w:hAnsi="Calibri"/>
                <w:sz w:val="20"/>
              </w:rPr>
              <w:t>MAUCH HS-200-LV</w:t>
            </w:r>
          </w:p>
        </w:tc>
        <w:tc>
          <w:tcPr>
            <w:tcW w:w="1814" w:type="dxa"/>
            <w:tcBorders/>
            <w:shd w:val="nil" w:color="auto" w:fill="edf5f2"/>
            <w:tcMar>
              <w:top w:w="50" w:type="dxa"/>
              <w:left w:w="80" w:type="dxa"/>
              <w:bottom w:w="50" w:type="dxa"/>
              <w:right w:w="80" w:type="dxa"/>
            </w:tcMar>
          </w:tcPr>
          <w:p>
            <w:pPr>
              <w:pStyle w:val="style0"/>
              <w:rPr/>
            </w:pPr>
            <w:r>
              <w:rPr>
                <w:rFonts w:ascii="Calibri" w:hAnsi="Calibri"/>
                <w:sz w:val="20"/>
              </w:rPr>
              <w:t>0.5% accuracy, 200A</w:t>
            </w:r>
          </w:p>
        </w:tc>
        <w:tc>
          <w:tcPr>
            <w:tcW w:w="1814" w:type="dxa"/>
            <w:tcBorders/>
            <w:shd w:val="nil" w:color="auto" w:fill="edf5f2"/>
            <w:tcMar>
              <w:top w:w="50" w:type="dxa"/>
              <w:left w:w="80" w:type="dxa"/>
              <w:bottom w:w="50" w:type="dxa"/>
              <w:right w:w="80" w:type="dxa"/>
            </w:tcMar>
          </w:tcPr>
          <w:p>
            <w:pPr>
              <w:pStyle w:val="style0"/>
              <w:rPr/>
            </w:pPr>
            <w:r>
              <w:rPr>
                <w:rFonts w:ascii="Calibri" w:hAnsi="Calibri"/>
                <w:sz w:val="20"/>
              </w:rPr>
              <w:t>0.5% accuracy, 200A</w:t>
            </w:r>
          </w:p>
        </w:tc>
        <w:tc>
          <w:tcPr>
            <w:tcW w:w="1814" w:type="dxa"/>
            <w:tcBorders/>
            <w:shd w:val="nil" w:color="auto" w:fill="edf5f2"/>
            <w:tcMar>
              <w:top w:w="50" w:type="dxa"/>
              <w:left w:w="80" w:type="dxa"/>
              <w:bottom w:w="50" w:type="dxa"/>
              <w:right w:w="80" w:type="dxa"/>
            </w:tcMar>
          </w:tcPr>
          <w:p>
            <w:pPr>
              <w:pStyle w:val="style0"/>
              <w:rPr/>
            </w:pPr>
          </w:p>
        </w:tc>
      </w:tr>
      <w:tr>
        <w:tblPrEx/>
        <w:trPr>
          <w:jc w:val="center"/>
        </w:trPr>
        <w:tc>
          <w:tcPr>
            <w:tcW w:w="1814" w:type="dxa"/>
            <w:tcBorders/>
            <w:shd w:val="nil" w:color="auto" w:fill="ffffff"/>
            <w:tcMar>
              <w:top w:w="50" w:type="dxa"/>
              <w:left w:w="80" w:type="dxa"/>
              <w:bottom w:w="50" w:type="dxa"/>
              <w:right w:w="80" w:type="dxa"/>
            </w:tcMar>
          </w:tcPr>
          <w:p>
            <w:pPr>
              <w:pStyle w:val="style0"/>
              <w:rPr/>
            </w:pPr>
            <w:r>
              <w:rPr>
                <w:rFonts w:ascii="Calibri" w:hAnsi="Calibri"/>
                <w:sz w:val="20"/>
              </w:rPr>
              <w:t>Current per Pack</w:t>
            </w:r>
          </w:p>
        </w:tc>
        <w:tc>
          <w:tcPr>
            <w:tcW w:w="1814" w:type="dxa"/>
            <w:tcBorders/>
            <w:shd w:val="nil" w:color="auto" w:fill="ffffff"/>
            <w:tcMar>
              <w:top w:w="50" w:type="dxa"/>
              <w:left w:w="80" w:type="dxa"/>
              <w:bottom w:w="50" w:type="dxa"/>
              <w:right w:w="80" w:type="dxa"/>
            </w:tcMar>
          </w:tcPr>
          <w:p>
            <w:pPr>
              <w:pStyle w:val="style0"/>
              <w:rPr/>
            </w:pPr>
            <w:r>
              <w:rPr>
                <w:rFonts w:ascii="Calibri" w:hAnsi="Calibri"/>
                <w:sz w:val="20"/>
              </w:rPr>
              <w:t>~21A at hover (36 kg)</w:t>
            </w:r>
          </w:p>
        </w:tc>
        <w:tc>
          <w:tcPr>
            <w:tcW w:w="1814" w:type="dxa"/>
            <w:tcBorders/>
            <w:shd w:val="nil" w:color="auto" w:fill="ffffff"/>
            <w:tcMar>
              <w:top w:w="50" w:type="dxa"/>
              <w:left w:w="80" w:type="dxa"/>
              <w:bottom w:w="50" w:type="dxa"/>
              <w:right w:w="80" w:type="dxa"/>
            </w:tcMar>
          </w:tcPr>
          <w:p>
            <w:pPr>
              <w:pStyle w:val="style0"/>
              <w:rPr/>
            </w:pPr>
            <w:r>
              <w:rPr>
                <w:rFonts w:ascii="Calibri" w:hAnsi="Calibri"/>
                <w:sz w:val="20"/>
              </w:rPr>
              <w:t>21A</w:t>
            </w:r>
          </w:p>
        </w:tc>
        <w:tc>
          <w:tcPr>
            <w:tcW w:w="1814" w:type="dxa"/>
            <w:tcBorders/>
            <w:shd w:val="nil" w:color="auto" w:fill="ffffff"/>
            <w:tcMar>
              <w:top w:w="50" w:type="dxa"/>
              <w:left w:w="80" w:type="dxa"/>
              <w:bottom w:w="50" w:type="dxa"/>
              <w:right w:w="80" w:type="dxa"/>
            </w:tcMar>
          </w:tcPr>
          <w:p>
            <w:pPr>
              <w:pStyle w:val="style0"/>
              <w:rPr/>
            </w:pPr>
            <w:r>
              <w:rPr>
                <w:rFonts w:ascii="Calibri" w:hAnsi="Calibri"/>
                <w:sz w:val="20"/>
              </w:rPr>
              <w:t>29A</w:t>
            </w:r>
          </w:p>
        </w:tc>
        <w:tc>
          <w:tcPr>
            <w:tcW w:w="1814" w:type="dxa"/>
            <w:tcBorders/>
            <w:shd w:val="nil" w:color="auto" w:fill="ffffff"/>
            <w:tcMar>
              <w:top w:w="50" w:type="dxa"/>
              <w:left w:w="80" w:type="dxa"/>
              <w:bottom w:w="50" w:type="dxa"/>
              <w:right w:w="80" w:type="dxa"/>
            </w:tcMar>
          </w:tcPr>
          <w:p>
            <w:pPr>
              <w:pStyle w:val="style0"/>
              <w:rPr/>
            </w:pPr>
            <w:r>
              <w:rPr>
                <w:rFonts w:ascii="Calibri" w:hAnsi="Calibri"/>
                <w:sz w:val="20"/>
              </w:rPr>
              <w:t>(Fix #17)</w:t>
            </w:r>
          </w:p>
        </w:tc>
      </w:tr>
    </w:tbl>
    <w:p>
      <w:pPr>
        <w:pStyle w:val="style0"/>
        <w:spacing w:before="40" w:after="120"/>
        <w:rPr/>
      </w:pPr>
    </w:p>
    <w:bookmarkStart w:id="23" w:name="_Toc100023"/>
    <w:p>
      <w:pPr>
        <w:pStyle w:val="style2"/>
        <w:rPr/>
      </w:pPr>
      <w:r>
        <w:rPr>
          <w:rFonts w:ascii="Times New Roman" w:hAnsi="Times New Roman"/>
          <w:b/>
          <w:color w:val="0a1628"/>
          <w:sz w:val="28"/>
        </w:rPr>
        <w:t>4.5 Frame &amp; Structural Design</w:t>
      </w:r>
      <w:bookmarkEnd w:id="23"/>
    </w:p>
    <w:p>
      <w:pPr>
        <w:pStyle w:val="style0"/>
        <w:spacing w:before="120" w:after="120"/>
        <w:jc w:val="both"/>
        <w:rPr/>
      </w:pPr>
      <w:r>
        <w:rPr>
          <w:rFonts w:ascii="Calibri" w:hAnsi="Calibri"/>
          <w:b w:val="false"/>
          <w:sz w:val="22"/>
        </w:rPr>
        <w:t>The airframe is based on the EFT E616P foldable hexacopter frame with a wheelbase of 1610mm, constructed from carbon fiber center plates and 6061-T6 aluminium alloy arm tubes (25mm OD × 2mm wall). The frame is common to both 36 kg and 45 kg configurations.</w:t>
      </w:r>
    </w:p>
    <w:p>
      <w:pPr>
        <w:pStyle w:val="style0"/>
        <w:spacing w:before="120" w:after="120"/>
        <w:jc w:val="both"/>
        <w:rPr/>
      </w:pPr>
      <w:r>
        <w:rPr>
          <w:rFonts w:ascii="Calibri" w:hAnsi="Calibri"/>
          <w:b w:val="false"/>
          <w:sz w:val="22"/>
        </w:rPr>
        <w:t>Structural analysis indicates that the 25mm OD × 2mm wall aluminium arms experience a maximum bending stress of 78 MPa at 45 kg MTOW (3g manoeuvre load factor), well below the 240 MPa yield strength of 6061-T6 aluminium. At 36 kg MTOW, the maximum bending stress reduces to approximately 62 MPa, providing an additional 21% safety margin.</w:t>
      </w:r>
    </w:p>
    <w:p>
      <w:pPr>
        <w:pStyle w:val="style0"/>
        <w:spacing w:before="120" w:after="120"/>
        <w:jc w:val="both"/>
        <w:rPr/>
      </w:pPr>
      <w:r>
        <w:rPr>
          <w:rFonts w:ascii="Calibri" w:hAnsi="Calibri"/>
          <w:b w:val="false"/>
          <w:sz w:val="22"/>
        </w:rPr>
        <w:t>The foldable arm design reduces the transport footprint to 600×600×400mm, enabling transport in a standard utility vehicle. Motor mounting uses CNC-machined 6061-T6 aluminium brackets with Loctite 243 thread locking, validated to withstand the maximum motor torque of 12 Nm at full throttle.</w:t>
      </w:r>
    </w:p>
    <w:bookmarkStart w:id="24" w:name="_Toc100024"/>
    <w:p>
      <w:pPr>
        <w:pStyle w:val="style2"/>
        <w:rPr/>
      </w:pPr>
      <w:r>
        <w:rPr>
          <w:rFonts w:ascii="Times New Roman" w:hAnsi="Times New Roman"/>
          <w:b/>
          <w:color w:val="0a1628"/>
          <w:sz w:val="28"/>
        </w:rPr>
        <w:t>4.6 Spray System Design</w:t>
      </w:r>
      <w:bookmarkEnd w:id="24"/>
    </w:p>
    <w:p>
      <w:pPr>
        <w:pStyle w:val="style0"/>
        <w:keepNext/>
        <w:spacing w:before="120" w:after="80"/>
        <w:rPr/>
      </w:pPr>
      <w:r>
        <w:rPr>
          <w:rFonts w:ascii="Calibri" w:hAnsi="Calibri"/>
          <w:b/>
          <w:sz w:val="22"/>
        </w:rPr>
        <w:t>Table 11: Spray System Specifications</w:t>
      </w:r>
    </w:p>
    <w:tbl>
      <w:tblPr>
        <w:tblStyle w:val="style154"/>
        <w:tblW w:w="0" w:type="auto"/>
        <w:jc w:val="center"/>
        <w:tblLook w:val="04A0" w:firstRow="1" w:lastRow="0" w:firstColumn="1" w:lastColumn="0" w:noHBand="0" w:noVBand="1"/>
      </w:tblPr>
      <w:tblGrid>
        <w:gridCol w:w="1814"/>
        <w:gridCol w:w="1814"/>
        <w:gridCol w:w="1814"/>
        <w:gridCol w:w="1814"/>
        <w:gridCol w:w="1814"/>
      </w:tblGrid>
      <w:tr>
        <w:trPr>
          <w:jc w:val="center"/>
        </w:trPr>
        <w:tc>
          <w:tcPr>
            <w:tcW w:w="1814" w:type="dxa"/>
            <w:tcBorders/>
            <w:shd w:val="nil" w:color="auto" w:fill="2a7a65"/>
            <w:tcMar>
              <w:top w:w="50" w:type="dxa"/>
              <w:left w:w="80" w:type="dxa"/>
              <w:bottom w:w="50" w:type="dxa"/>
              <w:right w:w="80" w:type="dxa"/>
            </w:tcMar>
          </w:tcPr>
          <w:p>
            <w:pPr>
              <w:pStyle w:val="style0"/>
              <w:jc w:val="center"/>
              <w:rPr/>
            </w:pPr>
            <w:r>
              <w:rPr>
                <w:rFonts w:ascii="Calibri" w:hAnsi="Calibri"/>
                <w:b/>
                <w:color w:val="ffffff"/>
                <w:sz w:val="20"/>
              </w:rPr>
              <w:t>Component</w:t>
            </w:r>
          </w:p>
        </w:tc>
        <w:tc>
          <w:tcPr>
            <w:tcW w:w="1814" w:type="dxa"/>
            <w:tcBorders/>
            <w:shd w:val="nil" w:color="auto" w:fill="2a7a65"/>
            <w:tcMar>
              <w:top w:w="50" w:type="dxa"/>
              <w:left w:w="80" w:type="dxa"/>
              <w:bottom w:w="50" w:type="dxa"/>
              <w:right w:w="80" w:type="dxa"/>
            </w:tcMar>
          </w:tcPr>
          <w:p>
            <w:pPr>
              <w:pStyle w:val="style0"/>
              <w:jc w:val="center"/>
              <w:rPr/>
            </w:pPr>
            <w:r>
              <w:rPr>
                <w:rFonts w:ascii="Calibri" w:hAnsi="Calibri"/>
                <w:b/>
                <w:color w:val="ffffff"/>
                <w:sz w:val="20"/>
              </w:rPr>
              <w:t>Specification</w:t>
            </w:r>
          </w:p>
        </w:tc>
        <w:tc>
          <w:tcPr>
            <w:tcW w:w="1814" w:type="dxa"/>
            <w:tcBorders/>
            <w:shd w:val="nil" w:color="auto" w:fill="2a7a65"/>
            <w:tcMar>
              <w:top w:w="50" w:type="dxa"/>
              <w:left w:w="80" w:type="dxa"/>
              <w:bottom w:w="50" w:type="dxa"/>
              <w:right w:w="80" w:type="dxa"/>
            </w:tcMar>
          </w:tcPr>
          <w:p>
            <w:pPr>
              <w:pStyle w:val="style0"/>
              <w:jc w:val="center"/>
              <w:rPr/>
            </w:pPr>
            <w:r>
              <w:rPr>
                <w:rFonts w:ascii="Calibri" w:hAnsi="Calibri"/>
                <w:b/>
                <w:color w:val="ffffff"/>
                <w:sz w:val="20"/>
              </w:rPr>
              <w:t>36 kg Phase</w:t>
            </w:r>
          </w:p>
        </w:tc>
        <w:tc>
          <w:tcPr>
            <w:tcW w:w="1814" w:type="dxa"/>
            <w:tcBorders/>
            <w:shd w:val="nil" w:color="auto" w:fill="2a7a65"/>
            <w:tcMar>
              <w:top w:w="50" w:type="dxa"/>
              <w:left w:w="80" w:type="dxa"/>
              <w:bottom w:w="50" w:type="dxa"/>
              <w:right w:w="80" w:type="dxa"/>
            </w:tcMar>
          </w:tcPr>
          <w:p>
            <w:pPr>
              <w:pStyle w:val="style0"/>
              <w:jc w:val="center"/>
              <w:rPr/>
            </w:pPr>
            <w:r>
              <w:rPr>
                <w:rFonts w:ascii="Calibri" w:hAnsi="Calibri"/>
                <w:b/>
                <w:color w:val="ffffff"/>
                <w:sz w:val="20"/>
              </w:rPr>
              <w:t>45 kg Phase</w:t>
            </w:r>
          </w:p>
        </w:tc>
        <w:tc>
          <w:tcPr>
            <w:tcW w:w="1814" w:type="dxa"/>
            <w:tcBorders/>
            <w:shd w:val="nil" w:color="auto" w:fill="2a7a65"/>
            <w:tcMar>
              <w:top w:w="50" w:type="dxa"/>
              <w:left w:w="80" w:type="dxa"/>
              <w:bottom w:w="50" w:type="dxa"/>
              <w:right w:w="80" w:type="dxa"/>
            </w:tcMar>
          </w:tcPr>
          <w:p>
            <w:pPr>
              <w:pStyle w:val="style0"/>
              <w:jc w:val="center"/>
              <w:rPr/>
            </w:pPr>
            <w:r>
              <w:rPr>
                <w:rFonts w:ascii="Calibri" w:hAnsi="Calibri"/>
                <w:b/>
                <w:color w:val="ffffff"/>
                <w:sz w:val="20"/>
              </w:rPr>
              <w:t>Notes</w:t>
            </w:r>
          </w:p>
        </w:tc>
      </w:tr>
      <w:tr>
        <w:tblPrEx/>
        <w:trPr>
          <w:jc w:val="center"/>
        </w:trPr>
        <w:tc>
          <w:tcPr>
            <w:tcW w:w="1814" w:type="dxa"/>
            <w:tcBorders/>
            <w:shd w:val="nil" w:color="auto" w:fill="ffffff"/>
            <w:tcMar>
              <w:top w:w="50" w:type="dxa"/>
              <w:left w:w="80" w:type="dxa"/>
              <w:bottom w:w="50" w:type="dxa"/>
              <w:right w:w="80" w:type="dxa"/>
            </w:tcMar>
          </w:tcPr>
          <w:p>
            <w:pPr>
              <w:pStyle w:val="style0"/>
              <w:rPr/>
            </w:pPr>
            <w:r>
              <w:rPr>
                <w:rFonts w:ascii="Calibri" w:hAnsi="Calibri"/>
                <w:sz w:val="20"/>
              </w:rPr>
              <w:t>Pump</w:t>
            </w:r>
          </w:p>
        </w:tc>
        <w:tc>
          <w:tcPr>
            <w:tcW w:w="1814" w:type="dxa"/>
            <w:tcBorders/>
            <w:shd w:val="nil" w:color="auto" w:fill="ffffff"/>
            <w:tcMar>
              <w:top w:w="50" w:type="dxa"/>
              <w:left w:w="80" w:type="dxa"/>
              <w:bottom w:w="50" w:type="dxa"/>
              <w:right w:w="80" w:type="dxa"/>
            </w:tcMar>
          </w:tcPr>
          <w:p>
            <w:pPr>
              <w:pStyle w:val="style0"/>
              <w:rPr/>
            </w:pPr>
            <w:r>
              <w:rPr>
                <w:rFonts w:ascii="Calibri" w:hAnsi="Calibri"/>
                <w:sz w:val="20"/>
              </w:rPr>
              <w:t>SHURflo 8000-543-236</w:t>
            </w:r>
          </w:p>
        </w:tc>
        <w:tc>
          <w:tcPr>
            <w:tcW w:w="1814" w:type="dxa"/>
            <w:tcBorders/>
            <w:shd w:val="nil" w:color="auto" w:fill="ffffff"/>
            <w:tcMar>
              <w:top w:w="50" w:type="dxa"/>
              <w:left w:w="80" w:type="dxa"/>
              <w:bottom w:w="50" w:type="dxa"/>
              <w:right w:w="80" w:type="dxa"/>
            </w:tcMar>
          </w:tcPr>
          <w:p>
            <w:pPr>
              <w:pStyle w:val="style0"/>
              <w:rPr/>
            </w:pPr>
            <w:r>
              <w:rPr>
                <w:rFonts w:ascii="Calibri" w:hAnsi="Calibri"/>
                <w:sz w:val="20"/>
              </w:rPr>
              <w:t>60W normal</w:t>
            </w:r>
          </w:p>
        </w:tc>
        <w:tc>
          <w:tcPr>
            <w:tcW w:w="1814" w:type="dxa"/>
            <w:tcBorders/>
            <w:shd w:val="nil" w:color="auto" w:fill="ffffff"/>
            <w:tcMar>
              <w:top w:w="50" w:type="dxa"/>
              <w:left w:w="80" w:type="dxa"/>
              <w:bottom w:w="50" w:type="dxa"/>
              <w:right w:w="80" w:type="dxa"/>
            </w:tcMar>
          </w:tcPr>
          <w:p>
            <w:pPr>
              <w:pStyle w:val="style0"/>
              <w:rPr/>
            </w:pPr>
            <w:r>
              <w:rPr>
                <w:rFonts w:ascii="Calibri" w:hAnsi="Calibri"/>
                <w:sz w:val="20"/>
              </w:rPr>
              <w:t>60W normal</w:t>
            </w:r>
          </w:p>
        </w:tc>
        <w:tc>
          <w:tcPr>
            <w:tcW w:w="1814" w:type="dxa"/>
            <w:tcBorders/>
            <w:shd w:val="nil" w:color="auto" w:fill="ffffff"/>
            <w:tcMar>
              <w:top w:w="50" w:type="dxa"/>
              <w:left w:w="80" w:type="dxa"/>
              <w:bottom w:w="50" w:type="dxa"/>
              <w:right w:w="80" w:type="dxa"/>
            </w:tcMar>
          </w:tcPr>
          <w:p>
            <w:pPr>
              <w:pStyle w:val="style0"/>
              <w:rPr/>
            </w:pPr>
            <w:r>
              <w:rPr>
                <w:rFonts w:ascii="Calibri" w:hAnsi="Calibri"/>
                <w:sz w:val="20"/>
              </w:rPr>
              <w:t>5.3 L/min, 2.1 bar, 12V DC (Fix #16)</w:t>
            </w:r>
          </w:p>
        </w:tc>
      </w:tr>
      <w:tr>
        <w:tblPrEx/>
        <w:trPr>
          <w:jc w:val="center"/>
        </w:trPr>
        <w:tc>
          <w:tcPr>
            <w:tcW w:w="1814" w:type="dxa"/>
            <w:tcBorders/>
            <w:shd w:val="nil" w:color="auto" w:fill="edf5f2"/>
            <w:tcMar>
              <w:top w:w="50" w:type="dxa"/>
              <w:left w:w="80" w:type="dxa"/>
              <w:bottom w:w="50" w:type="dxa"/>
              <w:right w:w="80" w:type="dxa"/>
            </w:tcMar>
          </w:tcPr>
          <w:p>
            <w:pPr>
              <w:pStyle w:val="style0"/>
              <w:rPr/>
            </w:pPr>
            <w:r>
              <w:rPr>
                <w:rFonts w:ascii="Calibri" w:hAnsi="Calibri"/>
                <w:sz w:val="20"/>
              </w:rPr>
              <w:t>Nozzles</w:t>
            </w:r>
          </w:p>
        </w:tc>
        <w:tc>
          <w:tcPr>
            <w:tcW w:w="1814" w:type="dxa"/>
            <w:tcBorders/>
            <w:shd w:val="nil" w:color="auto" w:fill="edf5f2"/>
            <w:tcMar>
              <w:top w:w="50" w:type="dxa"/>
              <w:left w:w="80" w:type="dxa"/>
              <w:bottom w:w="50" w:type="dxa"/>
              <w:right w:w="80" w:type="dxa"/>
            </w:tcMar>
          </w:tcPr>
          <w:p>
            <w:pPr>
              <w:pStyle w:val="style0"/>
              <w:rPr/>
            </w:pPr>
            <w:r>
              <w:rPr>
                <w:rFonts w:ascii="Calibri" w:hAnsi="Calibri"/>
                <w:sz w:val="20"/>
              </w:rPr>
              <w:t>4× TeeJet 11002</w:t>
            </w:r>
          </w:p>
        </w:tc>
        <w:tc>
          <w:tcPr>
            <w:tcW w:w="1814" w:type="dxa"/>
            <w:tcBorders/>
            <w:shd w:val="nil" w:color="auto" w:fill="edf5f2"/>
            <w:tcMar>
              <w:top w:w="50" w:type="dxa"/>
              <w:left w:w="80" w:type="dxa"/>
              <w:bottom w:w="50" w:type="dxa"/>
              <w:right w:w="80" w:type="dxa"/>
            </w:tcMar>
          </w:tcPr>
          <w:p>
            <w:pPr>
              <w:pStyle w:val="style0"/>
              <w:rPr/>
            </w:pPr>
            <w:r>
              <w:rPr>
                <w:rFonts w:ascii="Calibri" w:hAnsi="Calibri"/>
                <w:sz w:val="20"/>
              </w:rPr>
              <w:t>Active</w:t>
            </w:r>
          </w:p>
        </w:tc>
        <w:tc>
          <w:tcPr>
            <w:tcW w:w="1814" w:type="dxa"/>
            <w:tcBorders/>
            <w:shd w:val="nil" w:color="auto" w:fill="edf5f2"/>
            <w:tcMar>
              <w:top w:w="50" w:type="dxa"/>
              <w:left w:w="80" w:type="dxa"/>
              <w:bottom w:w="50" w:type="dxa"/>
              <w:right w:w="80" w:type="dxa"/>
            </w:tcMar>
          </w:tcPr>
          <w:p>
            <w:pPr>
              <w:pStyle w:val="style0"/>
              <w:rPr/>
            </w:pPr>
            <w:r>
              <w:rPr>
                <w:rFonts w:ascii="Calibri" w:hAnsi="Calibri"/>
                <w:sz w:val="20"/>
              </w:rPr>
              <w:t>Active</w:t>
            </w:r>
          </w:p>
        </w:tc>
        <w:tc>
          <w:tcPr>
            <w:tcW w:w="1814" w:type="dxa"/>
            <w:tcBorders/>
            <w:shd w:val="nil" w:color="auto" w:fill="edf5f2"/>
            <w:tcMar>
              <w:top w:w="50" w:type="dxa"/>
              <w:left w:w="80" w:type="dxa"/>
              <w:bottom w:w="50" w:type="dxa"/>
              <w:right w:w="80" w:type="dxa"/>
            </w:tcMar>
          </w:tcPr>
          <w:p>
            <w:pPr>
              <w:pStyle w:val="style0"/>
              <w:rPr/>
            </w:pPr>
            <w:r>
              <w:rPr>
                <w:rFonts w:ascii="Calibri" w:hAnsi="Calibri"/>
                <w:sz w:val="20"/>
              </w:rPr>
              <w:t>Flat-fan, 0.79 L/min at 2.0 bar</w:t>
            </w:r>
          </w:p>
        </w:tc>
      </w:tr>
      <w:tr>
        <w:tblPrEx/>
        <w:trPr>
          <w:jc w:val="center"/>
        </w:trPr>
        <w:tc>
          <w:tcPr>
            <w:tcW w:w="1814" w:type="dxa"/>
            <w:tcBorders/>
            <w:shd w:val="nil" w:color="auto" w:fill="ffffff"/>
            <w:tcMar>
              <w:top w:w="50" w:type="dxa"/>
              <w:left w:w="80" w:type="dxa"/>
              <w:bottom w:w="50" w:type="dxa"/>
              <w:right w:w="80" w:type="dxa"/>
            </w:tcMar>
          </w:tcPr>
          <w:p>
            <w:pPr>
              <w:pStyle w:val="style0"/>
              <w:rPr/>
            </w:pPr>
            <w:r>
              <w:rPr>
                <w:rFonts w:ascii="Calibri" w:hAnsi="Calibri"/>
                <w:sz w:val="20"/>
              </w:rPr>
              <w:t>Tank</w:t>
            </w:r>
          </w:p>
        </w:tc>
        <w:tc>
          <w:tcPr>
            <w:tcW w:w="1814" w:type="dxa"/>
            <w:tcBorders/>
            <w:shd w:val="nil" w:color="auto" w:fill="ffffff"/>
            <w:tcMar>
              <w:top w:w="50" w:type="dxa"/>
              <w:left w:w="80" w:type="dxa"/>
              <w:bottom w:w="50" w:type="dxa"/>
              <w:right w:w="80" w:type="dxa"/>
            </w:tcMar>
          </w:tcPr>
          <w:p>
            <w:pPr>
              <w:pStyle w:val="style0"/>
              <w:rPr/>
            </w:pPr>
            <w:r>
              <w:rPr>
                <w:rFonts w:ascii="Calibri" w:hAnsi="Calibri"/>
                <w:sz w:val="20"/>
              </w:rPr>
              <w:t>16L HDPE with baffles</w:t>
            </w:r>
          </w:p>
        </w:tc>
        <w:tc>
          <w:tcPr>
            <w:tcW w:w="1814" w:type="dxa"/>
            <w:tcBorders/>
            <w:shd w:val="nil" w:color="auto" w:fill="ffffff"/>
            <w:tcMar>
              <w:top w:w="50" w:type="dxa"/>
              <w:left w:w="80" w:type="dxa"/>
              <w:bottom w:w="50" w:type="dxa"/>
              <w:right w:w="80" w:type="dxa"/>
            </w:tcMar>
          </w:tcPr>
          <w:p>
            <w:pPr>
              <w:pStyle w:val="style0"/>
              <w:rPr/>
            </w:pPr>
            <w:r>
              <w:rPr>
                <w:rFonts w:ascii="Calibri" w:hAnsi="Calibri"/>
                <w:sz w:val="20"/>
              </w:rPr>
              <w:t>7L fill (ballast)</w:t>
            </w:r>
          </w:p>
        </w:tc>
        <w:tc>
          <w:tcPr>
            <w:tcW w:w="1814" w:type="dxa"/>
            <w:tcBorders/>
            <w:shd w:val="nil" w:color="auto" w:fill="ffffff"/>
            <w:tcMar>
              <w:top w:w="50" w:type="dxa"/>
              <w:left w:w="80" w:type="dxa"/>
              <w:bottom w:w="50" w:type="dxa"/>
              <w:right w:w="80" w:type="dxa"/>
            </w:tcMar>
          </w:tcPr>
          <w:p>
            <w:pPr>
              <w:pStyle w:val="style0"/>
              <w:rPr/>
            </w:pPr>
            <w:r>
              <w:rPr>
                <w:rFonts w:ascii="Calibri" w:hAnsi="Calibri"/>
                <w:sz w:val="20"/>
              </w:rPr>
              <w:t>16L fill (operational)</w:t>
            </w:r>
          </w:p>
        </w:tc>
        <w:tc>
          <w:tcPr>
            <w:tcW w:w="1814" w:type="dxa"/>
            <w:tcBorders/>
            <w:shd w:val="nil" w:color="auto" w:fill="ffffff"/>
            <w:tcMar>
              <w:top w:w="50" w:type="dxa"/>
              <w:left w:w="80" w:type="dxa"/>
              <w:bottom w:w="50" w:type="dxa"/>
              <w:right w:w="80" w:type="dxa"/>
            </w:tcMar>
          </w:tcPr>
          <w:p>
            <w:pPr>
              <w:pStyle w:val="style0"/>
              <w:rPr/>
            </w:pPr>
            <w:r>
              <w:rPr>
                <w:rFonts w:ascii="Calibri" w:hAnsi="Calibri"/>
                <w:sz w:val="20"/>
              </w:rPr>
              <w:t>Chemical-resistant, 3mm HDPE baffles, 150mm spacing</w:t>
            </w:r>
          </w:p>
        </w:tc>
      </w:tr>
      <w:tr>
        <w:tblPrEx/>
        <w:trPr>
          <w:jc w:val="center"/>
        </w:trPr>
        <w:tc>
          <w:tcPr>
            <w:tcW w:w="1814" w:type="dxa"/>
            <w:tcBorders/>
            <w:shd w:val="nil" w:color="auto" w:fill="edf5f2"/>
            <w:tcMar>
              <w:top w:w="50" w:type="dxa"/>
              <w:left w:w="80" w:type="dxa"/>
              <w:bottom w:w="50" w:type="dxa"/>
              <w:right w:w="80" w:type="dxa"/>
            </w:tcMar>
          </w:tcPr>
          <w:p>
            <w:pPr>
              <w:pStyle w:val="style0"/>
              <w:rPr/>
            </w:pPr>
            <w:r>
              <w:rPr>
                <w:rFonts w:ascii="Calibri" w:hAnsi="Calibri"/>
                <w:sz w:val="20"/>
              </w:rPr>
              <w:t>Plumbing</w:t>
            </w:r>
          </w:p>
        </w:tc>
        <w:tc>
          <w:tcPr>
            <w:tcW w:w="1814" w:type="dxa"/>
            <w:tcBorders/>
            <w:shd w:val="nil" w:color="auto" w:fill="edf5f2"/>
            <w:tcMar>
              <w:top w:w="50" w:type="dxa"/>
              <w:left w:w="80" w:type="dxa"/>
              <w:bottom w:w="50" w:type="dxa"/>
              <w:right w:w="80" w:type="dxa"/>
            </w:tcMar>
          </w:tcPr>
          <w:p>
            <w:pPr>
              <w:pStyle w:val="style0"/>
              <w:rPr/>
            </w:pPr>
            <w:r>
              <w:rPr>
                <w:rFonts w:ascii="Calibri" w:hAnsi="Calibri"/>
                <w:sz w:val="20"/>
              </w:rPr>
              <w:t>6mm PU tubing + barbed fittings</w:t>
            </w:r>
          </w:p>
        </w:tc>
        <w:tc>
          <w:tcPr>
            <w:tcW w:w="1814" w:type="dxa"/>
            <w:tcBorders/>
            <w:shd w:val="nil" w:color="auto" w:fill="edf5f2"/>
            <w:tcMar>
              <w:top w:w="50" w:type="dxa"/>
              <w:left w:w="80" w:type="dxa"/>
              <w:bottom w:w="50" w:type="dxa"/>
              <w:right w:w="80" w:type="dxa"/>
            </w:tcMar>
          </w:tcPr>
          <w:p>
            <w:pPr>
              <w:pStyle w:val="style0"/>
              <w:rPr/>
            </w:pPr>
            <w:r>
              <w:rPr>
                <w:rFonts w:ascii="Calibri" w:hAnsi="Calibri"/>
                <w:sz w:val="20"/>
              </w:rPr>
              <w:t>Active</w:t>
            </w:r>
          </w:p>
        </w:tc>
        <w:tc>
          <w:tcPr>
            <w:tcW w:w="1814" w:type="dxa"/>
            <w:tcBorders/>
            <w:shd w:val="nil" w:color="auto" w:fill="edf5f2"/>
            <w:tcMar>
              <w:top w:w="50" w:type="dxa"/>
              <w:left w:w="80" w:type="dxa"/>
              <w:bottom w:w="50" w:type="dxa"/>
              <w:right w:w="80" w:type="dxa"/>
            </w:tcMar>
          </w:tcPr>
          <w:p>
            <w:pPr>
              <w:pStyle w:val="style0"/>
              <w:rPr/>
            </w:pPr>
            <w:r>
              <w:rPr>
                <w:rFonts w:ascii="Calibri" w:hAnsi="Calibri"/>
                <w:sz w:val="20"/>
              </w:rPr>
              <w:t>Active</w:t>
            </w:r>
          </w:p>
        </w:tc>
        <w:tc>
          <w:tcPr>
            <w:tcW w:w="1814" w:type="dxa"/>
            <w:tcBorders/>
            <w:shd w:val="nil" w:color="auto" w:fill="edf5f2"/>
            <w:tcMar>
              <w:top w:w="50" w:type="dxa"/>
              <w:left w:w="80" w:type="dxa"/>
              <w:bottom w:w="50" w:type="dxa"/>
              <w:right w:w="80" w:type="dxa"/>
            </w:tcMar>
          </w:tcPr>
          <w:p>
            <w:pPr>
              <w:pStyle w:val="style0"/>
              <w:rPr/>
            </w:pPr>
            <w:r>
              <w:rPr>
                <w:rFonts w:ascii="Calibri" w:hAnsi="Calibri"/>
                <w:sz w:val="20"/>
              </w:rPr>
              <w:t>UV-resistant, pesticide-compatible</w:t>
            </w:r>
          </w:p>
        </w:tc>
      </w:tr>
      <w:tr>
        <w:tblPrEx/>
        <w:trPr>
          <w:jc w:val="center"/>
        </w:trPr>
        <w:tc>
          <w:tcPr>
            <w:tcW w:w="1814" w:type="dxa"/>
            <w:tcBorders/>
            <w:shd w:val="nil" w:color="auto" w:fill="ffffff"/>
            <w:tcMar>
              <w:top w:w="50" w:type="dxa"/>
              <w:left w:w="80" w:type="dxa"/>
              <w:bottom w:w="50" w:type="dxa"/>
              <w:right w:w="80" w:type="dxa"/>
            </w:tcMar>
          </w:tcPr>
          <w:p>
            <w:pPr>
              <w:pStyle w:val="style0"/>
              <w:rPr/>
            </w:pPr>
            <w:r>
              <w:rPr>
                <w:rFonts w:ascii="Calibri" w:hAnsi="Calibri"/>
                <w:sz w:val="20"/>
              </w:rPr>
              <w:t>Filter</w:t>
            </w:r>
          </w:p>
        </w:tc>
        <w:tc>
          <w:tcPr>
            <w:tcW w:w="1814" w:type="dxa"/>
            <w:tcBorders/>
            <w:shd w:val="nil" w:color="auto" w:fill="ffffff"/>
            <w:tcMar>
              <w:top w:w="50" w:type="dxa"/>
              <w:left w:w="80" w:type="dxa"/>
              <w:bottom w:w="50" w:type="dxa"/>
              <w:right w:w="80" w:type="dxa"/>
            </w:tcMar>
          </w:tcPr>
          <w:p>
            <w:pPr>
              <w:pStyle w:val="style0"/>
              <w:rPr/>
            </w:pPr>
            <w:r>
              <w:rPr>
                <w:rFonts w:ascii="Calibri" w:hAnsi="Calibri"/>
                <w:sz w:val="20"/>
              </w:rPr>
              <w:t>80-mesh inline strainer</w:t>
            </w:r>
          </w:p>
        </w:tc>
        <w:tc>
          <w:tcPr>
            <w:tcW w:w="1814" w:type="dxa"/>
            <w:tcBorders/>
            <w:shd w:val="nil" w:color="auto" w:fill="ffffff"/>
            <w:tcMar>
              <w:top w:w="50" w:type="dxa"/>
              <w:left w:w="80" w:type="dxa"/>
              <w:bottom w:w="50" w:type="dxa"/>
              <w:right w:w="80" w:type="dxa"/>
            </w:tcMar>
          </w:tcPr>
          <w:p>
            <w:pPr>
              <w:pStyle w:val="style0"/>
              <w:rPr/>
            </w:pPr>
            <w:r>
              <w:rPr>
                <w:rFonts w:ascii="Calibri" w:hAnsi="Calibri"/>
                <w:sz w:val="20"/>
              </w:rPr>
              <w:t>Active</w:t>
            </w:r>
          </w:p>
        </w:tc>
        <w:tc>
          <w:tcPr>
            <w:tcW w:w="1814" w:type="dxa"/>
            <w:tcBorders/>
            <w:shd w:val="nil" w:color="auto" w:fill="ffffff"/>
            <w:tcMar>
              <w:top w:w="50" w:type="dxa"/>
              <w:left w:w="80" w:type="dxa"/>
              <w:bottom w:w="50" w:type="dxa"/>
              <w:right w:w="80" w:type="dxa"/>
            </w:tcMar>
          </w:tcPr>
          <w:p>
            <w:pPr>
              <w:pStyle w:val="style0"/>
              <w:rPr/>
            </w:pPr>
            <w:r>
              <w:rPr>
                <w:rFonts w:ascii="Calibri" w:hAnsi="Calibri"/>
                <w:sz w:val="20"/>
              </w:rPr>
              <w:t>Active</w:t>
            </w:r>
          </w:p>
        </w:tc>
        <w:tc>
          <w:tcPr>
            <w:tcW w:w="1814" w:type="dxa"/>
            <w:tcBorders/>
            <w:shd w:val="nil" w:color="auto" w:fill="ffffff"/>
            <w:tcMar>
              <w:top w:w="50" w:type="dxa"/>
              <w:left w:w="80" w:type="dxa"/>
              <w:bottom w:w="50" w:type="dxa"/>
              <w:right w:w="80" w:type="dxa"/>
            </w:tcMar>
          </w:tcPr>
          <w:p>
            <w:pPr>
              <w:pStyle w:val="style0"/>
              <w:rPr/>
            </w:pPr>
            <w:r>
              <w:rPr>
                <w:rFonts w:ascii="Calibri" w:hAnsi="Calibri"/>
                <w:sz w:val="20"/>
              </w:rPr>
              <w:t>Prevents nozzle clogging</w:t>
            </w:r>
          </w:p>
        </w:tc>
      </w:tr>
      <w:tr>
        <w:tblPrEx/>
        <w:trPr>
          <w:jc w:val="center"/>
        </w:trPr>
        <w:tc>
          <w:tcPr>
            <w:tcW w:w="1814" w:type="dxa"/>
            <w:tcBorders/>
            <w:shd w:val="nil" w:color="auto" w:fill="edf5f2"/>
            <w:tcMar>
              <w:top w:w="50" w:type="dxa"/>
              <w:left w:w="80" w:type="dxa"/>
              <w:bottom w:w="50" w:type="dxa"/>
              <w:right w:w="80" w:type="dxa"/>
            </w:tcMar>
          </w:tcPr>
          <w:p>
            <w:pPr>
              <w:pStyle w:val="style0"/>
              <w:rPr/>
            </w:pPr>
            <w:r>
              <w:rPr>
                <w:rFonts w:ascii="Calibri" w:hAnsi="Calibri"/>
                <w:sz w:val="20"/>
              </w:rPr>
              <w:t>Flow Sensor</w:t>
            </w:r>
          </w:p>
        </w:tc>
        <w:tc>
          <w:tcPr>
            <w:tcW w:w="1814" w:type="dxa"/>
            <w:tcBorders/>
            <w:shd w:val="nil" w:color="auto" w:fill="edf5f2"/>
            <w:tcMar>
              <w:top w:w="50" w:type="dxa"/>
              <w:left w:w="80" w:type="dxa"/>
              <w:bottom w:w="50" w:type="dxa"/>
              <w:right w:w="80" w:type="dxa"/>
            </w:tcMar>
          </w:tcPr>
          <w:p>
            <w:pPr>
              <w:pStyle w:val="style0"/>
              <w:rPr/>
            </w:pPr>
            <w:r>
              <w:rPr>
                <w:rFonts w:ascii="Calibri" w:hAnsi="Calibri"/>
                <w:sz w:val="20"/>
              </w:rPr>
              <w:t>YF-S402 hall-effect</w:t>
            </w:r>
          </w:p>
        </w:tc>
        <w:tc>
          <w:tcPr>
            <w:tcW w:w="1814" w:type="dxa"/>
            <w:tcBorders/>
            <w:shd w:val="nil" w:color="auto" w:fill="edf5f2"/>
            <w:tcMar>
              <w:top w:w="50" w:type="dxa"/>
              <w:left w:w="80" w:type="dxa"/>
              <w:bottom w:w="50" w:type="dxa"/>
              <w:right w:w="80" w:type="dxa"/>
            </w:tcMar>
          </w:tcPr>
          <w:p>
            <w:pPr>
              <w:pStyle w:val="style0"/>
              <w:rPr/>
            </w:pPr>
            <w:r>
              <w:rPr>
                <w:rFonts w:ascii="Calibri" w:hAnsi="Calibri"/>
                <w:sz w:val="20"/>
              </w:rPr>
              <w:t>Active</w:t>
            </w:r>
          </w:p>
        </w:tc>
        <w:tc>
          <w:tcPr>
            <w:tcW w:w="1814" w:type="dxa"/>
            <w:tcBorders/>
            <w:shd w:val="nil" w:color="auto" w:fill="edf5f2"/>
            <w:tcMar>
              <w:top w:w="50" w:type="dxa"/>
              <w:left w:w="80" w:type="dxa"/>
              <w:bottom w:w="50" w:type="dxa"/>
              <w:right w:w="80" w:type="dxa"/>
            </w:tcMar>
          </w:tcPr>
          <w:p>
            <w:pPr>
              <w:pStyle w:val="style0"/>
              <w:rPr/>
            </w:pPr>
            <w:r>
              <w:rPr>
                <w:rFonts w:ascii="Calibri" w:hAnsi="Calibri"/>
                <w:sz w:val="20"/>
              </w:rPr>
              <w:t>Active</w:t>
            </w:r>
          </w:p>
        </w:tc>
        <w:tc>
          <w:tcPr>
            <w:tcW w:w="1814" w:type="dxa"/>
            <w:tcBorders/>
            <w:shd w:val="nil" w:color="auto" w:fill="edf5f2"/>
            <w:tcMar>
              <w:top w:w="50" w:type="dxa"/>
              <w:left w:w="80" w:type="dxa"/>
              <w:bottom w:w="50" w:type="dxa"/>
              <w:right w:w="80" w:type="dxa"/>
            </w:tcMar>
          </w:tcPr>
          <w:p>
            <w:pPr>
              <w:pStyle w:val="style0"/>
              <w:rPr/>
            </w:pPr>
            <w:r>
              <w:rPr>
                <w:rFonts w:ascii="Calibri" w:hAnsi="Calibri"/>
                <w:sz w:val="20"/>
              </w:rPr>
              <w:t>Pulse output, 0.3-6 L/min range</w:t>
            </w:r>
          </w:p>
        </w:tc>
      </w:tr>
      <w:tr>
        <w:tblPrEx/>
        <w:trPr>
          <w:jc w:val="center"/>
        </w:trPr>
        <w:tc>
          <w:tcPr>
            <w:tcW w:w="1814" w:type="dxa"/>
            <w:tcBorders/>
            <w:shd w:val="nil" w:color="auto" w:fill="ffffff"/>
            <w:tcMar>
              <w:top w:w="50" w:type="dxa"/>
              <w:left w:w="80" w:type="dxa"/>
              <w:bottom w:w="50" w:type="dxa"/>
              <w:right w:w="80" w:type="dxa"/>
            </w:tcMar>
          </w:tcPr>
          <w:p>
            <w:pPr>
              <w:pStyle w:val="style0"/>
              <w:rPr/>
            </w:pPr>
            <w:r>
              <w:rPr>
                <w:rFonts w:ascii="Calibri" w:hAnsi="Calibri"/>
                <w:sz w:val="20"/>
              </w:rPr>
              <w:t>Pressure Gauge</w:t>
            </w:r>
          </w:p>
        </w:tc>
        <w:tc>
          <w:tcPr>
            <w:tcW w:w="1814" w:type="dxa"/>
            <w:tcBorders/>
            <w:shd w:val="nil" w:color="auto" w:fill="ffffff"/>
            <w:tcMar>
              <w:top w:w="50" w:type="dxa"/>
              <w:left w:w="80" w:type="dxa"/>
              <w:bottom w:w="50" w:type="dxa"/>
              <w:right w:w="80" w:type="dxa"/>
            </w:tcMar>
          </w:tcPr>
          <w:p>
            <w:pPr>
              <w:pStyle w:val="style0"/>
              <w:rPr/>
            </w:pPr>
            <w:r>
              <w:rPr>
                <w:rFonts w:ascii="Calibri" w:hAnsi="Calibri"/>
                <w:sz w:val="20"/>
              </w:rPr>
              <w:t>0-4 bar analog</w:t>
            </w:r>
          </w:p>
        </w:tc>
        <w:tc>
          <w:tcPr>
            <w:tcW w:w="1814" w:type="dxa"/>
            <w:tcBorders/>
            <w:shd w:val="nil" w:color="auto" w:fill="ffffff"/>
            <w:tcMar>
              <w:top w:w="50" w:type="dxa"/>
              <w:left w:w="80" w:type="dxa"/>
              <w:bottom w:w="50" w:type="dxa"/>
              <w:right w:w="80" w:type="dxa"/>
            </w:tcMar>
          </w:tcPr>
          <w:p>
            <w:pPr>
              <w:pStyle w:val="style0"/>
              <w:rPr/>
            </w:pPr>
            <w:r>
              <w:rPr>
                <w:rFonts w:ascii="Calibri" w:hAnsi="Calibri"/>
                <w:sz w:val="20"/>
              </w:rPr>
              <w:t>Active</w:t>
            </w:r>
          </w:p>
        </w:tc>
        <w:tc>
          <w:tcPr>
            <w:tcW w:w="1814" w:type="dxa"/>
            <w:tcBorders/>
            <w:shd w:val="nil" w:color="auto" w:fill="ffffff"/>
            <w:tcMar>
              <w:top w:w="50" w:type="dxa"/>
              <w:left w:w="80" w:type="dxa"/>
              <w:bottom w:w="50" w:type="dxa"/>
              <w:right w:w="80" w:type="dxa"/>
            </w:tcMar>
          </w:tcPr>
          <w:p>
            <w:pPr>
              <w:pStyle w:val="style0"/>
              <w:rPr/>
            </w:pPr>
            <w:r>
              <w:rPr>
                <w:rFonts w:ascii="Calibri" w:hAnsi="Calibri"/>
                <w:sz w:val="20"/>
              </w:rPr>
              <w:t>Active</w:t>
            </w:r>
          </w:p>
        </w:tc>
        <w:tc>
          <w:tcPr>
            <w:tcW w:w="1814" w:type="dxa"/>
            <w:tcBorders/>
            <w:shd w:val="nil" w:color="auto" w:fill="ffffff"/>
            <w:tcMar>
              <w:top w:w="50" w:type="dxa"/>
              <w:left w:w="80" w:type="dxa"/>
              <w:bottom w:w="50" w:type="dxa"/>
              <w:right w:w="80" w:type="dxa"/>
            </w:tcMar>
          </w:tcPr>
          <w:p>
            <w:pPr>
              <w:pStyle w:val="style0"/>
              <w:rPr/>
            </w:pPr>
            <w:r>
              <w:rPr>
                <w:rFonts w:ascii="Calibri" w:hAnsi="Calibri"/>
                <w:sz w:val="20"/>
              </w:rPr>
              <w:t>Mounted at pump outlet</w:t>
            </w:r>
          </w:p>
        </w:tc>
      </w:tr>
      <w:tr>
        <w:tblPrEx/>
        <w:trPr>
          <w:jc w:val="center"/>
        </w:trPr>
        <w:tc>
          <w:tcPr>
            <w:tcW w:w="1814" w:type="dxa"/>
            <w:tcBorders/>
            <w:shd w:val="nil" w:color="auto" w:fill="edf5f2"/>
            <w:tcMar>
              <w:top w:w="50" w:type="dxa"/>
              <w:left w:w="80" w:type="dxa"/>
              <w:bottom w:w="50" w:type="dxa"/>
              <w:right w:w="80" w:type="dxa"/>
            </w:tcMar>
          </w:tcPr>
          <w:p>
            <w:pPr>
              <w:pStyle w:val="style0"/>
              <w:rPr/>
            </w:pPr>
            <w:r>
              <w:rPr>
                <w:rFonts w:ascii="Calibri" w:hAnsi="Calibri"/>
                <w:sz w:val="20"/>
              </w:rPr>
              <w:t>Power</w:t>
            </w:r>
          </w:p>
        </w:tc>
        <w:tc>
          <w:tcPr>
            <w:tcW w:w="1814" w:type="dxa"/>
            <w:tcBorders/>
            <w:shd w:val="nil" w:color="auto" w:fill="edf5f2"/>
            <w:tcMar>
              <w:top w:w="50" w:type="dxa"/>
              <w:left w:w="80" w:type="dxa"/>
              <w:bottom w:w="50" w:type="dxa"/>
              <w:right w:w="80" w:type="dxa"/>
            </w:tcMar>
          </w:tcPr>
          <w:p>
            <w:pPr>
              <w:pStyle w:val="style0"/>
              <w:rPr/>
            </w:pPr>
            <w:r>
              <w:rPr>
                <w:rFonts w:ascii="Calibri" w:hAnsi="Calibri"/>
                <w:sz w:val="20"/>
              </w:rPr>
              <w:t>12V BEC from main bus</w:t>
            </w:r>
          </w:p>
        </w:tc>
        <w:tc>
          <w:tcPr>
            <w:tcW w:w="1814" w:type="dxa"/>
            <w:tcBorders/>
            <w:shd w:val="nil" w:color="auto" w:fill="edf5f2"/>
            <w:tcMar>
              <w:top w:w="50" w:type="dxa"/>
              <w:left w:w="80" w:type="dxa"/>
              <w:bottom w:w="50" w:type="dxa"/>
              <w:right w:w="80" w:type="dxa"/>
            </w:tcMar>
          </w:tcPr>
          <w:p>
            <w:pPr>
              <w:pStyle w:val="style0"/>
              <w:rPr/>
            </w:pPr>
            <w:r>
              <w:rPr>
                <w:rFonts w:ascii="Calibri" w:hAnsi="Calibri"/>
                <w:sz w:val="20"/>
              </w:rPr>
              <w:t>Active</w:t>
            </w:r>
          </w:p>
        </w:tc>
        <w:tc>
          <w:tcPr>
            <w:tcW w:w="1814" w:type="dxa"/>
            <w:tcBorders/>
            <w:shd w:val="nil" w:color="auto" w:fill="edf5f2"/>
            <w:tcMar>
              <w:top w:w="50" w:type="dxa"/>
              <w:left w:w="80" w:type="dxa"/>
              <w:bottom w:w="50" w:type="dxa"/>
              <w:right w:w="80" w:type="dxa"/>
            </w:tcMar>
          </w:tcPr>
          <w:p>
            <w:pPr>
              <w:pStyle w:val="style0"/>
              <w:rPr/>
            </w:pPr>
            <w:r>
              <w:rPr>
                <w:rFonts w:ascii="Calibri" w:hAnsi="Calibri"/>
                <w:sz w:val="20"/>
              </w:rPr>
              <w:t>Active</w:t>
            </w:r>
          </w:p>
        </w:tc>
        <w:tc>
          <w:tcPr>
            <w:tcW w:w="1814" w:type="dxa"/>
            <w:tcBorders/>
            <w:shd w:val="nil" w:color="auto" w:fill="edf5f2"/>
            <w:tcMar>
              <w:top w:w="50" w:type="dxa"/>
              <w:left w:w="80" w:type="dxa"/>
              <w:bottom w:w="50" w:type="dxa"/>
              <w:right w:w="80" w:type="dxa"/>
            </w:tcMar>
          </w:tcPr>
          <w:p>
            <w:pPr>
              <w:pStyle w:val="style0"/>
              <w:rPr/>
            </w:pPr>
            <w:r>
              <w:rPr>
                <w:rFonts w:ascii="Calibri" w:hAnsi="Calibri"/>
                <w:sz w:val="20"/>
              </w:rPr>
              <w:t>Dedicated 15A BEC circuit</w:t>
            </w:r>
          </w:p>
        </w:tc>
      </w:tr>
    </w:tbl>
    <w:p>
      <w:pPr>
        <w:pStyle w:val="style0"/>
        <w:spacing w:before="40" w:after="120"/>
        <w:rPr/>
      </w:pPr>
    </w:p>
    <w:p>
      <w:pPr>
        <w:pStyle w:val="style0"/>
        <w:spacing w:before="120" w:after="120"/>
        <w:jc w:val="both"/>
        <w:rPr/>
      </w:pPr>
      <w:r>
        <w:rPr>
          <w:rFonts w:ascii="Calibri" w:hAnsi="Calibri"/>
          <w:b w:val="false"/>
          <w:sz w:val="22"/>
        </w:rPr>
        <w:t>The SHURflo pump draws 5A at 12V = 60W during normal operation at full flow. The 300W figure previously used in mission energy budgets referred to a high-pressure fault condition only, not normal operation. In the 36 kg Research Phase, the pump may operate briefly for spray pattern verification; in the 45 kg Operational Phase, it runs continuously during spray passes.</w:t>
      </w:r>
    </w:p>
    <w:p>
      <w:pPr>
        <w:pStyle w:val="style0"/>
        <w:spacing w:before="120" w:after="120"/>
        <w:jc w:val="both"/>
        <w:rPr/>
      </w:pPr>
      <w:r>
        <w:rPr>
          <w:rFonts w:ascii="Calibri" w:hAnsi="Calibri"/>
          <w:b w:val="false"/>
          <w:sz w:val="22"/>
        </w:rPr>
        <w:t>The slosh baffle system (Fix #21) uses 3mm HDPE sheet baffles at 150mm spacing, creating 4 compartments within the tank. At 36 kg with only 7L fill, the liquid height is approximately 44% of tank capacity, and the baffles effectively constrain the free surface to 150mm compartments. At 45 kg with 16L fill, the tank is at full capacity and baffles are critical for CG stability.</w:t>
      </w:r>
    </w:p>
    <w:bookmarkStart w:id="25" w:name="_Toc100025"/>
    <w:p>
      <w:pPr>
        <w:pStyle w:val="style2"/>
        <w:rPr/>
      </w:pPr>
      <w:r>
        <w:rPr>
          <w:rFonts w:ascii="Times New Roman" w:hAnsi="Times New Roman"/>
          <w:b/>
          <w:color w:val="0a1628"/>
          <w:sz w:val="28"/>
        </w:rPr>
        <w:t>4.7 Avionics Architecture</w:t>
      </w:r>
      <w:bookmarkEnd w:id="25"/>
    </w:p>
    <w:p>
      <w:pPr>
        <w:pStyle w:val="style0"/>
        <w:spacing w:before="120" w:after="120"/>
        <w:jc w:val="both"/>
        <w:rPr/>
      </w:pPr>
      <w:r>
        <w:rPr>
          <w:rFonts w:ascii="Calibri" w:hAnsi="Calibri"/>
          <w:b w:val="false"/>
          <w:sz w:val="22"/>
        </w:rPr>
        <w:t>The avionics architecture is centered on a Pixhawk 6C flight controller running ArduCopter 4.4 firmware, providing autonomous waypoint navigation, real-time telemetry, and comprehensive failsafe management. The avionics are identical for both configurations.</w:t>
      </w:r>
    </w:p>
    <w:p>
      <w:pPr>
        <w:pStyle w:val="style0"/>
        <w:keepNext/>
        <w:spacing w:before="120" w:after="80"/>
        <w:rPr/>
      </w:pPr>
      <w:r>
        <w:rPr>
          <w:rFonts w:ascii="Calibri" w:hAnsi="Calibri"/>
          <w:b/>
          <w:sz w:val="22"/>
        </w:rPr>
        <w:t>Table 12: Avionics Component Selection (RFD868x at 868 MHz, Fix #11)</w:t>
      </w:r>
    </w:p>
    <w:tbl>
      <w:tblPr>
        <w:tblStyle w:val="style154"/>
        <w:tblW w:w="0" w:type="auto"/>
        <w:jc w:val="center"/>
        <w:tblLook w:val="04A0" w:firstRow="1" w:lastRow="0" w:firstColumn="1" w:lastColumn="0" w:noHBand="0" w:noVBand="1"/>
      </w:tblPr>
      <w:tblGrid>
        <w:gridCol w:w="3024"/>
        <w:gridCol w:w="3024"/>
        <w:gridCol w:w="3024"/>
      </w:tblGrid>
      <w:tr>
        <w:trPr>
          <w:jc w:val="center"/>
        </w:trPr>
        <w:tc>
          <w:tcPr>
            <w:tcW w:w="3024" w:type="dxa"/>
            <w:tcBorders/>
            <w:shd w:val="nil" w:color="auto" w:fill="2a7a65"/>
            <w:tcMar>
              <w:top w:w="50" w:type="dxa"/>
              <w:left w:w="80" w:type="dxa"/>
              <w:bottom w:w="50" w:type="dxa"/>
              <w:right w:w="80" w:type="dxa"/>
            </w:tcMar>
          </w:tcPr>
          <w:p>
            <w:pPr>
              <w:pStyle w:val="style0"/>
              <w:jc w:val="center"/>
              <w:rPr/>
            </w:pPr>
            <w:r>
              <w:rPr>
                <w:rFonts w:ascii="Calibri" w:hAnsi="Calibri"/>
                <w:b/>
                <w:color w:val="ffffff"/>
                <w:sz w:val="20"/>
              </w:rPr>
              <w:t>Component</w:t>
            </w:r>
          </w:p>
        </w:tc>
        <w:tc>
          <w:tcPr>
            <w:tcW w:w="3024" w:type="dxa"/>
            <w:tcBorders/>
            <w:shd w:val="nil" w:color="auto" w:fill="2a7a65"/>
            <w:tcMar>
              <w:top w:w="50" w:type="dxa"/>
              <w:left w:w="80" w:type="dxa"/>
              <w:bottom w:w="50" w:type="dxa"/>
              <w:right w:w="80" w:type="dxa"/>
            </w:tcMar>
          </w:tcPr>
          <w:p>
            <w:pPr>
              <w:pStyle w:val="style0"/>
              <w:jc w:val="center"/>
              <w:rPr/>
            </w:pPr>
            <w:r>
              <w:rPr>
                <w:rFonts w:ascii="Calibri" w:hAnsi="Calibri"/>
                <w:b/>
                <w:color w:val="ffffff"/>
                <w:sz w:val="20"/>
              </w:rPr>
              <w:t>Specification</w:t>
            </w:r>
          </w:p>
        </w:tc>
        <w:tc>
          <w:tcPr>
            <w:tcW w:w="3024" w:type="dxa"/>
            <w:tcBorders/>
            <w:shd w:val="nil" w:color="auto" w:fill="2a7a65"/>
            <w:tcMar>
              <w:top w:w="50" w:type="dxa"/>
              <w:left w:w="80" w:type="dxa"/>
              <w:bottom w:w="50" w:type="dxa"/>
              <w:right w:w="80" w:type="dxa"/>
            </w:tcMar>
          </w:tcPr>
          <w:p>
            <w:pPr>
              <w:pStyle w:val="style0"/>
              <w:jc w:val="center"/>
              <w:rPr/>
            </w:pPr>
            <w:r>
              <w:rPr>
                <w:rFonts w:ascii="Calibri" w:hAnsi="Calibri"/>
                <w:b/>
                <w:color w:val="ffffff"/>
                <w:sz w:val="20"/>
              </w:rPr>
              <w:t>Notes</w:t>
            </w:r>
          </w:p>
        </w:tc>
      </w:tr>
      <w:tr>
        <w:tblPrEx/>
        <w:trPr>
          <w:jc w:val="center"/>
        </w:trPr>
        <w:tc>
          <w:tcPr>
            <w:tcW w:w="3024" w:type="dxa"/>
            <w:tcBorders/>
            <w:shd w:val="nil" w:color="auto" w:fill="ffffff"/>
            <w:tcMar>
              <w:top w:w="50" w:type="dxa"/>
              <w:left w:w="80" w:type="dxa"/>
              <w:bottom w:w="50" w:type="dxa"/>
              <w:right w:w="80" w:type="dxa"/>
            </w:tcMar>
          </w:tcPr>
          <w:p>
            <w:pPr>
              <w:pStyle w:val="style0"/>
              <w:rPr/>
            </w:pPr>
            <w:r>
              <w:rPr>
                <w:rFonts w:ascii="Calibri" w:hAnsi="Calibri"/>
                <w:sz w:val="20"/>
              </w:rPr>
              <w:t>Flight Controller</w:t>
            </w:r>
          </w:p>
        </w:tc>
        <w:tc>
          <w:tcPr>
            <w:tcW w:w="3024" w:type="dxa"/>
            <w:tcBorders/>
            <w:shd w:val="nil" w:color="auto" w:fill="ffffff"/>
            <w:tcMar>
              <w:top w:w="50" w:type="dxa"/>
              <w:left w:w="80" w:type="dxa"/>
              <w:bottom w:w="50" w:type="dxa"/>
              <w:right w:w="80" w:type="dxa"/>
            </w:tcMar>
          </w:tcPr>
          <w:p>
            <w:pPr>
              <w:pStyle w:val="style0"/>
              <w:rPr/>
            </w:pPr>
            <w:r>
              <w:rPr>
                <w:rFonts w:ascii="Calibri" w:hAnsi="Calibri"/>
                <w:sz w:val="20"/>
              </w:rPr>
              <w:t>Pixhawk 6C</w:t>
            </w:r>
          </w:p>
        </w:tc>
        <w:tc>
          <w:tcPr>
            <w:tcW w:w="3024" w:type="dxa"/>
            <w:tcBorders/>
            <w:shd w:val="nil" w:color="auto" w:fill="ffffff"/>
            <w:tcMar>
              <w:top w:w="50" w:type="dxa"/>
              <w:left w:w="80" w:type="dxa"/>
              <w:bottom w:w="50" w:type="dxa"/>
              <w:right w:w="80" w:type="dxa"/>
            </w:tcMar>
          </w:tcPr>
          <w:p>
            <w:pPr>
              <w:pStyle w:val="style0"/>
              <w:rPr/>
            </w:pPr>
            <w:r>
              <w:rPr>
                <w:rFonts w:ascii="Calibri" w:hAnsi="Calibri"/>
                <w:sz w:val="20"/>
              </w:rPr>
              <w:t>ArduCopter 4.4, dual IMU, baro</w:t>
            </w:r>
          </w:p>
        </w:tc>
      </w:tr>
      <w:tr>
        <w:tblPrEx/>
        <w:trPr>
          <w:jc w:val="center"/>
        </w:trPr>
        <w:tc>
          <w:tcPr>
            <w:tcW w:w="3024" w:type="dxa"/>
            <w:tcBorders/>
            <w:shd w:val="nil" w:color="auto" w:fill="edf5f2"/>
            <w:tcMar>
              <w:top w:w="50" w:type="dxa"/>
              <w:left w:w="80" w:type="dxa"/>
              <w:bottom w:w="50" w:type="dxa"/>
              <w:right w:w="80" w:type="dxa"/>
            </w:tcMar>
          </w:tcPr>
          <w:p>
            <w:pPr>
              <w:pStyle w:val="style0"/>
              <w:rPr/>
            </w:pPr>
            <w:r>
              <w:rPr>
                <w:rFonts w:ascii="Calibri" w:hAnsi="Calibri"/>
                <w:sz w:val="20"/>
              </w:rPr>
              <w:t>GPS</w:t>
            </w:r>
          </w:p>
        </w:tc>
        <w:tc>
          <w:tcPr>
            <w:tcW w:w="3024" w:type="dxa"/>
            <w:tcBorders/>
            <w:shd w:val="nil" w:color="auto" w:fill="edf5f2"/>
            <w:tcMar>
              <w:top w:w="50" w:type="dxa"/>
              <w:left w:w="80" w:type="dxa"/>
              <w:bottom w:w="50" w:type="dxa"/>
              <w:right w:w="80" w:type="dxa"/>
            </w:tcMar>
          </w:tcPr>
          <w:p>
            <w:pPr>
              <w:pStyle w:val="style0"/>
              <w:rPr/>
            </w:pPr>
            <w:r>
              <w:rPr>
                <w:rFonts w:ascii="Calibri" w:hAnsi="Calibri"/>
                <w:sz w:val="20"/>
              </w:rPr>
              <w:t>2× HGLRC M10 Mini</w:t>
            </w:r>
          </w:p>
        </w:tc>
        <w:tc>
          <w:tcPr>
            <w:tcW w:w="3024" w:type="dxa"/>
            <w:tcBorders/>
            <w:shd w:val="nil" w:color="auto" w:fill="edf5f2"/>
            <w:tcMar>
              <w:top w:w="50" w:type="dxa"/>
              <w:left w:w="80" w:type="dxa"/>
              <w:bottom w:w="50" w:type="dxa"/>
              <w:right w:w="80" w:type="dxa"/>
            </w:tcMar>
          </w:tcPr>
          <w:p>
            <w:pPr>
              <w:pStyle w:val="style0"/>
              <w:rPr/>
            </w:pPr>
            <w:r>
              <w:rPr>
                <w:rFonts w:ascii="Calibri" w:hAnsi="Calibri"/>
                <w:sz w:val="20"/>
              </w:rPr>
              <w:t>Multi-constellation, 0.5m CEP</w:t>
            </w:r>
          </w:p>
        </w:tc>
      </w:tr>
      <w:tr>
        <w:tblPrEx/>
        <w:trPr>
          <w:jc w:val="center"/>
        </w:trPr>
        <w:tc>
          <w:tcPr>
            <w:tcW w:w="3024" w:type="dxa"/>
            <w:tcBorders/>
            <w:shd w:val="nil" w:color="auto" w:fill="ffffff"/>
            <w:tcMar>
              <w:top w:w="50" w:type="dxa"/>
              <w:left w:w="80" w:type="dxa"/>
              <w:bottom w:w="50" w:type="dxa"/>
              <w:right w:w="80" w:type="dxa"/>
            </w:tcMar>
          </w:tcPr>
          <w:p>
            <w:pPr>
              <w:pStyle w:val="style0"/>
              <w:rPr/>
            </w:pPr>
            <w:r>
              <w:rPr>
                <w:rFonts w:ascii="Calibri" w:hAnsi="Calibri"/>
                <w:sz w:val="20"/>
              </w:rPr>
              <w:t>Telemetry</w:t>
            </w:r>
          </w:p>
        </w:tc>
        <w:tc>
          <w:tcPr>
            <w:tcW w:w="3024" w:type="dxa"/>
            <w:tcBorders/>
            <w:shd w:val="nil" w:color="auto" w:fill="ffffff"/>
            <w:tcMar>
              <w:top w:w="50" w:type="dxa"/>
              <w:left w:w="80" w:type="dxa"/>
              <w:bottom w:w="50" w:type="dxa"/>
              <w:right w:w="80" w:type="dxa"/>
            </w:tcMar>
          </w:tcPr>
          <w:p>
            <w:pPr>
              <w:pStyle w:val="style0"/>
              <w:rPr/>
            </w:pPr>
            <w:r>
              <w:rPr>
                <w:rFonts w:ascii="Calibri" w:hAnsi="Calibri"/>
                <w:sz w:val="20"/>
              </w:rPr>
              <w:t>RFD868x (865-867 MHz)</w:t>
            </w:r>
          </w:p>
        </w:tc>
        <w:tc>
          <w:tcPr>
            <w:tcW w:w="3024" w:type="dxa"/>
            <w:tcBorders/>
            <w:shd w:val="nil" w:color="auto" w:fill="ffffff"/>
            <w:tcMar>
              <w:top w:w="50" w:type="dxa"/>
              <w:left w:w="80" w:type="dxa"/>
              <w:bottom w:w="50" w:type="dxa"/>
              <w:right w:w="80" w:type="dxa"/>
            </w:tcMar>
          </w:tcPr>
          <w:p>
            <w:pPr>
              <w:pStyle w:val="style0"/>
              <w:rPr/>
            </w:pPr>
            <w:r>
              <w:rPr>
                <w:rFonts w:ascii="Calibri" w:hAnsi="Calibri"/>
                <w:sz w:val="20"/>
              </w:rPr>
              <w:t>1W, 10+ km range, MAVLink (Fix #11)</w:t>
            </w:r>
          </w:p>
        </w:tc>
      </w:tr>
      <w:tr>
        <w:tblPrEx/>
        <w:trPr>
          <w:jc w:val="center"/>
        </w:trPr>
        <w:tc>
          <w:tcPr>
            <w:tcW w:w="3024" w:type="dxa"/>
            <w:tcBorders/>
            <w:shd w:val="nil" w:color="auto" w:fill="edf5f2"/>
            <w:tcMar>
              <w:top w:w="50" w:type="dxa"/>
              <w:left w:w="80" w:type="dxa"/>
              <w:bottom w:w="50" w:type="dxa"/>
              <w:right w:w="80" w:type="dxa"/>
            </w:tcMar>
          </w:tcPr>
          <w:p>
            <w:pPr>
              <w:pStyle w:val="style0"/>
              <w:rPr/>
            </w:pPr>
            <w:r>
              <w:rPr>
                <w:rFonts w:ascii="Calibri" w:hAnsi="Calibri"/>
                <w:sz w:val="20"/>
              </w:rPr>
              <w:t>Telemetry BANNED</w:t>
            </w:r>
          </w:p>
        </w:tc>
        <w:tc>
          <w:tcPr>
            <w:tcW w:w="3024" w:type="dxa"/>
            <w:tcBorders/>
            <w:shd w:val="nil" w:color="auto" w:fill="edf5f2"/>
            <w:tcMar>
              <w:top w:w="50" w:type="dxa"/>
              <w:left w:w="80" w:type="dxa"/>
              <w:bottom w:w="50" w:type="dxa"/>
              <w:right w:w="80" w:type="dxa"/>
            </w:tcMar>
          </w:tcPr>
          <w:p>
            <w:pPr>
              <w:pStyle w:val="style0"/>
              <w:rPr/>
            </w:pPr>
            <w:r>
              <w:rPr>
                <w:rFonts w:ascii="Calibri" w:hAnsi="Calibri"/>
                <w:sz w:val="20"/>
              </w:rPr>
              <w:t>RFD900x (915 MHz)</w:t>
            </w:r>
          </w:p>
        </w:tc>
        <w:tc>
          <w:tcPr>
            <w:tcW w:w="3024" w:type="dxa"/>
            <w:tcBorders/>
            <w:shd w:val="nil" w:color="auto" w:fill="edf5f2"/>
            <w:tcMar>
              <w:top w:w="50" w:type="dxa"/>
              <w:left w:w="80" w:type="dxa"/>
              <w:bottom w:w="50" w:type="dxa"/>
              <w:right w:w="80" w:type="dxa"/>
            </w:tcMar>
          </w:tcPr>
          <w:p>
            <w:pPr>
              <w:pStyle w:val="style0"/>
              <w:rPr/>
            </w:pPr>
            <w:r>
              <w:rPr>
                <w:rFonts w:ascii="Calibri" w:hAnsi="Calibri"/>
                <w:sz w:val="20"/>
              </w:rPr>
              <w:t>BANNED in India — do NOT use</w:t>
            </w:r>
          </w:p>
        </w:tc>
      </w:tr>
      <w:tr>
        <w:tblPrEx/>
        <w:trPr>
          <w:jc w:val="center"/>
        </w:trPr>
        <w:tc>
          <w:tcPr>
            <w:tcW w:w="3024" w:type="dxa"/>
            <w:tcBorders/>
            <w:shd w:val="nil" w:color="auto" w:fill="ffffff"/>
            <w:tcMar>
              <w:top w:w="50" w:type="dxa"/>
              <w:left w:w="80" w:type="dxa"/>
              <w:bottom w:w="50" w:type="dxa"/>
              <w:right w:w="80" w:type="dxa"/>
            </w:tcMar>
          </w:tcPr>
          <w:p>
            <w:pPr>
              <w:pStyle w:val="style0"/>
              <w:rPr/>
            </w:pPr>
            <w:r>
              <w:rPr>
                <w:rFonts w:ascii="Calibri" w:hAnsi="Calibri"/>
                <w:sz w:val="20"/>
              </w:rPr>
              <w:t>RC Receiver</w:t>
            </w:r>
          </w:p>
        </w:tc>
        <w:tc>
          <w:tcPr>
            <w:tcW w:w="3024" w:type="dxa"/>
            <w:tcBorders/>
            <w:shd w:val="nil" w:color="auto" w:fill="ffffff"/>
            <w:tcMar>
              <w:top w:w="50" w:type="dxa"/>
              <w:left w:w="80" w:type="dxa"/>
              <w:bottom w:w="50" w:type="dxa"/>
              <w:right w:w="80" w:type="dxa"/>
            </w:tcMar>
          </w:tcPr>
          <w:p>
            <w:pPr>
              <w:pStyle w:val="style0"/>
              <w:rPr/>
            </w:pPr>
            <w:r>
              <w:rPr>
                <w:rFonts w:ascii="Calibri" w:hAnsi="Calibri"/>
                <w:sz w:val="20"/>
              </w:rPr>
              <w:t>FrSky R-XSR</w:t>
            </w:r>
          </w:p>
        </w:tc>
        <w:tc>
          <w:tcPr>
            <w:tcW w:w="3024" w:type="dxa"/>
            <w:tcBorders/>
            <w:shd w:val="nil" w:color="auto" w:fill="ffffff"/>
            <w:tcMar>
              <w:top w:w="50" w:type="dxa"/>
              <w:left w:w="80" w:type="dxa"/>
              <w:bottom w:w="50" w:type="dxa"/>
              <w:right w:w="80" w:type="dxa"/>
            </w:tcMar>
          </w:tcPr>
          <w:p>
            <w:pPr>
              <w:pStyle w:val="style0"/>
              <w:rPr/>
            </w:pPr>
            <w:r>
              <w:rPr>
                <w:rFonts w:ascii="Calibri" w:hAnsi="Calibri"/>
                <w:sz w:val="20"/>
              </w:rPr>
              <w:t>2.4 GHz, ACCESS protocol</w:t>
            </w:r>
          </w:p>
        </w:tc>
      </w:tr>
      <w:tr>
        <w:tblPrEx/>
        <w:trPr>
          <w:jc w:val="center"/>
        </w:trPr>
        <w:tc>
          <w:tcPr>
            <w:tcW w:w="3024" w:type="dxa"/>
            <w:tcBorders/>
            <w:shd w:val="nil" w:color="auto" w:fill="edf5f2"/>
            <w:tcMar>
              <w:top w:w="50" w:type="dxa"/>
              <w:left w:w="80" w:type="dxa"/>
              <w:bottom w:w="50" w:type="dxa"/>
              <w:right w:w="80" w:type="dxa"/>
            </w:tcMar>
          </w:tcPr>
          <w:p>
            <w:pPr>
              <w:pStyle w:val="style0"/>
              <w:rPr/>
            </w:pPr>
            <w:r>
              <w:rPr>
                <w:rFonts w:ascii="Calibri" w:hAnsi="Calibri"/>
                <w:sz w:val="20"/>
              </w:rPr>
              <w:t>Compass</w:t>
            </w:r>
          </w:p>
        </w:tc>
        <w:tc>
          <w:tcPr>
            <w:tcW w:w="3024" w:type="dxa"/>
            <w:tcBorders/>
            <w:shd w:val="nil" w:color="auto" w:fill="edf5f2"/>
            <w:tcMar>
              <w:top w:w="50" w:type="dxa"/>
              <w:left w:w="80" w:type="dxa"/>
              <w:bottom w:w="50" w:type="dxa"/>
              <w:right w:w="80" w:type="dxa"/>
            </w:tcMar>
          </w:tcPr>
          <w:p>
            <w:pPr>
              <w:pStyle w:val="style0"/>
              <w:rPr/>
            </w:pPr>
            <w:r>
              <w:rPr>
                <w:rFonts w:ascii="Calibri" w:hAnsi="Calibri"/>
                <w:sz w:val="20"/>
              </w:rPr>
              <w:t>QMC5883L (external)</w:t>
            </w:r>
          </w:p>
        </w:tc>
        <w:tc>
          <w:tcPr>
            <w:tcW w:w="3024" w:type="dxa"/>
            <w:tcBorders/>
            <w:shd w:val="nil" w:color="auto" w:fill="edf5f2"/>
            <w:tcMar>
              <w:top w:w="50" w:type="dxa"/>
              <w:left w:w="80" w:type="dxa"/>
              <w:bottom w:w="50" w:type="dxa"/>
              <w:right w:w="80" w:type="dxa"/>
            </w:tcMar>
          </w:tcPr>
          <w:p>
            <w:pPr>
              <w:pStyle w:val="style0"/>
              <w:rPr/>
            </w:pPr>
            <w:r>
              <w:rPr>
                <w:rFonts w:ascii="Calibri" w:hAnsi="Calibri"/>
                <w:sz w:val="20"/>
              </w:rPr>
              <w:t>Mounted on GPS mast</w:t>
            </w:r>
          </w:p>
        </w:tc>
      </w:tr>
      <w:tr>
        <w:tblPrEx/>
        <w:trPr>
          <w:jc w:val="center"/>
        </w:trPr>
        <w:tc>
          <w:tcPr>
            <w:tcW w:w="3024" w:type="dxa"/>
            <w:tcBorders/>
            <w:shd w:val="nil" w:color="auto" w:fill="ffffff"/>
            <w:tcMar>
              <w:top w:w="50" w:type="dxa"/>
              <w:left w:w="80" w:type="dxa"/>
              <w:bottom w:w="50" w:type="dxa"/>
              <w:right w:w="80" w:type="dxa"/>
            </w:tcMar>
          </w:tcPr>
          <w:p>
            <w:pPr>
              <w:pStyle w:val="style0"/>
              <w:rPr/>
            </w:pPr>
            <w:r>
              <w:rPr>
                <w:rFonts w:ascii="Calibri" w:hAnsi="Calibri"/>
                <w:sz w:val="20"/>
              </w:rPr>
              <w:t>Altimeter</w:t>
            </w:r>
          </w:p>
        </w:tc>
        <w:tc>
          <w:tcPr>
            <w:tcW w:w="3024" w:type="dxa"/>
            <w:tcBorders/>
            <w:shd w:val="nil" w:color="auto" w:fill="ffffff"/>
            <w:tcMar>
              <w:top w:w="50" w:type="dxa"/>
              <w:left w:w="80" w:type="dxa"/>
              <w:bottom w:w="50" w:type="dxa"/>
              <w:right w:w="80" w:type="dxa"/>
            </w:tcMar>
          </w:tcPr>
          <w:p>
            <w:pPr>
              <w:pStyle w:val="style0"/>
              <w:rPr/>
            </w:pPr>
            <w:r>
              <w:rPr>
                <w:rFonts w:ascii="Calibri" w:hAnsi="Calibri"/>
                <w:sz w:val="20"/>
              </w:rPr>
              <w:t>MS5611 (built-in)</w:t>
            </w:r>
          </w:p>
        </w:tc>
        <w:tc>
          <w:tcPr>
            <w:tcW w:w="3024" w:type="dxa"/>
            <w:tcBorders/>
            <w:shd w:val="nil" w:color="auto" w:fill="ffffff"/>
            <w:tcMar>
              <w:top w:w="50" w:type="dxa"/>
              <w:left w:w="80" w:type="dxa"/>
              <w:bottom w:w="50" w:type="dxa"/>
              <w:right w:w="80" w:type="dxa"/>
            </w:tcMar>
          </w:tcPr>
          <w:p>
            <w:pPr>
              <w:pStyle w:val="style0"/>
              <w:rPr/>
            </w:pPr>
            <w:r>
              <w:rPr>
                <w:rFonts w:ascii="Calibri" w:hAnsi="Calibri"/>
                <w:sz w:val="20"/>
              </w:rPr>
              <w:t>10 cm resolution</w:t>
            </w:r>
          </w:p>
        </w:tc>
      </w:tr>
      <w:tr>
        <w:tblPrEx/>
        <w:trPr>
          <w:jc w:val="center"/>
        </w:trPr>
        <w:tc>
          <w:tcPr>
            <w:tcW w:w="3024" w:type="dxa"/>
            <w:tcBorders/>
            <w:shd w:val="nil" w:color="auto" w:fill="edf5f2"/>
            <w:tcMar>
              <w:top w:w="50" w:type="dxa"/>
              <w:left w:w="80" w:type="dxa"/>
              <w:bottom w:w="50" w:type="dxa"/>
              <w:right w:w="80" w:type="dxa"/>
            </w:tcMar>
          </w:tcPr>
          <w:p>
            <w:pPr>
              <w:pStyle w:val="style0"/>
              <w:rPr/>
            </w:pPr>
            <w:r>
              <w:rPr>
                <w:rFonts w:ascii="Calibri" w:hAnsi="Calibri"/>
                <w:sz w:val="20"/>
              </w:rPr>
              <w:t>Blackbox</w:t>
            </w:r>
          </w:p>
        </w:tc>
        <w:tc>
          <w:tcPr>
            <w:tcW w:w="3024" w:type="dxa"/>
            <w:tcBorders/>
            <w:shd w:val="nil" w:color="auto" w:fill="edf5f2"/>
            <w:tcMar>
              <w:top w:w="50" w:type="dxa"/>
              <w:left w:w="80" w:type="dxa"/>
              <w:bottom w:w="50" w:type="dxa"/>
              <w:right w:w="80" w:type="dxa"/>
            </w:tcMar>
          </w:tcPr>
          <w:p>
            <w:pPr>
              <w:pStyle w:val="style0"/>
              <w:rPr/>
            </w:pPr>
            <w:r>
              <w:rPr>
                <w:rFonts w:ascii="Calibri" w:hAnsi="Calibri"/>
                <w:sz w:val="20"/>
              </w:rPr>
              <w:t>SD card (built-in)</w:t>
            </w:r>
          </w:p>
        </w:tc>
        <w:tc>
          <w:tcPr>
            <w:tcW w:w="3024" w:type="dxa"/>
            <w:tcBorders/>
            <w:shd w:val="nil" w:color="auto" w:fill="edf5f2"/>
            <w:tcMar>
              <w:top w:w="50" w:type="dxa"/>
              <w:left w:w="80" w:type="dxa"/>
              <w:bottom w:w="50" w:type="dxa"/>
              <w:right w:w="80" w:type="dxa"/>
            </w:tcMar>
          </w:tcPr>
          <w:p>
            <w:pPr>
              <w:pStyle w:val="style0"/>
              <w:rPr/>
            </w:pPr>
            <w:r>
              <w:rPr>
                <w:rFonts w:ascii="Calibri" w:hAnsi="Calibri"/>
                <w:sz w:val="20"/>
              </w:rPr>
              <w:t>10 Hz logging, 16GB</w:t>
            </w:r>
          </w:p>
        </w:tc>
      </w:tr>
      <w:tr>
        <w:tblPrEx/>
        <w:trPr>
          <w:jc w:val="center"/>
        </w:trPr>
        <w:tc>
          <w:tcPr>
            <w:tcW w:w="3024" w:type="dxa"/>
            <w:tcBorders/>
            <w:shd w:val="nil" w:color="auto" w:fill="ffffff"/>
            <w:tcMar>
              <w:top w:w="50" w:type="dxa"/>
              <w:left w:w="80" w:type="dxa"/>
              <w:bottom w:w="50" w:type="dxa"/>
              <w:right w:w="80" w:type="dxa"/>
            </w:tcMar>
          </w:tcPr>
          <w:p>
            <w:pPr>
              <w:pStyle w:val="style0"/>
              <w:rPr/>
            </w:pPr>
            <w:r>
              <w:rPr>
                <w:rFonts w:ascii="Calibri" w:hAnsi="Calibri"/>
                <w:sz w:val="20"/>
              </w:rPr>
              <w:t>Buzzer</w:t>
            </w:r>
          </w:p>
        </w:tc>
        <w:tc>
          <w:tcPr>
            <w:tcW w:w="3024" w:type="dxa"/>
            <w:tcBorders/>
            <w:shd w:val="nil" w:color="auto" w:fill="ffffff"/>
            <w:tcMar>
              <w:top w:w="50" w:type="dxa"/>
              <w:left w:w="80" w:type="dxa"/>
              <w:bottom w:w="50" w:type="dxa"/>
              <w:right w:w="80" w:type="dxa"/>
            </w:tcMar>
          </w:tcPr>
          <w:p>
            <w:pPr>
              <w:pStyle w:val="style0"/>
              <w:rPr/>
            </w:pPr>
            <w:r>
              <w:rPr>
                <w:rFonts w:ascii="Calibri" w:hAnsi="Calibri"/>
                <w:sz w:val="20"/>
              </w:rPr>
              <w:t>5V piezo</w:t>
            </w:r>
          </w:p>
        </w:tc>
        <w:tc>
          <w:tcPr>
            <w:tcW w:w="3024" w:type="dxa"/>
            <w:tcBorders/>
            <w:shd w:val="nil" w:color="auto" w:fill="ffffff"/>
            <w:tcMar>
              <w:top w:w="50" w:type="dxa"/>
              <w:left w:w="80" w:type="dxa"/>
              <w:bottom w:w="50" w:type="dxa"/>
              <w:right w:w="80" w:type="dxa"/>
            </w:tcMar>
          </w:tcPr>
          <w:p>
            <w:pPr>
              <w:pStyle w:val="style0"/>
              <w:rPr/>
            </w:pPr>
            <w:r>
              <w:rPr>
                <w:rFonts w:ascii="Calibri" w:hAnsi="Calibri"/>
                <w:sz w:val="20"/>
              </w:rPr>
              <w:t>Armed/disarmed/failsafe tones</w:t>
            </w:r>
          </w:p>
        </w:tc>
      </w:tr>
    </w:tbl>
    <w:p>
      <w:pPr>
        <w:pStyle w:val="style0"/>
        <w:spacing w:before="40" w:after="120"/>
        <w:rPr/>
      </w:pPr>
    </w:p>
    <w:bookmarkStart w:id="26" w:name="_Toc100026"/>
    <w:p>
      <w:pPr>
        <w:pStyle w:val="style2"/>
        <w:rPr/>
      </w:pPr>
      <w:r>
        <w:rPr>
          <w:rFonts w:ascii="Times New Roman" w:hAnsi="Times New Roman"/>
          <w:b/>
          <w:color w:val="0a1628"/>
          <w:sz w:val="28"/>
        </w:rPr>
        <w:t>4.8 System Block Diagram</w:t>
      </w:r>
      <w:bookmarkEnd w:id="26"/>
    </w:p>
    <w:p>
      <w:pPr>
        <w:pStyle w:val="style0"/>
        <w:spacing w:before="120" w:after="120"/>
        <w:jc w:val="both"/>
        <w:rPr/>
      </w:pPr>
      <w:r>
        <w:rPr>
          <w:rFonts w:ascii="Calibri" w:hAnsi="Calibri"/>
          <w:b w:val="false"/>
          <w:sz w:val="22"/>
        </w:rPr>
        <w:t>The system block diagram illustrates the interconnection of all major subsystems. The three 12S battery packs feed into the main busbar through XT90 anti-spark connectors and pre-charge circuits. The busbar distributes power to six ESCs (each protected by a 150A MEGA fuse), the avionics BEC, and the spray pump BEC. Signal paths include CAN bus (Pixhawk to GPS/compass), UART (Pixhawk to RFD868x telemetry), and SBUS (RC receiver to Pixhawk).</w:t>
      </w:r>
    </w:p>
    <w:p>
      <w:pPr>
        <w:pStyle w:val="style0"/>
        <w:spacing w:before="120" w:after="120"/>
        <w:jc w:val="center"/>
        <w:rPr/>
      </w:pPr>
      <w:r>
        <w:rPr>
          <w:rFonts w:ascii="Calibri" w:hAnsi="Calibri"/>
          <w:i/>
          <w:sz w:val="20"/>
        </w:rPr>
        <w:t>Figure 1: System Architecture Block Diagram</w:t>
      </w:r>
    </w:p>
    <w:bookmarkStart w:id="27" w:name="_Toc100027"/>
    <w:p>
      <w:pPr>
        <w:pStyle w:val="style1"/>
        <w:rPr/>
      </w:pPr>
      <w:r>
        <w:rPr>
          <w:rFonts w:ascii="Times New Roman" w:hAnsi="Times New Roman"/>
          <w:b/>
          <w:color w:val="0a1628"/>
          <w:sz w:val="36"/>
        </w:rPr>
        <w:t>5. Avionics &amp; Electrical Systems</w:t>
      </w:r>
      <w:bookmarkEnd w:id="27"/>
    </w:p>
    <w:bookmarkStart w:id="28" w:name="_Toc100028"/>
    <w:p>
      <w:pPr>
        <w:pStyle w:val="style2"/>
        <w:rPr/>
      </w:pPr>
      <w:r>
        <w:rPr>
          <w:rFonts w:ascii="Times New Roman" w:hAnsi="Times New Roman"/>
          <w:b/>
          <w:color w:val="0a1628"/>
          <w:sz w:val="28"/>
        </w:rPr>
        <w:t>5.1 Component Selection Tables</w:t>
      </w:r>
      <w:bookmarkEnd w:id="28"/>
    </w:p>
    <w:bookmarkStart w:id="29" w:name="_Toc100029"/>
    <w:p>
      <w:pPr>
        <w:pStyle w:val="style3"/>
        <w:rPr/>
      </w:pPr>
      <w:r>
        <w:rPr>
          <w:rFonts w:ascii="Times New Roman" w:hAnsi="Times New Roman"/>
          <w:b/>
          <w:color w:val="0a1628"/>
          <w:sz w:val="24"/>
        </w:rPr>
        <w:t>5.1.1 GPS Module Comparison</w:t>
      </w:r>
      <w:bookmarkEnd w:id="29"/>
    </w:p>
    <w:p>
      <w:pPr>
        <w:pStyle w:val="style0"/>
        <w:keepNext/>
        <w:spacing w:before="120" w:after="80"/>
        <w:rPr/>
      </w:pPr>
      <w:r>
        <w:rPr>
          <w:rFonts w:ascii="Calibri" w:hAnsi="Calibri"/>
          <w:b/>
          <w:sz w:val="22"/>
        </w:rPr>
        <w:t>Table 13: GPS Module Comparison</w:t>
      </w:r>
    </w:p>
    <w:tbl>
      <w:tblPr>
        <w:tblStyle w:val="style154"/>
        <w:tblW w:w="0" w:type="auto"/>
        <w:jc w:val="center"/>
        <w:tblLook w:val="04A0" w:firstRow="1" w:lastRow="0" w:firstColumn="1" w:lastColumn="0" w:noHBand="0" w:noVBand="1"/>
      </w:tblPr>
      <w:tblGrid>
        <w:gridCol w:w="1512"/>
        <w:gridCol w:w="1512"/>
        <w:gridCol w:w="1512"/>
        <w:gridCol w:w="1512"/>
        <w:gridCol w:w="1512"/>
        <w:gridCol w:w="1512"/>
      </w:tblGrid>
      <w:tr>
        <w:trPr>
          <w:jc w:val="center"/>
        </w:trPr>
        <w:tc>
          <w:tcPr>
            <w:tcW w:w="1512" w:type="dxa"/>
            <w:tcBorders/>
            <w:shd w:val="nil" w:color="auto" w:fill="2a7a65"/>
            <w:tcMar>
              <w:top w:w="50" w:type="dxa"/>
              <w:left w:w="80" w:type="dxa"/>
              <w:bottom w:w="50" w:type="dxa"/>
              <w:right w:w="80" w:type="dxa"/>
            </w:tcMar>
          </w:tcPr>
          <w:p>
            <w:pPr>
              <w:pStyle w:val="style0"/>
              <w:jc w:val="center"/>
              <w:rPr/>
            </w:pPr>
            <w:r>
              <w:rPr>
                <w:rFonts w:ascii="Calibri" w:hAnsi="Calibri"/>
                <w:b/>
                <w:color w:val="ffffff"/>
                <w:sz w:val="20"/>
              </w:rPr>
              <w:t>Module</w:t>
            </w:r>
          </w:p>
        </w:tc>
        <w:tc>
          <w:tcPr>
            <w:tcW w:w="1512" w:type="dxa"/>
            <w:tcBorders/>
            <w:shd w:val="nil" w:color="auto" w:fill="2a7a65"/>
            <w:tcMar>
              <w:top w:w="50" w:type="dxa"/>
              <w:left w:w="80" w:type="dxa"/>
              <w:bottom w:w="50" w:type="dxa"/>
              <w:right w:w="80" w:type="dxa"/>
            </w:tcMar>
          </w:tcPr>
          <w:p>
            <w:pPr>
              <w:pStyle w:val="style0"/>
              <w:jc w:val="center"/>
              <w:rPr/>
            </w:pPr>
            <w:r>
              <w:rPr>
                <w:rFonts w:ascii="Calibri" w:hAnsi="Calibri"/>
                <w:b/>
                <w:color w:val="ffffff"/>
                <w:sz w:val="20"/>
              </w:rPr>
              <w:t>Constellation</w:t>
            </w:r>
          </w:p>
        </w:tc>
        <w:tc>
          <w:tcPr>
            <w:tcW w:w="1512" w:type="dxa"/>
            <w:tcBorders/>
            <w:shd w:val="nil" w:color="auto" w:fill="2a7a65"/>
            <w:tcMar>
              <w:top w:w="50" w:type="dxa"/>
              <w:left w:w="80" w:type="dxa"/>
              <w:bottom w:w="50" w:type="dxa"/>
              <w:right w:w="80" w:type="dxa"/>
            </w:tcMar>
          </w:tcPr>
          <w:p>
            <w:pPr>
              <w:pStyle w:val="style0"/>
              <w:jc w:val="center"/>
              <w:rPr/>
            </w:pPr>
            <w:r>
              <w:rPr>
                <w:rFonts w:ascii="Calibri" w:hAnsi="Calibri"/>
                <w:b/>
                <w:color w:val="ffffff"/>
                <w:sz w:val="20"/>
              </w:rPr>
              <w:t>Accuracy</w:t>
            </w:r>
          </w:p>
        </w:tc>
        <w:tc>
          <w:tcPr>
            <w:tcW w:w="1512" w:type="dxa"/>
            <w:tcBorders/>
            <w:shd w:val="nil" w:color="auto" w:fill="2a7a65"/>
            <w:tcMar>
              <w:top w:w="50" w:type="dxa"/>
              <w:left w:w="80" w:type="dxa"/>
              <w:bottom w:w="50" w:type="dxa"/>
              <w:right w:w="80" w:type="dxa"/>
            </w:tcMar>
          </w:tcPr>
          <w:p>
            <w:pPr>
              <w:pStyle w:val="style0"/>
              <w:jc w:val="center"/>
              <w:rPr/>
            </w:pPr>
            <w:r>
              <w:rPr>
                <w:rFonts w:ascii="Calibri" w:hAnsi="Calibri"/>
                <w:b/>
                <w:color w:val="ffffff"/>
                <w:sz w:val="20"/>
              </w:rPr>
              <w:t>Mass</w:t>
            </w:r>
          </w:p>
        </w:tc>
        <w:tc>
          <w:tcPr>
            <w:tcW w:w="1512" w:type="dxa"/>
            <w:tcBorders/>
            <w:shd w:val="nil" w:color="auto" w:fill="2a7a65"/>
            <w:tcMar>
              <w:top w:w="50" w:type="dxa"/>
              <w:left w:w="80" w:type="dxa"/>
              <w:bottom w:w="50" w:type="dxa"/>
              <w:right w:w="80" w:type="dxa"/>
            </w:tcMar>
          </w:tcPr>
          <w:p>
            <w:pPr>
              <w:pStyle w:val="style0"/>
              <w:jc w:val="center"/>
              <w:rPr/>
            </w:pPr>
            <w:r>
              <w:rPr>
                <w:rFonts w:ascii="Calibri" w:hAnsi="Calibri"/>
                <w:b/>
                <w:color w:val="ffffff"/>
                <w:sz w:val="20"/>
              </w:rPr>
              <w:t>Price</w:t>
            </w:r>
          </w:p>
        </w:tc>
        <w:tc>
          <w:tcPr>
            <w:tcW w:w="1512" w:type="dxa"/>
            <w:tcBorders/>
            <w:shd w:val="nil" w:color="auto" w:fill="2a7a65"/>
            <w:tcMar>
              <w:top w:w="50" w:type="dxa"/>
              <w:left w:w="80" w:type="dxa"/>
              <w:bottom w:w="50" w:type="dxa"/>
              <w:right w:w="80" w:type="dxa"/>
            </w:tcMar>
          </w:tcPr>
          <w:p>
            <w:pPr>
              <w:pStyle w:val="style0"/>
              <w:jc w:val="center"/>
              <w:rPr/>
            </w:pPr>
            <w:r>
              <w:rPr>
                <w:rFonts w:ascii="Calibri" w:hAnsi="Calibri"/>
                <w:b/>
                <w:color w:val="ffffff"/>
                <w:sz w:val="20"/>
              </w:rPr>
              <w:t>Status</w:t>
            </w:r>
          </w:p>
        </w:tc>
      </w:tr>
      <w:tr>
        <w:tblPrEx/>
        <w:trPr>
          <w:jc w:val="center"/>
        </w:trPr>
        <w:tc>
          <w:tcPr>
            <w:tcW w:w="1512" w:type="dxa"/>
            <w:tcBorders/>
            <w:shd w:val="nil" w:color="auto" w:fill="ffffff"/>
            <w:tcMar>
              <w:top w:w="50" w:type="dxa"/>
              <w:left w:w="80" w:type="dxa"/>
              <w:bottom w:w="50" w:type="dxa"/>
              <w:right w:w="80" w:type="dxa"/>
            </w:tcMar>
          </w:tcPr>
          <w:p>
            <w:pPr>
              <w:pStyle w:val="style0"/>
              <w:rPr/>
            </w:pPr>
            <w:r>
              <w:rPr>
                <w:rFonts w:ascii="Calibri" w:hAnsi="Calibri"/>
                <w:sz w:val="20"/>
              </w:rPr>
              <w:t>HGLRC M10 Mini</w:t>
            </w:r>
          </w:p>
        </w:tc>
        <w:tc>
          <w:tcPr>
            <w:tcW w:w="1512" w:type="dxa"/>
            <w:tcBorders/>
            <w:shd w:val="nil" w:color="auto" w:fill="ffffff"/>
            <w:tcMar>
              <w:top w:w="50" w:type="dxa"/>
              <w:left w:w="80" w:type="dxa"/>
              <w:bottom w:w="50" w:type="dxa"/>
              <w:right w:w="80" w:type="dxa"/>
            </w:tcMar>
          </w:tcPr>
          <w:p>
            <w:pPr>
              <w:pStyle w:val="style0"/>
              <w:rPr/>
            </w:pPr>
            <w:r>
              <w:rPr>
                <w:rFonts w:ascii="Calibri" w:hAnsi="Calibri"/>
                <w:sz w:val="20"/>
              </w:rPr>
              <w:t>Multi-GNSS</w:t>
            </w:r>
          </w:p>
        </w:tc>
        <w:tc>
          <w:tcPr>
            <w:tcW w:w="1512" w:type="dxa"/>
            <w:tcBorders/>
            <w:shd w:val="nil" w:color="auto" w:fill="ffffff"/>
            <w:tcMar>
              <w:top w:w="50" w:type="dxa"/>
              <w:left w:w="80" w:type="dxa"/>
              <w:bottom w:w="50" w:type="dxa"/>
              <w:right w:w="80" w:type="dxa"/>
            </w:tcMar>
          </w:tcPr>
          <w:p>
            <w:pPr>
              <w:pStyle w:val="style0"/>
              <w:rPr/>
            </w:pPr>
            <w:r>
              <w:rPr>
                <w:rFonts w:ascii="Calibri" w:hAnsi="Calibri"/>
                <w:sz w:val="20"/>
              </w:rPr>
              <w:t>0.5m</w:t>
            </w:r>
          </w:p>
        </w:tc>
        <w:tc>
          <w:tcPr>
            <w:tcW w:w="1512" w:type="dxa"/>
            <w:tcBorders/>
            <w:shd w:val="nil" w:color="auto" w:fill="ffffff"/>
            <w:tcMar>
              <w:top w:w="50" w:type="dxa"/>
              <w:left w:w="80" w:type="dxa"/>
              <w:bottom w:w="50" w:type="dxa"/>
              <w:right w:w="80" w:type="dxa"/>
            </w:tcMar>
          </w:tcPr>
          <w:p>
            <w:pPr>
              <w:pStyle w:val="style0"/>
              <w:rPr/>
            </w:pPr>
            <w:r>
              <w:rPr>
                <w:rFonts w:ascii="Calibri" w:hAnsi="Calibri"/>
                <w:sz w:val="20"/>
              </w:rPr>
              <w:t>18g</w:t>
            </w:r>
          </w:p>
        </w:tc>
        <w:tc>
          <w:tcPr>
            <w:tcW w:w="1512" w:type="dxa"/>
            <w:tcBorders/>
            <w:shd w:val="nil" w:color="auto" w:fill="ffffff"/>
            <w:tcMar>
              <w:top w:w="50" w:type="dxa"/>
              <w:left w:w="80" w:type="dxa"/>
              <w:bottom w:w="50" w:type="dxa"/>
              <w:right w:w="80" w:type="dxa"/>
            </w:tcMar>
          </w:tcPr>
          <w:p>
            <w:pPr>
              <w:pStyle w:val="style0"/>
              <w:rPr/>
            </w:pPr>
            <w:r>
              <w:rPr>
                <w:rFonts w:ascii="Calibri" w:hAnsi="Calibri"/>
                <w:sz w:val="20"/>
              </w:rPr>
              <w:t>₹2,200</w:t>
            </w:r>
          </w:p>
        </w:tc>
        <w:tc>
          <w:tcPr>
            <w:tcW w:w="1512" w:type="dxa"/>
            <w:tcBorders/>
            <w:shd w:val="nil" w:color="auto" w:fill="ffffff"/>
            <w:tcMar>
              <w:top w:w="50" w:type="dxa"/>
              <w:left w:w="80" w:type="dxa"/>
              <w:bottom w:w="50" w:type="dxa"/>
              <w:right w:w="80" w:type="dxa"/>
            </w:tcMar>
          </w:tcPr>
          <w:p>
            <w:pPr>
              <w:pStyle w:val="style0"/>
              <w:rPr/>
            </w:pPr>
            <w:r>
              <w:rPr>
                <w:rFonts w:ascii="Calibri" w:hAnsi="Calibri"/>
                <w:sz w:val="20"/>
              </w:rPr>
              <w:t>Selected; RTK upgrade path: Here4 RTK ₹14,500</w:t>
            </w:r>
          </w:p>
        </w:tc>
      </w:tr>
      <w:tr>
        <w:tblPrEx/>
        <w:trPr>
          <w:jc w:val="center"/>
        </w:trPr>
        <w:tc>
          <w:tcPr>
            <w:tcW w:w="1512" w:type="dxa"/>
            <w:tcBorders/>
            <w:shd w:val="nil" w:color="auto" w:fill="edf5f2"/>
            <w:tcMar>
              <w:top w:w="50" w:type="dxa"/>
              <w:left w:w="80" w:type="dxa"/>
              <w:bottom w:w="50" w:type="dxa"/>
              <w:right w:w="80" w:type="dxa"/>
            </w:tcMar>
          </w:tcPr>
          <w:p>
            <w:pPr>
              <w:pStyle w:val="style0"/>
              <w:rPr/>
            </w:pPr>
            <w:r>
              <w:rPr>
                <w:rFonts w:ascii="Calibri" w:hAnsi="Calibri"/>
                <w:sz w:val="20"/>
              </w:rPr>
              <w:t>u-blox NEO-M9N</w:t>
            </w:r>
          </w:p>
        </w:tc>
        <w:tc>
          <w:tcPr>
            <w:tcW w:w="1512" w:type="dxa"/>
            <w:tcBorders/>
            <w:shd w:val="nil" w:color="auto" w:fill="edf5f2"/>
            <w:tcMar>
              <w:top w:w="50" w:type="dxa"/>
              <w:left w:w="80" w:type="dxa"/>
              <w:bottom w:w="50" w:type="dxa"/>
              <w:right w:w="80" w:type="dxa"/>
            </w:tcMar>
          </w:tcPr>
          <w:p>
            <w:pPr>
              <w:pStyle w:val="style0"/>
              <w:rPr/>
            </w:pPr>
            <w:r>
              <w:rPr>
                <w:rFonts w:ascii="Calibri" w:hAnsi="Calibri"/>
                <w:sz w:val="20"/>
              </w:rPr>
              <w:t>GPS/GLONASS</w:t>
            </w:r>
          </w:p>
        </w:tc>
        <w:tc>
          <w:tcPr>
            <w:tcW w:w="1512" w:type="dxa"/>
            <w:tcBorders/>
            <w:shd w:val="nil" w:color="auto" w:fill="edf5f2"/>
            <w:tcMar>
              <w:top w:w="50" w:type="dxa"/>
              <w:left w:w="80" w:type="dxa"/>
              <w:bottom w:w="50" w:type="dxa"/>
              <w:right w:w="80" w:type="dxa"/>
            </w:tcMar>
          </w:tcPr>
          <w:p>
            <w:pPr>
              <w:pStyle w:val="style0"/>
              <w:rPr/>
            </w:pPr>
            <w:r>
              <w:rPr>
                <w:rFonts w:ascii="Calibri" w:hAnsi="Calibri"/>
                <w:sz w:val="20"/>
              </w:rPr>
              <w:t>1.0m</w:t>
            </w:r>
          </w:p>
        </w:tc>
        <w:tc>
          <w:tcPr>
            <w:tcW w:w="1512" w:type="dxa"/>
            <w:tcBorders/>
            <w:shd w:val="nil" w:color="auto" w:fill="edf5f2"/>
            <w:tcMar>
              <w:top w:w="50" w:type="dxa"/>
              <w:left w:w="80" w:type="dxa"/>
              <w:bottom w:w="50" w:type="dxa"/>
              <w:right w:w="80" w:type="dxa"/>
            </w:tcMar>
          </w:tcPr>
          <w:p>
            <w:pPr>
              <w:pStyle w:val="style0"/>
              <w:rPr/>
            </w:pPr>
            <w:r>
              <w:rPr>
                <w:rFonts w:ascii="Calibri" w:hAnsi="Calibri"/>
                <w:sz w:val="20"/>
              </w:rPr>
              <w:t>16g</w:t>
            </w:r>
          </w:p>
        </w:tc>
        <w:tc>
          <w:tcPr>
            <w:tcW w:w="1512" w:type="dxa"/>
            <w:tcBorders/>
            <w:shd w:val="nil" w:color="auto" w:fill="edf5f2"/>
            <w:tcMar>
              <w:top w:w="50" w:type="dxa"/>
              <w:left w:w="80" w:type="dxa"/>
              <w:bottom w:w="50" w:type="dxa"/>
              <w:right w:w="80" w:type="dxa"/>
            </w:tcMar>
          </w:tcPr>
          <w:p>
            <w:pPr>
              <w:pStyle w:val="style0"/>
              <w:rPr/>
            </w:pPr>
            <w:r>
              <w:rPr>
                <w:rFonts w:ascii="Calibri" w:hAnsi="Calibri"/>
                <w:sz w:val="20"/>
              </w:rPr>
              <w:t>₹3,500</w:t>
            </w:r>
          </w:p>
        </w:tc>
        <w:tc>
          <w:tcPr>
            <w:tcW w:w="1512" w:type="dxa"/>
            <w:tcBorders/>
            <w:shd w:val="nil" w:color="auto" w:fill="edf5f2"/>
            <w:tcMar>
              <w:top w:w="50" w:type="dxa"/>
              <w:left w:w="80" w:type="dxa"/>
              <w:bottom w:w="50" w:type="dxa"/>
              <w:right w:w="80" w:type="dxa"/>
            </w:tcMar>
          </w:tcPr>
          <w:p>
            <w:pPr>
              <w:pStyle w:val="style0"/>
              <w:rPr/>
            </w:pPr>
            <w:r>
              <w:rPr>
                <w:rFonts w:ascii="Calibri" w:hAnsi="Calibri"/>
                <w:sz w:val="20"/>
              </w:rPr>
              <w:t>Alt.</w:t>
            </w:r>
          </w:p>
        </w:tc>
      </w:tr>
      <w:tr>
        <w:tblPrEx/>
        <w:trPr>
          <w:jc w:val="center"/>
        </w:trPr>
        <w:tc>
          <w:tcPr>
            <w:tcW w:w="1512" w:type="dxa"/>
            <w:tcBorders/>
            <w:shd w:val="nil" w:color="auto" w:fill="ffffff"/>
            <w:tcMar>
              <w:top w:w="50" w:type="dxa"/>
              <w:left w:w="80" w:type="dxa"/>
              <w:bottom w:w="50" w:type="dxa"/>
              <w:right w:w="80" w:type="dxa"/>
            </w:tcMar>
          </w:tcPr>
          <w:p>
            <w:pPr>
              <w:pStyle w:val="style0"/>
              <w:rPr/>
            </w:pPr>
            <w:r>
              <w:rPr>
                <w:rFonts w:ascii="Calibri" w:hAnsi="Calibri"/>
                <w:sz w:val="20"/>
              </w:rPr>
              <w:t>Hobbyking HK-GPS</w:t>
            </w:r>
          </w:p>
        </w:tc>
        <w:tc>
          <w:tcPr>
            <w:tcW w:w="1512" w:type="dxa"/>
            <w:tcBorders/>
            <w:shd w:val="nil" w:color="auto" w:fill="ffffff"/>
            <w:tcMar>
              <w:top w:w="50" w:type="dxa"/>
              <w:left w:w="80" w:type="dxa"/>
              <w:bottom w:w="50" w:type="dxa"/>
              <w:right w:w="80" w:type="dxa"/>
            </w:tcMar>
          </w:tcPr>
          <w:p>
            <w:pPr>
              <w:pStyle w:val="style0"/>
              <w:rPr/>
            </w:pPr>
            <w:r>
              <w:rPr>
                <w:rFonts w:ascii="Calibri" w:hAnsi="Calibri"/>
                <w:sz w:val="20"/>
              </w:rPr>
              <w:t>GPS only</w:t>
            </w:r>
          </w:p>
        </w:tc>
        <w:tc>
          <w:tcPr>
            <w:tcW w:w="1512" w:type="dxa"/>
            <w:tcBorders/>
            <w:shd w:val="nil" w:color="auto" w:fill="ffffff"/>
            <w:tcMar>
              <w:top w:w="50" w:type="dxa"/>
              <w:left w:w="80" w:type="dxa"/>
              <w:bottom w:w="50" w:type="dxa"/>
              <w:right w:w="80" w:type="dxa"/>
            </w:tcMar>
          </w:tcPr>
          <w:p>
            <w:pPr>
              <w:pStyle w:val="style0"/>
              <w:rPr/>
            </w:pPr>
            <w:r>
              <w:rPr>
                <w:rFonts w:ascii="Calibri" w:hAnsi="Calibri"/>
                <w:sz w:val="20"/>
              </w:rPr>
              <w:t>2.5m</w:t>
            </w:r>
          </w:p>
        </w:tc>
        <w:tc>
          <w:tcPr>
            <w:tcW w:w="1512" w:type="dxa"/>
            <w:tcBorders/>
            <w:shd w:val="nil" w:color="auto" w:fill="ffffff"/>
            <w:tcMar>
              <w:top w:w="50" w:type="dxa"/>
              <w:left w:w="80" w:type="dxa"/>
              <w:bottom w:w="50" w:type="dxa"/>
              <w:right w:w="80" w:type="dxa"/>
            </w:tcMar>
          </w:tcPr>
          <w:p>
            <w:pPr>
              <w:pStyle w:val="style0"/>
              <w:rPr/>
            </w:pPr>
            <w:r>
              <w:rPr>
                <w:rFonts w:ascii="Calibri" w:hAnsi="Calibri"/>
                <w:sz w:val="20"/>
              </w:rPr>
              <w:t>20g</w:t>
            </w:r>
          </w:p>
        </w:tc>
        <w:tc>
          <w:tcPr>
            <w:tcW w:w="1512" w:type="dxa"/>
            <w:tcBorders/>
            <w:shd w:val="nil" w:color="auto" w:fill="ffffff"/>
            <w:tcMar>
              <w:top w:w="50" w:type="dxa"/>
              <w:left w:w="80" w:type="dxa"/>
              <w:bottom w:w="50" w:type="dxa"/>
              <w:right w:w="80" w:type="dxa"/>
            </w:tcMar>
          </w:tcPr>
          <w:p>
            <w:pPr>
              <w:pStyle w:val="style0"/>
              <w:rPr/>
            </w:pPr>
            <w:r>
              <w:rPr>
                <w:rFonts w:ascii="Calibri" w:hAnsi="Calibri"/>
                <w:sz w:val="20"/>
              </w:rPr>
              <w:t>₹1,200</w:t>
            </w:r>
          </w:p>
        </w:tc>
        <w:tc>
          <w:tcPr>
            <w:tcW w:w="1512" w:type="dxa"/>
            <w:tcBorders/>
            <w:shd w:val="nil" w:color="auto" w:fill="ffffff"/>
            <w:tcMar>
              <w:top w:w="50" w:type="dxa"/>
              <w:left w:w="80" w:type="dxa"/>
              <w:bottom w:w="50" w:type="dxa"/>
              <w:right w:w="80" w:type="dxa"/>
            </w:tcMar>
          </w:tcPr>
          <w:p>
            <w:pPr>
              <w:pStyle w:val="style0"/>
              <w:rPr/>
            </w:pPr>
            <w:r>
              <w:rPr>
                <w:rFonts w:ascii="Calibri" w:hAnsi="Calibri"/>
                <w:sz w:val="20"/>
              </w:rPr>
              <w:t>Budget</w:t>
            </w:r>
          </w:p>
        </w:tc>
      </w:tr>
    </w:tbl>
    <w:p>
      <w:pPr>
        <w:pStyle w:val="style0"/>
        <w:spacing w:before="40" w:after="120"/>
        <w:rPr/>
      </w:pPr>
    </w:p>
    <w:bookmarkStart w:id="30" w:name="_Toc100030"/>
    <w:p>
      <w:pPr>
        <w:pStyle w:val="style3"/>
        <w:rPr/>
      </w:pPr>
      <w:r>
        <w:rPr>
          <w:rFonts w:ascii="Times New Roman" w:hAnsi="Times New Roman"/>
          <w:b/>
          <w:color w:val="0a1628"/>
          <w:sz w:val="24"/>
        </w:rPr>
        <w:t>5.1.2 Telemetry Module Comparison</w:t>
      </w:r>
      <w:bookmarkEnd w:id="30"/>
    </w:p>
    <w:p>
      <w:pPr>
        <w:pStyle w:val="style0"/>
        <w:keepNext/>
        <w:spacing w:before="120" w:after="80"/>
        <w:rPr/>
      </w:pPr>
      <w:r>
        <w:rPr>
          <w:rFonts w:ascii="Calibri" w:hAnsi="Calibri"/>
          <w:b/>
          <w:sz w:val="22"/>
        </w:rPr>
        <w:t>Table 14: Telemetry Module Comparison (915 MHz BANNED in India, Fix #11)</w:t>
      </w:r>
    </w:p>
    <w:tbl>
      <w:tblPr>
        <w:tblStyle w:val="style154"/>
        <w:tblW w:w="0" w:type="auto"/>
        <w:jc w:val="center"/>
        <w:tblLook w:val="04A0" w:firstRow="1" w:lastRow="0" w:firstColumn="1" w:lastColumn="0" w:noHBand="0" w:noVBand="1"/>
      </w:tblPr>
      <w:tblGrid>
        <w:gridCol w:w="1512"/>
        <w:gridCol w:w="1512"/>
        <w:gridCol w:w="1512"/>
        <w:gridCol w:w="1512"/>
        <w:gridCol w:w="1596"/>
        <w:gridCol w:w="1512"/>
      </w:tblGrid>
      <w:tr>
        <w:trPr>
          <w:jc w:val="center"/>
        </w:trPr>
        <w:tc>
          <w:tcPr>
            <w:tcW w:w="1512" w:type="dxa"/>
            <w:tcBorders/>
            <w:shd w:val="nil" w:color="auto" w:fill="2a7a65"/>
            <w:tcMar>
              <w:top w:w="50" w:type="dxa"/>
              <w:left w:w="80" w:type="dxa"/>
              <w:bottom w:w="50" w:type="dxa"/>
              <w:right w:w="80" w:type="dxa"/>
            </w:tcMar>
          </w:tcPr>
          <w:p>
            <w:pPr>
              <w:pStyle w:val="style0"/>
              <w:jc w:val="center"/>
              <w:rPr/>
            </w:pPr>
            <w:r>
              <w:rPr>
                <w:rFonts w:ascii="Calibri" w:hAnsi="Calibri"/>
                <w:b/>
                <w:color w:val="ffffff"/>
                <w:sz w:val="20"/>
              </w:rPr>
              <w:t>Module</w:t>
            </w:r>
          </w:p>
        </w:tc>
        <w:tc>
          <w:tcPr>
            <w:tcW w:w="1512" w:type="dxa"/>
            <w:tcBorders/>
            <w:shd w:val="nil" w:color="auto" w:fill="2a7a65"/>
            <w:tcMar>
              <w:top w:w="50" w:type="dxa"/>
              <w:left w:w="80" w:type="dxa"/>
              <w:bottom w:w="50" w:type="dxa"/>
              <w:right w:w="80" w:type="dxa"/>
            </w:tcMar>
          </w:tcPr>
          <w:p>
            <w:pPr>
              <w:pStyle w:val="style0"/>
              <w:jc w:val="center"/>
              <w:rPr/>
            </w:pPr>
            <w:r>
              <w:rPr>
                <w:rFonts w:ascii="Calibri" w:hAnsi="Calibri"/>
                <w:b/>
                <w:color w:val="ffffff"/>
                <w:sz w:val="20"/>
              </w:rPr>
              <w:t>Frequency</w:t>
            </w:r>
          </w:p>
        </w:tc>
        <w:tc>
          <w:tcPr>
            <w:tcW w:w="1512" w:type="dxa"/>
            <w:tcBorders/>
            <w:shd w:val="nil" w:color="auto" w:fill="2a7a65"/>
            <w:tcMar>
              <w:top w:w="50" w:type="dxa"/>
              <w:left w:w="80" w:type="dxa"/>
              <w:bottom w:w="50" w:type="dxa"/>
              <w:right w:w="80" w:type="dxa"/>
            </w:tcMar>
          </w:tcPr>
          <w:p>
            <w:pPr>
              <w:pStyle w:val="style0"/>
              <w:jc w:val="center"/>
              <w:rPr/>
            </w:pPr>
            <w:r>
              <w:rPr>
                <w:rFonts w:ascii="Calibri" w:hAnsi="Calibri"/>
                <w:b/>
                <w:color w:val="ffffff"/>
                <w:sz w:val="20"/>
              </w:rPr>
              <w:t>Tx Power</w:t>
            </w:r>
          </w:p>
        </w:tc>
        <w:tc>
          <w:tcPr>
            <w:tcW w:w="1512" w:type="dxa"/>
            <w:tcBorders/>
            <w:shd w:val="nil" w:color="auto" w:fill="2a7a65"/>
            <w:tcMar>
              <w:top w:w="50" w:type="dxa"/>
              <w:left w:w="80" w:type="dxa"/>
              <w:bottom w:w="50" w:type="dxa"/>
              <w:right w:w="80" w:type="dxa"/>
            </w:tcMar>
          </w:tcPr>
          <w:p>
            <w:pPr>
              <w:pStyle w:val="style0"/>
              <w:jc w:val="center"/>
              <w:rPr/>
            </w:pPr>
            <w:r>
              <w:rPr>
                <w:rFonts w:ascii="Calibri" w:hAnsi="Calibri"/>
                <w:b/>
                <w:color w:val="ffffff"/>
                <w:sz w:val="20"/>
              </w:rPr>
              <w:t>Range</w:t>
            </w:r>
          </w:p>
        </w:tc>
        <w:tc>
          <w:tcPr>
            <w:tcW w:w="1512" w:type="dxa"/>
            <w:tcBorders/>
            <w:shd w:val="nil" w:color="auto" w:fill="2a7a65"/>
            <w:tcMar>
              <w:top w:w="50" w:type="dxa"/>
              <w:left w:w="80" w:type="dxa"/>
              <w:bottom w:w="50" w:type="dxa"/>
              <w:right w:w="80" w:type="dxa"/>
            </w:tcMar>
          </w:tcPr>
          <w:p>
            <w:pPr>
              <w:pStyle w:val="style0"/>
              <w:jc w:val="center"/>
              <w:rPr/>
            </w:pPr>
            <w:r>
              <w:rPr>
                <w:rFonts w:ascii="Calibri" w:hAnsi="Calibri"/>
                <w:b/>
                <w:color w:val="ffffff"/>
                <w:sz w:val="20"/>
              </w:rPr>
              <w:t>Price</w:t>
            </w:r>
          </w:p>
        </w:tc>
        <w:tc>
          <w:tcPr>
            <w:tcW w:w="1512" w:type="dxa"/>
            <w:tcBorders/>
            <w:shd w:val="nil" w:color="auto" w:fill="2a7a65"/>
            <w:tcMar>
              <w:top w:w="50" w:type="dxa"/>
              <w:left w:w="80" w:type="dxa"/>
              <w:bottom w:w="50" w:type="dxa"/>
              <w:right w:w="80" w:type="dxa"/>
            </w:tcMar>
          </w:tcPr>
          <w:p>
            <w:pPr>
              <w:pStyle w:val="style0"/>
              <w:jc w:val="center"/>
              <w:rPr/>
            </w:pPr>
            <w:r>
              <w:rPr>
                <w:rFonts w:ascii="Calibri" w:hAnsi="Calibri"/>
                <w:b/>
                <w:color w:val="ffffff"/>
                <w:sz w:val="20"/>
              </w:rPr>
              <w:t>Status</w:t>
            </w:r>
          </w:p>
        </w:tc>
      </w:tr>
      <w:tr>
        <w:tblPrEx/>
        <w:trPr>
          <w:jc w:val="center"/>
        </w:trPr>
        <w:tc>
          <w:tcPr>
            <w:tcW w:w="1512" w:type="dxa"/>
            <w:tcBorders/>
            <w:shd w:val="nil" w:color="auto" w:fill="ffffff"/>
            <w:tcMar>
              <w:top w:w="50" w:type="dxa"/>
              <w:left w:w="80" w:type="dxa"/>
              <w:bottom w:w="50" w:type="dxa"/>
              <w:right w:w="80" w:type="dxa"/>
            </w:tcMar>
          </w:tcPr>
          <w:p>
            <w:pPr>
              <w:pStyle w:val="style0"/>
              <w:rPr/>
            </w:pPr>
            <w:r>
              <w:rPr>
                <w:rFonts w:ascii="Calibri" w:hAnsi="Calibri"/>
                <w:sz w:val="20"/>
              </w:rPr>
              <w:t>RFD868x</w:t>
            </w:r>
          </w:p>
        </w:tc>
        <w:tc>
          <w:tcPr>
            <w:tcW w:w="1512" w:type="dxa"/>
            <w:tcBorders/>
            <w:shd w:val="nil" w:color="auto" w:fill="ffffff"/>
            <w:tcMar>
              <w:top w:w="50" w:type="dxa"/>
              <w:left w:w="80" w:type="dxa"/>
              <w:bottom w:w="50" w:type="dxa"/>
              <w:right w:w="80" w:type="dxa"/>
            </w:tcMar>
          </w:tcPr>
          <w:p>
            <w:pPr>
              <w:pStyle w:val="style0"/>
              <w:rPr/>
            </w:pPr>
            <w:r>
              <w:rPr>
                <w:rFonts w:ascii="Calibri" w:hAnsi="Calibri"/>
                <w:sz w:val="20"/>
              </w:rPr>
              <w:t>865-867 MHz</w:t>
            </w:r>
          </w:p>
        </w:tc>
        <w:tc>
          <w:tcPr>
            <w:tcW w:w="1512" w:type="dxa"/>
            <w:tcBorders/>
            <w:shd w:val="nil" w:color="auto" w:fill="ffffff"/>
            <w:tcMar>
              <w:top w:w="50" w:type="dxa"/>
              <w:left w:w="80" w:type="dxa"/>
              <w:bottom w:w="50" w:type="dxa"/>
              <w:right w:w="80" w:type="dxa"/>
            </w:tcMar>
          </w:tcPr>
          <w:p>
            <w:pPr>
              <w:pStyle w:val="style0"/>
              <w:rPr/>
            </w:pPr>
            <w:r>
              <w:rPr>
                <w:rFonts w:ascii="Calibri" w:hAnsi="Calibri"/>
                <w:sz w:val="20"/>
              </w:rPr>
              <w:t>1W (30 dBm)</w:t>
            </w:r>
          </w:p>
        </w:tc>
        <w:tc>
          <w:tcPr>
            <w:tcW w:w="1512" w:type="dxa"/>
            <w:tcBorders/>
            <w:shd w:val="nil" w:color="auto" w:fill="ffffff"/>
            <w:tcMar>
              <w:top w:w="50" w:type="dxa"/>
              <w:left w:w="80" w:type="dxa"/>
              <w:bottom w:w="50" w:type="dxa"/>
              <w:right w:w="80" w:type="dxa"/>
            </w:tcMar>
          </w:tcPr>
          <w:p>
            <w:pPr>
              <w:pStyle w:val="style0"/>
              <w:rPr/>
            </w:pPr>
            <w:r>
              <w:rPr>
                <w:rFonts w:ascii="Calibri" w:hAnsi="Calibri"/>
                <w:sz w:val="20"/>
              </w:rPr>
              <w:t>10+ km</w:t>
            </w:r>
          </w:p>
        </w:tc>
        <w:tc>
          <w:tcPr>
            <w:tcW w:w="1512" w:type="dxa"/>
            <w:tcBorders/>
            <w:shd w:val="nil" w:color="auto" w:fill="ffffff"/>
            <w:tcMar>
              <w:top w:w="50" w:type="dxa"/>
              <w:left w:w="80" w:type="dxa"/>
              <w:bottom w:w="50" w:type="dxa"/>
              <w:right w:w="80" w:type="dxa"/>
            </w:tcMar>
          </w:tcPr>
          <w:p>
            <w:pPr>
              <w:pStyle w:val="style0"/>
              <w:rPr/>
            </w:pPr>
            <w:r>
              <w:rPr>
                <w:rFonts w:ascii="Calibri" w:hAnsi="Calibri"/>
                <w:sz w:val="20"/>
              </w:rPr>
              <w:t>₹12,000–28,000 (verify vendor)</w:t>
            </w:r>
          </w:p>
        </w:tc>
        <w:tc>
          <w:tcPr>
            <w:tcW w:w="1512" w:type="dxa"/>
            <w:tcBorders/>
            <w:shd w:val="nil" w:color="auto" w:fill="ffffff"/>
            <w:tcMar>
              <w:top w:w="50" w:type="dxa"/>
              <w:left w:w="80" w:type="dxa"/>
              <w:bottom w:w="50" w:type="dxa"/>
              <w:right w:w="80" w:type="dxa"/>
            </w:tcMar>
          </w:tcPr>
          <w:p>
            <w:pPr>
              <w:pStyle w:val="style0"/>
              <w:rPr/>
            </w:pPr>
            <w:r>
              <w:rPr>
                <w:rFonts w:ascii="Calibri" w:hAnsi="Calibri"/>
                <w:sz w:val="20"/>
              </w:rPr>
              <w:t>SELECTED (Fix #11)</w:t>
            </w:r>
          </w:p>
        </w:tc>
      </w:tr>
      <w:tr>
        <w:tblPrEx/>
        <w:trPr>
          <w:jc w:val="center"/>
        </w:trPr>
        <w:tc>
          <w:tcPr>
            <w:tcW w:w="1512" w:type="dxa"/>
            <w:tcBorders/>
            <w:shd w:val="nil" w:color="auto" w:fill="edf5f2"/>
            <w:tcMar>
              <w:top w:w="50" w:type="dxa"/>
              <w:left w:w="80" w:type="dxa"/>
              <w:bottom w:w="50" w:type="dxa"/>
              <w:right w:w="80" w:type="dxa"/>
            </w:tcMar>
          </w:tcPr>
          <w:p>
            <w:pPr>
              <w:pStyle w:val="style0"/>
              <w:rPr/>
            </w:pPr>
            <w:r>
              <w:rPr>
                <w:rFonts w:ascii="Calibri" w:hAnsi="Calibri"/>
                <w:sz w:val="20"/>
              </w:rPr>
              <w:t>RFD900x</w:t>
            </w:r>
          </w:p>
        </w:tc>
        <w:tc>
          <w:tcPr>
            <w:tcW w:w="1512" w:type="dxa"/>
            <w:tcBorders/>
            <w:shd w:val="nil" w:color="auto" w:fill="edf5f2"/>
            <w:tcMar>
              <w:top w:w="50" w:type="dxa"/>
              <w:left w:w="80" w:type="dxa"/>
              <w:bottom w:w="50" w:type="dxa"/>
              <w:right w:w="80" w:type="dxa"/>
            </w:tcMar>
          </w:tcPr>
          <w:p>
            <w:pPr>
              <w:pStyle w:val="style0"/>
              <w:rPr/>
            </w:pPr>
            <w:r>
              <w:rPr>
                <w:rFonts w:ascii="Calibri" w:hAnsi="Calibri"/>
                <w:sz w:val="20"/>
              </w:rPr>
              <w:t>915 MHz</w:t>
            </w:r>
          </w:p>
        </w:tc>
        <w:tc>
          <w:tcPr>
            <w:tcW w:w="1512" w:type="dxa"/>
            <w:tcBorders/>
            <w:shd w:val="nil" w:color="auto" w:fill="edf5f2"/>
            <w:tcMar>
              <w:top w:w="50" w:type="dxa"/>
              <w:left w:w="80" w:type="dxa"/>
              <w:bottom w:w="50" w:type="dxa"/>
              <w:right w:w="80" w:type="dxa"/>
            </w:tcMar>
          </w:tcPr>
          <w:p>
            <w:pPr>
              <w:pStyle w:val="style0"/>
              <w:rPr/>
            </w:pPr>
            <w:r>
              <w:rPr>
                <w:rFonts w:ascii="Calibri" w:hAnsi="Calibri"/>
                <w:sz w:val="20"/>
              </w:rPr>
              <w:t>1W (30 dBm)</w:t>
            </w:r>
          </w:p>
        </w:tc>
        <w:tc>
          <w:tcPr>
            <w:tcW w:w="1512" w:type="dxa"/>
            <w:tcBorders/>
            <w:shd w:val="nil" w:color="auto" w:fill="edf5f2"/>
            <w:tcMar>
              <w:top w:w="50" w:type="dxa"/>
              <w:left w:w="80" w:type="dxa"/>
              <w:bottom w:w="50" w:type="dxa"/>
              <w:right w:w="80" w:type="dxa"/>
            </w:tcMar>
          </w:tcPr>
          <w:p>
            <w:pPr>
              <w:pStyle w:val="style0"/>
              <w:rPr/>
            </w:pPr>
            <w:r>
              <w:rPr>
                <w:rFonts w:ascii="Calibri" w:hAnsi="Calibri"/>
                <w:sz w:val="20"/>
              </w:rPr>
              <w:t>10+ km</w:t>
            </w:r>
          </w:p>
        </w:tc>
        <w:tc>
          <w:tcPr>
            <w:tcW w:w="1512" w:type="dxa"/>
            <w:tcBorders/>
            <w:shd w:val="nil" w:color="auto" w:fill="edf5f2"/>
            <w:tcMar>
              <w:top w:w="50" w:type="dxa"/>
              <w:left w:w="80" w:type="dxa"/>
              <w:bottom w:w="50" w:type="dxa"/>
              <w:right w:w="80" w:type="dxa"/>
            </w:tcMar>
          </w:tcPr>
          <w:p>
            <w:pPr>
              <w:pStyle w:val="style0"/>
              <w:rPr/>
            </w:pPr>
            <w:r>
              <w:rPr>
                <w:rFonts w:ascii="Calibri" w:hAnsi="Calibri"/>
                <w:sz w:val="20"/>
              </w:rPr>
              <w:t>₹12,000</w:t>
            </w:r>
          </w:p>
        </w:tc>
        <w:tc>
          <w:tcPr>
            <w:tcW w:w="1512" w:type="dxa"/>
            <w:tcBorders/>
            <w:shd w:val="nil" w:color="auto" w:fill="edf5f2"/>
            <w:tcMar>
              <w:top w:w="50" w:type="dxa"/>
              <w:left w:w="80" w:type="dxa"/>
              <w:bottom w:w="50" w:type="dxa"/>
              <w:right w:w="80" w:type="dxa"/>
            </w:tcMar>
          </w:tcPr>
          <w:p>
            <w:pPr>
              <w:pStyle w:val="style0"/>
              <w:rPr/>
            </w:pPr>
            <w:r>
              <w:rPr>
                <w:rFonts w:ascii="Calibri" w:hAnsi="Calibri"/>
                <w:sz w:val="20"/>
              </w:rPr>
              <w:t>BANNED IN INDIA</w:t>
            </w:r>
          </w:p>
        </w:tc>
      </w:tr>
      <w:tr>
        <w:tblPrEx/>
        <w:trPr>
          <w:jc w:val="center"/>
        </w:trPr>
        <w:tc>
          <w:tcPr>
            <w:tcW w:w="1512" w:type="dxa"/>
            <w:tcBorders/>
            <w:shd w:val="nil" w:color="auto" w:fill="ffffff"/>
            <w:tcMar>
              <w:top w:w="50" w:type="dxa"/>
              <w:left w:w="80" w:type="dxa"/>
              <w:bottom w:w="50" w:type="dxa"/>
              <w:right w:w="80" w:type="dxa"/>
            </w:tcMar>
          </w:tcPr>
          <w:p>
            <w:pPr>
              <w:pStyle w:val="style0"/>
              <w:rPr/>
            </w:pPr>
            <w:r>
              <w:rPr>
                <w:rFonts w:ascii="Calibri" w:hAnsi="Calibri"/>
                <w:sz w:val="20"/>
              </w:rPr>
              <w:t>3DR Radio</w:t>
            </w:r>
          </w:p>
        </w:tc>
        <w:tc>
          <w:tcPr>
            <w:tcW w:w="1512" w:type="dxa"/>
            <w:tcBorders/>
            <w:shd w:val="nil" w:color="auto" w:fill="ffffff"/>
            <w:tcMar>
              <w:top w:w="50" w:type="dxa"/>
              <w:left w:w="80" w:type="dxa"/>
              <w:bottom w:w="50" w:type="dxa"/>
              <w:right w:w="80" w:type="dxa"/>
            </w:tcMar>
          </w:tcPr>
          <w:p>
            <w:pPr>
              <w:pStyle w:val="style0"/>
              <w:rPr/>
            </w:pPr>
            <w:r>
              <w:rPr>
                <w:rFonts w:ascii="Calibri" w:hAnsi="Calibri"/>
                <w:sz w:val="20"/>
              </w:rPr>
              <w:t>915 MHz</w:t>
            </w:r>
          </w:p>
        </w:tc>
        <w:tc>
          <w:tcPr>
            <w:tcW w:w="1512" w:type="dxa"/>
            <w:tcBorders/>
            <w:shd w:val="nil" w:color="auto" w:fill="ffffff"/>
            <w:tcMar>
              <w:top w:w="50" w:type="dxa"/>
              <w:left w:w="80" w:type="dxa"/>
              <w:bottom w:w="50" w:type="dxa"/>
              <w:right w:w="80" w:type="dxa"/>
            </w:tcMar>
          </w:tcPr>
          <w:p>
            <w:pPr>
              <w:pStyle w:val="style0"/>
              <w:rPr/>
            </w:pPr>
            <w:r>
              <w:rPr>
                <w:rFonts w:ascii="Calibri" w:hAnsi="Calibri"/>
                <w:sz w:val="20"/>
              </w:rPr>
              <w:t>100mW</w:t>
            </w:r>
          </w:p>
        </w:tc>
        <w:tc>
          <w:tcPr>
            <w:tcW w:w="1512" w:type="dxa"/>
            <w:tcBorders/>
            <w:shd w:val="nil" w:color="auto" w:fill="ffffff"/>
            <w:tcMar>
              <w:top w:w="50" w:type="dxa"/>
              <w:left w:w="80" w:type="dxa"/>
              <w:bottom w:w="50" w:type="dxa"/>
              <w:right w:w="80" w:type="dxa"/>
            </w:tcMar>
          </w:tcPr>
          <w:p>
            <w:pPr>
              <w:pStyle w:val="style0"/>
              <w:rPr/>
            </w:pPr>
            <w:r>
              <w:rPr>
                <w:rFonts w:ascii="Calibri" w:hAnsi="Calibri"/>
                <w:sz w:val="20"/>
              </w:rPr>
              <w:t>1 km</w:t>
            </w:r>
          </w:p>
        </w:tc>
        <w:tc>
          <w:tcPr>
            <w:tcW w:w="1512" w:type="dxa"/>
            <w:tcBorders/>
            <w:shd w:val="nil" w:color="auto" w:fill="ffffff"/>
            <w:tcMar>
              <w:top w:w="50" w:type="dxa"/>
              <w:left w:w="80" w:type="dxa"/>
              <w:bottom w:w="50" w:type="dxa"/>
              <w:right w:w="80" w:type="dxa"/>
            </w:tcMar>
          </w:tcPr>
          <w:p>
            <w:pPr>
              <w:pStyle w:val="style0"/>
              <w:rPr/>
            </w:pPr>
            <w:r>
              <w:rPr>
                <w:rFonts w:ascii="Calibri" w:hAnsi="Calibri"/>
                <w:sz w:val="20"/>
              </w:rPr>
              <w:t>₹3,000</w:t>
            </w:r>
          </w:p>
        </w:tc>
        <w:tc>
          <w:tcPr>
            <w:tcW w:w="1512" w:type="dxa"/>
            <w:tcBorders/>
            <w:shd w:val="nil" w:color="auto" w:fill="ffffff"/>
            <w:tcMar>
              <w:top w:w="50" w:type="dxa"/>
              <w:left w:w="80" w:type="dxa"/>
              <w:bottom w:w="50" w:type="dxa"/>
              <w:right w:w="80" w:type="dxa"/>
            </w:tcMar>
          </w:tcPr>
          <w:p>
            <w:pPr>
              <w:pStyle w:val="style0"/>
              <w:rPr/>
            </w:pPr>
            <w:r>
              <w:rPr>
                <w:rFonts w:ascii="Calibri" w:hAnsi="Calibri"/>
                <w:sz w:val="20"/>
              </w:rPr>
              <w:t>BANNED IN INDIA</w:t>
            </w:r>
          </w:p>
        </w:tc>
      </w:tr>
      <w:tr>
        <w:tblPrEx/>
        <w:trPr>
          <w:jc w:val="center"/>
        </w:trPr>
        <w:tc>
          <w:tcPr>
            <w:tcW w:w="1512" w:type="dxa"/>
            <w:tcBorders/>
            <w:shd w:val="nil" w:color="auto" w:fill="edf5f2"/>
            <w:tcMar>
              <w:top w:w="50" w:type="dxa"/>
              <w:left w:w="80" w:type="dxa"/>
              <w:bottom w:w="50" w:type="dxa"/>
              <w:right w:w="80" w:type="dxa"/>
            </w:tcMar>
          </w:tcPr>
          <w:p>
            <w:pPr>
              <w:pStyle w:val="style0"/>
              <w:rPr/>
            </w:pPr>
            <w:r>
              <w:rPr>
                <w:rFonts w:ascii="Calibri" w:hAnsi="Calibri"/>
                <w:sz w:val="20"/>
              </w:rPr>
              <w:t>Holybro 433 MHz</w:t>
            </w:r>
          </w:p>
        </w:tc>
        <w:tc>
          <w:tcPr>
            <w:tcW w:w="1512" w:type="dxa"/>
            <w:tcBorders/>
            <w:shd w:val="nil" w:color="auto" w:fill="edf5f2"/>
            <w:tcMar>
              <w:top w:w="50" w:type="dxa"/>
              <w:left w:w="80" w:type="dxa"/>
              <w:bottom w:w="50" w:type="dxa"/>
              <w:right w:w="80" w:type="dxa"/>
            </w:tcMar>
          </w:tcPr>
          <w:p>
            <w:pPr>
              <w:pStyle w:val="style0"/>
              <w:rPr/>
            </w:pPr>
            <w:r>
              <w:rPr>
                <w:rFonts w:ascii="Calibri" w:hAnsi="Calibri"/>
                <w:sz w:val="20"/>
              </w:rPr>
              <w:t>433 MHz</w:t>
            </w:r>
          </w:p>
        </w:tc>
        <w:tc>
          <w:tcPr>
            <w:tcW w:w="1512" w:type="dxa"/>
            <w:tcBorders/>
            <w:shd w:val="nil" w:color="auto" w:fill="edf5f2"/>
            <w:tcMar>
              <w:top w:w="50" w:type="dxa"/>
              <w:left w:w="80" w:type="dxa"/>
              <w:bottom w:w="50" w:type="dxa"/>
              <w:right w:w="80" w:type="dxa"/>
            </w:tcMar>
          </w:tcPr>
          <w:p>
            <w:pPr>
              <w:pStyle w:val="style0"/>
              <w:rPr/>
            </w:pPr>
            <w:r>
              <w:rPr>
                <w:rFonts w:ascii="Calibri" w:hAnsi="Calibri"/>
                <w:sz w:val="20"/>
              </w:rPr>
              <w:t>100mW</w:t>
            </w:r>
          </w:p>
        </w:tc>
        <w:tc>
          <w:tcPr>
            <w:tcW w:w="1512" w:type="dxa"/>
            <w:tcBorders/>
            <w:shd w:val="nil" w:color="auto" w:fill="edf5f2"/>
            <w:tcMar>
              <w:top w:w="50" w:type="dxa"/>
              <w:left w:w="80" w:type="dxa"/>
              <w:bottom w:w="50" w:type="dxa"/>
              <w:right w:w="80" w:type="dxa"/>
            </w:tcMar>
          </w:tcPr>
          <w:p>
            <w:pPr>
              <w:pStyle w:val="style0"/>
              <w:rPr/>
            </w:pPr>
            <w:r>
              <w:rPr>
                <w:rFonts w:ascii="Calibri" w:hAnsi="Calibri"/>
                <w:sz w:val="20"/>
              </w:rPr>
              <w:t>1 km</w:t>
            </w:r>
          </w:p>
        </w:tc>
        <w:tc>
          <w:tcPr>
            <w:tcW w:w="1512" w:type="dxa"/>
            <w:tcBorders/>
            <w:shd w:val="nil" w:color="auto" w:fill="edf5f2"/>
            <w:tcMar>
              <w:top w:w="50" w:type="dxa"/>
              <w:left w:w="80" w:type="dxa"/>
              <w:bottom w:w="50" w:type="dxa"/>
              <w:right w:w="80" w:type="dxa"/>
            </w:tcMar>
          </w:tcPr>
          <w:p>
            <w:pPr>
              <w:pStyle w:val="style0"/>
              <w:rPr/>
            </w:pPr>
            <w:r>
              <w:rPr>
                <w:rFonts w:ascii="Calibri" w:hAnsi="Calibri"/>
                <w:sz w:val="20"/>
              </w:rPr>
              <w:t>₹5,000</w:t>
            </w:r>
          </w:p>
        </w:tc>
        <w:tc>
          <w:tcPr>
            <w:tcW w:w="1512" w:type="dxa"/>
            <w:tcBorders/>
            <w:shd w:val="nil" w:color="auto" w:fill="edf5f2"/>
            <w:tcMar>
              <w:top w:w="50" w:type="dxa"/>
              <w:left w:w="80" w:type="dxa"/>
              <w:bottom w:w="50" w:type="dxa"/>
              <w:right w:w="80" w:type="dxa"/>
            </w:tcMar>
          </w:tcPr>
          <w:p>
            <w:pPr>
              <w:pStyle w:val="style0"/>
              <w:rPr/>
            </w:pPr>
            <w:r>
              <w:rPr>
                <w:rFonts w:ascii="Calibri" w:hAnsi="Calibri"/>
                <w:sz w:val="20"/>
              </w:rPr>
              <w:t>Alt. (HAM license req.)</w:t>
            </w:r>
          </w:p>
        </w:tc>
      </w:tr>
    </w:tbl>
    <w:p>
      <w:pPr>
        <w:pStyle w:val="style0"/>
        <w:spacing w:before="40" w:after="120"/>
        <w:rPr/>
      </w:pPr>
    </w:p>
    <w:bookmarkStart w:id="31" w:name="_Toc100031"/>
    <w:p>
      <w:pPr>
        <w:pStyle w:val="style3"/>
        <w:rPr/>
      </w:pPr>
      <w:r>
        <w:rPr>
          <w:rFonts w:ascii="Times New Roman" w:hAnsi="Times New Roman"/>
          <w:b/>
          <w:color w:val="0a1628"/>
          <w:sz w:val="24"/>
        </w:rPr>
        <w:t>5.1.3 RC Receiver Selection</w:t>
      </w:r>
      <w:bookmarkEnd w:id="31"/>
    </w:p>
    <w:p>
      <w:pPr>
        <w:pStyle w:val="style0"/>
        <w:keepNext/>
        <w:spacing w:before="120" w:after="80"/>
        <w:rPr/>
      </w:pPr>
      <w:r>
        <w:rPr>
          <w:rFonts w:ascii="Calibri" w:hAnsi="Calibri"/>
          <w:b/>
          <w:sz w:val="22"/>
        </w:rPr>
        <w:t>Table 15: RC Receiver Selection</w:t>
      </w:r>
    </w:p>
    <w:tbl>
      <w:tblPr>
        <w:tblStyle w:val="style154"/>
        <w:tblW w:w="0" w:type="auto"/>
        <w:jc w:val="center"/>
        <w:tblLook w:val="04A0" w:firstRow="1" w:lastRow="0" w:firstColumn="1" w:lastColumn="0" w:noHBand="0" w:noVBand="1"/>
      </w:tblPr>
      <w:tblGrid>
        <w:gridCol w:w="1512"/>
        <w:gridCol w:w="1512"/>
        <w:gridCol w:w="1512"/>
        <w:gridCol w:w="1512"/>
        <w:gridCol w:w="1512"/>
        <w:gridCol w:w="1512"/>
      </w:tblGrid>
      <w:tr>
        <w:trPr>
          <w:jc w:val="center"/>
        </w:trPr>
        <w:tc>
          <w:tcPr>
            <w:tcW w:w="1512" w:type="dxa"/>
            <w:tcBorders/>
            <w:shd w:val="nil" w:color="auto" w:fill="2a7a65"/>
            <w:tcMar>
              <w:top w:w="50" w:type="dxa"/>
              <w:left w:w="80" w:type="dxa"/>
              <w:bottom w:w="50" w:type="dxa"/>
              <w:right w:w="80" w:type="dxa"/>
            </w:tcMar>
          </w:tcPr>
          <w:p>
            <w:pPr>
              <w:pStyle w:val="style0"/>
              <w:jc w:val="center"/>
              <w:rPr/>
            </w:pPr>
            <w:r>
              <w:rPr>
                <w:rFonts w:ascii="Calibri" w:hAnsi="Calibri"/>
                <w:b/>
                <w:color w:val="ffffff"/>
                <w:sz w:val="20"/>
              </w:rPr>
              <w:t>Module</w:t>
            </w:r>
          </w:p>
        </w:tc>
        <w:tc>
          <w:tcPr>
            <w:tcW w:w="1512" w:type="dxa"/>
            <w:tcBorders/>
            <w:shd w:val="nil" w:color="auto" w:fill="2a7a65"/>
            <w:tcMar>
              <w:top w:w="50" w:type="dxa"/>
              <w:left w:w="80" w:type="dxa"/>
              <w:bottom w:w="50" w:type="dxa"/>
              <w:right w:w="80" w:type="dxa"/>
            </w:tcMar>
          </w:tcPr>
          <w:p>
            <w:pPr>
              <w:pStyle w:val="style0"/>
              <w:jc w:val="center"/>
              <w:rPr/>
            </w:pPr>
            <w:r>
              <w:rPr>
                <w:rFonts w:ascii="Calibri" w:hAnsi="Calibri"/>
                <w:b/>
                <w:color w:val="ffffff"/>
                <w:sz w:val="20"/>
              </w:rPr>
              <w:t>Protocol</w:t>
            </w:r>
          </w:p>
        </w:tc>
        <w:tc>
          <w:tcPr>
            <w:tcW w:w="1512" w:type="dxa"/>
            <w:tcBorders/>
            <w:shd w:val="nil" w:color="auto" w:fill="2a7a65"/>
            <w:tcMar>
              <w:top w:w="50" w:type="dxa"/>
              <w:left w:w="80" w:type="dxa"/>
              <w:bottom w:w="50" w:type="dxa"/>
              <w:right w:w="80" w:type="dxa"/>
            </w:tcMar>
          </w:tcPr>
          <w:p>
            <w:pPr>
              <w:pStyle w:val="style0"/>
              <w:jc w:val="center"/>
              <w:rPr/>
            </w:pPr>
            <w:r>
              <w:rPr>
                <w:rFonts w:ascii="Calibri" w:hAnsi="Calibri"/>
                <w:b/>
                <w:color w:val="ffffff"/>
                <w:sz w:val="20"/>
              </w:rPr>
              <w:t>Channels</w:t>
            </w:r>
          </w:p>
        </w:tc>
        <w:tc>
          <w:tcPr>
            <w:tcW w:w="1512" w:type="dxa"/>
            <w:tcBorders/>
            <w:shd w:val="nil" w:color="auto" w:fill="2a7a65"/>
            <w:tcMar>
              <w:top w:w="50" w:type="dxa"/>
              <w:left w:w="80" w:type="dxa"/>
              <w:bottom w:w="50" w:type="dxa"/>
              <w:right w:w="80" w:type="dxa"/>
            </w:tcMar>
          </w:tcPr>
          <w:p>
            <w:pPr>
              <w:pStyle w:val="style0"/>
              <w:jc w:val="center"/>
              <w:rPr/>
            </w:pPr>
            <w:r>
              <w:rPr>
                <w:rFonts w:ascii="Calibri" w:hAnsi="Calibri"/>
                <w:b/>
                <w:color w:val="ffffff"/>
                <w:sz w:val="20"/>
              </w:rPr>
              <w:t>Mass</w:t>
            </w:r>
          </w:p>
        </w:tc>
        <w:tc>
          <w:tcPr>
            <w:tcW w:w="1512" w:type="dxa"/>
            <w:tcBorders/>
            <w:shd w:val="nil" w:color="auto" w:fill="2a7a65"/>
            <w:tcMar>
              <w:top w:w="50" w:type="dxa"/>
              <w:left w:w="80" w:type="dxa"/>
              <w:bottom w:w="50" w:type="dxa"/>
              <w:right w:w="80" w:type="dxa"/>
            </w:tcMar>
          </w:tcPr>
          <w:p>
            <w:pPr>
              <w:pStyle w:val="style0"/>
              <w:jc w:val="center"/>
              <w:rPr/>
            </w:pPr>
            <w:r>
              <w:rPr>
                <w:rFonts w:ascii="Calibri" w:hAnsi="Calibri"/>
                <w:b/>
                <w:color w:val="ffffff"/>
                <w:sz w:val="20"/>
              </w:rPr>
              <w:t>Price</w:t>
            </w:r>
          </w:p>
        </w:tc>
        <w:tc>
          <w:tcPr>
            <w:tcW w:w="1512" w:type="dxa"/>
            <w:tcBorders/>
            <w:shd w:val="nil" w:color="auto" w:fill="2a7a65"/>
            <w:tcMar>
              <w:top w:w="50" w:type="dxa"/>
              <w:left w:w="80" w:type="dxa"/>
              <w:bottom w:w="50" w:type="dxa"/>
              <w:right w:w="80" w:type="dxa"/>
            </w:tcMar>
          </w:tcPr>
          <w:p>
            <w:pPr>
              <w:pStyle w:val="style0"/>
              <w:jc w:val="center"/>
              <w:rPr/>
            </w:pPr>
            <w:r>
              <w:rPr>
                <w:rFonts w:ascii="Calibri" w:hAnsi="Calibri"/>
                <w:b/>
                <w:color w:val="ffffff"/>
                <w:sz w:val="20"/>
              </w:rPr>
              <w:t>Status</w:t>
            </w:r>
          </w:p>
        </w:tc>
      </w:tr>
      <w:tr>
        <w:tblPrEx/>
        <w:trPr>
          <w:jc w:val="center"/>
        </w:trPr>
        <w:tc>
          <w:tcPr>
            <w:tcW w:w="1512" w:type="dxa"/>
            <w:tcBorders/>
            <w:shd w:val="nil" w:color="auto" w:fill="ffffff"/>
            <w:tcMar>
              <w:top w:w="50" w:type="dxa"/>
              <w:left w:w="80" w:type="dxa"/>
              <w:bottom w:w="50" w:type="dxa"/>
              <w:right w:w="80" w:type="dxa"/>
            </w:tcMar>
          </w:tcPr>
          <w:p>
            <w:pPr>
              <w:pStyle w:val="style0"/>
              <w:rPr/>
            </w:pPr>
            <w:r>
              <w:rPr>
                <w:rFonts w:ascii="Calibri" w:hAnsi="Calibri"/>
                <w:sz w:val="20"/>
              </w:rPr>
              <w:t>FrSky R-XSR</w:t>
            </w:r>
          </w:p>
        </w:tc>
        <w:tc>
          <w:tcPr>
            <w:tcW w:w="1512" w:type="dxa"/>
            <w:tcBorders/>
            <w:shd w:val="nil" w:color="auto" w:fill="ffffff"/>
            <w:tcMar>
              <w:top w:w="50" w:type="dxa"/>
              <w:left w:w="80" w:type="dxa"/>
              <w:bottom w:w="50" w:type="dxa"/>
              <w:right w:w="80" w:type="dxa"/>
            </w:tcMar>
          </w:tcPr>
          <w:p>
            <w:pPr>
              <w:pStyle w:val="style0"/>
              <w:rPr/>
            </w:pPr>
            <w:r>
              <w:rPr>
                <w:rFonts w:ascii="Calibri" w:hAnsi="Calibri"/>
                <w:sz w:val="20"/>
              </w:rPr>
              <w:t>2.4 GHz ACCESS</w:t>
            </w:r>
          </w:p>
        </w:tc>
        <w:tc>
          <w:tcPr>
            <w:tcW w:w="1512" w:type="dxa"/>
            <w:tcBorders/>
            <w:shd w:val="nil" w:color="auto" w:fill="ffffff"/>
            <w:tcMar>
              <w:top w:w="50" w:type="dxa"/>
              <w:left w:w="80" w:type="dxa"/>
              <w:bottom w:w="50" w:type="dxa"/>
              <w:right w:w="80" w:type="dxa"/>
            </w:tcMar>
          </w:tcPr>
          <w:p>
            <w:pPr>
              <w:pStyle w:val="style0"/>
              <w:rPr/>
            </w:pPr>
            <w:r>
              <w:rPr>
                <w:rFonts w:ascii="Calibri" w:hAnsi="Calibri"/>
                <w:sz w:val="20"/>
              </w:rPr>
              <w:t>16ch</w:t>
            </w:r>
          </w:p>
        </w:tc>
        <w:tc>
          <w:tcPr>
            <w:tcW w:w="1512" w:type="dxa"/>
            <w:tcBorders/>
            <w:shd w:val="nil" w:color="auto" w:fill="ffffff"/>
            <w:tcMar>
              <w:top w:w="50" w:type="dxa"/>
              <w:left w:w="80" w:type="dxa"/>
              <w:bottom w:w="50" w:type="dxa"/>
              <w:right w:w="80" w:type="dxa"/>
            </w:tcMar>
          </w:tcPr>
          <w:p>
            <w:pPr>
              <w:pStyle w:val="style0"/>
              <w:rPr/>
            </w:pPr>
            <w:r>
              <w:rPr>
                <w:rFonts w:ascii="Calibri" w:hAnsi="Calibri"/>
                <w:sz w:val="20"/>
              </w:rPr>
              <w:t>3.5g</w:t>
            </w:r>
          </w:p>
        </w:tc>
        <w:tc>
          <w:tcPr>
            <w:tcW w:w="1512" w:type="dxa"/>
            <w:tcBorders/>
            <w:shd w:val="nil" w:color="auto" w:fill="ffffff"/>
            <w:tcMar>
              <w:top w:w="50" w:type="dxa"/>
              <w:left w:w="80" w:type="dxa"/>
              <w:bottom w:w="50" w:type="dxa"/>
              <w:right w:w="80" w:type="dxa"/>
            </w:tcMar>
          </w:tcPr>
          <w:p>
            <w:pPr>
              <w:pStyle w:val="style0"/>
              <w:rPr/>
            </w:pPr>
            <w:r>
              <w:rPr>
                <w:rFonts w:ascii="Calibri" w:hAnsi="Calibri"/>
                <w:sz w:val="20"/>
              </w:rPr>
              <w:t>₹5,500</w:t>
            </w:r>
          </w:p>
        </w:tc>
        <w:tc>
          <w:tcPr>
            <w:tcW w:w="1512" w:type="dxa"/>
            <w:tcBorders/>
            <w:shd w:val="nil" w:color="auto" w:fill="ffffff"/>
            <w:tcMar>
              <w:top w:w="50" w:type="dxa"/>
              <w:left w:w="80" w:type="dxa"/>
              <w:bottom w:w="50" w:type="dxa"/>
              <w:right w:w="80" w:type="dxa"/>
            </w:tcMar>
          </w:tcPr>
          <w:p>
            <w:pPr>
              <w:pStyle w:val="style0"/>
              <w:rPr/>
            </w:pPr>
            <w:r>
              <w:rPr>
                <w:rFonts w:ascii="Calibri" w:hAnsi="Calibri"/>
                <w:sz w:val="20"/>
              </w:rPr>
              <w:t>Selected</w:t>
            </w:r>
          </w:p>
        </w:tc>
      </w:tr>
      <w:tr>
        <w:tblPrEx/>
        <w:trPr>
          <w:jc w:val="center"/>
        </w:trPr>
        <w:tc>
          <w:tcPr>
            <w:tcW w:w="1512" w:type="dxa"/>
            <w:tcBorders/>
            <w:shd w:val="nil" w:color="auto" w:fill="edf5f2"/>
            <w:tcMar>
              <w:top w:w="50" w:type="dxa"/>
              <w:left w:w="80" w:type="dxa"/>
              <w:bottom w:w="50" w:type="dxa"/>
              <w:right w:w="80" w:type="dxa"/>
            </w:tcMar>
          </w:tcPr>
          <w:p>
            <w:pPr>
              <w:pStyle w:val="style0"/>
              <w:rPr/>
            </w:pPr>
            <w:r>
              <w:rPr>
                <w:rFonts w:ascii="Calibri" w:hAnsi="Calibri"/>
                <w:sz w:val="20"/>
              </w:rPr>
              <w:t>ELRS 2.4 GHz</w:t>
            </w:r>
          </w:p>
        </w:tc>
        <w:tc>
          <w:tcPr>
            <w:tcW w:w="1512" w:type="dxa"/>
            <w:tcBorders/>
            <w:shd w:val="nil" w:color="auto" w:fill="edf5f2"/>
            <w:tcMar>
              <w:top w:w="50" w:type="dxa"/>
              <w:left w:w="80" w:type="dxa"/>
              <w:bottom w:w="50" w:type="dxa"/>
              <w:right w:w="80" w:type="dxa"/>
            </w:tcMar>
          </w:tcPr>
          <w:p>
            <w:pPr>
              <w:pStyle w:val="style0"/>
              <w:rPr/>
            </w:pPr>
            <w:r>
              <w:rPr>
                <w:rFonts w:ascii="Calibri" w:hAnsi="Calibri"/>
                <w:sz w:val="20"/>
              </w:rPr>
              <w:t>2.4 GHz LoRa</w:t>
            </w:r>
          </w:p>
        </w:tc>
        <w:tc>
          <w:tcPr>
            <w:tcW w:w="1512" w:type="dxa"/>
            <w:tcBorders/>
            <w:shd w:val="nil" w:color="auto" w:fill="edf5f2"/>
            <w:tcMar>
              <w:top w:w="50" w:type="dxa"/>
              <w:left w:w="80" w:type="dxa"/>
              <w:bottom w:w="50" w:type="dxa"/>
              <w:right w:w="80" w:type="dxa"/>
            </w:tcMar>
          </w:tcPr>
          <w:p>
            <w:pPr>
              <w:pStyle w:val="style0"/>
              <w:rPr/>
            </w:pPr>
            <w:r>
              <w:rPr>
                <w:rFonts w:ascii="Calibri" w:hAnsi="Calibri"/>
                <w:sz w:val="20"/>
              </w:rPr>
              <w:t>12ch</w:t>
            </w:r>
          </w:p>
        </w:tc>
        <w:tc>
          <w:tcPr>
            <w:tcW w:w="1512" w:type="dxa"/>
            <w:tcBorders/>
            <w:shd w:val="nil" w:color="auto" w:fill="edf5f2"/>
            <w:tcMar>
              <w:top w:w="50" w:type="dxa"/>
              <w:left w:w="80" w:type="dxa"/>
              <w:bottom w:w="50" w:type="dxa"/>
              <w:right w:w="80" w:type="dxa"/>
            </w:tcMar>
          </w:tcPr>
          <w:p>
            <w:pPr>
              <w:pStyle w:val="style0"/>
              <w:rPr/>
            </w:pPr>
            <w:r>
              <w:rPr>
                <w:rFonts w:ascii="Calibri" w:hAnsi="Calibri"/>
                <w:sz w:val="20"/>
              </w:rPr>
              <w:t>4g</w:t>
            </w:r>
          </w:p>
        </w:tc>
        <w:tc>
          <w:tcPr>
            <w:tcW w:w="1512" w:type="dxa"/>
            <w:tcBorders/>
            <w:shd w:val="nil" w:color="auto" w:fill="edf5f2"/>
            <w:tcMar>
              <w:top w:w="50" w:type="dxa"/>
              <w:left w:w="80" w:type="dxa"/>
              <w:bottom w:w="50" w:type="dxa"/>
              <w:right w:w="80" w:type="dxa"/>
            </w:tcMar>
          </w:tcPr>
          <w:p>
            <w:pPr>
              <w:pStyle w:val="style0"/>
              <w:rPr/>
            </w:pPr>
            <w:r>
              <w:rPr>
                <w:rFonts w:ascii="Calibri" w:hAnsi="Calibri"/>
                <w:sz w:val="20"/>
              </w:rPr>
              <w:t>₹3,000</w:t>
            </w:r>
          </w:p>
        </w:tc>
        <w:tc>
          <w:tcPr>
            <w:tcW w:w="1512" w:type="dxa"/>
            <w:tcBorders/>
            <w:shd w:val="nil" w:color="auto" w:fill="edf5f2"/>
            <w:tcMar>
              <w:top w:w="50" w:type="dxa"/>
              <w:left w:w="80" w:type="dxa"/>
              <w:bottom w:w="50" w:type="dxa"/>
              <w:right w:w="80" w:type="dxa"/>
            </w:tcMar>
          </w:tcPr>
          <w:p>
            <w:pPr>
              <w:pStyle w:val="style0"/>
              <w:rPr/>
            </w:pPr>
            <w:r>
              <w:rPr>
                <w:rFonts w:ascii="Calibri" w:hAnsi="Calibri"/>
                <w:sz w:val="20"/>
              </w:rPr>
              <w:t>Alt.</w:t>
            </w:r>
          </w:p>
        </w:tc>
      </w:tr>
    </w:tbl>
    <w:p>
      <w:pPr>
        <w:pStyle w:val="style0"/>
        <w:spacing w:before="40" w:after="120"/>
        <w:rPr/>
      </w:pPr>
    </w:p>
    <w:bookmarkStart w:id="32" w:name="_Toc100032"/>
    <w:p>
      <w:pPr>
        <w:pStyle w:val="style2"/>
        <w:rPr/>
      </w:pPr>
      <w:r>
        <w:rPr>
          <w:rFonts w:ascii="Times New Roman" w:hAnsi="Times New Roman"/>
          <w:b/>
          <w:color w:val="0a1628"/>
          <w:sz w:val="28"/>
        </w:rPr>
        <w:t>5.2 Wiring Harness Specification</w:t>
      </w:r>
      <w:bookmarkEnd w:id="32"/>
    </w:p>
    <w:p>
      <w:pPr>
        <w:pStyle w:val="style0"/>
        <w:spacing w:before="120" w:after="120"/>
        <w:jc w:val="both"/>
        <w:rPr/>
      </w:pPr>
      <w:r>
        <w:rPr>
          <w:rFonts w:ascii="Calibri" w:hAnsi="Calibri"/>
          <w:b w:val="false"/>
          <w:sz w:val="22"/>
        </w:rPr>
        <w:t>The wiring harness connects the three battery packs to the main busbar and distributes power from the busbar to each ESC, the avionics BEC, and the spray pump. Current values differ between 36 kg and 45 kg configurations.</w:t>
      </w:r>
    </w:p>
    <w:p>
      <w:pPr>
        <w:pStyle w:val="style0"/>
        <w:keepNext/>
        <w:spacing w:before="120" w:after="80"/>
        <w:rPr/>
      </w:pPr>
      <w:r>
        <w:rPr>
          <w:rFonts w:ascii="Calibri" w:hAnsi="Calibri"/>
          <w:b/>
          <w:sz w:val="22"/>
        </w:rPr>
        <w:t>Table 16: Wiring Harness Specification (Corrected Current per Pack, Fix #17)</w:t>
      </w:r>
    </w:p>
    <w:tbl>
      <w:tblPr>
        <w:tblStyle w:val="style154"/>
        <w:tblW w:w="0" w:type="auto"/>
        <w:jc w:val="center"/>
        <w:tblLook w:val="04A0" w:firstRow="1" w:lastRow="0" w:firstColumn="1" w:lastColumn="0" w:noHBand="0" w:noVBand="1"/>
      </w:tblPr>
      <w:tblGrid>
        <w:gridCol w:w="1512"/>
        <w:gridCol w:w="1512"/>
        <w:gridCol w:w="1512"/>
        <w:gridCol w:w="1512"/>
        <w:gridCol w:w="1512"/>
        <w:gridCol w:w="1512"/>
      </w:tblGrid>
      <w:tr>
        <w:trPr>
          <w:jc w:val="center"/>
        </w:trPr>
        <w:tc>
          <w:tcPr>
            <w:tcW w:w="1512" w:type="dxa"/>
            <w:tcBorders/>
            <w:shd w:val="nil" w:color="auto" w:fill="2a7a65"/>
            <w:tcMar>
              <w:top w:w="50" w:type="dxa"/>
              <w:left w:w="80" w:type="dxa"/>
              <w:bottom w:w="50" w:type="dxa"/>
              <w:right w:w="80" w:type="dxa"/>
            </w:tcMar>
          </w:tcPr>
          <w:p>
            <w:pPr>
              <w:pStyle w:val="style0"/>
              <w:jc w:val="center"/>
              <w:rPr/>
            </w:pPr>
            <w:r>
              <w:rPr>
                <w:rFonts w:ascii="Calibri" w:hAnsi="Calibri"/>
                <w:b/>
                <w:color w:val="ffffff"/>
                <w:sz w:val="20"/>
              </w:rPr>
              <w:t>Connection</w:t>
            </w:r>
          </w:p>
        </w:tc>
        <w:tc>
          <w:tcPr>
            <w:tcW w:w="1512" w:type="dxa"/>
            <w:tcBorders/>
            <w:shd w:val="nil" w:color="auto" w:fill="2a7a65"/>
            <w:tcMar>
              <w:top w:w="50" w:type="dxa"/>
              <w:left w:w="80" w:type="dxa"/>
              <w:bottom w:w="50" w:type="dxa"/>
              <w:right w:w="80" w:type="dxa"/>
            </w:tcMar>
          </w:tcPr>
          <w:p>
            <w:pPr>
              <w:pStyle w:val="style0"/>
              <w:jc w:val="center"/>
              <w:rPr/>
            </w:pPr>
            <w:r>
              <w:rPr>
                <w:rFonts w:ascii="Calibri" w:hAnsi="Calibri"/>
                <w:b/>
                <w:color w:val="ffffff"/>
                <w:sz w:val="20"/>
              </w:rPr>
              <w:t>Wire Gauge</w:t>
            </w:r>
          </w:p>
        </w:tc>
        <w:tc>
          <w:tcPr>
            <w:tcW w:w="1512" w:type="dxa"/>
            <w:tcBorders/>
            <w:shd w:val="nil" w:color="auto" w:fill="2a7a65"/>
            <w:tcMar>
              <w:top w:w="50" w:type="dxa"/>
              <w:left w:w="80" w:type="dxa"/>
              <w:bottom w:w="50" w:type="dxa"/>
              <w:right w:w="80" w:type="dxa"/>
            </w:tcMar>
          </w:tcPr>
          <w:p>
            <w:pPr>
              <w:pStyle w:val="style0"/>
              <w:jc w:val="center"/>
              <w:rPr/>
            </w:pPr>
            <w:r>
              <w:rPr>
                <w:rFonts w:ascii="Calibri" w:hAnsi="Calibri"/>
                <w:b/>
                <w:color w:val="ffffff"/>
                <w:sz w:val="20"/>
              </w:rPr>
              <w:t>Length</w:t>
            </w:r>
          </w:p>
        </w:tc>
        <w:tc>
          <w:tcPr>
            <w:tcW w:w="1512" w:type="dxa"/>
            <w:tcBorders/>
            <w:shd w:val="nil" w:color="auto" w:fill="2a7a65"/>
            <w:tcMar>
              <w:top w:w="50" w:type="dxa"/>
              <w:left w:w="80" w:type="dxa"/>
              <w:bottom w:w="50" w:type="dxa"/>
              <w:right w:w="80" w:type="dxa"/>
            </w:tcMar>
          </w:tcPr>
          <w:p>
            <w:pPr>
              <w:pStyle w:val="style0"/>
              <w:jc w:val="center"/>
              <w:rPr/>
            </w:pPr>
            <w:r>
              <w:rPr>
                <w:rFonts w:ascii="Calibri" w:hAnsi="Calibri"/>
                <w:b/>
                <w:color w:val="ffffff"/>
                <w:sz w:val="20"/>
              </w:rPr>
              <w:t>36 kg Current</w:t>
            </w:r>
          </w:p>
        </w:tc>
        <w:tc>
          <w:tcPr>
            <w:tcW w:w="1512" w:type="dxa"/>
            <w:tcBorders/>
            <w:shd w:val="nil" w:color="auto" w:fill="2a7a65"/>
            <w:tcMar>
              <w:top w:w="50" w:type="dxa"/>
              <w:left w:w="80" w:type="dxa"/>
              <w:bottom w:w="50" w:type="dxa"/>
              <w:right w:w="80" w:type="dxa"/>
            </w:tcMar>
          </w:tcPr>
          <w:p>
            <w:pPr>
              <w:pStyle w:val="style0"/>
              <w:jc w:val="center"/>
              <w:rPr/>
            </w:pPr>
            <w:r>
              <w:rPr>
                <w:rFonts w:ascii="Calibri" w:hAnsi="Calibri"/>
                <w:b/>
                <w:color w:val="ffffff"/>
                <w:sz w:val="20"/>
              </w:rPr>
              <w:t>45 kg Current</w:t>
            </w:r>
          </w:p>
        </w:tc>
        <w:tc>
          <w:tcPr>
            <w:tcW w:w="1512" w:type="dxa"/>
            <w:tcBorders/>
            <w:shd w:val="nil" w:color="auto" w:fill="2a7a65"/>
            <w:tcMar>
              <w:top w:w="50" w:type="dxa"/>
              <w:left w:w="80" w:type="dxa"/>
              <w:bottom w:w="50" w:type="dxa"/>
              <w:right w:w="80" w:type="dxa"/>
            </w:tcMar>
          </w:tcPr>
          <w:p>
            <w:pPr>
              <w:pStyle w:val="style0"/>
              <w:jc w:val="center"/>
              <w:rPr/>
            </w:pPr>
            <w:r>
              <w:rPr>
                <w:rFonts w:ascii="Calibri" w:hAnsi="Calibri"/>
                <w:b/>
                <w:color w:val="ffffff"/>
                <w:sz w:val="20"/>
              </w:rPr>
              <w:t>ΔV (36/45 kg)</w:t>
            </w:r>
          </w:p>
        </w:tc>
      </w:tr>
      <w:tr>
        <w:tblPrEx/>
        <w:trPr>
          <w:jc w:val="center"/>
        </w:trPr>
        <w:tc>
          <w:tcPr>
            <w:tcW w:w="1512" w:type="dxa"/>
            <w:tcBorders/>
            <w:shd w:val="nil" w:color="auto" w:fill="ffffff"/>
            <w:tcMar>
              <w:top w:w="50" w:type="dxa"/>
              <w:left w:w="80" w:type="dxa"/>
              <w:bottom w:w="50" w:type="dxa"/>
              <w:right w:w="80" w:type="dxa"/>
            </w:tcMar>
          </w:tcPr>
          <w:p>
            <w:pPr>
              <w:pStyle w:val="style0"/>
              <w:rPr/>
            </w:pPr>
            <w:r>
              <w:rPr>
                <w:rFonts w:ascii="Calibri" w:hAnsi="Calibri"/>
                <w:sz w:val="20"/>
              </w:rPr>
              <w:t>Battery to Busbar</w:t>
            </w:r>
          </w:p>
        </w:tc>
        <w:tc>
          <w:tcPr>
            <w:tcW w:w="1512" w:type="dxa"/>
            <w:tcBorders/>
            <w:shd w:val="nil" w:color="auto" w:fill="ffffff"/>
            <w:tcMar>
              <w:top w:w="50" w:type="dxa"/>
              <w:left w:w="80" w:type="dxa"/>
              <w:bottom w:w="50" w:type="dxa"/>
              <w:right w:w="80" w:type="dxa"/>
            </w:tcMar>
          </w:tcPr>
          <w:p>
            <w:pPr>
              <w:pStyle w:val="style0"/>
              <w:rPr/>
            </w:pPr>
            <w:r>
              <w:rPr>
                <w:rFonts w:ascii="Calibri" w:hAnsi="Calibri"/>
                <w:sz w:val="20"/>
              </w:rPr>
              <w:t>8 AWG</w:t>
            </w:r>
          </w:p>
        </w:tc>
        <w:tc>
          <w:tcPr>
            <w:tcW w:w="1512" w:type="dxa"/>
            <w:tcBorders/>
            <w:shd w:val="nil" w:color="auto" w:fill="ffffff"/>
            <w:tcMar>
              <w:top w:w="50" w:type="dxa"/>
              <w:left w:w="80" w:type="dxa"/>
              <w:bottom w:w="50" w:type="dxa"/>
              <w:right w:w="80" w:type="dxa"/>
            </w:tcMar>
          </w:tcPr>
          <w:p>
            <w:pPr>
              <w:pStyle w:val="style0"/>
              <w:rPr/>
            </w:pPr>
            <w:r>
              <w:rPr>
                <w:rFonts w:ascii="Calibri" w:hAnsi="Calibri"/>
                <w:sz w:val="20"/>
              </w:rPr>
              <w:t>3×0.3m</w:t>
            </w:r>
          </w:p>
        </w:tc>
        <w:tc>
          <w:tcPr>
            <w:tcW w:w="1512" w:type="dxa"/>
            <w:tcBorders/>
            <w:shd w:val="nil" w:color="auto" w:fill="ffffff"/>
            <w:tcMar>
              <w:top w:w="50" w:type="dxa"/>
              <w:left w:w="80" w:type="dxa"/>
              <w:bottom w:w="50" w:type="dxa"/>
              <w:right w:w="80" w:type="dxa"/>
            </w:tcMar>
          </w:tcPr>
          <w:p>
            <w:pPr>
              <w:pStyle w:val="style0"/>
              <w:rPr/>
            </w:pPr>
            <w:r>
              <w:rPr>
                <w:rFonts w:ascii="Calibri" w:hAnsi="Calibri"/>
                <w:sz w:val="20"/>
              </w:rPr>
              <w:t>~21A/pack at hover</w:t>
            </w:r>
          </w:p>
        </w:tc>
        <w:tc>
          <w:tcPr>
            <w:tcW w:w="1512" w:type="dxa"/>
            <w:tcBorders/>
            <w:shd w:val="nil" w:color="auto" w:fill="ffffff"/>
            <w:tcMar>
              <w:top w:w="50" w:type="dxa"/>
              <w:left w:w="80" w:type="dxa"/>
              <w:bottom w:w="50" w:type="dxa"/>
              <w:right w:w="80" w:type="dxa"/>
            </w:tcMar>
          </w:tcPr>
          <w:p>
            <w:pPr>
              <w:pStyle w:val="style0"/>
              <w:rPr/>
            </w:pPr>
            <w:r>
              <w:rPr>
                <w:rFonts w:ascii="Calibri" w:hAnsi="Calibri"/>
                <w:sz w:val="20"/>
              </w:rPr>
              <w:t>~29A/pack at hover</w:t>
            </w:r>
          </w:p>
        </w:tc>
        <w:tc>
          <w:tcPr>
            <w:tcW w:w="1512" w:type="dxa"/>
            <w:tcBorders/>
            <w:shd w:val="nil" w:color="auto" w:fill="ffffff"/>
            <w:tcMar>
              <w:top w:w="50" w:type="dxa"/>
              <w:left w:w="80" w:type="dxa"/>
              <w:bottom w:w="50" w:type="dxa"/>
              <w:right w:w="80" w:type="dxa"/>
            </w:tcMar>
          </w:tcPr>
          <w:p>
            <w:pPr>
              <w:pStyle w:val="style0"/>
              <w:rPr/>
            </w:pPr>
            <w:r>
              <w:rPr>
                <w:rFonts w:ascii="Calibri" w:hAnsi="Calibri"/>
                <w:sz w:val="20"/>
              </w:rPr>
              <w:t>0.013V / 0.018V</w:t>
            </w:r>
          </w:p>
        </w:tc>
      </w:tr>
      <w:tr>
        <w:tblPrEx/>
        <w:trPr>
          <w:jc w:val="center"/>
        </w:trPr>
        <w:tc>
          <w:tcPr>
            <w:tcW w:w="1512" w:type="dxa"/>
            <w:tcBorders/>
            <w:shd w:val="nil" w:color="auto" w:fill="edf5f2"/>
            <w:tcMar>
              <w:top w:w="50" w:type="dxa"/>
              <w:left w:w="80" w:type="dxa"/>
              <w:bottom w:w="50" w:type="dxa"/>
              <w:right w:w="80" w:type="dxa"/>
            </w:tcMar>
          </w:tcPr>
          <w:p>
            <w:pPr>
              <w:pStyle w:val="style0"/>
              <w:rPr/>
            </w:pPr>
            <w:r>
              <w:rPr>
                <w:rFonts w:ascii="Calibri" w:hAnsi="Calibri"/>
                <w:sz w:val="20"/>
              </w:rPr>
              <w:t>Busbar to ESC</w:t>
            </w:r>
          </w:p>
        </w:tc>
        <w:tc>
          <w:tcPr>
            <w:tcW w:w="1512" w:type="dxa"/>
            <w:tcBorders/>
            <w:shd w:val="nil" w:color="auto" w:fill="edf5f2"/>
            <w:tcMar>
              <w:top w:w="50" w:type="dxa"/>
              <w:left w:w="80" w:type="dxa"/>
              <w:bottom w:w="50" w:type="dxa"/>
              <w:right w:w="80" w:type="dxa"/>
            </w:tcMar>
          </w:tcPr>
          <w:p>
            <w:pPr>
              <w:pStyle w:val="style0"/>
              <w:rPr/>
            </w:pPr>
            <w:r>
              <w:rPr>
                <w:rFonts w:ascii="Calibri" w:hAnsi="Calibri"/>
                <w:sz w:val="20"/>
              </w:rPr>
              <w:t>10 AWG</w:t>
            </w:r>
          </w:p>
        </w:tc>
        <w:tc>
          <w:tcPr>
            <w:tcW w:w="1512" w:type="dxa"/>
            <w:tcBorders/>
            <w:shd w:val="nil" w:color="auto" w:fill="edf5f2"/>
            <w:tcMar>
              <w:top w:w="50" w:type="dxa"/>
              <w:left w:w="80" w:type="dxa"/>
              <w:bottom w:w="50" w:type="dxa"/>
              <w:right w:w="80" w:type="dxa"/>
            </w:tcMar>
          </w:tcPr>
          <w:p>
            <w:pPr>
              <w:pStyle w:val="style0"/>
              <w:rPr/>
            </w:pPr>
            <w:r>
              <w:rPr>
                <w:rFonts w:ascii="Calibri" w:hAnsi="Calibri"/>
                <w:sz w:val="20"/>
              </w:rPr>
              <w:t>6×0.2m</w:t>
            </w:r>
          </w:p>
        </w:tc>
        <w:tc>
          <w:tcPr>
            <w:tcW w:w="1512" w:type="dxa"/>
            <w:tcBorders/>
            <w:shd w:val="nil" w:color="auto" w:fill="edf5f2"/>
            <w:tcMar>
              <w:top w:w="50" w:type="dxa"/>
              <w:left w:w="80" w:type="dxa"/>
              <w:bottom w:w="50" w:type="dxa"/>
              <w:right w:w="80" w:type="dxa"/>
            </w:tcMar>
          </w:tcPr>
          <w:p>
            <w:pPr>
              <w:pStyle w:val="style0"/>
              <w:rPr/>
            </w:pPr>
            <w:r>
              <w:rPr>
                <w:rFonts w:ascii="Calibri" w:hAnsi="Calibri"/>
                <w:sz w:val="20"/>
              </w:rPr>
              <w:t>~10.7A/ESC at hover</w:t>
            </w:r>
          </w:p>
        </w:tc>
        <w:tc>
          <w:tcPr>
            <w:tcW w:w="1512" w:type="dxa"/>
            <w:tcBorders/>
            <w:shd w:val="nil" w:color="auto" w:fill="edf5f2"/>
            <w:tcMar>
              <w:top w:w="50" w:type="dxa"/>
              <w:left w:w="80" w:type="dxa"/>
              <w:bottom w:w="50" w:type="dxa"/>
              <w:right w:w="80" w:type="dxa"/>
            </w:tcMar>
          </w:tcPr>
          <w:p>
            <w:pPr>
              <w:pStyle w:val="style0"/>
              <w:rPr/>
            </w:pPr>
            <w:r>
              <w:rPr>
                <w:rFonts w:ascii="Calibri" w:hAnsi="Calibri"/>
                <w:sz w:val="20"/>
              </w:rPr>
              <w:t>~14.5A/ESC at hover</w:t>
            </w:r>
          </w:p>
        </w:tc>
        <w:tc>
          <w:tcPr>
            <w:tcW w:w="1512" w:type="dxa"/>
            <w:tcBorders/>
            <w:shd w:val="nil" w:color="auto" w:fill="edf5f2"/>
            <w:tcMar>
              <w:top w:w="50" w:type="dxa"/>
              <w:left w:w="80" w:type="dxa"/>
              <w:bottom w:w="50" w:type="dxa"/>
              <w:right w:w="80" w:type="dxa"/>
            </w:tcMar>
          </w:tcPr>
          <w:p>
            <w:pPr>
              <w:pStyle w:val="style0"/>
              <w:rPr/>
            </w:pPr>
            <w:r>
              <w:rPr>
                <w:rFonts w:ascii="Calibri" w:hAnsi="Calibri"/>
                <w:sz w:val="20"/>
              </w:rPr>
              <w:t>0.007V / 0.009V</w:t>
            </w:r>
          </w:p>
        </w:tc>
      </w:tr>
      <w:tr>
        <w:tblPrEx/>
        <w:trPr>
          <w:jc w:val="center"/>
        </w:trPr>
        <w:tc>
          <w:tcPr>
            <w:tcW w:w="1512" w:type="dxa"/>
            <w:tcBorders/>
            <w:shd w:val="nil" w:color="auto" w:fill="ffffff"/>
            <w:tcMar>
              <w:top w:w="50" w:type="dxa"/>
              <w:left w:w="80" w:type="dxa"/>
              <w:bottom w:w="50" w:type="dxa"/>
              <w:right w:w="80" w:type="dxa"/>
            </w:tcMar>
          </w:tcPr>
          <w:p>
            <w:pPr>
              <w:pStyle w:val="style0"/>
              <w:rPr/>
            </w:pPr>
            <w:r>
              <w:rPr>
                <w:rFonts w:ascii="Calibri" w:hAnsi="Calibri"/>
                <w:sz w:val="20"/>
              </w:rPr>
              <w:t>ESC to Motor</w:t>
            </w:r>
          </w:p>
        </w:tc>
        <w:tc>
          <w:tcPr>
            <w:tcW w:w="1512" w:type="dxa"/>
            <w:tcBorders/>
            <w:shd w:val="nil" w:color="auto" w:fill="ffffff"/>
            <w:tcMar>
              <w:top w:w="50" w:type="dxa"/>
              <w:left w:w="80" w:type="dxa"/>
              <w:bottom w:w="50" w:type="dxa"/>
              <w:right w:w="80" w:type="dxa"/>
            </w:tcMar>
          </w:tcPr>
          <w:p>
            <w:pPr>
              <w:pStyle w:val="style0"/>
              <w:rPr/>
            </w:pPr>
            <w:r>
              <w:rPr>
                <w:rFonts w:ascii="Calibri" w:hAnsi="Calibri"/>
                <w:sz w:val="20"/>
              </w:rPr>
              <w:t>12 AWG</w:t>
            </w:r>
          </w:p>
        </w:tc>
        <w:tc>
          <w:tcPr>
            <w:tcW w:w="1512" w:type="dxa"/>
            <w:tcBorders/>
            <w:shd w:val="nil" w:color="auto" w:fill="ffffff"/>
            <w:tcMar>
              <w:top w:w="50" w:type="dxa"/>
              <w:left w:w="80" w:type="dxa"/>
              <w:bottom w:w="50" w:type="dxa"/>
              <w:right w:w="80" w:type="dxa"/>
            </w:tcMar>
          </w:tcPr>
          <w:p>
            <w:pPr>
              <w:pStyle w:val="style0"/>
              <w:rPr/>
            </w:pPr>
            <w:r>
              <w:rPr>
                <w:rFonts w:ascii="Calibri" w:hAnsi="Calibri"/>
                <w:sz w:val="20"/>
              </w:rPr>
              <w:t>6×0.4m</w:t>
            </w:r>
          </w:p>
        </w:tc>
        <w:tc>
          <w:tcPr>
            <w:tcW w:w="1512" w:type="dxa"/>
            <w:tcBorders/>
            <w:shd w:val="nil" w:color="auto" w:fill="ffffff"/>
            <w:tcMar>
              <w:top w:w="50" w:type="dxa"/>
              <w:left w:w="80" w:type="dxa"/>
              <w:bottom w:w="50" w:type="dxa"/>
              <w:right w:w="80" w:type="dxa"/>
            </w:tcMar>
          </w:tcPr>
          <w:p>
            <w:pPr>
              <w:pStyle w:val="style0"/>
              <w:rPr/>
            </w:pPr>
            <w:r>
              <w:rPr>
                <w:rFonts w:ascii="Calibri" w:hAnsi="Calibri"/>
                <w:sz w:val="20"/>
              </w:rPr>
              <w:t>~10.7A/phase</w:t>
            </w:r>
          </w:p>
        </w:tc>
        <w:tc>
          <w:tcPr>
            <w:tcW w:w="1512" w:type="dxa"/>
            <w:tcBorders/>
            <w:shd w:val="nil" w:color="auto" w:fill="ffffff"/>
            <w:tcMar>
              <w:top w:w="50" w:type="dxa"/>
              <w:left w:w="80" w:type="dxa"/>
              <w:bottom w:w="50" w:type="dxa"/>
              <w:right w:w="80" w:type="dxa"/>
            </w:tcMar>
          </w:tcPr>
          <w:p>
            <w:pPr>
              <w:pStyle w:val="style0"/>
              <w:rPr/>
            </w:pPr>
            <w:r>
              <w:rPr>
                <w:rFonts w:ascii="Calibri" w:hAnsi="Calibri"/>
                <w:sz w:val="20"/>
              </w:rPr>
              <w:t>~14.5A/phase</w:t>
            </w:r>
          </w:p>
        </w:tc>
        <w:tc>
          <w:tcPr>
            <w:tcW w:w="1512" w:type="dxa"/>
            <w:tcBorders/>
            <w:shd w:val="nil" w:color="auto" w:fill="ffffff"/>
            <w:tcMar>
              <w:top w:w="50" w:type="dxa"/>
              <w:left w:w="80" w:type="dxa"/>
              <w:bottom w:w="50" w:type="dxa"/>
              <w:right w:w="80" w:type="dxa"/>
            </w:tcMar>
          </w:tcPr>
          <w:p>
            <w:pPr>
              <w:pStyle w:val="style0"/>
              <w:rPr/>
            </w:pPr>
            <w:r>
              <w:rPr>
                <w:rFonts w:ascii="Calibri" w:hAnsi="Calibri"/>
                <w:sz w:val="20"/>
              </w:rPr>
              <w:t>3-phase AC</w:t>
            </w:r>
          </w:p>
        </w:tc>
      </w:tr>
      <w:tr>
        <w:tblPrEx/>
        <w:trPr>
          <w:jc w:val="center"/>
        </w:trPr>
        <w:tc>
          <w:tcPr>
            <w:tcW w:w="1512" w:type="dxa"/>
            <w:tcBorders/>
            <w:shd w:val="nil" w:color="auto" w:fill="edf5f2"/>
            <w:tcMar>
              <w:top w:w="50" w:type="dxa"/>
              <w:left w:w="80" w:type="dxa"/>
              <w:bottom w:w="50" w:type="dxa"/>
              <w:right w:w="80" w:type="dxa"/>
            </w:tcMar>
          </w:tcPr>
          <w:p>
            <w:pPr>
              <w:pStyle w:val="style0"/>
              <w:rPr/>
            </w:pPr>
            <w:r>
              <w:rPr>
                <w:rFonts w:ascii="Calibri" w:hAnsi="Calibri"/>
                <w:sz w:val="20"/>
              </w:rPr>
              <w:t>BEC to Avionics</w:t>
            </w:r>
          </w:p>
        </w:tc>
        <w:tc>
          <w:tcPr>
            <w:tcW w:w="1512" w:type="dxa"/>
            <w:tcBorders/>
            <w:shd w:val="nil" w:color="auto" w:fill="edf5f2"/>
            <w:tcMar>
              <w:top w:w="50" w:type="dxa"/>
              <w:left w:w="80" w:type="dxa"/>
              <w:bottom w:w="50" w:type="dxa"/>
              <w:right w:w="80" w:type="dxa"/>
            </w:tcMar>
          </w:tcPr>
          <w:p>
            <w:pPr>
              <w:pStyle w:val="style0"/>
              <w:rPr/>
            </w:pPr>
            <w:r>
              <w:rPr>
                <w:rFonts w:ascii="Calibri" w:hAnsi="Calibri"/>
                <w:sz w:val="20"/>
              </w:rPr>
              <w:t>20 AWG</w:t>
            </w:r>
          </w:p>
        </w:tc>
        <w:tc>
          <w:tcPr>
            <w:tcW w:w="1512" w:type="dxa"/>
            <w:tcBorders/>
            <w:shd w:val="nil" w:color="auto" w:fill="edf5f2"/>
            <w:tcMar>
              <w:top w:w="50" w:type="dxa"/>
              <w:left w:w="80" w:type="dxa"/>
              <w:bottom w:w="50" w:type="dxa"/>
              <w:right w:w="80" w:type="dxa"/>
            </w:tcMar>
          </w:tcPr>
          <w:p>
            <w:pPr>
              <w:pStyle w:val="style0"/>
              <w:rPr/>
            </w:pPr>
            <w:r>
              <w:rPr>
                <w:rFonts w:ascii="Calibri" w:hAnsi="Calibri"/>
                <w:sz w:val="20"/>
              </w:rPr>
              <w:t>1×0.3m</w:t>
            </w:r>
          </w:p>
        </w:tc>
        <w:tc>
          <w:tcPr>
            <w:tcW w:w="1512" w:type="dxa"/>
            <w:tcBorders/>
            <w:shd w:val="nil" w:color="auto" w:fill="edf5f2"/>
            <w:tcMar>
              <w:top w:w="50" w:type="dxa"/>
              <w:left w:w="80" w:type="dxa"/>
              <w:bottom w:w="50" w:type="dxa"/>
              <w:right w:w="80" w:type="dxa"/>
            </w:tcMar>
          </w:tcPr>
          <w:p>
            <w:pPr>
              <w:pStyle w:val="style0"/>
              <w:rPr/>
            </w:pPr>
            <w:r>
              <w:rPr>
                <w:rFonts w:ascii="Calibri" w:hAnsi="Calibri"/>
                <w:sz w:val="20"/>
              </w:rPr>
              <w:t>~2A</w:t>
            </w:r>
          </w:p>
        </w:tc>
        <w:tc>
          <w:tcPr>
            <w:tcW w:w="1512" w:type="dxa"/>
            <w:tcBorders/>
            <w:shd w:val="nil" w:color="auto" w:fill="edf5f2"/>
            <w:tcMar>
              <w:top w:w="50" w:type="dxa"/>
              <w:left w:w="80" w:type="dxa"/>
              <w:bottom w:w="50" w:type="dxa"/>
              <w:right w:w="80" w:type="dxa"/>
            </w:tcMar>
          </w:tcPr>
          <w:p>
            <w:pPr>
              <w:pStyle w:val="style0"/>
              <w:rPr/>
            </w:pPr>
            <w:r>
              <w:rPr>
                <w:rFonts w:ascii="Calibri" w:hAnsi="Calibri"/>
                <w:sz w:val="20"/>
              </w:rPr>
              <w:t>~2A</w:t>
            </w:r>
          </w:p>
        </w:tc>
        <w:tc>
          <w:tcPr>
            <w:tcW w:w="1512" w:type="dxa"/>
            <w:tcBorders/>
            <w:shd w:val="nil" w:color="auto" w:fill="edf5f2"/>
            <w:tcMar>
              <w:top w:w="50" w:type="dxa"/>
              <w:left w:w="80" w:type="dxa"/>
              <w:bottom w:w="50" w:type="dxa"/>
              <w:right w:w="80" w:type="dxa"/>
            </w:tcMar>
          </w:tcPr>
          <w:p>
            <w:pPr>
              <w:pStyle w:val="style0"/>
              <w:rPr/>
            </w:pPr>
            <w:r>
              <w:rPr>
                <w:rFonts w:ascii="Calibri" w:hAnsi="Calibri"/>
                <w:sz w:val="20"/>
              </w:rPr>
              <w:t>0.003V</w:t>
            </w:r>
          </w:p>
        </w:tc>
      </w:tr>
      <w:tr>
        <w:tblPrEx/>
        <w:trPr>
          <w:jc w:val="center"/>
        </w:trPr>
        <w:tc>
          <w:tcPr>
            <w:tcW w:w="1512" w:type="dxa"/>
            <w:tcBorders/>
            <w:shd w:val="nil" w:color="auto" w:fill="ffffff"/>
            <w:tcMar>
              <w:top w:w="50" w:type="dxa"/>
              <w:left w:w="80" w:type="dxa"/>
              <w:bottom w:w="50" w:type="dxa"/>
              <w:right w:w="80" w:type="dxa"/>
            </w:tcMar>
          </w:tcPr>
          <w:p>
            <w:pPr>
              <w:pStyle w:val="style0"/>
              <w:rPr/>
            </w:pPr>
            <w:r>
              <w:rPr>
                <w:rFonts w:ascii="Calibri" w:hAnsi="Calibri"/>
                <w:sz w:val="20"/>
              </w:rPr>
              <w:t>BEC to Pump</w:t>
            </w:r>
          </w:p>
        </w:tc>
        <w:tc>
          <w:tcPr>
            <w:tcW w:w="1512" w:type="dxa"/>
            <w:tcBorders/>
            <w:shd w:val="nil" w:color="auto" w:fill="ffffff"/>
            <w:tcMar>
              <w:top w:w="50" w:type="dxa"/>
              <w:left w:w="80" w:type="dxa"/>
              <w:bottom w:w="50" w:type="dxa"/>
              <w:right w:w="80" w:type="dxa"/>
            </w:tcMar>
          </w:tcPr>
          <w:p>
            <w:pPr>
              <w:pStyle w:val="style0"/>
              <w:rPr/>
            </w:pPr>
            <w:r>
              <w:rPr>
                <w:rFonts w:ascii="Calibri" w:hAnsi="Calibri"/>
                <w:sz w:val="20"/>
              </w:rPr>
              <w:t>18 AWG</w:t>
            </w:r>
          </w:p>
        </w:tc>
        <w:tc>
          <w:tcPr>
            <w:tcW w:w="1512" w:type="dxa"/>
            <w:tcBorders/>
            <w:shd w:val="nil" w:color="auto" w:fill="ffffff"/>
            <w:tcMar>
              <w:top w:w="50" w:type="dxa"/>
              <w:left w:w="80" w:type="dxa"/>
              <w:bottom w:w="50" w:type="dxa"/>
              <w:right w:w="80" w:type="dxa"/>
            </w:tcMar>
          </w:tcPr>
          <w:p>
            <w:pPr>
              <w:pStyle w:val="style0"/>
              <w:rPr/>
            </w:pPr>
            <w:r>
              <w:rPr>
                <w:rFonts w:ascii="Calibri" w:hAnsi="Calibri"/>
                <w:sz w:val="20"/>
              </w:rPr>
              <w:t>1×0.5m</w:t>
            </w:r>
          </w:p>
        </w:tc>
        <w:tc>
          <w:tcPr>
            <w:tcW w:w="1512" w:type="dxa"/>
            <w:tcBorders/>
            <w:shd w:val="nil" w:color="auto" w:fill="ffffff"/>
            <w:tcMar>
              <w:top w:w="50" w:type="dxa"/>
              <w:left w:w="80" w:type="dxa"/>
              <w:bottom w:w="50" w:type="dxa"/>
              <w:right w:w="80" w:type="dxa"/>
            </w:tcMar>
          </w:tcPr>
          <w:p>
            <w:pPr>
              <w:pStyle w:val="style0"/>
              <w:rPr/>
            </w:pPr>
            <w:r>
              <w:rPr>
                <w:rFonts w:ascii="Calibri" w:hAnsi="Calibri"/>
                <w:sz w:val="20"/>
              </w:rPr>
              <w:t>~5A (60W)</w:t>
            </w:r>
          </w:p>
        </w:tc>
        <w:tc>
          <w:tcPr>
            <w:tcW w:w="1512" w:type="dxa"/>
            <w:tcBorders/>
            <w:shd w:val="nil" w:color="auto" w:fill="ffffff"/>
            <w:tcMar>
              <w:top w:w="50" w:type="dxa"/>
              <w:left w:w="80" w:type="dxa"/>
              <w:bottom w:w="50" w:type="dxa"/>
              <w:right w:w="80" w:type="dxa"/>
            </w:tcMar>
          </w:tcPr>
          <w:p>
            <w:pPr>
              <w:pStyle w:val="style0"/>
              <w:rPr/>
            </w:pPr>
            <w:r>
              <w:rPr>
                <w:rFonts w:ascii="Calibri" w:hAnsi="Calibri"/>
                <w:sz w:val="20"/>
              </w:rPr>
              <w:t>~5A (60W)</w:t>
            </w:r>
          </w:p>
        </w:tc>
        <w:tc>
          <w:tcPr>
            <w:tcW w:w="1512" w:type="dxa"/>
            <w:tcBorders/>
            <w:shd w:val="nil" w:color="auto" w:fill="ffffff"/>
            <w:tcMar>
              <w:top w:w="50" w:type="dxa"/>
              <w:left w:w="80" w:type="dxa"/>
              <w:bottom w:w="50" w:type="dxa"/>
              <w:right w:w="80" w:type="dxa"/>
            </w:tcMar>
          </w:tcPr>
          <w:p>
            <w:pPr>
              <w:pStyle w:val="style0"/>
              <w:rPr/>
            </w:pPr>
            <w:r>
              <w:rPr>
                <w:rFonts w:ascii="Calibri" w:hAnsi="Calibri"/>
                <w:sz w:val="20"/>
              </w:rPr>
              <w:t>0.052V</w:t>
            </w:r>
          </w:p>
        </w:tc>
      </w:tr>
      <w:tr>
        <w:tblPrEx/>
        <w:trPr>
          <w:jc w:val="center"/>
        </w:trPr>
        <w:tc>
          <w:tcPr>
            <w:tcW w:w="1512" w:type="dxa"/>
            <w:tcBorders/>
            <w:shd w:val="nil" w:color="auto" w:fill="edf5f2"/>
            <w:tcMar>
              <w:top w:w="50" w:type="dxa"/>
              <w:left w:w="80" w:type="dxa"/>
              <w:bottom w:w="50" w:type="dxa"/>
              <w:right w:w="80" w:type="dxa"/>
            </w:tcMar>
          </w:tcPr>
          <w:p>
            <w:pPr>
              <w:pStyle w:val="style0"/>
              <w:rPr/>
            </w:pPr>
            <w:r>
              <w:rPr>
                <w:rFonts w:ascii="Calibri" w:hAnsi="Calibri"/>
                <w:sz w:val="20"/>
              </w:rPr>
              <w:t>Signal (CAN/UART)</w:t>
            </w:r>
          </w:p>
        </w:tc>
        <w:tc>
          <w:tcPr>
            <w:tcW w:w="1512" w:type="dxa"/>
            <w:tcBorders/>
            <w:shd w:val="nil" w:color="auto" w:fill="edf5f2"/>
            <w:tcMar>
              <w:top w:w="50" w:type="dxa"/>
              <w:left w:w="80" w:type="dxa"/>
              <w:bottom w:w="50" w:type="dxa"/>
              <w:right w:w="80" w:type="dxa"/>
            </w:tcMar>
          </w:tcPr>
          <w:p>
            <w:pPr>
              <w:pStyle w:val="style0"/>
              <w:rPr/>
            </w:pPr>
            <w:r>
              <w:rPr>
                <w:rFonts w:ascii="Calibri" w:hAnsi="Calibri"/>
                <w:sz w:val="20"/>
              </w:rPr>
              <w:t>24 AWG STP</w:t>
            </w:r>
          </w:p>
        </w:tc>
        <w:tc>
          <w:tcPr>
            <w:tcW w:w="1512" w:type="dxa"/>
            <w:tcBorders/>
            <w:shd w:val="nil" w:color="auto" w:fill="edf5f2"/>
            <w:tcMar>
              <w:top w:w="50" w:type="dxa"/>
              <w:left w:w="80" w:type="dxa"/>
              <w:bottom w:w="50" w:type="dxa"/>
              <w:right w:w="80" w:type="dxa"/>
            </w:tcMar>
          </w:tcPr>
          <w:p>
            <w:pPr>
              <w:pStyle w:val="style0"/>
              <w:rPr/>
            </w:pPr>
            <w:r>
              <w:rPr>
                <w:rFonts w:ascii="Calibri" w:hAnsi="Calibri"/>
                <w:sz w:val="20"/>
              </w:rPr>
              <w:t>As needed</w:t>
            </w:r>
          </w:p>
        </w:tc>
        <w:tc>
          <w:tcPr>
            <w:tcW w:w="1512" w:type="dxa"/>
            <w:tcBorders/>
            <w:shd w:val="nil" w:color="auto" w:fill="edf5f2"/>
            <w:tcMar>
              <w:top w:w="50" w:type="dxa"/>
              <w:left w:w="80" w:type="dxa"/>
              <w:bottom w:w="50" w:type="dxa"/>
              <w:right w:w="80" w:type="dxa"/>
            </w:tcMar>
          </w:tcPr>
          <w:p>
            <w:pPr>
              <w:pStyle w:val="style0"/>
              <w:rPr/>
            </w:pPr>
            <w:r>
              <w:rPr>
                <w:rFonts w:ascii="Calibri" w:hAnsi="Calibri"/>
                <w:sz w:val="20"/>
              </w:rPr>
              <w:t>Low current</w:t>
            </w:r>
          </w:p>
        </w:tc>
        <w:tc>
          <w:tcPr>
            <w:tcW w:w="1512" w:type="dxa"/>
            <w:tcBorders/>
            <w:shd w:val="nil" w:color="auto" w:fill="edf5f2"/>
            <w:tcMar>
              <w:top w:w="50" w:type="dxa"/>
              <w:left w:w="80" w:type="dxa"/>
              <w:bottom w:w="50" w:type="dxa"/>
              <w:right w:w="80" w:type="dxa"/>
            </w:tcMar>
          </w:tcPr>
          <w:p>
            <w:pPr>
              <w:pStyle w:val="style0"/>
              <w:rPr/>
            </w:pPr>
            <w:r>
              <w:rPr>
                <w:rFonts w:ascii="Calibri" w:hAnsi="Calibri"/>
                <w:sz w:val="20"/>
              </w:rPr>
              <w:t>Low current</w:t>
            </w:r>
          </w:p>
        </w:tc>
        <w:tc>
          <w:tcPr>
            <w:tcW w:w="1512" w:type="dxa"/>
            <w:tcBorders/>
            <w:shd w:val="nil" w:color="auto" w:fill="edf5f2"/>
            <w:tcMar>
              <w:top w:w="50" w:type="dxa"/>
              <w:left w:w="80" w:type="dxa"/>
              <w:bottom w:w="50" w:type="dxa"/>
              <w:right w:w="80" w:type="dxa"/>
            </w:tcMar>
          </w:tcPr>
          <w:p>
            <w:pPr>
              <w:pStyle w:val="style0"/>
              <w:rPr/>
            </w:pPr>
            <w:r>
              <w:rPr>
                <w:rFonts w:ascii="Calibri" w:hAnsi="Calibri"/>
                <w:sz w:val="20"/>
              </w:rPr>
              <w:t>Shielded twisted pair</w:t>
            </w:r>
          </w:p>
        </w:tc>
      </w:tr>
    </w:tbl>
    <w:p>
      <w:pPr>
        <w:pStyle w:val="style0"/>
        <w:spacing w:before="40" w:after="120"/>
        <w:rPr/>
      </w:pPr>
    </w:p>
    <w:bookmarkStart w:id="33" w:name="_Toc100033"/>
    <w:p>
      <w:pPr>
        <w:pStyle w:val="style2"/>
        <w:rPr/>
      </w:pPr>
      <w:r>
        <w:rPr>
          <w:rFonts w:ascii="Times New Roman" w:hAnsi="Times New Roman"/>
          <w:b/>
          <w:color w:val="0a1628"/>
          <w:sz w:val="28"/>
        </w:rPr>
        <w:t>5.3 Power Budget Summary</w:t>
      </w:r>
      <w:bookmarkEnd w:id="33"/>
    </w:p>
    <w:p>
      <w:pPr>
        <w:pStyle w:val="style0"/>
        <w:keepNext/>
        <w:spacing w:before="120" w:after="80"/>
        <w:rPr/>
      </w:pPr>
      <w:r>
        <w:rPr>
          <w:rFonts w:ascii="Calibri" w:hAnsi="Calibri"/>
          <w:b/>
          <w:sz w:val="22"/>
        </w:rPr>
        <w:t>Table 17: Power Budget Summary — Dual Configuration (Pump 60W Normal, Fix #16)</w:t>
      </w:r>
    </w:p>
    <w:tbl>
      <w:tblPr>
        <w:tblStyle w:val="style154"/>
        <w:tblW w:w="0" w:type="auto"/>
        <w:jc w:val="center"/>
        <w:tblLook w:val="04A0" w:firstRow="1" w:lastRow="0" w:firstColumn="1" w:lastColumn="0" w:noHBand="0" w:noVBand="1"/>
      </w:tblPr>
      <w:tblGrid>
        <w:gridCol w:w="2070"/>
        <w:gridCol w:w="1428"/>
        <w:gridCol w:w="1444"/>
        <w:gridCol w:w="1428"/>
        <w:gridCol w:w="1444"/>
        <w:gridCol w:w="1476"/>
      </w:tblGrid>
      <w:tr>
        <w:trPr>
          <w:jc w:val="center"/>
        </w:trPr>
        <w:tc>
          <w:tcPr>
            <w:tcW w:w="1512" w:type="dxa"/>
            <w:tcBorders/>
            <w:shd w:val="nil" w:color="auto" w:fill="2a7a65"/>
            <w:tcMar>
              <w:top w:w="50" w:type="dxa"/>
              <w:left w:w="80" w:type="dxa"/>
              <w:bottom w:w="50" w:type="dxa"/>
              <w:right w:w="80" w:type="dxa"/>
            </w:tcMar>
          </w:tcPr>
          <w:p>
            <w:pPr>
              <w:pStyle w:val="style0"/>
              <w:jc w:val="center"/>
              <w:rPr/>
            </w:pPr>
            <w:r>
              <w:rPr>
                <w:rFonts w:ascii="Calibri" w:hAnsi="Calibri"/>
                <w:b/>
                <w:color w:val="ffffff"/>
                <w:sz w:val="20"/>
              </w:rPr>
              <w:t>Subsystem</w:t>
            </w:r>
          </w:p>
        </w:tc>
        <w:tc>
          <w:tcPr>
            <w:tcW w:w="1512" w:type="dxa"/>
            <w:tcBorders/>
            <w:shd w:val="nil" w:color="auto" w:fill="2a7a65"/>
            <w:tcMar>
              <w:top w:w="50" w:type="dxa"/>
              <w:left w:w="80" w:type="dxa"/>
              <w:bottom w:w="50" w:type="dxa"/>
              <w:right w:w="80" w:type="dxa"/>
            </w:tcMar>
          </w:tcPr>
          <w:p>
            <w:pPr>
              <w:pStyle w:val="style0"/>
              <w:jc w:val="center"/>
              <w:rPr/>
            </w:pPr>
            <w:r>
              <w:rPr>
                <w:rFonts w:ascii="Calibri" w:hAnsi="Calibri"/>
                <w:b/>
                <w:color w:val="ffffff"/>
                <w:sz w:val="20"/>
              </w:rPr>
              <w:t>36 kg Power</w:t>
            </w:r>
          </w:p>
        </w:tc>
        <w:tc>
          <w:tcPr>
            <w:tcW w:w="1512" w:type="dxa"/>
            <w:tcBorders/>
            <w:shd w:val="nil" w:color="auto" w:fill="2a7a65"/>
            <w:tcMar>
              <w:top w:w="50" w:type="dxa"/>
              <w:left w:w="80" w:type="dxa"/>
              <w:bottom w:w="50" w:type="dxa"/>
              <w:right w:w="80" w:type="dxa"/>
            </w:tcMar>
          </w:tcPr>
          <w:p>
            <w:pPr>
              <w:pStyle w:val="style0"/>
              <w:jc w:val="center"/>
              <w:rPr/>
            </w:pPr>
            <w:r>
              <w:rPr>
                <w:rFonts w:ascii="Calibri" w:hAnsi="Calibri"/>
                <w:b/>
                <w:color w:val="ffffff"/>
                <w:sz w:val="20"/>
              </w:rPr>
              <w:t>36 kg Current</w:t>
            </w:r>
          </w:p>
        </w:tc>
        <w:tc>
          <w:tcPr>
            <w:tcW w:w="1512" w:type="dxa"/>
            <w:tcBorders/>
            <w:shd w:val="nil" w:color="auto" w:fill="2a7a65"/>
            <w:tcMar>
              <w:top w:w="50" w:type="dxa"/>
              <w:left w:w="80" w:type="dxa"/>
              <w:bottom w:w="50" w:type="dxa"/>
              <w:right w:w="80" w:type="dxa"/>
            </w:tcMar>
          </w:tcPr>
          <w:p>
            <w:pPr>
              <w:pStyle w:val="style0"/>
              <w:jc w:val="center"/>
              <w:rPr/>
            </w:pPr>
            <w:r>
              <w:rPr>
                <w:rFonts w:ascii="Calibri" w:hAnsi="Calibri"/>
                <w:b/>
                <w:color w:val="ffffff"/>
                <w:sz w:val="20"/>
              </w:rPr>
              <w:t>45 kg Power</w:t>
            </w:r>
          </w:p>
        </w:tc>
        <w:tc>
          <w:tcPr>
            <w:tcW w:w="1512" w:type="dxa"/>
            <w:tcBorders/>
            <w:shd w:val="nil" w:color="auto" w:fill="2a7a65"/>
            <w:tcMar>
              <w:top w:w="50" w:type="dxa"/>
              <w:left w:w="80" w:type="dxa"/>
              <w:bottom w:w="50" w:type="dxa"/>
              <w:right w:w="80" w:type="dxa"/>
            </w:tcMar>
          </w:tcPr>
          <w:p>
            <w:pPr>
              <w:pStyle w:val="style0"/>
              <w:jc w:val="center"/>
              <w:rPr/>
            </w:pPr>
            <w:r>
              <w:rPr>
                <w:rFonts w:ascii="Calibri" w:hAnsi="Calibri"/>
                <w:b/>
                <w:color w:val="ffffff"/>
                <w:sz w:val="20"/>
              </w:rPr>
              <w:t>45 kg Current</w:t>
            </w:r>
          </w:p>
        </w:tc>
        <w:tc>
          <w:tcPr>
            <w:tcW w:w="1512" w:type="dxa"/>
            <w:tcBorders/>
            <w:shd w:val="nil" w:color="auto" w:fill="2a7a65"/>
            <w:tcMar>
              <w:top w:w="50" w:type="dxa"/>
              <w:left w:w="80" w:type="dxa"/>
              <w:bottom w:w="50" w:type="dxa"/>
              <w:right w:w="80" w:type="dxa"/>
            </w:tcMar>
          </w:tcPr>
          <w:p>
            <w:pPr>
              <w:pStyle w:val="style0"/>
              <w:jc w:val="center"/>
              <w:rPr/>
            </w:pPr>
            <w:r>
              <w:rPr>
                <w:rFonts w:ascii="Calibri" w:hAnsi="Calibri"/>
                <w:b/>
                <w:color w:val="ffffff"/>
                <w:sz w:val="20"/>
              </w:rPr>
              <w:t>Notes</w:t>
            </w:r>
          </w:p>
        </w:tc>
      </w:tr>
      <w:tr>
        <w:tblPrEx/>
        <w:trPr>
          <w:jc w:val="center"/>
        </w:trPr>
        <w:tc>
          <w:tcPr>
            <w:tcW w:w="1512" w:type="dxa"/>
            <w:tcBorders/>
            <w:shd w:val="nil" w:color="auto" w:fill="ffffff"/>
            <w:tcMar>
              <w:top w:w="50" w:type="dxa"/>
              <w:left w:w="80" w:type="dxa"/>
              <w:bottom w:w="50" w:type="dxa"/>
              <w:right w:w="80" w:type="dxa"/>
            </w:tcMar>
          </w:tcPr>
          <w:p>
            <w:pPr>
              <w:pStyle w:val="style0"/>
              <w:rPr/>
            </w:pPr>
            <w:r>
              <w:rPr>
                <w:rFonts w:ascii="Calibri" w:hAnsi="Calibri"/>
                <w:sz w:val="20"/>
              </w:rPr>
              <w:t>6× Motor (Hover)</w:t>
            </w:r>
          </w:p>
        </w:tc>
        <w:tc>
          <w:tcPr>
            <w:tcW w:w="1512" w:type="dxa"/>
            <w:tcBorders/>
            <w:shd w:val="nil" w:color="auto" w:fill="ffffff"/>
            <w:tcMar>
              <w:top w:w="50" w:type="dxa"/>
              <w:left w:w="80" w:type="dxa"/>
              <w:bottom w:w="50" w:type="dxa"/>
              <w:right w:w="80" w:type="dxa"/>
            </w:tcMar>
          </w:tcPr>
          <w:p>
            <w:pPr>
              <w:pStyle w:val="style0"/>
              <w:rPr/>
            </w:pPr>
            <w:r>
              <w:rPr>
                <w:rFonts w:ascii="Calibri" w:hAnsi="Calibri"/>
                <w:sz w:val="20"/>
              </w:rPr>
              <w:t>2,722 W</w:t>
            </w:r>
          </w:p>
        </w:tc>
        <w:tc>
          <w:tcPr>
            <w:tcW w:w="1512" w:type="dxa"/>
            <w:tcBorders/>
            <w:shd w:val="nil" w:color="auto" w:fill="ffffff"/>
            <w:tcMar>
              <w:top w:w="50" w:type="dxa"/>
              <w:left w:w="80" w:type="dxa"/>
              <w:bottom w:w="50" w:type="dxa"/>
              <w:right w:w="80" w:type="dxa"/>
            </w:tcMar>
          </w:tcPr>
          <w:p>
            <w:pPr>
              <w:pStyle w:val="style0"/>
              <w:rPr/>
            </w:pPr>
            <w:r>
              <w:rPr>
                <w:rFonts w:ascii="Calibri" w:hAnsi="Calibri"/>
                <w:sz w:val="20"/>
              </w:rPr>
              <w:t>64A</w:t>
            </w:r>
          </w:p>
        </w:tc>
        <w:tc>
          <w:tcPr>
            <w:tcW w:w="1512" w:type="dxa"/>
            <w:tcBorders/>
            <w:shd w:val="nil" w:color="auto" w:fill="ffffff"/>
            <w:tcMar>
              <w:top w:w="50" w:type="dxa"/>
              <w:left w:w="80" w:type="dxa"/>
              <w:bottom w:w="50" w:type="dxa"/>
              <w:right w:w="80" w:type="dxa"/>
            </w:tcMar>
          </w:tcPr>
          <w:p>
            <w:pPr>
              <w:pStyle w:val="style0"/>
              <w:rPr/>
            </w:pPr>
            <w:r>
              <w:rPr>
                <w:rFonts w:ascii="Calibri" w:hAnsi="Calibri"/>
                <w:sz w:val="20"/>
              </w:rPr>
              <w:t>3,805 W</w:t>
            </w:r>
          </w:p>
        </w:tc>
        <w:tc>
          <w:tcPr>
            <w:tcW w:w="1512" w:type="dxa"/>
            <w:tcBorders/>
            <w:shd w:val="nil" w:color="auto" w:fill="ffffff"/>
            <w:tcMar>
              <w:top w:w="50" w:type="dxa"/>
              <w:left w:w="80" w:type="dxa"/>
              <w:bottom w:w="50" w:type="dxa"/>
              <w:right w:w="80" w:type="dxa"/>
            </w:tcMar>
          </w:tcPr>
          <w:p>
            <w:pPr>
              <w:pStyle w:val="style0"/>
              <w:rPr/>
            </w:pPr>
            <w:r>
              <w:rPr>
                <w:rFonts w:ascii="Calibri" w:hAnsi="Calibri"/>
                <w:sz w:val="20"/>
              </w:rPr>
              <w:t>87A</w:t>
            </w:r>
          </w:p>
        </w:tc>
        <w:tc>
          <w:tcPr>
            <w:tcW w:w="1512" w:type="dxa"/>
            <w:tcBorders/>
            <w:shd w:val="nil" w:color="auto" w:fill="ffffff"/>
            <w:tcMar>
              <w:top w:w="50" w:type="dxa"/>
              <w:left w:w="80" w:type="dxa"/>
              <w:bottom w:w="50" w:type="dxa"/>
              <w:right w:w="80" w:type="dxa"/>
            </w:tcMar>
          </w:tcPr>
          <w:p>
            <w:pPr>
              <w:pStyle w:val="style0"/>
              <w:rPr/>
            </w:pPr>
            <w:r>
              <w:rPr>
                <w:rFonts w:ascii="Calibri" w:hAnsi="Calibri"/>
                <w:sz w:val="20"/>
              </w:rPr>
              <w:t>Scaled by thrust^1.5</w:t>
            </w:r>
          </w:p>
        </w:tc>
      </w:tr>
      <w:tr>
        <w:tblPrEx/>
        <w:trPr>
          <w:jc w:val="center"/>
        </w:trPr>
        <w:tc>
          <w:tcPr>
            <w:tcW w:w="1512" w:type="dxa"/>
            <w:tcBorders/>
            <w:shd w:val="nil" w:color="auto" w:fill="edf5f2"/>
            <w:tcMar>
              <w:top w:w="50" w:type="dxa"/>
              <w:left w:w="80" w:type="dxa"/>
              <w:bottom w:w="50" w:type="dxa"/>
              <w:right w:w="80" w:type="dxa"/>
            </w:tcMar>
          </w:tcPr>
          <w:p>
            <w:pPr>
              <w:pStyle w:val="style0"/>
              <w:rPr/>
            </w:pPr>
            <w:r>
              <w:rPr>
                <w:rFonts w:ascii="Calibri" w:hAnsi="Calibri"/>
                <w:sz w:val="20"/>
              </w:rPr>
              <w:t>Spray Pump (Normal)</w:t>
            </w:r>
          </w:p>
        </w:tc>
        <w:tc>
          <w:tcPr>
            <w:tcW w:w="1512" w:type="dxa"/>
            <w:tcBorders/>
            <w:shd w:val="nil" w:color="auto" w:fill="edf5f2"/>
            <w:tcMar>
              <w:top w:w="50" w:type="dxa"/>
              <w:left w:w="80" w:type="dxa"/>
              <w:bottom w:w="50" w:type="dxa"/>
              <w:right w:w="80" w:type="dxa"/>
            </w:tcMar>
          </w:tcPr>
          <w:p>
            <w:pPr>
              <w:pStyle w:val="style0"/>
              <w:rPr/>
            </w:pPr>
            <w:r>
              <w:rPr>
                <w:rFonts w:ascii="Calibri" w:hAnsi="Calibri"/>
                <w:sz w:val="20"/>
              </w:rPr>
              <w:t>60 W</w:t>
            </w:r>
          </w:p>
        </w:tc>
        <w:tc>
          <w:tcPr>
            <w:tcW w:w="1512" w:type="dxa"/>
            <w:tcBorders/>
            <w:shd w:val="nil" w:color="auto" w:fill="edf5f2"/>
            <w:tcMar>
              <w:top w:w="50" w:type="dxa"/>
              <w:left w:w="80" w:type="dxa"/>
              <w:bottom w:w="50" w:type="dxa"/>
              <w:right w:w="80" w:type="dxa"/>
            </w:tcMar>
          </w:tcPr>
          <w:p>
            <w:pPr>
              <w:pStyle w:val="style0"/>
              <w:rPr/>
            </w:pPr>
            <w:r>
              <w:rPr>
                <w:rFonts w:ascii="Calibri" w:hAnsi="Calibri"/>
                <w:sz w:val="20"/>
              </w:rPr>
              <w:t>5A @ 12V</w:t>
            </w:r>
          </w:p>
        </w:tc>
        <w:tc>
          <w:tcPr>
            <w:tcW w:w="1512" w:type="dxa"/>
            <w:tcBorders/>
            <w:shd w:val="nil" w:color="auto" w:fill="edf5f2"/>
            <w:tcMar>
              <w:top w:w="50" w:type="dxa"/>
              <w:left w:w="80" w:type="dxa"/>
              <w:bottom w:w="50" w:type="dxa"/>
              <w:right w:w="80" w:type="dxa"/>
            </w:tcMar>
          </w:tcPr>
          <w:p>
            <w:pPr>
              <w:pStyle w:val="style0"/>
              <w:rPr/>
            </w:pPr>
            <w:r>
              <w:rPr>
                <w:rFonts w:ascii="Calibri" w:hAnsi="Calibri"/>
                <w:sz w:val="20"/>
              </w:rPr>
              <w:t>60 W</w:t>
            </w:r>
          </w:p>
        </w:tc>
        <w:tc>
          <w:tcPr>
            <w:tcW w:w="1512" w:type="dxa"/>
            <w:tcBorders/>
            <w:shd w:val="nil" w:color="auto" w:fill="edf5f2"/>
            <w:tcMar>
              <w:top w:w="50" w:type="dxa"/>
              <w:left w:w="80" w:type="dxa"/>
              <w:bottom w:w="50" w:type="dxa"/>
              <w:right w:w="80" w:type="dxa"/>
            </w:tcMar>
          </w:tcPr>
          <w:p>
            <w:pPr>
              <w:pStyle w:val="style0"/>
              <w:rPr/>
            </w:pPr>
            <w:r>
              <w:rPr>
                <w:rFonts w:ascii="Calibri" w:hAnsi="Calibri"/>
                <w:sz w:val="20"/>
              </w:rPr>
              <w:t>5A @ 12V</w:t>
            </w:r>
          </w:p>
        </w:tc>
        <w:tc>
          <w:tcPr>
            <w:tcW w:w="1512" w:type="dxa"/>
            <w:tcBorders/>
            <w:shd w:val="nil" w:color="auto" w:fill="edf5f2"/>
            <w:tcMar>
              <w:top w:w="50" w:type="dxa"/>
              <w:left w:w="80" w:type="dxa"/>
              <w:bottom w:w="50" w:type="dxa"/>
              <w:right w:w="80" w:type="dxa"/>
            </w:tcMar>
          </w:tcPr>
          <w:p>
            <w:pPr>
              <w:pStyle w:val="style0"/>
              <w:rPr/>
            </w:pPr>
            <w:r>
              <w:rPr>
                <w:rFonts w:ascii="Calibri" w:hAnsi="Calibri"/>
                <w:sz w:val="20"/>
              </w:rPr>
              <w:t>SHURflo at full flow (Fix #16)</w:t>
            </w:r>
          </w:p>
        </w:tc>
      </w:tr>
      <w:tr>
        <w:tblPrEx/>
        <w:trPr>
          <w:jc w:val="center"/>
        </w:trPr>
        <w:tc>
          <w:tcPr>
            <w:tcW w:w="1512" w:type="dxa"/>
            <w:tcBorders/>
            <w:shd w:val="nil" w:color="auto" w:fill="ffffff"/>
            <w:tcMar>
              <w:top w:w="50" w:type="dxa"/>
              <w:left w:w="80" w:type="dxa"/>
              <w:bottom w:w="50" w:type="dxa"/>
              <w:right w:w="80" w:type="dxa"/>
            </w:tcMar>
          </w:tcPr>
          <w:p>
            <w:pPr>
              <w:pStyle w:val="style0"/>
              <w:rPr/>
            </w:pPr>
            <w:r>
              <w:rPr>
                <w:rFonts w:ascii="Calibri" w:hAnsi="Calibri"/>
                <w:sz w:val="20"/>
              </w:rPr>
              <w:t>Spray Pump (Fault)</w:t>
            </w:r>
          </w:p>
        </w:tc>
        <w:tc>
          <w:tcPr>
            <w:tcW w:w="1512" w:type="dxa"/>
            <w:tcBorders/>
            <w:shd w:val="nil" w:color="auto" w:fill="ffffff"/>
            <w:tcMar>
              <w:top w:w="50" w:type="dxa"/>
              <w:left w:w="80" w:type="dxa"/>
              <w:bottom w:w="50" w:type="dxa"/>
              <w:right w:w="80" w:type="dxa"/>
            </w:tcMar>
          </w:tcPr>
          <w:p>
            <w:pPr>
              <w:pStyle w:val="style0"/>
              <w:rPr/>
            </w:pPr>
            <w:r>
              <w:rPr>
                <w:rFonts w:ascii="Calibri" w:hAnsi="Calibri"/>
                <w:sz w:val="20"/>
              </w:rPr>
              <w:t>300 W</w:t>
            </w:r>
          </w:p>
        </w:tc>
        <w:tc>
          <w:tcPr>
            <w:tcW w:w="1512" w:type="dxa"/>
            <w:tcBorders/>
            <w:shd w:val="nil" w:color="auto" w:fill="ffffff"/>
            <w:tcMar>
              <w:top w:w="50" w:type="dxa"/>
              <w:left w:w="80" w:type="dxa"/>
              <w:bottom w:w="50" w:type="dxa"/>
              <w:right w:w="80" w:type="dxa"/>
            </w:tcMar>
          </w:tcPr>
          <w:p>
            <w:pPr>
              <w:pStyle w:val="style0"/>
              <w:rPr/>
            </w:pPr>
            <w:r>
              <w:rPr>
                <w:rFonts w:ascii="Calibri" w:hAnsi="Calibri"/>
                <w:sz w:val="20"/>
              </w:rPr>
              <w:t>25A @ 12V</w:t>
            </w:r>
          </w:p>
        </w:tc>
        <w:tc>
          <w:tcPr>
            <w:tcW w:w="1512" w:type="dxa"/>
            <w:tcBorders/>
            <w:shd w:val="nil" w:color="auto" w:fill="ffffff"/>
            <w:tcMar>
              <w:top w:w="50" w:type="dxa"/>
              <w:left w:w="80" w:type="dxa"/>
              <w:bottom w:w="50" w:type="dxa"/>
              <w:right w:w="80" w:type="dxa"/>
            </w:tcMar>
          </w:tcPr>
          <w:p>
            <w:pPr>
              <w:pStyle w:val="style0"/>
              <w:rPr/>
            </w:pPr>
            <w:r>
              <w:rPr>
                <w:rFonts w:ascii="Calibri" w:hAnsi="Calibri"/>
                <w:sz w:val="20"/>
              </w:rPr>
              <w:t>300 W</w:t>
            </w:r>
          </w:p>
        </w:tc>
        <w:tc>
          <w:tcPr>
            <w:tcW w:w="1512" w:type="dxa"/>
            <w:tcBorders/>
            <w:shd w:val="nil" w:color="auto" w:fill="ffffff"/>
            <w:tcMar>
              <w:top w:w="50" w:type="dxa"/>
              <w:left w:w="80" w:type="dxa"/>
              <w:bottom w:w="50" w:type="dxa"/>
              <w:right w:w="80" w:type="dxa"/>
            </w:tcMar>
          </w:tcPr>
          <w:p>
            <w:pPr>
              <w:pStyle w:val="style0"/>
              <w:rPr/>
            </w:pPr>
            <w:r>
              <w:rPr>
                <w:rFonts w:ascii="Calibri" w:hAnsi="Calibri"/>
                <w:sz w:val="20"/>
              </w:rPr>
              <w:t>25A @ 12V</w:t>
            </w:r>
          </w:p>
        </w:tc>
        <w:tc>
          <w:tcPr>
            <w:tcW w:w="1512" w:type="dxa"/>
            <w:tcBorders/>
            <w:shd w:val="nil" w:color="auto" w:fill="ffffff"/>
            <w:tcMar>
              <w:top w:w="50" w:type="dxa"/>
              <w:left w:w="80" w:type="dxa"/>
              <w:bottom w:w="50" w:type="dxa"/>
              <w:right w:w="80" w:type="dxa"/>
            </w:tcMar>
          </w:tcPr>
          <w:p>
            <w:pPr>
              <w:pStyle w:val="style0"/>
              <w:rPr/>
            </w:pPr>
            <w:r>
              <w:rPr>
                <w:rFonts w:ascii="Calibri" w:hAnsi="Calibri"/>
                <w:sz w:val="20"/>
              </w:rPr>
              <w:t>High-pressure fault only</w:t>
            </w:r>
          </w:p>
        </w:tc>
      </w:tr>
      <w:tr>
        <w:tblPrEx/>
        <w:trPr>
          <w:jc w:val="center"/>
        </w:trPr>
        <w:tc>
          <w:tcPr>
            <w:tcW w:w="1512" w:type="dxa"/>
            <w:tcBorders/>
            <w:shd w:val="nil" w:color="auto" w:fill="edf5f2"/>
            <w:tcMar>
              <w:top w:w="50" w:type="dxa"/>
              <w:left w:w="80" w:type="dxa"/>
              <w:bottom w:w="50" w:type="dxa"/>
              <w:right w:w="80" w:type="dxa"/>
            </w:tcMar>
          </w:tcPr>
          <w:p>
            <w:pPr>
              <w:pStyle w:val="style0"/>
              <w:rPr/>
            </w:pPr>
            <w:r>
              <w:rPr>
                <w:rFonts w:ascii="Calibri" w:hAnsi="Calibri"/>
                <w:sz w:val="20"/>
              </w:rPr>
              <w:t>Avionics (FC+GPS+Telem+RC)</w:t>
            </w:r>
          </w:p>
        </w:tc>
        <w:tc>
          <w:tcPr>
            <w:tcW w:w="1512" w:type="dxa"/>
            <w:tcBorders/>
            <w:shd w:val="nil" w:color="auto" w:fill="edf5f2"/>
            <w:tcMar>
              <w:top w:w="50" w:type="dxa"/>
              <w:left w:w="80" w:type="dxa"/>
              <w:bottom w:w="50" w:type="dxa"/>
              <w:right w:w="80" w:type="dxa"/>
            </w:tcMar>
          </w:tcPr>
          <w:p>
            <w:pPr>
              <w:pStyle w:val="style0"/>
              <w:rPr/>
            </w:pPr>
            <w:r>
              <w:rPr>
                <w:rFonts w:ascii="Calibri" w:hAnsi="Calibri"/>
                <w:sz w:val="20"/>
              </w:rPr>
              <w:t>55 W</w:t>
            </w:r>
          </w:p>
        </w:tc>
        <w:tc>
          <w:tcPr>
            <w:tcW w:w="1512" w:type="dxa"/>
            <w:tcBorders/>
            <w:shd w:val="nil" w:color="auto" w:fill="edf5f2"/>
            <w:tcMar>
              <w:top w:w="50" w:type="dxa"/>
              <w:left w:w="80" w:type="dxa"/>
              <w:bottom w:w="50" w:type="dxa"/>
              <w:right w:w="80" w:type="dxa"/>
            </w:tcMar>
          </w:tcPr>
          <w:p>
            <w:pPr>
              <w:pStyle w:val="style0"/>
              <w:rPr/>
            </w:pPr>
            <w:r>
              <w:rPr>
                <w:rFonts w:ascii="Calibri" w:hAnsi="Calibri"/>
                <w:sz w:val="20"/>
              </w:rPr>
              <w:t>~2A @ 5V+BEC</w:t>
            </w:r>
          </w:p>
        </w:tc>
        <w:tc>
          <w:tcPr>
            <w:tcW w:w="1512" w:type="dxa"/>
            <w:tcBorders/>
            <w:shd w:val="nil" w:color="auto" w:fill="edf5f2"/>
            <w:tcMar>
              <w:top w:w="50" w:type="dxa"/>
              <w:left w:w="80" w:type="dxa"/>
              <w:bottom w:w="50" w:type="dxa"/>
              <w:right w:w="80" w:type="dxa"/>
            </w:tcMar>
          </w:tcPr>
          <w:p>
            <w:pPr>
              <w:pStyle w:val="style0"/>
              <w:rPr/>
            </w:pPr>
            <w:r>
              <w:rPr>
                <w:rFonts w:ascii="Calibri" w:hAnsi="Calibri"/>
                <w:sz w:val="20"/>
              </w:rPr>
              <w:t>55 W</w:t>
            </w:r>
          </w:p>
        </w:tc>
        <w:tc>
          <w:tcPr>
            <w:tcW w:w="1512" w:type="dxa"/>
            <w:tcBorders/>
            <w:shd w:val="nil" w:color="auto" w:fill="edf5f2"/>
            <w:tcMar>
              <w:top w:w="50" w:type="dxa"/>
              <w:left w:w="80" w:type="dxa"/>
              <w:bottom w:w="50" w:type="dxa"/>
              <w:right w:w="80" w:type="dxa"/>
            </w:tcMar>
          </w:tcPr>
          <w:p>
            <w:pPr>
              <w:pStyle w:val="style0"/>
              <w:rPr/>
            </w:pPr>
            <w:r>
              <w:rPr>
                <w:rFonts w:ascii="Calibri" w:hAnsi="Calibri"/>
                <w:sz w:val="20"/>
              </w:rPr>
              <w:t>~2A @ 5V+BEC</w:t>
            </w:r>
          </w:p>
        </w:tc>
        <w:tc>
          <w:tcPr>
            <w:tcW w:w="1512" w:type="dxa"/>
            <w:tcBorders/>
            <w:shd w:val="nil" w:color="auto" w:fill="edf5f2"/>
            <w:tcMar>
              <w:top w:w="50" w:type="dxa"/>
              <w:left w:w="80" w:type="dxa"/>
              <w:bottom w:w="50" w:type="dxa"/>
              <w:right w:w="80" w:type="dxa"/>
            </w:tcMar>
          </w:tcPr>
          <w:p>
            <w:pPr>
              <w:pStyle w:val="style0"/>
              <w:rPr/>
            </w:pPr>
            <w:r>
              <w:rPr>
                <w:rFonts w:ascii="Calibri" w:hAnsi="Calibri"/>
                <w:sz w:val="20"/>
              </w:rPr>
              <w:t>Continuous</w:t>
            </w:r>
          </w:p>
        </w:tc>
      </w:tr>
      <w:tr>
        <w:tblPrEx/>
        <w:trPr>
          <w:jc w:val="center"/>
        </w:trPr>
        <w:tc>
          <w:tcPr>
            <w:tcW w:w="1512" w:type="dxa"/>
            <w:tcBorders/>
            <w:shd w:val="nil" w:color="auto" w:fill="ffffff"/>
            <w:tcMar>
              <w:top w:w="50" w:type="dxa"/>
              <w:left w:w="80" w:type="dxa"/>
              <w:bottom w:w="50" w:type="dxa"/>
              <w:right w:w="80" w:type="dxa"/>
            </w:tcMar>
          </w:tcPr>
          <w:p>
            <w:pPr>
              <w:pStyle w:val="style0"/>
              <w:rPr/>
            </w:pPr>
            <w:r>
              <w:rPr>
                <w:rFonts w:ascii="Calibri" w:hAnsi="Calibri"/>
                <w:sz w:val="20"/>
              </w:rPr>
              <w:t>TOTAL HOVER (Normal)</w:t>
            </w:r>
          </w:p>
        </w:tc>
        <w:tc>
          <w:tcPr>
            <w:tcW w:w="1512" w:type="dxa"/>
            <w:tcBorders/>
            <w:shd w:val="nil" w:color="auto" w:fill="ffffff"/>
            <w:tcMar>
              <w:top w:w="50" w:type="dxa"/>
              <w:left w:w="80" w:type="dxa"/>
              <w:bottom w:w="50" w:type="dxa"/>
              <w:right w:w="80" w:type="dxa"/>
            </w:tcMar>
          </w:tcPr>
          <w:p>
            <w:pPr>
              <w:pStyle w:val="style0"/>
              <w:rPr/>
            </w:pPr>
            <w:r>
              <w:rPr>
                <w:rFonts w:ascii="Calibri" w:hAnsi="Calibri"/>
                <w:sz w:val="20"/>
              </w:rPr>
              <w:t>2,837 W</w:t>
            </w:r>
          </w:p>
        </w:tc>
        <w:tc>
          <w:tcPr>
            <w:tcW w:w="1512" w:type="dxa"/>
            <w:tcBorders/>
            <w:shd w:val="nil" w:color="auto" w:fill="ffffff"/>
            <w:tcMar>
              <w:top w:w="50" w:type="dxa"/>
              <w:left w:w="80" w:type="dxa"/>
              <w:bottom w:w="50" w:type="dxa"/>
              <w:right w:w="80" w:type="dxa"/>
            </w:tcMar>
          </w:tcPr>
          <w:p>
            <w:pPr>
              <w:pStyle w:val="style0"/>
              <w:rPr/>
            </w:pPr>
            <w:r>
              <w:rPr>
                <w:rFonts w:ascii="Calibri" w:hAnsi="Calibri"/>
                <w:sz w:val="20"/>
              </w:rPr>
              <w:t>~64A @ 44.4V</w:t>
            </w:r>
          </w:p>
        </w:tc>
        <w:tc>
          <w:tcPr>
            <w:tcW w:w="1512" w:type="dxa"/>
            <w:tcBorders/>
            <w:shd w:val="nil" w:color="auto" w:fill="ffffff"/>
            <w:tcMar>
              <w:top w:w="50" w:type="dxa"/>
              <w:left w:w="80" w:type="dxa"/>
              <w:bottom w:w="50" w:type="dxa"/>
              <w:right w:w="80" w:type="dxa"/>
            </w:tcMar>
          </w:tcPr>
          <w:p>
            <w:pPr>
              <w:pStyle w:val="style0"/>
              <w:rPr/>
            </w:pPr>
            <w:r>
              <w:rPr>
                <w:rFonts w:ascii="Calibri" w:hAnsi="Calibri"/>
                <w:sz w:val="20"/>
              </w:rPr>
              <w:t>3,920 W</w:t>
            </w:r>
          </w:p>
        </w:tc>
        <w:tc>
          <w:tcPr>
            <w:tcW w:w="1512" w:type="dxa"/>
            <w:tcBorders/>
            <w:shd w:val="nil" w:color="auto" w:fill="ffffff"/>
            <w:tcMar>
              <w:top w:w="50" w:type="dxa"/>
              <w:left w:w="80" w:type="dxa"/>
              <w:bottom w:w="50" w:type="dxa"/>
              <w:right w:w="80" w:type="dxa"/>
            </w:tcMar>
          </w:tcPr>
          <w:p>
            <w:pPr>
              <w:pStyle w:val="style0"/>
              <w:rPr/>
            </w:pPr>
            <w:r>
              <w:rPr>
                <w:rFonts w:ascii="Calibri" w:hAnsi="Calibri"/>
                <w:sz w:val="20"/>
              </w:rPr>
              <w:t>~87A @ 44.4V</w:t>
            </w:r>
          </w:p>
        </w:tc>
        <w:tc>
          <w:tcPr>
            <w:tcW w:w="1512" w:type="dxa"/>
            <w:tcBorders/>
            <w:shd w:val="nil" w:color="auto" w:fill="ffffff"/>
            <w:tcMar>
              <w:top w:w="50" w:type="dxa"/>
              <w:left w:w="80" w:type="dxa"/>
              <w:bottom w:w="50" w:type="dxa"/>
              <w:right w:w="80" w:type="dxa"/>
            </w:tcMar>
          </w:tcPr>
          <w:p>
            <w:pPr>
              <w:pStyle w:val="style0"/>
              <w:rPr/>
            </w:pPr>
            <w:r>
              <w:rPr>
                <w:rFonts w:ascii="Calibri" w:hAnsi="Calibri"/>
                <w:sz w:val="20"/>
              </w:rPr>
              <w:t>60W pump (Fix #16)</w:t>
            </w:r>
          </w:p>
        </w:tc>
      </w:tr>
      <w:tr>
        <w:tblPrEx/>
        <w:trPr>
          <w:jc w:val="center"/>
        </w:trPr>
        <w:tc>
          <w:tcPr>
            <w:tcW w:w="1512" w:type="dxa"/>
            <w:tcBorders/>
            <w:shd w:val="nil" w:color="auto" w:fill="edf5f2"/>
            <w:tcMar>
              <w:top w:w="50" w:type="dxa"/>
              <w:left w:w="80" w:type="dxa"/>
              <w:bottom w:w="50" w:type="dxa"/>
              <w:right w:w="80" w:type="dxa"/>
            </w:tcMar>
          </w:tcPr>
          <w:p>
            <w:pPr>
              <w:pStyle w:val="style0"/>
              <w:rPr/>
            </w:pPr>
            <w:r>
              <w:rPr>
                <w:rFonts w:ascii="Calibri" w:hAnsi="Calibri"/>
                <w:sz w:val="20"/>
              </w:rPr>
              <w:t>TOTAL HOVER (Old, Wrong)</w:t>
            </w:r>
          </w:p>
        </w:tc>
        <w:tc>
          <w:tcPr>
            <w:tcW w:w="1512" w:type="dxa"/>
            <w:tcBorders/>
            <w:shd w:val="nil" w:color="auto" w:fill="edf5f2"/>
            <w:tcMar>
              <w:top w:w="50" w:type="dxa"/>
              <w:left w:w="80" w:type="dxa"/>
              <w:bottom w:w="50" w:type="dxa"/>
              <w:right w:w="80" w:type="dxa"/>
            </w:tcMar>
          </w:tcPr>
          <w:p>
            <w:pPr>
              <w:pStyle w:val="style0"/>
              <w:rPr/>
            </w:pPr>
            <w:r>
              <w:rPr>
                <w:rFonts w:ascii="Calibri" w:hAnsi="Calibri"/>
                <w:sz w:val="20"/>
              </w:rPr>
              <w:t>—</w:t>
            </w:r>
          </w:p>
        </w:tc>
        <w:tc>
          <w:tcPr>
            <w:tcW w:w="1512" w:type="dxa"/>
            <w:tcBorders/>
            <w:shd w:val="nil" w:color="auto" w:fill="edf5f2"/>
            <w:tcMar>
              <w:top w:w="50" w:type="dxa"/>
              <w:left w:w="80" w:type="dxa"/>
              <w:bottom w:w="50" w:type="dxa"/>
              <w:right w:w="80" w:type="dxa"/>
            </w:tcMar>
          </w:tcPr>
          <w:p>
            <w:pPr>
              <w:pStyle w:val="style0"/>
              <w:rPr/>
            </w:pPr>
            <w:r>
              <w:rPr>
                <w:rFonts w:ascii="Calibri" w:hAnsi="Calibri"/>
                <w:sz w:val="20"/>
              </w:rPr>
              <w:t>—</w:t>
            </w:r>
          </w:p>
        </w:tc>
        <w:tc>
          <w:tcPr>
            <w:tcW w:w="1512" w:type="dxa"/>
            <w:tcBorders/>
            <w:shd w:val="nil" w:color="auto" w:fill="edf5f2"/>
            <w:tcMar>
              <w:top w:w="50" w:type="dxa"/>
              <w:left w:w="80" w:type="dxa"/>
              <w:bottom w:w="50" w:type="dxa"/>
              <w:right w:w="80" w:type="dxa"/>
            </w:tcMar>
          </w:tcPr>
          <w:p>
            <w:pPr>
              <w:pStyle w:val="style0"/>
              <w:rPr/>
            </w:pPr>
            <w:r>
              <w:rPr>
                <w:rFonts w:ascii="Calibri" w:hAnsi="Calibri"/>
                <w:sz w:val="20"/>
              </w:rPr>
              <w:t>4,105 W</w:t>
            </w:r>
          </w:p>
        </w:tc>
        <w:tc>
          <w:tcPr>
            <w:tcW w:w="1512" w:type="dxa"/>
            <w:tcBorders/>
            <w:shd w:val="nil" w:color="auto" w:fill="edf5f2"/>
            <w:tcMar>
              <w:top w:w="50" w:type="dxa"/>
              <w:left w:w="80" w:type="dxa"/>
              <w:bottom w:w="50" w:type="dxa"/>
              <w:right w:w="80" w:type="dxa"/>
            </w:tcMar>
          </w:tcPr>
          <w:p>
            <w:pPr>
              <w:pStyle w:val="style0"/>
              <w:rPr/>
            </w:pPr>
            <w:r>
              <w:rPr>
                <w:rFonts w:ascii="Calibri" w:hAnsi="Calibri"/>
                <w:sz w:val="20"/>
              </w:rPr>
              <w:t>—</w:t>
            </w:r>
          </w:p>
        </w:tc>
        <w:tc>
          <w:tcPr>
            <w:tcW w:w="1512" w:type="dxa"/>
            <w:tcBorders/>
            <w:shd w:val="nil" w:color="auto" w:fill="edf5f2"/>
            <w:tcMar>
              <w:top w:w="50" w:type="dxa"/>
              <w:left w:w="80" w:type="dxa"/>
              <w:bottom w:w="50" w:type="dxa"/>
              <w:right w:w="80" w:type="dxa"/>
            </w:tcMar>
          </w:tcPr>
          <w:p>
            <w:pPr>
              <w:pStyle w:val="style0"/>
              <w:rPr/>
            </w:pPr>
            <w:r>
              <w:rPr>
                <w:rFonts w:ascii="Calibri" w:hAnsi="Calibri"/>
                <w:sz w:val="20"/>
              </w:rPr>
              <w:t>300W pump was incorrect</w:t>
            </w:r>
          </w:p>
        </w:tc>
      </w:tr>
      <w:tr>
        <w:tblPrEx/>
        <w:trPr>
          <w:jc w:val="center"/>
        </w:trPr>
        <w:tc>
          <w:tcPr>
            <w:tcW w:w="1512" w:type="dxa"/>
            <w:tcBorders/>
            <w:shd w:val="nil" w:color="auto" w:fill="ffffff"/>
            <w:tcMar>
              <w:top w:w="50" w:type="dxa"/>
              <w:left w:w="80" w:type="dxa"/>
              <w:bottom w:w="50" w:type="dxa"/>
              <w:right w:w="80" w:type="dxa"/>
            </w:tcMar>
          </w:tcPr>
          <w:p>
            <w:pPr>
              <w:pStyle w:val="style0"/>
              <w:rPr/>
            </w:pPr>
            <w:r>
              <w:rPr>
                <w:rFonts w:ascii="Calibri" w:hAnsi="Calibri"/>
                <w:sz w:val="20"/>
              </w:rPr>
              <w:t>Current per Battery Pack</w:t>
            </w:r>
          </w:p>
        </w:tc>
        <w:tc>
          <w:tcPr>
            <w:tcW w:w="1512" w:type="dxa"/>
            <w:tcBorders/>
            <w:shd w:val="nil" w:color="auto" w:fill="ffffff"/>
            <w:tcMar>
              <w:top w:w="50" w:type="dxa"/>
              <w:left w:w="80" w:type="dxa"/>
              <w:bottom w:w="50" w:type="dxa"/>
              <w:right w:w="80" w:type="dxa"/>
            </w:tcMar>
          </w:tcPr>
          <w:p>
            <w:pPr>
              <w:pStyle w:val="style0"/>
              <w:rPr/>
            </w:pPr>
            <w:r>
              <w:rPr>
                <w:rFonts w:ascii="Calibri" w:hAnsi="Calibri"/>
                <w:sz w:val="20"/>
              </w:rPr>
              <w:t>~21 A</w:t>
            </w:r>
          </w:p>
        </w:tc>
        <w:tc>
          <w:tcPr>
            <w:tcW w:w="1512" w:type="dxa"/>
            <w:tcBorders/>
            <w:shd w:val="nil" w:color="auto" w:fill="ffffff"/>
            <w:tcMar>
              <w:top w:w="50" w:type="dxa"/>
              <w:left w:w="80" w:type="dxa"/>
              <w:bottom w:w="50" w:type="dxa"/>
              <w:right w:w="80" w:type="dxa"/>
            </w:tcMar>
          </w:tcPr>
          <w:p>
            <w:pPr>
              <w:pStyle w:val="style0"/>
              <w:rPr/>
            </w:pPr>
            <w:r>
              <w:rPr>
                <w:rFonts w:ascii="Calibri" w:hAnsi="Calibri"/>
                <w:sz w:val="20"/>
              </w:rPr>
              <w:t>—</w:t>
            </w:r>
          </w:p>
        </w:tc>
        <w:tc>
          <w:tcPr>
            <w:tcW w:w="1512" w:type="dxa"/>
            <w:tcBorders/>
            <w:shd w:val="nil" w:color="auto" w:fill="ffffff"/>
            <w:tcMar>
              <w:top w:w="50" w:type="dxa"/>
              <w:left w:w="80" w:type="dxa"/>
              <w:bottom w:w="50" w:type="dxa"/>
              <w:right w:w="80" w:type="dxa"/>
            </w:tcMar>
          </w:tcPr>
          <w:p>
            <w:pPr>
              <w:pStyle w:val="style0"/>
              <w:rPr/>
            </w:pPr>
            <w:r>
              <w:rPr>
                <w:rFonts w:ascii="Calibri" w:hAnsi="Calibri"/>
                <w:sz w:val="20"/>
              </w:rPr>
              <w:t>~29 A</w:t>
            </w:r>
          </w:p>
        </w:tc>
        <w:tc>
          <w:tcPr>
            <w:tcW w:w="1512" w:type="dxa"/>
            <w:tcBorders/>
            <w:shd w:val="nil" w:color="auto" w:fill="ffffff"/>
            <w:tcMar>
              <w:top w:w="50" w:type="dxa"/>
              <w:left w:w="80" w:type="dxa"/>
              <w:bottom w:w="50" w:type="dxa"/>
              <w:right w:w="80" w:type="dxa"/>
            </w:tcMar>
          </w:tcPr>
          <w:p>
            <w:pPr>
              <w:pStyle w:val="style0"/>
              <w:rPr/>
            </w:pPr>
            <w:r>
              <w:rPr>
                <w:rFonts w:ascii="Calibri" w:hAnsi="Calibri"/>
                <w:sz w:val="20"/>
              </w:rPr>
              <w:t>—</w:t>
            </w:r>
          </w:p>
        </w:tc>
        <w:tc>
          <w:tcPr>
            <w:tcW w:w="1512" w:type="dxa"/>
            <w:tcBorders/>
            <w:shd w:val="nil" w:color="auto" w:fill="ffffff"/>
            <w:tcMar>
              <w:top w:w="50" w:type="dxa"/>
              <w:left w:w="80" w:type="dxa"/>
              <w:bottom w:w="50" w:type="dxa"/>
              <w:right w:w="80" w:type="dxa"/>
            </w:tcMar>
          </w:tcPr>
          <w:p>
            <w:pPr>
              <w:pStyle w:val="style0"/>
              <w:rPr/>
            </w:pPr>
            <w:r>
              <w:rPr>
                <w:rFonts w:ascii="Calibri" w:hAnsi="Calibri"/>
                <w:sz w:val="20"/>
              </w:rPr>
              <w:t>Total / 3 packs (Fix #17)</w:t>
            </w:r>
          </w:p>
        </w:tc>
      </w:tr>
    </w:tbl>
    <w:p>
      <w:pPr>
        <w:pStyle w:val="style0"/>
        <w:spacing w:before="40" w:after="120"/>
        <w:rPr/>
      </w:pPr>
    </w:p>
    <w:bookmarkStart w:id="34" w:name="_Toc100034"/>
    <w:p>
      <w:pPr>
        <w:pStyle w:val="style2"/>
        <w:rPr/>
      </w:pPr>
      <w:r>
        <w:rPr>
          <w:rFonts w:ascii="Times New Roman" w:hAnsi="Times New Roman"/>
          <w:b/>
          <w:color w:val="0a1628"/>
          <w:sz w:val="28"/>
        </w:rPr>
        <w:t>5.4 Connection Diagram</w:t>
      </w:r>
      <w:bookmarkEnd w:id="34"/>
    </w:p>
    <w:p>
      <w:pPr>
        <w:pStyle w:val="style0"/>
        <w:spacing w:before="120" w:after="120"/>
        <w:jc w:val="both"/>
        <w:rPr/>
      </w:pPr>
      <w:r>
        <w:rPr>
          <w:rFonts w:ascii="Calibri" w:hAnsi="Calibri"/>
          <w:b w:val="false"/>
          <w:sz w:val="22"/>
        </w:rPr>
        <w:t>The connection diagram shows the physical wiring layout from the three battery packs through the XT90 anti-spark connectors and pre-charge circuits to the main busbar. From the busbar, six branches feed individual ESCs via 150A MEGA fuses, while auxiliary feeds power the avionics BEC and spray pump. All signal wiring uses shielded twisted pair with ferrite chokes at the flight controller end.</w:t>
      </w:r>
    </w:p>
    <w:p>
      <w:pPr>
        <w:pStyle w:val="style0"/>
        <w:spacing w:before="120" w:after="120"/>
        <w:jc w:val="center"/>
        <w:rPr/>
      </w:pPr>
      <w:r>
        <w:rPr>
          <w:rFonts w:ascii="Calibri" w:hAnsi="Calibri"/>
          <w:i/>
          <w:sz w:val="20"/>
        </w:rPr>
        <w:t>Figure 4: Wiring Harness Routing</w:t>
      </w:r>
    </w:p>
    <w:bookmarkStart w:id="35" w:name="_Toc100035"/>
    <w:p>
      <w:pPr>
        <w:pStyle w:val="style1"/>
        <w:rPr/>
      </w:pPr>
      <w:r>
        <w:rPr>
          <w:rFonts w:ascii="Times New Roman" w:hAnsi="Times New Roman"/>
          <w:b/>
          <w:color w:val="0a1628"/>
          <w:sz w:val="36"/>
        </w:rPr>
        <w:t>6. Material Selection</w:t>
      </w:r>
      <w:bookmarkEnd w:id="35"/>
    </w:p>
    <w:bookmarkStart w:id="36" w:name="_Toc100036"/>
    <w:p>
      <w:pPr>
        <w:pStyle w:val="style2"/>
        <w:rPr/>
      </w:pPr>
      <w:r>
        <w:rPr>
          <w:rFonts w:ascii="Times New Roman" w:hAnsi="Times New Roman"/>
          <w:b/>
          <w:color w:val="0a1628"/>
          <w:sz w:val="28"/>
        </w:rPr>
        <w:t>6.1 Structural Materials</w:t>
      </w:r>
      <w:bookmarkEnd w:id="36"/>
    </w:p>
    <w:p>
      <w:pPr>
        <w:pStyle w:val="style0"/>
        <w:keepNext/>
        <w:spacing w:before="120" w:after="80"/>
        <w:rPr/>
      </w:pPr>
      <w:r>
        <w:rPr>
          <w:rFonts w:ascii="Calibri" w:hAnsi="Calibri"/>
          <w:b/>
          <w:sz w:val="22"/>
        </w:rPr>
        <w:t>Table 18: Structural Materials</w:t>
      </w:r>
    </w:p>
    <w:tbl>
      <w:tblPr>
        <w:tblStyle w:val="style154"/>
        <w:tblW w:w="0" w:type="auto"/>
        <w:jc w:val="center"/>
        <w:tblLook w:val="04A0" w:firstRow="1" w:lastRow="0" w:firstColumn="1" w:lastColumn="0" w:noHBand="0" w:noVBand="1"/>
      </w:tblPr>
      <w:tblGrid>
        <w:gridCol w:w="2268"/>
        <w:gridCol w:w="2268"/>
        <w:gridCol w:w="2268"/>
        <w:gridCol w:w="2268"/>
      </w:tblGrid>
      <w:tr>
        <w:trPr>
          <w:jc w:val="center"/>
        </w:trPr>
        <w:tc>
          <w:tcPr>
            <w:tcW w:w="2268" w:type="dxa"/>
            <w:tcBorders/>
            <w:shd w:val="nil" w:color="auto" w:fill="2a7a65"/>
            <w:tcMar>
              <w:top w:w="50" w:type="dxa"/>
              <w:left w:w="80" w:type="dxa"/>
              <w:bottom w:w="50" w:type="dxa"/>
              <w:right w:w="80" w:type="dxa"/>
            </w:tcMar>
          </w:tcPr>
          <w:p>
            <w:pPr>
              <w:pStyle w:val="style0"/>
              <w:jc w:val="center"/>
              <w:rPr/>
            </w:pPr>
            <w:r>
              <w:rPr>
                <w:rFonts w:ascii="Calibri" w:hAnsi="Calibri"/>
                <w:b/>
                <w:color w:val="ffffff"/>
                <w:sz w:val="20"/>
              </w:rPr>
              <w:t>Component</w:t>
            </w:r>
          </w:p>
        </w:tc>
        <w:tc>
          <w:tcPr>
            <w:tcW w:w="2268" w:type="dxa"/>
            <w:tcBorders/>
            <w:shd w:val="nil" w:color="auto" w:fill="2a7a65"/>
            <w:tcMar>
              <w:top w:w="50" w:type="dxa"/>
              <w:left w:w="80" w:type="dxa"/>
              <w:bottom w:w="50" w:type="dxa"/>
              <w:right w:w="80" w:type="dxa"/>
            </w:tcMar>
          </w:tcPr>
          <w:p>
            <w:pPr>
              <w:pStyle w:val="style0"/>
              <w:jc w:val="center"/>
              <w:rPr/>
            </w:pPr>
            <w:r>
              <w:rPr>
                <w:rFonts w:ascii="Calibri" w:hAnsi="Calibri"/>
                <w:b/>
                <w:color w:val="ffffff"/>
                <w:sz w:val="20"/>
              </w:rPr>
              <w:t>Material</w:t>
            </w:r>
          </w:p>
        </w:tc>
        <w:tc>
          <w:tcPr>
            <w:tcW w:w="2268" w:type="dxa"/>
            <w:tcBorders/>
            <w:shd w:val="nil" w:color="auto" w:fill="2a7a65"/>
            <w:tcMar>
              <w:top w:w="50" w:type="dxa"/>
              <w:left w:w="80" w:type="dxa"/>
              <w:bottom w:w="50" w:type="dxa"/>
              <w:right w:w="80" w:type="dxa"/>
            </w:tcMar>
          </w:tcPr>
          <w:p>
            <w:pPr>
              <w:pStyle w:val="style0"/>
              <w:jc w:val="center"/>
              <w:rPr/>
            </w:pPr>
            <w:r>
              <w:rPr>
                <w:rFonts w:ascii="Calibri" w:hAnsi="Calibri"/>
                <w:b/>
                <w:color w:val="ffffff"/>
                <w:sz w:val="20"/>
              </w:rPr>
              <w:t>Strength</w:t>
            </w:r>
          </w:p>
        </w:tc>
        <w:tc>
          <w:tcPr>
            <w:tcW w:w="2268" w:type="dxa"/>
            <w:tcBorders/>
            <w:shd w:val="nil" w:color="auto" w:fill="2a7a65"/>
            <w:tcMar>
              <w:top w:w="50" w:type="dxa"/>
              <w:left w:w="80" w:type="dxa"/>
              <w:bottom w:w="50" w:type="dxa"/>
              <w:right w:w="80" w:type="dxa"/>
            </w:tcMar>
          </w:tcPr>
          <w:p>
            <w:pPr>
              <w:pStyle w:val="style0"/>
              <w:jc w:val="center"/>
              <w:rPr/>
            </w:pPr>
            <w:r>
              <w:rPr>
                <w:rFonts w:ascii="Calibri" w:hAnsi="Calibri"/>
                <w:b/>
                <w:color w:val="ffffff"/>
                <w:sz w:val="20"/>
              </w:rPr>
              <w:t>Rationale</w:t>
            </w:r>
          </w:p>
        </w:tc>
      </w:tr>
      <w:tr>
        <w:tblPrEx/>
        <w:trPr>
          <w:jc w:val="center"/>
        </w:trPr>
        <w:tc>
          <w:tcPr>
            <w:tcW w:w="2268" w:type="dxa"/>
            <w:tcBorders/>
            <w:shd w:val="nil" w:color="auto" w:fill="ffffff"/>
            <w:tcMar>
              <w:top w:w="50" w:type="dxa"/>
              <w:left w:w="80" w:type="dxa"/>
              <w:bottom w:w="50" w:type="dxa"/>
              <w:right w:w="80" w:type="dxa"/>
            </w:tcMar>
          </w:tcPr>
          <w:p>
            <w:pPr>
              <w:pStyle w:val="style0"/>
              <w:rPr/>
            </w:pPr>
            <w:r>
              <w:rPr>
                <w:rFonts w:ascii="Calibri" w:hAnsi="Calibri"/>
                <w:sz w:val="20"/>
              </w:rPr>
              <w:t>Arm tubes</w:t>
            </w:r>
          </w:p>
        </w:tc>
        <w:tc>
          <w:tcPr>
            <w:tcW w:w="2268" w:type="dxa"/>
            <w:tcBorders/>
            <w:shd w:val="nil" w:color="auto" w:fill="ffffff"/>
            <w:tcMar>
              <w:top w:w="50" w:type="dxa"/>
              <w:left w:w="80" w:type="dxa"/>
              <w:bottom w:w="50" w:type="dxa"/>
              <w:right w:w="80" w:type="dxa"/>
            </w:tcMar>
          </w:tcPr>
          <w:p>
            <w:pPr>
              <w:pStyle w:val="style0"/>
              <w:rPr/>
            </w:pPr>
            <w:r>
              <w:rPr>
                <w:rFonts w:ascii="Calibri" w:hAnsi="Calibri"/>
                <w:sz w:val="20"/>
              </w:rPr>
              <w:t>6061-T6 Aluminium</w:t>
            </w:r>
          </w:p>
        </w:tc>
        <w:tc>
          <w:tcPr>
            <w:tcW w:w="2268" w:type="dxa"/>
            <w:tcBorders/>
            <w:shd w:val="nil" w:color="auto" w:fill="ffffff"/>
            <w:tcMar>
              <w:top w:w="50" w:type="dxa"/>
              <w:left w:w="80" w:type="dxa"/>
              <w:bottom w:w="50" w:type="dxa"/>
              <w:right w:w="80" w:type="dxa"/>
            </w:tcMar>
          </w:tcPr>
          <w:p>
            <w:pPr>
              <w:pStyle w:val="style0"/>
              <w:rPr/>
            </w:pPr>
            <w:r>
              <w:rPr>
                <w:rFonts w:ascii="Calibri" w:hAnsi="Calibri"/>
                <w:sz w:val="20"/>
              </w:rPr>
              <w:t>σ_y = 240 MPa</w:t>
            </w:r>
          </w:p>
        </w:tc>
        <w:tc>
          <w:tcPr>
            <w:tcW w:w="2268" w:type="dxa"/>
            <w:tcBorders/>
            <w:shd w:val="nil" w:color="auto" w:fill="ffffff"/>
            <w:tcMar>
              <w:top w:w="50" w:type="dxa"/>
              <w:left w:w="80" w:type="dxa"/>
              <w:bottom w:w="50" w:type="dxa"/>
              <w:right w:w="80" w:type="dxa"/>
            </w:tcMar>
          </w:tcPr>
          <w:p>
            <w:pPr>
              <w:pStyle w:val="style0"/>
              <w:rPr/>
            </w:pPr>
            <w:r>
              <w:rPr>
                <w:rFonts w:ascii="Calibri" w:hAnsi="Calibri"/>
                <w:sz w:val="20"/>
              </w:rPr>
              <w:t>Lightweight, weldable, corrosion-resistant</w:t>
            </w:r>
          </w:p>
        </w:tc>
      </w:tr>
      <w:tr>
        <w:tblPrEx/>
        <w:trPr>
          <w:jc w:val="center"/>
        </w:trPr>
        <w:tc>
          <w:tcPr>
            <w:tcW w:w="2268" w:type="dxa"/>
            <w:tcBorders/>
            <w:shd w:val="nil" w:color="auto" w:fill="edf5f2"/>
            <w:tcMar>
              <w:top w:w="50" w:type="dxa"/>
              <w:left w:w="80" w:type="dxa"/>
              <w:bottom w:w="50" w:type="dxa"/>
              <w:right w:w="80" w:type="dxa"/>
            </w:tcMar>
          </w:tcPr>
          <w:p>
            <w:pPr>
              <w:pStyle w:val="style0"/>
              <w:rPr/>
            </w:pPr>
            <w:r>
              <w:rPr>
                <w:rFonts w:ascii="Calibri" w:hAnsi="Calibri"/>
                <w:sz w:val="20"/>
              </w:rPr>
              <w:t>Center plates</w:t>
            </w:r>
          </w:p>
        </w:tc>
        <w:tc>
          <w:tcPr>
            <w:tcW w:w="2268" w:type="dxa"/>
            <w:tcBorders/>
            <w:shd w:val="nil" w:color="auto" w:fill="edf5f2"/>
            <w:tcMar>
              <w:top w:w="50" w:type="dxa"/>
              <w:left w:w="80" w:type="dxa"/>
              <w:bottom w:w="50" w:type="dxa"/>
              <w:right w:w="80" w:type="dxa"/>
            </w:tcMar>
          </w:tcPr>
          <w:p>
            <w:pPr>
              <w:pStyle w:val="style0"/>
              <w:rPr/>
            </w:pPr>
            <w:r>
              <w:rPr>
                <w:rFonts w:ascii="Calibri" w:hAnsi="Calibri"/>
                <w:sz w:val="20"/>
              </w:rPr>
              <w:t>3K Carbon Fiber Composite</w:t>
            </w:r>
          </w:p>
        </w:tc>
        <w:tc>
          <w:tcPr>
            <w:tcW w:w="2268" w:type="dxa"/>
            <w:tcBorders/>
            <w:shd w:val="nil" w:color="auto" w:fill="edf5f2"/>
            <w:tcMar>
              <w:top w:w="50" w:type="dxa"/>
              <w:left w:w="80" w:type="dxa"/>
              <w:bottom w:w="50" w:type="dxa"/>
              <w:right w:w="80" w:type="dxa"/>
            </w:tcMar>
          </w:tcPr>
          <w:p>
            <w:pPr>
              <w:pStyle w:val="style0"/>
              <w:rPr/>
            </w:pPr>
            <w:r>
              <w:rPr>
                <w:rFonts w:ascii="Calibri" w:hAnsi="Calibri"/>
                <w:sz w:val="20"/>
              </w:rPr>
              <w:t>σ_ult = 800 MPa</w:t>
            </w:r>
          </w:p>
        </w:tc>
        <w:tc>
          <w:tcPr>
            <w:tcW w:w="2268" w:type="dxa"/>
            <w:tcBorders/>
            <w:shd w:val="nil" w:color="auto" w:fill="edf5f2"/>
            <w:tcMar>
              <w:top w:w="50" w:type="dxa"/>
              <w:left w:w="80" w:type="dxa"/>
              <w:bottom w:w="50" w:type="dxa"/>
              <w:right w:w="80" w:type="dxa"/>
            </w:tcMar>
          </w:tcPr>
          <w:p>
            <w:pPr>
              <w:pStyle w:val="style0"/>
              <w:rPr/>
            </w:pPr>
            <w:r>
              <w:rPr>
                <w:rFonts w:ascii="Calibri" w:hAnsi="Calibri"/>
                <w:sz w:val="20"/>
              </w:rPr>
              <w:t>High stiffness-to-weight ratio</w:t>
            </w:r>
          </w:p>
        </w:tc>
      </w:tr>
      <w:tr>
        <w:tblPrEx/>
        <w:trPr>
          <w:jc w:val="center"/>
        </w:trPr>
        <w:tc>
          <w:tcPr>
            <w:tcW w:w="2268" w:type="dxa"/>
            <w:tcBorders/>
            <w:shd w:val="nil" w:color="auto" w:fill="ffffff"/>
            <w:tcMar>
              <w:top w:w="50" w:type="dxa"/>
              <w:left w:w="80" w:type="dxa"/>
              <w:bottom w:w="50" w:type="dxa"/>
              <w:right w:w="80" w:type="dxa"/>
            </w:tcMar>
          </w:tcPr>
          <w:p>
            <w:pPr>
              <w:pStyle w:val="style0"/>
              <w:rPr/>
            </w:pPr>
            <w:r>
              <w:rPr>
                <w:rFonts w:ascii="Calibri" w:hAnsi="Calibri"/>
                <w:sz w:val="20"/>
              </w:rPr>
              <w:t>Motor mounts</w:t>
            </w:r>
          </w:p>
        </w:tc>
        <w:tc>
          <w:tcPr>
            <w:tcW w:w="2268" w:type="dxa"/>
            <w:tcBorders/>
            <w:shd w:val="nil" w:color="auto" w:fill="ffffff"/>
            <w:tcMar>
              <w:top w:w="50" w:type="dxa"/>
              <w:left w:w="80" w:type="dxa"/>
              <w:bottom w:w="50" w:type="dxa"/>
              <w:right w:w="80" w:type="dxa"/>
            </w:tcMar>
          </w:tcPr>
          <w:p>
            <w:pPr>
              <w:pStyle w:val="style0"/>
              <w:rPr/>
            </w:pPr>
            <w:r>
              <w:rPr>
                <w:rFonts w:ascii="Calibri" w:hAnsi="Calibri"/>
                <w:sz w:val="20"/>
              </w:rPr>
              <w:t>6061-T6 Aluminium CNC</w:t>
            </w:r>
          </w:p>
        </w:tc>
        <w:tc>
          <w:tcPr>
            <w:tcW w:w="2268" w:type="dxa"/>
            <w:tcBorders/>
            <w:shd w:val="nil" w:color="auto" w:fill="ffffff"/>
            <w:tcMar>
              <w:top w:w="50" w:type="dxa"/>
              <w:left w:w="80" w:type="dxa"/>
              <w:bottom w:w="50" w:type="dxa"/>
              <w:right w:w="80" w:type="dxa"/>
            </w:tcMar>
          </w:tcPr>
          <w:p>
            <w:pPr>
              <w:pStyle w:val="style0"/>
              <w:rPr/>
            </w:pPr>
            <w:r>
              <w:rPr>
                <w:rFonts w:ascii="Calibri" w:hAnsi="Calibri"/>
                <w:sz w:val="20"/>
              </w:rPr>
              <w:t>σ_y = 240 MPa</w:t>
            </w:r>
          </w:p>
        </w:tc>
        <w:tc>
          <w:tcPr>
            <w:tcW w:w="2268" w:type="dxa"/>
            <w:tcBorders/>
            <w:shd w:val="nil" w:color="auto" w:fill="ffffff"/>
            <w:tcMar>
              <w:top w:w="50" w:type="dxa"/>
              <w:left w:w="80" w:type="dxa"/>
              <w:bottom w:w="50" w:type="dxa"/>
              <w:right w:w="80" w:type="dxa"/>
            </w:tcMar>
          </w:tcPr>
          <w:p>
            <w:pPr>
              <w:pStyle w:val="style0"/>
              <w:rPr/>
            </w:pPr>
            <w:r>
              <w:rPr>
                <w:rFonts w:ascii="Calibri" w:hAnsi="Calibri"/>
                <w:sz w:val="20"/>
              </w:rPr>
              <w:t>Precision machined, vibration damping</w:t>
            </w:r>
          </w:p>
        </w:tc>
      </w:tr>
      <w:tr>
        <w:tblPrEx/>
        <w:trPr>
          <w:jc w:val="center"/>
        </w:trPr>
        <w:tc>
          <w:tcPr>
            <w:tcW w:w="2268" w:type="dxa"/>
            <w:tcBorders/>
            <w:shd w:val="nil" w:color="auto" w:fill="edf5f2"/>
            <w:tcMar>
              <w:top w:w="50" w:type="dxa"/>
              <w:left w:w="80" w:type="dxa"/>
              <w:bottom w:w="50" w:type="dxa"/>
              <w:right w:w="80" w:type="dxa"/>
            </w:tcMar>
          </w:tcPr>
          <w:p>
            <w:pPr>
              <w:pStyle w:val="style0"/>
              <w:rPr/>
            </w:pPr>
            <w:r>
              <w:rPr>
                <w:rFonts w:ascii="Calibri" w:hAnsi="Calibri"/>
                <w:sz w:val="20"/>
              </w:rPr>
              <w:t>Landing gear struts</w:t>
            </w:r>
          </w:p>
        </w:tc>
        <w:tc>
          <w:tcPr>
            <w:tcW w:w="2268" w:type="dxa"/>
            <w:tcBorders/>
            <w:shd w:val="nil" w:color="auto" w:fill="edf5f2"/>
            <w:tcMar>
              <w:top w:w="50" w:type="dxa"/>
              <w:left w:w="80" w:type="dxa"/>
              <w:bottom w:w="50" w:type="dxa"/>
              <w:right w:w="80" w:type="dxa"/>
            </w:tcMar>
          </w:tcPr>
          <w:p>
            <w:pPr>
              <w:pStyle w:val="style0"/>
              <w:rPr/>
            </w:pPr>
            <w:r>
              <w:rPr>
                <w:rFonts w:ascii="Calibri" w:hAnsi="Calibri"/>
                <w:sz w:val="20"/>
              </w:rPr>
              <w:t>Carbon Fiber Tube</w:t>
            </w:r>
          </w:p>
        </w:tc>
        <w:tc>
          <w:tcPr>
            <w:tcW w:w="2268" w:type="dxa"/>
            <w:tcBorders/>
            <w:shd w:val="nil" w:color="auto" w:fill="edf5f2"/>
            <w:tcMar>
              <w:top w:w="50" w:type="dxa"/>
              <w:left w:w="80" w:type="dxa"/>
              <w:bottom w:w="50" w:type="dxa"/>
              <w:right w:w="80" w:type="dxa"/>
            </w:tcMar>
          </w:tcPr>
          <w:p>
            <w:pPr>
              <w:pStyle w:val="style0"/>
              <w:rPr/>
            </w:pPr>
            <w:r>
              <w:rPr>
                <w:rFonts w:ascii="Calibri" w:hAnsi="Calibri"/>
                <w:sz w:val="20"/>
              </w:rPr>
              <w:t>σ_ult = 600 MPa</w:t>
            </w:r>
          </w:p>
        </w:tc>
        <w:tc>
          <w:tcPr>
            <w:tcW w:w="2268" w:type="dxa"/>
            <w:tcBorders/>
            <w:shd w:val="nil" w:color="auto" w:fill="edf5f2"/>
            <w:tcMar>
              <w:top w:w="50" w:type="dxa"/>
              <w:left w:w="80" w:type="dxa"/>
              <w:bottom w:w="50" w:type="dxa"/>
              <w:right w:w="80" w:type="dxa"/>
            </w:tcMar>
          </w:tcPr>
          <w:p>
            <w:pPr>
              <w:pStyle w:val="style0"/>
              <w:rPr/>
            </w:pPr>
            <w:r>
              <w:rPr>
                <w:rFonts w:ascii="Calibri" w:hAnsi="Calibri"/>
                <w:sz w:val="20"/>
              </w:rPr>
              <w:t>Shock absorption, lightweight</w:t>
            </w:r>
          </w:p>
        </w:tc>
      </w:tr>
      <w:tr>
        <w:tblPrEx/>
        <w:trPr>
          <w:jc w:val="center"/>
        </w:trPr>
        <w:tc>
          <w:tcPr>
            <w:tcW w:w="2268" w:type="dxa"/>
            <w:tcBorders/>
            <w:shd w:val="nil" w:color="auto" w:fill="ffffff"/>
            <w:tcMar>
              <w:top w:w="50" w:type="dxa"/>
              <w:left w:w="80" w:type="dxa"/>
              <w:bottom w:w="50" w:type="dxa"/>
              <w:right w:w="80" w:type="dxa"/>
            </w:tcMar>
          </w:tcPr>
          <w:p>
            <w:pPr>
              <w:pStyle w:val="style0"/>
              <w:rPr/>
            </w:pPr>
            <w:r>
              <w:rPr>
                <w:rFonts w:ascii="Calibri" w:hAnsi="Calibri"/>
                <w:sz w:val="20"/>
              </w:rPr>
              <w:t>Tank</w:t>
            </w:r>
          </w:p>
        </w:tc>
        <w:tc>
          <w:tcPr>
            <w:tcW w:w="2268" w:type="dxa"/>
            <w:tcBorders/>
            <w:shd w:val="nil" w:color="auto" w:fill="ffffff"/>
            <w:tcMar>
              <w:top w:w="50" w:type="dxa"/>
              <w:left w:w="80" w:type="dxa"/>
              <w:bottom w:w="50" w:type="dxa"/>
              <w:right w:w="80" w:type="dxa"/>
            </w:tcMar>
          </w:tcPr>
          <w:p>
            <w:pPr>
              <w:pStyle w:val="style0"/>
              <w:rPr/>
            </w:pPr>
            <w:r>
              <w:rPr>
                <w:rFonts w:ascii="Calibri" w:hAnsi="Calibri"/>
                <w:sz w:val="20"/>
              </w:rPr>
              <w:t>HDPE (high-density polyethylene)</w:t>
            </w:r>
          </w:p>
        </w:tc>
        <w:tc>
          <w:tcPr>
            <w:tcW w:w="2268" w:type="dxa"/>
            <w:tcBorders/>
            <w:shd w:val="nil" w:color="auto" w:fill="ffffff"/>
            <w:tcMar>
              <w:top w:w="50" w:type="dxa"/>
              <w:left w:w="80" w:type="dxa"/>
              <w:bottom w:w="50" w:type="dxa"/>
              <w:right w:w="80" w:type="dxa"/>
            </w:tcMar>
          </w:tcPr>
          <w:p>
            <w:pPr>
              <w:pStyle w:val="style0"/>
              <w:rPr/>
            </w:pPr>
            <w:r>
              <w:rPr>
                <w:rFonts w:ascii="Calibri" w:hAnsi="Calibri"/>
                <w:sz w:val="20"/>
              </w:rPr>
              <w:t>Chemical resistant</w:t>
            </w:r>
          </w:p>
        </w:tc>
        <w:tc>
          <w:tcPr>
            <w:tcW w:w="2268" w:type="dxa"/>
            <w:tcBorders/>
            <w:shd w:val="nil" w:color="auto" w:fill="ffffff"/>
            <w:tcMar>
              <w:top w:w="50" w:type="dxa"/>
              <w:left w:w="80" w:type="dxa"/>
              <w:bottom w:w="50" w:type="dxa"/>
              <w:right w:w="80" w:type="dxa"/>
            </w:tcMar>
          </w:tcPr>
          <w:p>
            <w:pPr>
              <w:pStyle w:val="style0"/>
              <w:rPr/>
            </w:pPr>
            <w:r>
              <w:rPr>
                <w:rFonts w:ascii="Calibri" w:hAnsi="Calibri"/>
                <w:sz w:val="20"/>
              </w:rPr>
              <w:t>UV-stabilized, weldable (Fix #21)</w:t>
            </w:r>
          </w:p>
        </w:tc>
      </w:tr>
      <w:tr>
        <w:tblPrEx/>
        <w:trPr>
          <w:jc w:val="center"/>
        </w:trPr>
        <w:tc>
          <w:tcPr>
            <w:tcW w:w="2268" w:type="dxa"/>
            <w:tcBorders/>
            <w:shd w:val="nil" w:color="auto" w:fill="edf5f2"/>
            <w:tcMar>
              <w:top w:w="50" w:type="dxa"/>
              <w:left w:w="80" w:type="dxa"/>
              <w:bottom w:w="50" w:type="dxa"/>
              <w:right w:w="80" w:type="dxa"/>
            </w:tcMar>
          </w:tcPr>
          <w:p>
            <w:pPr>
              <w:pStyle w:val="style0"/>
              <w:rPr/>
            </w:pPr>
            <w:r>
              <w:rPr>
                <w:rFonts w:ascii="Calibri" w:hAnsi="Calibri"/>
                <w:sz w:val="20"/>
              </w:rPr>
              <w:t>Baffles</w:t>
            </w:r>
          </w:p>
        </w:tc>
        <w:tc>
          <w:tcPr>
            <w:tcW w:w="2268" w:type="dxa"/>
            <w:tcBorders/>
            <w:shd w:val="nil" w:color="auto" w:fill="edf5f2"/>
            <w:tcMar>
              <w:top w:w="50" w:type="dxa"/>
              <w:left w:w="80" w:type="dxa"/>
              <w:bottom w:w="50" w:type="dxa"/>
              <w:right w:w="80" w:type="dxa"/>
            </w:tcMar>
          </w:tcPr>
          <w:p>
            <w:pPr>
              <w:pStyle w:val="style0"/>
              <w:rPr/>
            </w:pPr>
            <w:r>
              <w:rPr>
                <w:rFonts w:ascii="Calibri" w:hAnsi="Calibri"/>
                <w:sz w:val="20"/>
              </w:rPr>
              <w:t>3mm HDPE sheet</w:t>
            </w:r>
          </w:p>
        </w:tc>
        <w:tc>
          <w:tcPr>
            <w:tcW w:w="2268" w:type="dxa"/>
            <w:tcBorders/>
            <w:shd w:val="nil" w:color="auto" w:fill="edf5f2"/>
            <w:tcMar>
              <w:top w:w="50" w:type="dxa"/>
              <w:left w:w="80" w:type="dxa"/>
              <w:bottom w:w="50" w:type="dxa"/>
              <w:right w:w="80" w:type="dxa"/>
            </w:tcMar>
          </w:tcPr>
          <w:p>
            <w:pPr>
              <w:pStyle w:val="style0"/>
              <w:rPr/>
            </w:pPr>
            <w:r>
              <w:rPr>
                <w:rFonts w:ascii="Calibri" w:hAnsi="Calibri"/>
                <w:sz w:val="20"/>
              </w:rPr>
              <w:t>Chemical resistant</w:t>
            </w:r>
          </w:p>
        </w:tc>
        <w:tc>
          <w:tcPr>
            <w:tcW w:w="2268" w:type="dxa"/>
            <w:tcBorders/>
            <w:shd w:val="nil" w:color="auto" w:fill="edf5f2"/>
            <w:tcMar>
              <w:top w:w="50" w:type="dxa"/>
              <w:left w:w="80" w:type="dxa"/>
              <w:bottom w:w="50" w:type="dxa"/>
              <w:right w:w="80" w:type="dxa"/>
            </w:tcMar>
          </w:tcPr>
          <w:p>
            <w:pPr>
              <w:pStyle w:val="style0"/>
              <w:rPr/>
            </w:pPr>
            <w:r>
              <w:rPr>
                <w:rFonts w:ascii="Calibri" w:hAnsi="Calibri"/>
                <w:sz w:val="20"/>
              </w:rPr>
              <w:t>Extrusion welded to tank (Fix #21)</w:t>
            </w:r>
          </w:p>
        </w:tc>
      </w:tr>
    </w:tbl>
    <w:p>
      <w:pPr>
        <w:pStyle w:val="style0"/>
        <w:spacing w:before="40" w:after="120"/>
        <w:rPr/>
      </w:pPr>
    </w:p>
    <w:bookmarkStart w:id="37" w:name="_Toc100037"/>
    <w:p>
      <w:pPr>
        <w:pStyle w:val="style2"/>
        <w:rPr/>
      </w:pPr>
      <w:r>
        <w:rPr>
          <w:rFonts w:ascii="Times New Roman" w:hAnsi="Times New Roman"/>
          <w:b/>
          <w:color w:val="0a1628"/>
          <w:sz w:val="28"/>
        </w:rPr>
        <w:t>6.2 Chemical Resistance Matrix</w:t>
      </w:r>
      <w:bookmarkEnd w:id="37"/>
    </w:p>
    <w:p>
      <w:pPr>
        <w:pStyle w:val="style0"/>
        <w:keepNext/>
        <w:spacing w:before="120" w:after="80"/>
        <w:rPr/>
      </w:pPr>
      <w:r>
        <w:rPr>
          <w:rFonts w:ascii="Calibri" w:hAnsi="Calibri"/>
          <w:b/>
          <w:sz w:val="22"/>
        </w:rPr>
        <w:t>Table 19: Chemical Resistance Matrix</w:t>
      </w:r>
    </w:p>
    <w:tbl>
      <w:tblPr>
        <w:tblStyle w:val="style154"/>
        <w:tblW w:w="0" w:type="auto"/>
        <w:jc w:val="center"/>
        <w:tblLook w:val="04A0" w:firstRow="1" w:lastRow="0" w:firstColumn="1" w:lastColumn="0" w:noHBand="0" w:noVBand="1"/>
      </w:tblPr>
      <w:tblGrid>
        <w:gridCol w:w="1481"/>
        <w:gridCol w:w="1888"/>
        <w:gridCol w:w="1492"/>
        <w:gridCol w:w="1485"/>
        <w:gridCol w:w="1475"/>
        <w:gridCol w:w="1470"/>
      </w:tblGrid>
      <w:tr>
        <w:trPr>
          <w:jc w:val="center"/>
        </w:trPr>
        <w:tc>
          <w:tcPr>
            <w:tcW w:w="1512" w:type="dxa"/>
            <w:tcBorders/>
            <w:shd w:val="nil" w:color="auto" w:fill="2a7a65"/>
            <w:tcMar>
              <w:top w:w="50" w:type="dxa"/>
              <w:left w:w="80" w:type="dxa"/>
              <w:bottom w:w="50" w:type="dxa"/>
              <w:right w:w="80" w:type="dxa"/>
            </w:tcMar>
          </w:tcPr>
          <w:p>
            <w:pPr>
              <w:pStyle w:val="style0"/>
              <w:jc w:val="center"/>
              <w:rPr/>
            </w:pPr>
            <w:r>
              <w:rPr>
                <w:rFonts w:ascii="Calibri" w:hAnsi="Calibri"/>
                <w:b/>
                <w:color w:val="ffffff"/>
                <w:sz w:val="20"/>
              </w:rPr>
              <w:t>Material</w:t>
            </w:r>
          </w:p>
        </w:tc>
        <w:tc>
          <w:tcPr>
            <w:tcW w:w="1512" w:type="dxa"/>
            <w:tcBorders/>
            <w:shd w:val="nil" w:color="auto" w:fill="2a7a65"/>
            <w:tcMar>
              <w:top w:w="50" w:type="dxa"/>
              <w:left w:w="80" w:type="dxa"/>
              <w:bottom w:w="50" w:type="dxa"/>
              <w:right w:w="80" w:type="dxa"/>
            </w:tcMar>
          </w:tcPr>
          <w:p>
            <w:pPr>
              <w:pStyle w:val="style0"/>
              <w:jc w:val="center"/>
              <w:rPr/>
            </w:pPr>
            <w:r>
              <w:rPr>
                <w:rFonts w:ascii="Calibri" w:hAnsi="Calibri"/>
                <w:b/>
                <w:color w:val="ffffff"/>
                <w:sz w:val="20"/>
              </w:rPr>
              <w:t>Organophosphates</w:t>
            </w:r>
          </w:p>
        </w:tc>
        <w:tc>
          <w:tcPr>
            <w:tcW w:w="1512" w:type="dxa"/>
            <w:tcBorders/>
            <w:shd w:val="nil" w:color="auto" w:fill="2a7a65"/>
            <w:tcMar>
              <w:top w:w="50" w:type="dxa"/>
              <w:left w:w="80" w:type="dxa"/>
              <w:bottom w:w="50" w:type="dxa"/>
              <w:right w:w="80" w:type="dxa"/>
            </w:tcMar>
          </w:tcPr>
          <w:p>
            <w:pPr>
              <w:pStyle w:val="style0"/>
              <w:jc w:val="center"/>
              <w:rPr/>
            </w:pPr>
            <w:r>
              <w:rPr>
                <w:rFonts w:ascii="Calibri" w:hAnsi="Calibri"/>
                <w:b/>
                <w:color w:val="ffffff"/>
                <w:sz w:val="20"/>
              </w:rPr>
              <w:t>Carbamates</w:t>
            </w:r>
          </w:p>
        </w:tc>
        <w:tc>
          <w:tcPr>
            <w:tcW w:w="1512" w:type="dxa"/>
            <w:tcBorders/>
            <w:shd w:val="nil" w:color="auto" w:fill="2a7a65"/>
            <w:tcMar>
              <w:top w:w="50" w:type="dxa"/>
              <w:left w:w="80" w:type="dxa"/>
              <w:bottom w:w="50" w:type="dxa"/>
              <w:right w:w="80" w:type="dxa"/>
            </w:tcMar>
          </w:tcPr>
          <w:p>
            <w:pPr>
              <w:pStyle w:val="style0"/>
              <w:jc w:val="center"/>
              <w:rPr/>
            </w:pPr>
            <w:r>
              <w:rPr>
                <w:rFonts w:ascii="Calibri" w:hAnsi="Calibri"/>
                <w:b/>
                <w:color w:val="ffffff"/>
                <w:sz w:val="20"/>
              </w:rPr>
              <w:t>Glyphosate</w:t>
            </w:r>
          </w:p>
        </w:tc>
        <w:tc>
          <w:tcPr>
            <w:tcW w:w="1512" w:type="dxa"/>
            <w:tcBorders/>
            <w:shd w:val="nil" w:color="auto" w:fill="2a7a65"/>
            <w:tcMar>
              <w:top w:w="50" w:type="dxa"/>
              <w:left w:w="80" w:type="dxa"/>
              <w:bottom w:w="50" w:type="dxa"/>
              <w:right w:w="80" w:type="dxa"/>
            </w:tcMar>
          </w:tcPr>
          <w:p>
            <w:pPr>
              <w:pStyle w:val="style0"/>
              <w:jc w:val="center"/>
              <w:rPr/>
            </w:pPr>
            <w:r>
              <w:rPr>
                <w:rFonts w:ascii="Calibri" w:hAnsi="Calibri"/>
                <w:b/>
                <w:color w:val="ffffff"/>
                <w:sz w:val="20"/>
              </w:rPr>
              <w:t>Acidic Fertilizers</w:t>
            </w:r>
          </w:p>
        </w:tc>
        <w:tc>
          <w:tcPr>
            <w:tcW w:w="1512" w:type="dxa"/>
            <w:tcBorders/>
            <w:shd w:val="nil" w:color="auto" w:fill="2a7a65"/>
            <w:tcMar>
              <w:top w:w="50" w:type="dxa"/>
              <w:left w:w="80" w:type="dxa"/>
              <w:bottom w:w="50" w:type="dxa"/>
              <w:right w:w="80" w:type="dxa"/>
            </w:tcMar>
          </w:tcPr>
          <w:p>
            <w:pPr>
              <w:pStyle w:val="style0"/>
              <w:jc w:val="center"/>
              <w:rPr/>
            </w:pPr>
            <w:r>
              <w:rPr>
                <w:rFonts w:ascii="Calibri" w:hAnsi="Calibri"/>
                <w:b/>
                <w:color w:val="ffffff"/>
                <w:sz w:val="20"/>
              </w:rPr>
              <w:t>UV Exposure</w:t>
            </w:r>
          </w:p>
        </w:tc>
      </w:tr>
      <w:tr>
        <w:tblPrEx/>
        <w:trPr>
          <w:jc w:val="center"/>
        </w:trPr>
        <w:tc>
          <w:tcPr>
            <w:tcW w:w="1512" w:type="dxa"/>
            <w:tcBorders/>
            <w:shd w:val="nil" w:color="auto" w:fill="ffffff"/>
            <w:tcMar>
              <w:top w:w="50" w:type="dxa"/>
              <w:left w:w="80" w:type="dxa"/>
              <w:bottom w:w="50" w:type="dxa"/>
              <w:right w:w="80" w:type="dxa"/>
            </w:tcMar>
          </w:tcPr>
          <w:p>
            <w:pPr>
              <w:pStyle w:val="style0"/>
              <w:rPr/>
            </w:pPr>
            <w:r>
              <w:rPr>
                <w:rFonts w:ascii="Calibri" w:hAnsi="Calibri"/>
                <w:sz w:val="20"/>
              </w:rPr>
              <w:t>HDPE (tank, baffles)</w:t>
            </w:r>
          </w:p>
        </w:tc>
        <w:tc>
          <w:tcPr>
            <w:tcW w:w="1512" w:type="dxa"/>
            <w:tcBorders/>
            <w:shd w:val="nil" w:color="auto" w:fill="ffffff"/>
            <w:tcMar>
              <w:top w:w="50" w:type="dxa"/>
              <w:left w:w="80" w:type="dxa"/>
              <w:bottom w:w="50" w:type="dxa"/>
              <w:right w:w="80" w:type="dxa"/>
            </w:tcMar>
          </w:tcPr>
          <w:p>
            <w:pPr>
              <w:pStyle w:val="style0"/>
              <w:rPr/>
            </w:pPr>
            <w:r>
              <w:rPr>
                <w:rFonts w:ascii="Calibri" w:hAnsi="Calibri"/>
                <w:sz w:val="20"/>
              </w:rPr>
              <w:t>Excellent</w:t>
            </w:r>
          </w:p>
        </w:tc>
        <w:tc>
          <w:tcPr>
            <w:tcW w:w="1512" w:type="dxa"/>
            <w:tcBorders/>
            <w:shd w:val="nil" w:color="auto" w:fill="ffffff"/>
            <w:tcMar>
              <w:top w:w="50" w:type="dxa"/>
              <w:left w:w="80" w:type="dxa"/>
              <w:bottom w:w="50" w:type="dxa"/>
              <w:right w:w="80" w:type="dxa"/>
            </w:tcMar>
          </w:tcPr>
          <w:p>
            <w:pPr>
              <w:pStyle w:val="style0"/>
              <w:rPr/>
            </w:pPr>
            <w:r>
              <w:rPr>
                <w:rFonts w:ascii="Calibri" w:hAnsi="Calibri"/>
                <w:sz w:val="20"/>
              </w:rPr>
              <w:t>Excellent</w:t>
            </w:r>
          </w:p>
        </w:tc>
        <w:tc>
          <w:tcPr>
            <w:tcW w:w="1512" w:type="dxa"/>
            <w:tcBorders/>
            <w:shd w:val="nil" w:color="auto" w:fill="ffffff"/>
            <w:tcMar>
              <w:top w:w="50" w:type="dxa"/>
              <w:left w:w="80" w:type="dxa"/>
              <w:bottom w:w="50" w:type="dxa"/>
              <w:right w:w="80" w:type="dxa"/>
            </w:tcMar>
          </w:tcPr>
          <w:p>
            <w:pPr>
              <w:pStyle w:val="style0"/>
              <w:rPr/>
            </w:pPr>
            <w:r>
              <w:rPr>
                <w:rFonts w:ascii="Calibri" w:hAnsi="Calibri"/>
                <w:sz w:val="20"/>
              </w:rPr>
              <w:t>Excellent</w:t>
            </w:r>
          </w:p>
        </w:tc>
        <w:tc>
          <w:tcPr>
            <w:tcW w:w="1512" w:type="dxa"/>
            <w:tcBorders/>
            <w:shd w:val="nil" w:color="auto" w:fill="ffffff"/>
            <w:tcMar>
              <w:top w:w="50" w:type="dxa"/>
              <w:left w:w="80" w:type="dxa"/>
              <w:bottom w:w="50" w:type="dxa"/>
              <w:right w:w="80" w:type="dxa"/>
            </w:tcMar>
          </w:tcPr>
          <w:p>
            <w:pPr>
              <w:pStyle w:val="style0"/>
              <w:rPr/>
            </w:pPr>
            <w:r>
              <w:rPr>
                <w:rFonts w:ascii="Calibri" w:hAnsi="Calibri"/>
                <w:sz w:val="20"/>
              </w:rPr>
              <w:t>Good</w:t>
            </w:r>
          </w:p>
        </w:tc>
        <w:tc>
          <w:tcPr>
            <w:tcW w:w="1512" w:type="dxa"/>
            <w:tcBorders/>
            <w:shd w:val="nil" w:color="auto" w:fill="ffffff"/>
            <w:tcMar>
              <w:top w:w="50" w:type="dxa"/>
              <w:left w:w="80" w:type="dxa"/>
              <w:bottom w:w="50" w:type="dxa"/>
              <w:right w:w="80" w:type="dxa"/>
            </w:tcMar>
          </w:tcPr>
          <w:p>
            <w:pPr>
              <w:pStyle w:val="style0"/>
              <w:rPr/>
            </w:pPr>
            <w:r>
              <w:rPr>
                <w:rFonts w:ascii="Calibri" w:hAnsi="Calibri"/>
                <w:sz w:val="20"/>
              </w:rPr>
              <w:t>Excellent</w:t>
            </w:r>
          </w:p>
        </w:tc>
      </w:tr>
      <w:tr>
        <w:tblPrEx/>
        <w:trPr>
          <w:jc w:val="center"/>
        </w:trPr>
        <w:tc>
          <w:tcPr>
            <w:tcW w:w="1512" w:type="dxa"/>
            <w:tcBorders/>
            <w:shd w:val="nil" w:color="auto" w:fill="edf5f2"/>
            <w:tcMar>
              <w:top w:w="50" w:type="dxa"/>
              <w:left w:w="80" w:type="dxa"/>
              <w:bottom w:w="50" w:type="dxa"/>
              <w:right w:w="80" w:type="dxa"/>
            </w:tcMar>
          </w:tcPr>
          <w:p>
            <w:pPr>
              <w:pStyle w:val="style0"/>
              <w:rPr/>
            </w:pPr>
            <w:r>
              <w:rPr>
                <w:rFonts w:ascii="Calibri" w:hAnsi="Calibri"/>
                <w:sz w:val="20"/>
              </w:rPr>
              <w:t>PU tubing (plumbing)</w:t>
            </w:r>
          </w:p>
        </w:tc>
        <w:tc>
          <w:tcPr>
            <w:tcW w:w="1512" w:type="dxa"/>
            <w:tcBorders/>
            <w:shd w:val="nil" w:color="auto" w:fill="edf5f2"/>
            <w:tcMar>
              <w:top w:w="50" w:type="dxa"/>
              <w:left w:w="80" w:type="dxa"/>
              <w:bottom w:w="50" w:type="dxa"/>
              <w:right w:w="80" w:type="dxa"/>
            </w:tcMar>
          </w:tcPr>
          <w:p>
            <w:pPr>
              <w:pStyle w:val="style0"/>
              <w:rPr/>
            </w:pPr>
            <w:r>
              <w:rPr>
                <w:rFonts w:ascii="Calibri" w:hAnsi="Calibri"/>
                <w:sz w:val="20"/>
              </w:rPr>
              <w:t>Good</w:t>
            </w:r>
          </w:p>
        </w:tc>
        <w:tc>
          <w:tcPr>
            <w:tcW w:w="1512" w:type="dxa"/>
            <w:tcBorders/>
            <w:shd w:val="nil" w:color="auto" w:fill="edf5f2"/>
            <w:tcMar>
              <w:top w:w="50" w:type="dxa"/>
              <w:left w:w="80" w:type="dxa"/>
              <w:bottom w:w="50" w:type="dxa"/>
              <w:right w:w="80" w:type="dxa"/>
            </w:tcMar>
          </w:tcPr>
          <w:p>
            <w:pPr>
              <w:pStyle w:val="style0"/>
              <w:rPr/>
            </w:pPr>
            <w:r>
              <w:rPr>
                <w:rFonts w:ascii="Calibri" w:hAnsi="Calibri"/>
                <w:sz w:val="20"/>
              </w:rPr>
              <w:t>Good</w:t>
            </w:r>
          </w:p>
        </w:tc>
        <w:tc>
          <w:tcPr>
            <w:tcW w:w="1512" w:type="dxa"/>
            <w:tcBorders/>
            <w:shd w:val="nil" w:color="auto" w:fill="edf5f2"/>
            <w:tcMar>
              <w:top w:w="50" w:type="dxa"/>
              <w:left w:w="80" w:type="dxa"/>
              <w:bottom w:w="50" w:type="dxa"/>
              <w:right w:w="80" w:type="dxa"/>
            </w:tcMar>
          </w:tcPr>
          <w:p>
            <w:pPr>
              <w:pStyle w:val="style0"/>
              <w:rPr/>
            </w:pPr>
            <w:r>
              <w:rPr>
                <w:rFonts w:ascii="Calibri" w:hAnsi="Calibri"/>
                <w:sz w:val="20"/>
              </w:rPr>
              <w:t>Fair</w:t>
            </w:r>
          </w:p>
        </w:tc>
        <w:tc>
          <w:tcPr>
            <w:tcW w:w="1512" w:type="dxa"/>
            <w:tcBorders/>
            <w:shd w:val="nil" w:color="auto" w:fill="edf5f2"/>
            <w:tcMar>
              <w:top w:w="50" w:type="dxa"/>
              <w:left w:w="80" w:type="dxa"/>
              <w:bottom w:w="50" w:type="dxa"/>
              <w:right w:w="80" w:type="dxa"/>
            </w:tcMar>
          </w:tcPr>
          <w:p>
            <w:pPr>
              <w:pStyle w:val="style0"/>
              <w:rPr/>
            </w:pPr>
            <w:r>
              <w:rPr>
                <w:rFonts w:ascii="Calibri" w:hAnsi="Calibri"/>
                <w:sz w:val="20"/>
              </w:rPr>
              <w:t>Fair</w:t>
            </w:r>
          </w:p>
        </w:tc>
        <w:tc>
          <w:tcPr>
            <w:tcW w:w="1512" w:type="dxa"/>
            <w:tcBorders/>
            <w:shd w:val="nil" w:color="auto" w:fill="edf5f2"/>
            <w:tcMar>
              <w:top w:w="50" w:type="dxa"/>
              <w:left w:w="80" w:type="dxa"/>
              <w:bottom w:w="50" w:type="dxa"/>
              <w:right w:w="80" w:type="dxa"/>
            </w:tcMar>
          </w:tcPr>
          <w:p>
            <w:pPr>
              <w:pStyle w:val="style0"/>
              <w:rPr/>
            </w:pPr>
            <w:r>
              <w:rPr>
                <w:rFonts w:ascii="Calibri" w:hAnsi="Calibri"/>
                <w:sz w:val="20"/>
              </w:rPr>
              <w:t>Good</w:t>
            </w:r>
          </w:p>
        </w:tc>
      </w:tr>
      <w:tr>
        <w:tblPrEx/>
        <w:trPr>
          <w:jc w:val="center"/>
        </w:trPr>
        <w:tc>
          <w:tcPr>
            <w:tcW w:w="1512" w:type="dxa"/>
            <w:tcBorders/>
            <w:shd w:val="nil" w:color="auto" w:fill="ffffff"/>
            <w:tcMar>
              <w:top w:w="50" w:type="dxa"/>
              <w:left w:w="80" w:type="dxa"/>
              <w:bottom w:w="50" w:type="dxa"/>
              <w:right w:w="80" w:type="dxa"/>
            </w:tcMar>
          </w:tcPr>
          <w:p>
            <w:pPr>
              <w:pStyle w:val="style0"/>
              <w:rPr/>
            </w:pPr>
            <w:r>
              <w:rPr>
                <w:rFonts w:ascii="Calibri" w:hAnsi="Calibri"/>
                <w:sz w:val="20"/>
              </w:rPr>
              <w:t>Viton (pump seals)</w:t>
            </w:r>
          </w:p>
        </w:tc>
        <w:tc>
          <w:tcPr>
            <w:tcW w:w="1512" w:type="dxa"/>
            <w:tcBorders/>
            <w:shd w:val="nil" w:color="auto" w:fill="ffffff"/>
            <w:tcMar>
              <w:top w:w="50" w:type="dxa"/>
              <w:left w:w="80" w:type="dxa"/>
              <w:bottom w:w="50" w:type="dxa"/>
              <w:right w:w="80" w:type="dxa"/>
            </w:tcMar>
          </w:tcPr>
          <w:p>
            <w:pPr>
              <w:pStyle w:val="style0"/>
              <w:rPr/>
            </w:pPr>
            <w:r>
              <w:rPr>
                <w:rFonts w:ascii="Calibri" w:hAnsi="Calibri"/>
                <w:sz w:val="20"/>
              </w:rPr>
              <w:t>Excellent</w:t>
            </w:r>
          </w:p>
        </w:tc>
        <w:tc>
          <w:tcPr>
            <w:tcW w:w="1512" w:type="dxa"/>
            <w:tcBorders/>
            <w:shd w:val="nil" w:color="auto" w:fill="ffffff"/>
            <w:tcMar>
              <w:top w:w="50" w:type="dxa"/>
              <w:left w:w="80" w:type="dxa"/>
              <w:bottom w:w="50" w:type="dxa"/>
              <w:right w:w="80" w:type="dxa"/>
            </w:tcMar>
          </w:tcPr>
          <w:p>
            <w:pPr>
              <w:pStyle w:val="style0"/>
              <w:rPr/>
            </w:pPr>
            <w:r>
              <w:rPr>
                <w:rFonts w:ascii="Calibri" w:hAnsi="Calibri"/>
                <w:sz w:val="20"/>
              </w:rPr>
              <w:t>Excellent</w:t>
            </w:r>
          </w:p>
        </w:tc>
        <w:tc>
          <w:tcPr>
            <w:tcW w:w="1512" w:type="dxa"/>
            <w:tcBorders/>
            <w:shd w:val="nil" w:color="auto" w:fill="ffffff"/>
            <w:tcMar>
              <w:top w:w="50" w:type="dxa"/>
              <w:left w:w="80" w:type="dxa"/>
              <w:bottom w:w="50" w:type="dxa"/>
              <w:right w:w="80" w:type="dxa"/>
            </w:tcMar>
          </w:tcPr>
          <w:p>
            <w:pPr>
              <w:pStyle w:val="style0"/>
              <w:rPr/>
            </w:pPr>
            <w:r>
              <w:rPr>
                <w:rFonts w:ascii="Calibri" w:hAnsi="Calibri"/>
                <w:sz w:val="20"/>
              </w:rPr>
              <w:t>Excellent</w:t>
            </w:r>
          </w:p>
        </w:tc>
        <w:tc>
          <w:tcPr>
            <w:tcW w:w="1512" w:type="dxa"/>
            <w:tcBorders/>
            <w:shd w:val="nil" w:color="auto" w:fill="ffffff"/>
            <w:tcMar>
              <w:top w:w="50" w:type="dxa"/>
              <w:left w:w="80" w:type="dxa"/>
              <w:bottom w:w="50" w:type="dxa"/>
              <w:right w:w="80" w:type="dxa"/>
            </w:tcMar>
          </w:tcPr>
          <w:p>
            <w:pPr>
              <w:pStyle w:val="style0"/>
              <w:rPr/>
            </w:pPr>
            <w:r>
              <w:rPr>
                <w:rFonts w:ascii="Calibri" w:hAnsi="Calibri"/>
                <w:sz w:val="20"/>
              </w:rPr>
              <w:t>Excellent</w:t>
            </w:r>
          </w:p>
        </w:tc>
        <w:tc>
          <w:tcPr>
            <w:tcW w:w="1512" w:type="dxa"/>
            <w:tcBorders/>
            <w:shd w:val="nil" w:color="auto" w:fill="ffffff"/>
            <w:tcMar>
              <w:top w:w="50" w:type="dxa"/>
              <w:left w:w="80" w:type="dxa"/>
              <w:bottom w:w="50" w:type="dxa"/>
              <w:right w:w="80" w:type="dxa"/>
            </w:tcMar>
          </w:tcPr>
          <w:p>
            <w:pPr>
              <w:pStyle w:val="style0"/>
              <w:rPr/>
            </w:pPr>
            <w:r>
              <w:rPr>
                <w:rFonts w:ascii="Calibri" w:hAnsi="Calibri"/>
                <w:sz w:val="20"/>
              </w:rPr>
              <w:t>Excellent</w:t>
            </w:r>
          </w:p>
        </w:tc>
      </w:tr>
      <w:tr>
        <w:tblPrEx/>
        <w:trPr>
          <w:jc w:val="center"/>
        </w:trPr>
        <w:tc>
          <w:tcPr>
            <w:tcW w:w="1512" w:type="dxa"/>
            <w:tcBorders/>
            <w:shd w:val="nil" w:color="auto" w:fill="edf5f2"/>
            <w:tcMar>
              <w:top w:w="50" w:type="dxa"/>
              <w:left w:w="80" w:type="dxa"/>
              <w:bottom w:w="50" w:type="dxa"/>
              <w:right w:w="80" w:type="dxa"/>
            </w:tcMar>
          </w:tcPr>
          <w:p>
            <w:pPr>
              <w:pStyle w:val="style0"/>
              <w:rPr/>
            </w:pPr>
            <w:r>
              <w:rPr>
                <w:rFonts w:ascii="Calibri" w:hAnsi="Calibri"/>
                <w:sz w:val="20"/>
              </w:rPr>
              <w:t>Silicone (wire insulation)</w:t>
            </w:r>
          </w:p>
        </w:tc>
        <w:tc>
          <w:tcPr>
            <w:tcW w:w="1512" w:type="dxa"/>
            <w:tcBorders/>
            <w:shd w:val="nil" w:color="auto" w:fill="edf5f2"/>
            <w:tcMar>
              <w:top w:w="50" w:type="dxa"/>
              <w:left w:w="80" w:type="dxa"/>
              <w:bottom w:w="50" w:type="dxa"/>
              <w:right w:w="80" w:type="dxa"/>
            </w:tcMar>
          </w:tcPr>
          <w:p>
            <w:pPr>
              <w:pStyle w:val="style0"/>
              <w:rPr/>
            </w:pPr>
            <w:r>
              <w:rPr>
                <w:rFonts w:ascii="Calibri" w:hAnsi="Calibri"/>
                <w:sz w:val="20"/>
              </w:rPr>
              <w:t>Good</w:t>
            </w:r>
          </w:p>
        </w:tc>
        <w:tc>
          <w:tcPr>
            <w:tcW w:w="1512" w:type="dxa"/>
            <w:tcBorders/>
            <w:shd w:val="nil" w:color="auto" w:fill="edf5f2"/>
            <w:tcMar>
              <w:top w:w="50" w:type="dxa"/>
              <w:left w:w="80" w:type="dxa"/>
              <w:bottom w:w="50" w:type="dxa"/>
              <w:right w:w="80" w:type="dxa"/>
            </w:tcMar>
          </w:tcPr>
          <w:p>
            <w:pPr>
              <w:pStyle w:val="style0"/>
              <w:rPr/>
            </w:pPr>
            <w:r>
              <w:rPr>
                <w:rFonts w:ascii="Calibri" w:hAnsi="Calibri"/>
                <w:sz w:val="20"/>
              </w:rPr>
              <w:t>Good</w:t>
            </w:r>
          </w:p>
        </w:tc>
        <w:tc>
          <w:tcPr>
            <w:tcW w:w="1512" w:type="dxa"/>
            <w:tcBorders/>
            <w:shd w:val="nil" w:color="auto" w:fill="edf5f2"/>
            <w:tcMar>
              <w:top w:w="50" w:type="dxa"/>
              <w:left w:w="80" w:type="dxa"/>
              <w:bottom w:w="50" w:type="dxa"/>
              <w:right w:w="80" w:type="dxa"/>
            </w:tcMar>
          </w:tcPr>
          <w:p>
            <w:pPr>
              <w:pStyle w:val="style0"/>
              <w:rPr/>
            </w:pPr>
            <w:r>
              <w:rPr>
                <w:rFonts w:ascii="Calibri" w:hAnsi="Calibri"/>
                <w:sz w:val="20"/>
              </w:rPr>
              <w:t>Fair</w:t>
            </w:r>
          </w:p>
        </w:tc>
        <w:tc>
          <w:tcPr>
            <w:tcW w:w="1512" w:type="dxa"/>
            <w:tcBorders/>
            <w:shd w:val="nil" w:color="auto" w:fill="edf5f2"/>
            <w:tcMar>
              <w:top w:w="50" w:type="dxa"/>
              <w:left w:w="80" w:type="dxa"/>
              <w:bottom w:w="50" w:type="dxa"/>
              <w:right w:w="80" w:type="dxa"/>
            </w:tcMar>
          </w:tcPr>
          <w:p>
            <w:pPr>
              <w:pStyle w:val="style0"/>
              <w:rPr/>
            </w:pPr>
            <w:r>
              <w:rPr>
                <w:rFonts w:ascii="Calibri" w:hAnsi="Calibri"/>
                <w:sz w:val="20"/>
              </w:rPr>
              <w:t>Fair</w:t>
            </w:r>
          </w:p>
        </w:tc>
        <w:tc>
          <w:tcPr>
            <w:tcW w:w="1512" w:type="dxa"/>
            <w:tcBorders/>
            <w:shd w:val="nil" w:color="auto" w:fill="edf5f2"/>
            <w:tcMar>
              <w:top w:w="50" w:type="dxa"/>
              <w:left w:w="80" w:type="dxa"/>
              <w:bottom w:w="50" w:type="dxa"/>
              <w:right w:w="80" w:type="dxa"/>
            </w:tcMar>
          </w:tcPr>
          <w:p>
            <w:pPr>
              <w:pStyle w:val="style0"/>
              <w:rPr/>
            </w:pPr>
            <w:r>
              <w:rPr>
                <w:rFonts w:ascii="Calibri" w:hAnsi="Calibri"/>
                <w:sz w:val="20"/>
              </w:rPr>
              <w:t>Good</w:t>
            </w:r>
          </w:p>
        </w:tc>
      </w:tr>
      <w:tr>
        <w:tblPrEx/>
        <w:trPr>
          <w:jc w:val="center"/>
        </w:trPr>
        <w:tc>
          <w:tcPr>
            <w:tcW w:w="1512" w:type="dxa"/>
            <w:tcBorders/>
            <w:shd w:val="nil" w:color="auto" w:fill="ffffff"/>
            <w:tcMar>
              <w:top w:w="50" w:type="dxa"/>
              <w:left w:w="80" w:type="dxa"/>
              <w:bottom w:w="50" w:type="dxa"/>
              <w:right w:w="80" w:type="dxa"/>
            </w:tcMar>
          </w:tcPr>
          <w:p>
            <w:pPr>
              <w:pStyle w:val="style0"/>
              <w:rPr/>
            </w:pPr>
            <w:r>
              <w:rPr>
                <w:rFonts w:ascii="Calibri" w:hAnsi="Calibri"/>
                <w:sz w:val="20"/>
              </w:rPr>
              <w:t>Carbon Fiber (frame)</w:t>
            </w:r>
          </w:p>
        </w:tc>
        <w:tc>
          <w:tcPr>
            <w:tcW w:w="1512" w:type="dxa"/>
            <w:tcBorders/>
            <w:shd w:val="nil" w:color="auto" w:fill="ffffff"/>
            <w:tcMar>
              <w:top w:w="50" w:type="dxa"/>
              <w:left w:w="80" w:type="dxa"/>
              <w:bottom w:w="50" w:type="dxa"/>
              <w:right w:w="80" w:type="dxa"/>
            </w:tcMar>
          </w:tcPr>
          <w:p>
            <w:pPr>
              <w:pStyle w:val="style0"/>
              <w:rPr/>
            </w:pPr>
            <w:r>
              <w:rPr>
                <w:rFonts w:ascii="Calibri" w:hAnsi="Calibri"/>
                <w:sz w:val="20"/>
              </w:rPr>
              <w:t>Excellent</w:t>
            </w:r>
          </w:p>
        </w:tc>
        <w:tc>
          <w:tcPr>
            <w:tcW w:w="1512" w:type="dxa"/>
            <w:tcBorders/>
            <w:shd w:val="nil" w:color="auto" w:fill="ffffff"/>
            <w:tcMar>
              <w:top w:w="50" w:type="dxa"/>
              <w:left w:w="80" w:type="dxa"/>
              <w:bottom w:w="50" w:type="dxa"/>
              <w:right w:w="80" w:type="dxa"/>
            </w:tcMar>
          </w:tcPr>
          <w:p>
            <w:pPr>
              <w:pStyle w:val="style0"/>
              <w:rPr/>
            </w:pPr>
            <w:r>
              <w:rPr>
                <w:rFonts w:ascii="Calibri" w:hAnsi="Calibri"/>
                <w:sz w:val="20"/>
              </w:rPr>
              <w:t>Excellent</w:t>
            </w:r>
          </w:p>
        </w:tc>
        <w:tc>
          <w:tcPr>
            <w:tcW w:w="1512" w:type="dxa"/>
            <w:tcBorders/>
            <w:shd w:val="nil" w:color="auto" w:fill="ffffff"/>
            <w:tcMar>
              <w:top w:w="50" w:type="dxa"/>
              <w:left w:w="80" w:type="dxa"/>
              <w:bottom w:w="50" w:type="dxa"/>
              <w:right w:w="80" w:type="dxa"/>
            </w:tcMar>
          </w:tcPr>
          <w:p>
            <w:pPr>
              <w:pStyle w:val="style0"/>
              <w:rPr/>
            </w:pPr>
            <w:r>
              <w:rPr>
                <w:rFonts w:ascii="Calibri" w:hAnsi="Calibri"/>
                <w:sz w:val="20"/>
              </w:rPr>
              <w:t>Good</w:t>
            </w:r>
          </w:p>
        </w:tc>
        <w:tc>
          <w:tcPr>
            <w:tcW w:w="1512" w:type="dxa"/>
            <w:tcBorders/>
            <w:shd w:val="nil" w:color="auto" w:fill="ffffff"/>
            <w:tcMar>
              <w:top w:w="50" w:type="dxa"/>
              <w:left w:w="80" w:type="dxa"/>
              <w:bottom w:w="50" w:type="dxa"/>
              <w:right w:w="80" w:type="dxa"/>
            </w:tcMar>
          </w:tcPr>
          <w:p>
            <w:pPr>
              <w:pStyle w:val="style0"/>
              <w:rPr/>
            </w:pPr>
            <w:r>
              <w:rPr>
                <w:rFonts w:ascii="Calibri" w:hAnsi="Calibri"/>
                <w:sz w:val="20"/>
              </w:rPr>
              <w:t>Fair</w:t>
            </w:r>
          </w:p>
        </w:tc>
        <w:tc>
          <w:tcPr>
            <w:tcW w:w="1512" w:type="dxa"/>
            <w:tcBorders/>
            <w:shd w:val="nil" w:color="auto" w:fill="ffffff"/>
            <w:tcMar>
              <w:top w:w="50" w:type="dxa"/>
              <w:left w:w="80" w:type="dxa"/>
              <w:bottom w:w="50" w:type="dxa"/>
              <w:right w:w="80" w:type="dxa"/>
            </w:tcMar>
          </w:tcPr>
          <w:p>
            <w:pPr>
              <w:pStyle w:val="style0"/>
              <w:rPr/>
            </w:pPr>
            <w:r>
              <w:rPr>
                <w:rFonts w:ascii="Calibri" w:hAnsi="Calibri"/>
                <w:sz w:val="20"/>
              </w:rPr>
              <w:t>Excellent</w:t>
            </w:r>
          </w:p>
        </w:tc>
      </w:tr>
    </w:tbl>
    <w:p>
      <w:pPr>
        <w:pStyle w:val="style0"/>
        <w:spacing w:before="40" w:after="120"/>
        <w:rPr/>
      </w:pPr>
    </w:p>
    <w:bookmarkStart w:id="38" w:name="_Toc100038"/>
    <w:p>
      <w:pPr>
        <w:pStyle w:val="style2"/>
        <w:rPr/>
      </w:pPr>
      <w:r>
        <w:rPr>
          <w:rFonts w:ascii="Times New Roman" w:hAnsi="Times New Roman"/>
          <w:b/>
          <w:color w:val="0a1628"/>
          <w:sz w:val="28"/>
        </w:rPr>
        <w:t>6.3 Electrical Materials</w:t>
      </w:r>
      <w:bookmarkEnd w:id="38"/>
    </w:p>
    <w:p>
      <w:pPr>
        <w:pStyle w:val="style0"/>
        <w:keepNext/>
        <w:spacing w:before="120" w:after="80"/>
        <w:rPr/>
      </w:pPr>
      <w:r>
        <w:rPr>
          <w:rFonts w:ascii="Calibri" w:hAnsi="Calibri"/>
          <w:b/>
          <w:sz w:val="22"/>
        </w:rPr>
        <w:t>Table 20: Electrical Materials</w:t>
      </w:r>
    </w:p>
    <w:tbl>
      <w:tblPr>
        <w:tblStyle w:val="style154"/>
        <w:tblW w:w="0" w:type="auto"/>
        <w:jc w:val="center"/>
        <w:tblLook w:val="04A0" w:firstRow="1" w:lastRow="0" w:firstColumn="1" w:lastColumn="0" w:noHBand="0" w:noVBand="1"/>
      </w:tblPr>
      <w:tblGrid>
        <w:gridCol w:w="2268"/>
        <w:gridCol w:w="2268"/>
        <w:gridCol w:w="2268"/>
        <w:gridCol w:w="2268"/>
      </w:tblGrid>
      <w:tr>
        <w:trPr>
          <w:jc w:val="center"/>
        </w:trPr>
        <w:tc>
          <w:tcPr>
            <w:tcW w:w="2268" w:type="dxa"/>
            <w:tcBorders/>
            <w:shd w:val="nil" w:color="auto" w:fill="2a7a65"/>
            <w:tcMar>
              <w:top w:w="50" w:type="dxa"/>
              <w:left w:w="80" w:type="dxa"/>
              <w:bottom w:w="50" w:type="dxa"/>
              <w:right w:w="80" w:type="dxa"/>
            </w:tcMar>
          </w:tcPr>
          <w:p>
            <w:pPr>
              <w:pStyle w:val="style0"/>
              <w:jc w:val="center"/>
              <w:rPr/>
            </w:pPr>
            <w:r>
              <w:rPr>
                <w:rFonts w:ascii="Calibri" w:hAnsi="Calibri"/>
                <w:b/>
                <w:color w:val="ffffff"/>
                <w:sz w:val="20"/>
              </w:rPr>
              <w:t>Component</w:t>
            </w:r>
          </w:p>
        </w:tc>
        <w:tc>
          <w:tcPr>
            <w:tcW w:w="2268" w:type="dxa"/>
            <w:tcBorders/>
            <w:shd w:val="nil" w:color="auto" w:fill="2a7a65"/>
            <w:tcMar>
              <w:top w:w="50" w:type="dxa"/>
              <w:left w:w="80" w:type="dxa"/>
              <w:bottom w:w="50" w:type="dxa"/>
              <w:right w:w="80" w:type="dxa"/>
            </w:tcMar>
          </w:tcPr>
          <w:p>
            <w:pPr>
              <w:pStyle w:val="style0"/>
              <w:jc w:val="center"/>
              <w:rPr/>
            </w:pPr>
            <w:r>
              <w:rPr>
                <w:rFonts w:ascii="Calibri" w:hAnsi="Calibri"/>
                <w:b/>
                <w:color w:val="ffffff"/>
                <w:sz w:val="20"/>
              </w:rPr>
              <w:t>Material</w:t>
            </w:r>
          </w:p>
        </w:tc>
        <w:tc>
          <w:tcPr>
            <w:tcW w:w="2268" w:type="dxa"/>
            <w:tcBorders/>
            <w:shd w:val="nil" w:color="auto" w:fill="2a7a65"/>
            <w:tcMar>
              <w:top w:w="50" w:type="dxa"/>
              <w:left w:w="80" w:type="dxa"/>
              <w:bottom w:w="50" w:type="dxa"/>
              <w:right w:w="80" w:type="dxa"/>
            </w:tcMar>
          </w:tcPr>
          <w:p>
            <w:pPr>
              <w:pStyle w:val="style0"/>
              <w:jc w:val="center"/>
              <w:rPr/>
            </w:pPr>
            <w:r>
              <w:rPr>
                <w:rFonts w:ascii="Calibri" w:hAnsi="Calibri"/>
                <w:b/>
                <w:color w:val="ffffff"/>
                <w:sz w:val="20"/>
              </w:rPr>
              <w:t>Specification</w:t>
            </w:r>
          </w:p>
        </w:tc>
        <w:tc>
          <w:tcPr>
            <w:tcW w:w="2268" w:type="dxa"/>
            <w:tcBorders/>
            <w:shd w:val="nil" w:color="auto" w:fill="2a7a65"/>
            <w:tcMar>
              <w:top w:w="50" w:type="dxa"/>
              <w:left w:w="80" w:type="dxa"/>
              <w:bottom w:w="50" w:type="dxa"/>
              <w:right w:w="80" w:type="dxa"/>
            </w:tcMar>
          </w:tcPr>
          <w:p>
            <w:pPr>
              <w:pStyle w:val="style0"/>
              <w:jc w:val="center"/>
              <w:rPr/>
            </w:pPr>
            <w:r>
              <w:rPr>
                <w:rFonts w:ascii="Calibri" w:hAnsi="Calibri"/>
                <w:b/>
                <w:color w:val="ffffff"/>
                <w:sz w:val="20"/>
              </w:rPr>
              <w:t>Key Property</w:t>
            </w:r>
          </w:p>
        </w:tc>
      </w:tr>
      <w:tr>
        <w:tblPrEx/>
        <w:trPr>
          <w:jc w:val="center"/>
        </w:trPr>
        <w:tc>
          <w:tcPr>
            <w:tcW w:w="2268" w:type="dxa"/>
            <w:tcBorders/>
            <w:shd w:val="nil" w:color="auto" w:fill="ffffff"/>
            <w:tcMar>
              <w:top w:w="50" w:type="dxa"/>
              <w:left w:w="80" w:type="dxa"/>
              <w:bottom w:w="50" w:type="dxa"/>
              <w:right w:w="80" w:type="dxa"/>
            </w:tcMar>
          </w:tcPr>
          <w:p>
            <w:pPr>
              <w:pStyle w:val="style0"/>
              <w:rPr/>
            </w:pPr>
            <w:r>
              <w:rPr>
                <w:rFonts w:ascii="Calibri" w:hAnsi="Calibri"/>
                <w:sz w:val="20"/>
              </w:rPr>
              <w:t>Busbar</w:t>
            </w:r>
          </w:p>
        </w:tc>
        <w:tc>
          <w:tcPr>
            <w:tcW w:w="2268" w:type="dxa"/>
            <w:tcBorders/>
            <w:shd w:val="nil" w:color="auto" w:fill="ffffff"/>
            <w:tcMar>
              <w:top w:w="50" w:type="dxa"/>
              <w:left w:w="80" w:type="dxa"/>
              <w:bottom w:w="50" w:type="dxa"/>
              <w:right w:w="80" w:type="dxa"/>
            </w:tcMar>
          </w:tcPr>
          <w:p>
            <w:pPr>
              <w:pStyle w:val="style0"/>
              <w:rPr/>
            </w:pPr>
            <w:r>
              <w:rPr>
                <w:rFonts w:ascii="Calibri" w:hAnsi="Calibri"/>
                <w:sz w:val="20"/>
              </w:rPr>
              <w:t>C110 Copper (99.9%)</w:t>
            </w:r>
          </w:p>
        </w:tc>
        <w:tc>
          <w:tcPr>
            <w:tcW w:w="2268" w:type="dxa"/>
            <w:tcBorders/>
            <w:shd w:val="nil" w:color="auto" w:fill="ffffff"/>
            <w:tcMar>
              <w:top w:w="50" w:type="dxa"/>
              <w:left w:w="80" w:type="dxa"/>
              <w:bottom w:w="50" w:type="dxa"/>
              <w:right w:w="80" w:type="dxa"/>
            </w:tcMar>
          </w:tcPr>
          <w:p>
            <w:pPr>
              <w:pStyle w:val="style0"/>
              <w:rPr/>
            </w:pPr>
            <w:r>
              <w:rPr>
                <w:rFonts w:ascii="Calibri" w:hAnsi="Calibri"/>
                <w:sz w:val="20"/>
              </w:rPr>
              <w:t>15×5mm cross-section</w:t>
            </w:r>
          </w:p>
        </w:tc>
        <w:tc>
          <w:tcPr>
            <w:tcW w:w="2268" w:type="dxa"/>
            <w:tcBorders/>
            <w:shd w:val="nil" w:color="auto" w:fill="ffffff"/>
            <w:tcMar>
              <w:top w:w="50" w:type="dxa"/>
              <w:left w:w="80" w:type="dxa"/>
              <w:bottom w:w="50" w:type="dxa"/>
              <w:right w:w="80" w:type="dxa"/>
            </w:tcMar>
          </w:tcPr>
          <w:p>
            <w:pPr>
              <w:pStyle w:val="style0"/>
              <w:rPr/>
            </w:pPr>
            <w:r>
              <w:rPr>
                <w:rFonts w:ascii="Calibri" w:hAnsi="Calibri"/>
                <w:sz w:val="20"/>
              </w:rPr>
              <w:t>ρ = 1.72×10⁻⁸ Ω·m</w:t>
            </w:r>
          </w:p>
        </w:tc>
      </w:tr>
      <w:tr>
        <w:tblPrEx/>
        <w:trPr>
          <w:jc w:val="center"/>
        </w:trPr>
        <w:tc>
          <w:tcPr>
            <w:tcW w:w="2268" w:type="dxa"/>
            <w:tcBorders/>
            <w:shd w:val="nil" w:color="auto" w:fill="edf5f2"/>
            <w:tcMar>
              <w:top w:w="50" w:type="dxa"/>
              <w:left w:w="80" w:type="dxa"/>
              <w:bottom w:w="50" w:type="dxa"/>
              <w:right w:w="80" w:type="dxa"/>
            </w:tcMar>
          </w:tcPr>
          <w:p>
            <w:pPr>
              <w:pStyle w:val="style0"/>
              <w:rPr/>
            </w:pPr>
            <w:r>
              <w:rPr>
                <w:rFonts w:ascii="Calibri" w:hAnsi="Calibri"/>
                <w:sz w:val="20"/>
              </w:rPr>
              <w:t>Power wire</w:t>
            </w:r>
          </w:p>
        </w:tc>
        <w:tc>
          <w:tcPr>
            <w:tcW w:w="2268" w:type="dxa"/>
            <w:tcBorders/>
            <w:shd w:val="nil" w:color="auto" w:fill="edf5f2"/>
            <w:tcMar>
              <w:top w:w="50" w:type="dxa"/>
              <w:left w:w="80" w:type="dxa"/>
              <w:bottom w:w="50" w:type="dxa"/>
              <w:right w:w="80" w:type="dxa"/>
            </w:tcMar>
          </w:tcPr>
          <w:p>
            <w:pPr>
              <w:pStyle w:val="style0"/>
              <w:rPr/>
            </w:pPr>
            <w:r>
              <w:rPr>
                <w:rFonts w:ascii="Calibri" w:hAnsi="Calibri"/>
                <w:sz w:val="20"/>
              </w:rPr>
              <w:t>Silicone-insulated stranded copper</w:t>
            </w:r>
          </w:p>
        </w:tc>
        <w:tc>
          <w:tcPr>
            <w:tcW w:w="2268" w:type="dxa"/>
            <w:tcBorders/>
            <w:shd w:val="nil" w:color="auto" w:fill="edf5f2"/>
            <w:tcMar>
              <w:top w:w="50" w:type="dxa"/>
              <w:left w:w="80" w:type="dxa"/>
              <w:bottom w:w="50" w:type="dxa"/>
              <w:right w:w="80" w:type="dxa"/>
            </w:tcMar>
          </w:tcPr>
          <w:p>
            <w:pPr>
              <w:pStyle w:val="style0"/>
              <w:rPr/>
            </w:pPr>
            <w:r>
              <w:rPr>
                <w:rFonts w:ascii="Calibri" w:hAnsi="Calibri"/>
                <w:sz w:val="20"/>
              </w:rPr>
              <w:t>8-12 AWG</w:t>
            </w:r>
          </w:p>
        </w:tc>
        <w:tc>
          <w:tcPr>
            <w:tcW w:w="2268" w:type="dxa"/>
            <w:tcBorders/>
            <w:shd w:val="nil" w:color="auto" w:fill="edf5f2"/>
            <w:tcMar>
              <w:top w:w="50" w:type="dxa"/>
              <w:left w:w="80" w:type="dxa"/>
              <w:bottom w:w="50" w:type="dxa"/>
              <w:right w:w="80" w:type="dxa"/>
            </w:tcMar>
          </w:tcPr>
          <w:p>
            <w:pPr>
              <w:pStyle w:val="style0"/>
              <w:rPr/>
            </w:pPr>
            <w:r>
              <w:rPr>
                <w:rFonts w:ascii="Calibri" w:hAnsi="Calibri"/>
                <w:sz w:val="20"/>
              </w:rPr>
              <w:t>200°C rated</w:t>
            </w:r>
          </w:p>
        </w:tc>
      </w:tr>
      <w:tr>
        <w:tblPrEx/>
        <w:trPr>
          <w:jc w:val="center"/>
        </w:trPr>
        <w:tc>
          <w:tcPr>
            <w:tcW w:w="2268" w:type="dxa"/>
            <w:tcBorders/>
            <w:shd w:val="nil" w:color="auto" w:fill="ffffff"/>
            <w:tcMar>
              <w:top w:w="50" w:type="dxa"/>
              <w:left w:w="80" w:type="dxa"/>
              <w:bottom w:w="50" w:type="dxa"/>
              <w:right w:w="80" w:type="dxa"/>
            </w:tcMar>
          </w:tcPr>
          <w:p>
            <w:pPr>
              <w:pStyle w:val="style0"/>
              <w:rPr/>
            </w:pPr>
            <w:r>
              <w:rPr>
                <w:rFonts w:ascii="Calibri" w:hAnsi="Calibri"/>
                <w:sz w:val="20"/>
              </w:rPr>
              <w:t>Signal wire</w:t>
            </w:r>
          </w:p>
        </w:tc>
        <w:tc>
          <w:tcPr>
            <w:tcW w:w="2268" w:type="dxa"/>
            <w:tcBorders/>
            <w:shd w:val="nil" w:color="auto" w:fill="ffffff"/>
            <w:tcMar>
              <w:top w:w="50" w:type="dxa"/>
              <w:left w:w="80" w:type="dxa"/>
              <w:bottom w:w="50" w:type="dxa"/>
              <w:right w:w="80" w:type="dxa"/>
            </w:tcMar>
          </w:tcPr>
          <w:p>
            <w:pPr>
              <w:pStyle w:val="style0"/>
              <w:rPr/>
            </w:pPr>
            <w:r>
              <w:rPr>
                <w:rFonts w:ascii="Calibri" w:hAnsi="Calibri"/>
                <w:sz w:val="20"/>
              </w:rPr>
              <w:t>STP with tinned copper</w:t>
            </w:r>
          </w:p>
        </w:tc>
        <w:tc>
          <w:tcPr>
            <w:tcW w:w="2268" w:type="dxa"/>
            <w:tcBorders/>
            <w:shd w:val="nil" w:color="auto" w:fill="ffffff"/>
            <w:tcMar>
              <w:top w:w="50" w:type="dxa"/>
              <w:left w:w="80" w:type="dxa"/>
              <w:bottom w:w="50" w:type="dxa"/>
              <w:right w:w="80" w:type="dxa"/>
            </w:tcMar>
          </w:tcPr>
          <w:p>
            <w:pPr>
              <w:pStyle w:val="style0"/>
              <w:rPr/>
            </w:pPr>
            <w:r>
              <w:rPr>
                <w:rFonts w:ascii="Calibri" w:hAnsi="Calibri"/>
                <w:sz w:val="20"/>
              </w:rPr>
              <w:t>24 AWG</w:t>
            </w:r>
          </w:p>
        </w:tc>
        <w:tc>
          <w:tcPr>
            <w:tcW w:w="2268" w:type="dxa"/>
            <w:tcBorders/>
            <w:shd w:val="nil" w:color="auto" w:fill="ffffff"/>
            <w:tcMar>
              <w:top w:w="50" w:type="dxa"/>
              <w:left w:w="80" w:type="dxa"/>
              <w:bottom w:w="50" w:type="dxa"/>
              <w:right w:w="80" w:type="dxa"/>
            </w:tcMar>
          </w:tcPr>
          <w:p>
            <w:pPr>
              <w:pStyle w:val="style0"/>
              <w:rPr/>
            </w:pPr>
            <w:r>
              <w:rPr>
                <w:rFonts w:ascii="Calibri" w:hAnsi="Calibri"/>
                <w:sz w:val="20"/>
              </w:rPr>
              <w:t>Ferrite chokes at FC end</w:t>
            </w:r>
          </w:p>
        </w:tc>
      </w:tr>
      <w:tr>
        <w:tblPrEx/>
        <w:trPr>
          <w:jc w:val="center"/>
        </w:trPr>
        <w:tc>
          <w:tcPr>
            <w:tcW w:w="2268" w:type="dxa"/>
            <w:tcBorders/>
            <w:shd w:val="nil" w:color="auto" w:fill="edf5f2"/>
            <w:tcMar>
              <w:top w:w="50" w:type="dxa"/>
              <w:left w:w="80" w:type="dxa"/>
              <w:bottom w:w="50" w:type="dxa"/>
              <w:right w:w="80" w:type="dxa"/>
            </w:tcMar>
          </w:tcPr>
          <w:p>
            <w:pPr>
              <w:pStyle w:val="style0"/>
              <w:rPr/>
            </w:pPr>
            <w:r>
              <w:rPr>
                <w:rFonts w:ascii="Calibri" w:hAnsi="Calibri"/>
                <w:sz w:val="20"/>
              </w:rPr>
              <w:t>Connectors</w:t>
            </w:r>
          </w:p>
        </w:tc>
        <w:tc>
          <w:tcPr>
            <w:tcW w:w="2268" w:type="dxa"/>
            <w:tcBorders/>
            <w:shd w:val="nil" w:color="auto" w:fill="edf5f2"/>
            <w:tcMar>
              <w:top w:w="50" w:type="dxa"/>
              <w:left w:w="80" w:type="dxa"/>
              <w:bottom w:w="50" w:type="dxa"/>
              <w:right w:w="80" w:type="dxa"/>
            </w:tcMar>
          </w:tcPr>
          <w:p>
            <w:pPr>
              <w:pStyle w:val="style0"/>
              <w:rPr/>
            </w:pPr>
            <w:r>
              <w:rPr>
                <w:rFonts w:ascii="Calibri" w:hAnsi="Calibri"/>
                <w:sz w:val="20"/>
              </w:rPr>
              <w:t>XT90 Anti-Spark (battery)</w:t>
            </w:r>
          </w:p>
        </w:tc>
        <w:tc>
          <w:tcPr>
            <w:tcW w:w="2268" w:type="dxa"/>
            <w:tcBorders/>
            <w:shd w:val="nil" w:color="auto" w:fill="edf5f2"/>
            <w:tcMar>
              <w:top w:w="50" w:type="dxa"/>
              <w:left w:w="80" w:type="dxa"/>
              <w:bottom w:w="50" w:type="dxa"/>
              <w:right w:w="80" w:type="dxa"/>
            </w:tcMar>
          </w:tcPr>
          <w:p>
            <w:pPr>
              <w:pStyle w:val="style0"/>
              <w:rPr/>
            </w:pPr>
            <w:r>
              <w:rPr>
                <w:rFonts w:ascii="Calibri" w:hAnsi="Calibri"/>
                <w:sz w:val="20"/>
              </w:rPr>
              <w:t>90A rated</w:t>
            </w:r>
          </w:p>
        </w:tc>
        <w:tc>
          <w:tcPr>
            <w:tcW w:w="2268" w:type="dxa"/>
            <w:tcBorders/>
            <w:shd w:val="nil" w:color="auto" w:fill="edf5f2"/>
            <w:tcMar>
              <w:top w:w="50" w:type="dxa"/>
              <w:left w:w="80" w:type="dxa"/>
              <w:bottom w:w="50" w:type="dxa"/>
              <w:right w:w="80" w:type="dxa"/>
            </w:tcMar>
          </w:tcPr>
          <w:p>
            <w:pPr>
              <w:pStyle w:val="style0"/>
              <w:rPr/>
            </w:pPr>
            <w:r>
              <w:rPr>
                <w:rFonts w:ascii="Calibri" w:hAnsi="Calibri"/>
                <w:sz w:val="20"/>
              </w:rPr>
              <w:t>Gold-plated contacts</w:t>
            </w:r>
          </w:p>
        </w:tc>
      </w:tr>
      <w:tr>
        <w:tblPrEx/>
        <w:trPr>
          <w:jc w:val="center"/>
        </w:trPr>
        <w:tc>
          <w:tcPr>
            <w:tcW w:w="2268" w:type="dxa"/>
            <w:tcBorders/>
            <w:shd w:val="nil" w:color="auto" w:fill="ffffff"/>
            <w:tcMar>
              <w:top w:w="50" w:type="dxa"/>
              <w:left w:w="80" w:type="dxa"/>
              <w:bottom w:w="50" w:type="dxa"/>
              <w:right w:w="80" w:type="dxa"/>
            </w:tcMar>
          </w:tcPr>
          <w:p>
            <w:pPr>
              <w:pStyle w:val="style0"/>
              <w:rPr/>
            </w:pPr>
            <w:r>
              <w:rPr>
                <w:rFonts w:ascii="Calibri" w:hAnsi="Calibri"/>
                <w:sz w:val="20"/>
              </w:rPr>
              <w:t>Fuses</w:t>
            </w:r>
          </w:p>
        </w:tc>
        <w:tc>
          <w:tcPr>
            <w:tcW w:w="2268" w:type="dxa"/>
            <w:tcBorders/>
            <w:shd w:val="nil" w:color="auto" w:fill="ffffff"/>
            <w:tcMar>
              <w:top w:w="50" w:type="dxa"/>
              <w:left w:w="80" w:type="dxa"/>
              <w:bottom w:w="50" w:type="dxa"/>
              <w:right w:w="80" w:type="dxa"/>
            </w:tcMar>
          </w:tcPr>
          <w:p>
            <w:pPr>
              <w:pStyle w:val="style0"/>
              <w:rPr/>
            </w:pPr>
            <w:r>
              <w:rPr>
                <w:rFonts w:ascii="Calibri" w:hAnsi="Calibri"/>
                <w:sz w:val="20"/>
              </w:rPr>
              <w:t>MEGA Fuse 150A (ESC)</w:t>
            </w:r>
          </w:p>
        </w:tc>
        <w:tc>
          <w:tcPr>
            <w:tcW w:w="2268" w:type="dxa"/>
            <w:tcBorders/>
            <w:shd w:val="nil" w:color="auto" w:fill="ffffff"/>
            <w:tcMar>
              <w:top w:w="50" w:type="dxa"/>
              <w:left w:w="80" w:type="dxa"/>
              <w:bottom w:w="50" w:type="dxa"/>
              <w:right w:w="80" w:type="dxa"/>
            </w:tcMar>
          </w:tcPr>
          <w:p>
            <w:pPr>
              <w:pStyle w:val="style0"/>
              <w:rPr/>
            </w:pPr>
            <w:r>
              <w:rPr>
                <w:rFonts w:ascii="Calibri" w:hAnsi="Calibri"/>
                <w:sz w:val="20"/>
              </w:rPr>
              <w:t>150A continuous</w:t>
            </w:r>
          </w:p>
        </w:tc>
        <w:tc>
          <w:tcPr>
            <w:tcW w:w="2268" w:type="dxa"/>
            <w:tcBorders/>
            <w:shd w:val="nil" w:color="auto" w:fill="ffffff"/>
            <w:tcMar>
              <w:top w:w="50" w:type="dxa"/>
              <w:left w:w="80" w:type="dxa"/>
              <w:bottom w:w="50" w:type="dxa"/>
              <w:right w:w="80" w:type="dxa"/>
            </w:tcMar>
          </w:tcPr>
          <w:p>
            <w:pPr>
              <w:pStyle w:val="style0"/>
              <w:rPr/>
            </w:pPr>
            <w:r>
              <w:rPr>
                <w:rFonts w:ascii="Calibri" w:hAnsi="Calibri"/>
                <w:sz w:val="20"/>
              </w:rPr>
              <w:t>Short-circuit protection</w:t>
            </w:r>
          </w:p>
        </w:tc>
      </w:tr>
    </w:tbl>
    <w:p>
      <w:pPr>
        <w:pStyle w:val="style0"/>
        <w:spacing w:before="40" w:after="120"/>
        <w:rPr/>
      </w:pPr>
    </w:p>
    <w:bookmarkStart w:id="39" w:name="_Toc100039"/>
    <w:p>
      <w:pPr>
        <w:pStyle w:val="style1"/>
        <w:rPr/>
      </w:pPr>
      <w:r>
        <w:rPr>
          <w:rFonts w:ascii="Times New Roman" w:hAnsi="Times New Roman"/>
          <w:b/>
          <w:color w:val="0a1628"/>
          <w:sz w:val="36"/>
        </w:rPr>
        <w:t>7. Performance Analysis &amp; Physics</w:t>
      </w:r>
      <w:bookmarkEnd w:id="39"/>
    </w:p>
    <w:bookmarkStart w:id="40" w:name="_Toc100040"/>
    <w:p>
      <w:pPr>
        <w:pStyle w:val="style2"/>
        <w:rPr/>
      </w:pPr>
      <w:r>
        <w:rPr>
          <w:rFonts w:ascii="Times New Roman" w:hAnsi="Times New Roman"/>
          <w:b/>
          <w:color w:val="0a1628"/>
          <w:sz w:val="28"/>
        </w:rPr>
        <w:t>7.1 TWR Analysis</w:t>
      </w:r>
      <w:bookmarkEnd w:id="40"/>
    </w:p>
    <w:bookmarkStart w:id="41" w:name="_Toc100041"/>
    <w:p>
      <w:pPr>
        <w:pStyle w:val="style3"/>
        <w:rPr/>
      </w:pPr>
      <w:r>
        <w:rPr>
          <w:rFonts w:ascii="Times New Roman" w:hAnsi="Times New Roman"/>
          <w:b/>
          <w:color w:val="0a1628"/>
          <w:sz w:val="24"/>
        </w:rPr>
        <w:t>7.1.1 Normal Operation TWR</w:t>
      </w:r>
      <w:bookmarkEnd w:id="41"/>
    </w:p>
    <w:p>
      <w:pPr>
        <w:pStyle w:val="style0"/>
        <w:spacing w:before="120" w:after="120"/>
        <w:jc w:val="both"/>
        <w:rPr/>
      </w:pPr>
      <w:r>
        <w:rPr>
          <w:rFonts w:ascii="Calibri" w:hAnsi="Calibri"/>
          <w:b w:val="false"/>
          <w:sz w:val="22"/>
        </w:rPr>
        <w:t>The TWR analysis is presented for both configurations. The 36 kg Research Phase benefits from a significantly higher TWR, providing greater safety margins and manoeuvre authority during initial flight testing.</w:t>
      </w:r>
    </w:p>
    <w:p>
      <w:pPr>
        <w:pStyle w:val="style0"/>
        <w:keepNext/>
        <w:spacing w:before="120" w:after="80"/>
        <w:rPr/>
      </w:pPr>
      <w:r>
        <w:rPr>
          <w:rFonts w:ascii="Calibri" w:hAnsi="Calibri"/>
          <w:b/>
          <w:sz w:val="22"/>
        </w:rPr>
        <w:t>Table 21: TWR Comparison — Dual Configuration (12S vs 14S vs X9 Plus G2L, Fix #1)</w:t>
      </w:r>
    </w:p>
    <w:tbl>
      <w:tblPr>
        <w:tblStyle w:val="style154"/>
        <w:tblW w:w="0" w:type="auto"/>
        <w:jc w:val="center"/>
        <w:tblLook w:val="04A0" w:firstRow="1" w:lastRow="0" w:firstColumn="1" w:lastColumn="0" w:noHBand="0" w:noVBand="1"/>
      </w:tblPr>
      <w:tblGrid>
        <w:gridCol w:w="1814"/>
        <w:gridCol w:w="1814"/>
        <w:gridCol w:w="1814"/>
        <w:gridCol w:w="1814"/>
        <w:gridCol w:w="1814"/>
      </w:tblGrid>
      <w:tr>
        <w:trPr>
          <w:jc w:val="center"/>
        </w:trPr>
        <w:tc>
          <w:tcPr>
            <w:tcW w:w="1814" w:type="dxa"/>
            <w:tcBorders/>
            <w:shd w:val="nil" w:color="auto" w:fill="2a7a65"/>
            <w:tcMar>
              <w:top w:w="50" w:type="dxa"/>
              <w:left w:w="80" w:type="dxa"/>
              <w:bottom w:w="50" w:type="dxa"/>
              <w:right w:w="80" w:type="dxa"/>
            </w:tcMar>
          </w:tcPr>
          <w:p>
            <w:pPr>
              <w:pStyle w:val="style0"/>
              <w:jc w:val="center"/>
              <w:rPr/>
            </w:pPr>
            <w:r>
              <w:rPr>
                <w:rFonts w:ascii="Calibri" w:hAnsi="Calibri"/>
                <w:b/>
                <w:color w:val="ffffff"/>
                <w:sz w:val="20"/>
              </w:rPr>
              <w:t>Configuration</w:t>
            </w:r>
          </w:p>
        </w:tc>
        <w:tc>
          <w:tcPr>
            <w:tcW w:w="1814" w:type="dxa"/>
            <w:tcBorders/>
            <w:shd w:val="nil" w:color="auto" w:fill="2a7a65"/>
            <w:tcMar>
              <w:top w:w="50" w:type="dxa"/>
              <w:left w:w="80" w:type="dxa"/>
              <w:bottom w:w="50" w:type="dxa"/>
              <w:right w:w="80" w:type="dxa"/>
            </w:tcMar>
          </w:tcPr>
          <w:p>
            <w:pPr>
              <w:pStyle w:val="style0"/>
              <w:jc w:val="center"/>
              <w:rPr/>
            </w:pPr>
            <w:r>
              <w:rPr>
                <w:rFonts w:ascii="Calibri" w:hAnsi="Calibri"/>
                <w:b/>
                <w:color w:val="ffffff"/>
                <w:sz w:val="20"/>
              </w:rPr>
              <w:t>Total Thrust</w:t>
            </w:r>
          </w:p>
        </w:tc>
        <w:tc>
          <w:tcPr>
            <w:tcW w:w="1814" w:type="dxa"/>
            <w:tcBorders/>
            <w:shd w:val="nil" w:color="auto" w:fill="2a7a65"/>
            <w:tcMar>
              <w:top w:w="50" w:type="dxa"/>
              <w:left w:w="80" w:type="dxa"/>
              <w:bottom w:w="50" w:type="dxa"/>
              <w:right w:w="80" w:type="dxa"/>
            </w:tcMar>
          </w:tcPr>
          <w:p>
            <w:pPr>
              <w:pStyle w:val="style0"/>
              <w:jc w:val="center"/>
              <w:rPr/>
            </w:pPr>
            <w:r>
              <w:rPr>
                <w:rFonts w:ascii="Calibri" w:hAnsi="Calibri"/>
                <w:b/>
                <w:color w:val="ffffff"/>
                <w:sz w:val="20"/>
              </w:rPr>
              <w:t>36 kg TWR</w:t>
            </w:r>
          </w:p>
        </w:tc>
        <w:tc>
          <w:tcPr>
            <w:tcW w:w="1814" w:type="dxa"/>
            <w:tcBorders/>
            <w:shd w:val="nil" w:color="auto" w:fill="2a7a65"/>
            <w:tcMar>
              <w:top w:w="50" w:type="dxa"/>
              <w:left w:w="80" w:type="dxa"/>
              <w:bottom w:w="50" w:type="dxa"/>
              <w:right w:w="80" w:type="dxa"/>
            </w:tcMar>
          </w:tcPr>
          <w:p>
            <w:pPr>
              <w:pStyle w:val="style0"/>
              <w:jc w:val="center"/>
              <w:rPr/>
            </w:pPr>
            <w:r>
              <w:rPr>
                <w:rFonts w:ascii="Calibri" w:hAnsi="Calibri"/>
                <w:b/>
                <w:color w:val="ffffff"/>
                <w:sz w:val="20"/>
              </w:rPr>
              <w:t>45 kg TWR</w:t>
            </w:r>
          </w:p>
        </w:tc>
        <w:tc>
          <w:tcPr>
            <w:tcW w:w="1814" w:type="dxa"/>
            <w:tcBorders/>
            <w:shd w:val="nil" w:color="auto" w:fill="2a7a65"/>
            <w:tcMar>
              <w:top w:w="50" w:type="dxa"/>
              <w:left w:w="80" w:type="dxa"/>
              <w:bottom w:w="50" w:type="dxa"/>
              <w:right w:w="80" w:type="dxa"/>
            </w:tcMar>
          </w:tcPr>
          <w:p>
            <w:pPr>
              <w:pStyle w:val="style0"/>
              <w:jc w:val="center"/>
              <w:rPr/>
            </w:pPr>
            <w:r>
              <w:rPr>
                <w:rFonts w:ascii="Calibri" w:hAnsi="Calibri"/>
                <w:b/>
                <w:color w:val="ffffff"/>
                <w:sz w:val="20"/>
              </w:rPr>
              <w:t>Notes</w:t>
            </w:r>
          </w:p>
        </w:tc>
      </w:tr>
      <w:tr>
        <w:tblPrEx/>
        <w:trPr>
          <w:jc w:val="center"/>
        </w:trPr>
        <w:tc>
          <w:tcPr>
            <w:tcW w:w="1814" w:type="dxa"/>
            <w:tcBorders/>
            <w:shd w:val="nil" w:color="auto" w:fill="ffffff"/>
            <w:tcMar>
              <w:top w:w="50" w:type="dxa"/>
              <w:left w:w="80" w:type="dxa"/>
              <w:bottom w:w="50" w:type="dxa"/>
              <w:right w:w="80" w:type="dxa"/>
            </w:tcMar>
          </w:tcPr>
          <w:p>
            <w:pPr>
              <w:pStyle w:val="style0"/>
              <w:rPr/>
            </w:pPr>
            <w:r>
              <w:rPr>
                <w:rFonts w:ascii="Calibri" w:hAnsi="Calibri"/>
                <w:sz w:val="20"/>
              </w:rPr>
              <w:t>12S (44.4V nominal)</w:t>
            </w:r>
          </w:p>
        </w:tc>
        <w:tc>
          <w:tcPr>
            <w:tcW w:w="1814" w:type="dxa"/>
            <w:tcBorders/>
            <w:shd w:val="nil" w:color="auto" w:fill="ffffff"/>
            <w:tcMar>
              <w:top w:w="50" w:type="dxa"/>
              <w:left w:w="80" w:type="dxa"/>
              <w:bottom w:w="50" w:type="dxa"/>
              <w:right w:w="80" w:type="dxa"/>
            </w:tcMar>
          </w:tcPr>
          <w:p>
            <w:pPr>
              <w:pStyle w:val="style0"/>
              <w:rPr/>
            </w:pPr>
            <w:r>
              <w:rPr>
                <w:rFonts w:ascii="Calibri" w:hAnsi="Calibri"/>
                <w:sz w:val="20"/>
              </w:rPr>
              <w:t>6 × 20 = 120 kg</w:t>
            </w:r>
          </w:p>
        </w:tc>
        <w:tc>
          <w:tcPr>
            <w:tcW w:w="1814" w:type="dxa"/>
            <w:tcBorders/>
            <w:shd w:val="nil" w:color="auto" w:fill="ffffff"/>
            <w:tcMar>
              <w:top w:w="50" w:type="dxa"/>
              <w:left w:w="80" w:type="dxa"/>
              <w:bottom w:w="50" w:type="dxa"/>
              <w:right w:w="80" w:type="dxa"/>
            </w:tcMar>
          </w:tcPr>
          <w:p>
            <w:pPr>
              <w:pStyle w:val="style0"/>
              <w:rPr/>
            </w:pPr>
            <w:r>
              <w:rPr>
                <w:rFonts w:ascii="Calibri" w:hAnsi="Calibri"/>
                <w:sz w:val="20"/>
              </w:rPr>
              <w:t>3.33</w:t>
            </w:r>
          </w:p>
        </w:tc>
        <w:tc>
          <w:tcPr>
            <w:tcW w:w="1814" w:type="dxa"/>
            <w:tcBorders/>
            <w:shd w:val="nil" w:color="auto" w:fill="ffffff"/>
            <w:tcMar>
              <w:top w:w="50" w:type="dxa"/>
              <w:left w:w="80" w:type="dxa"/>
              <w:bottom w:w="50" w:type="dxa"/>
              <w:right w:w="80" w:type="dxa"/>
            </w:tcMar>
          </w:tcPr>
          <w:p>
            <w:pPr>
              <w:pStyle w:val="style0"/>
              <w:rPr/>
            </w:pPr>
            <w:r>
              <w:rPr>
                <w:rFonts w:ascii="Calibri" w:hAnsi="Calibri"/>
                <w:sz w:val="20"/>
              </w:rPr>
              <w:t>2.67</w:t>
            </w:r>
          </w:p>
        </w:tc>
        <w:tc>
          <w:tcPr>
            <w:tcW w:w="1814" w:type="dxa"/>
            <w:tcBorders/>
            <w:shd w:val="nil" w:color="auto" w:fill="ffffff"/>
            <w:tcMar>
              <w:top w:w="50" w:type="dxa"/>
              <w:left w:w="80" w:type="dxa"/>
              <w:bottom w:w="50" w:type="dxa"/>
              <w:right w:w="80" w:type="dxa"/>
            </w:tcMar>
          </w:tcPr>
          <w:p>
            <w:pPr>
              <w:pStyle w:val="style0"/>
              <w:rPr/>
            </w:pPr>
            <w:r>
              <w:rPr>
                <w:rFonts w:ascii="Calibri" w:hAnsi="Calibri"/>
                <w:sz w:val="20"/>
              </w:rPr>
              <w:t>Current design (Fix #1: was 3.20)</w:t>
            </w:r>
          </w:p>
        </w:tc>
      </w:tr>
      <w:tr>
        <w:tblPrEx/>
        <w:trPr>
          <w:jc w:val="center"/>
        </w:trPr>
        <w:tc>
          <w:tcPr>
            <w:tcW w:w="1814" w:type="dxa"/>
            <w:tcBorders/>
            <w:shd w:val="nil" w:color="auto" w:fill="edf5f2"/>
            <w:tcMar>
              <w:top w:w="50" w:type="dxa"/>
              <w:left w:w="80" w:type="dxa"/>
              <w:bottom w:w="50" w:type="dxa"/>
              <w:right w:w="80" w:type="dxa"/>
            </w:tcMar>
          </w:tcPr>
          <w:p>
            <w:pPr>
              <w:pStyle w:val="style0"/>
              <w:rPr/>
            </w:pPr>
            <w:r>
              <w:rPr>
                <w:rFonts w:ascii="Calibri" w:hAnsi="Calibri"/>
                <w:sz w:val="20"/>
              </w:rPr>
              <w:t>14S (51.8V nominal)</w:t>
            </w:r>
          </w:p>
        </w:tc>
        <w:tc>
          <w:tcPr>
            <w:tcW w:w="1814" w:type="dxa"/>
            <w:tcBorders/>
            <w:shd w:val="nil" w:color="auto" w:fill="edf5f2"/>
            <w:tcMar>
              <w:top w:w="50" w:type="dxa"/>
              <w:left w:w="80" w:type="dxa"/>
              <w:bottom w:w="50" w:type="dxa"/>
              <w:right w:w="80" w:type="dxa"/>
            </w:tcMar>
          </w:tcPr>
          <w:p>
            <w:pPr>
              <w:pStyle w:val="style0"/>
              <w:rPr/>
            </w:pPr>
            <w:r>
              <w:rPr>
                <w:rFonts w:ascii="Calibri" w:hAnsi="Calibri"/>
                <w:sz w:val="20"/>
              </w:rPr>
              <w:t>6 × 24 = 144 kg</w:t>
            </w:r>
          </w:p>
        </w:tc>
        <w:tc>
          <w:tcPr>
            <w:tcW w:w="1814" w:type="dxa"/>
            <w:tcBorders/>
            <w:shd w:val="nil" w:color="auto" w:fill="edf5f2"/>
            <w:tcMar>
              <w:top w:w="50" w:type="dxa"/>
              <w:left w:w="80" w:type="dxa"/>
              <w:bottom w:w="50" w:type="dxa"/>
              <w:right w:w="80" w:type="dxa"/>
            </w:tcMar>
          </w:tcPr>
          <w:p>
            <w:pPr>
              <w:pStyle w:val="style0"/>
              <w:rPr/>
            </w:pPr>
            <w:r>
              <w:rPr>
                <w:rFonts w:ascii="Calibri" w:hAnsi="Calibri"/>
                <w:sz w:val="20"/>
              </w:rPr>
              <w:t>4.00</w:t>
            </w:r>
          </w:p>
        </w:tc>
        <w:tc>
          <w:tcPr>
            <w:tcW w:w="1814" w:type="dxa"/>
            <w:tcBorders/>
            <w:shd w:val="nil" w:color="auto" w:fill="edf5f2"/>
            <w:tcMar>
              <w:top w:w="50" w:type="dxa"/>
              <w:left w:w="80" w:type="dxa"/>
              <w:bottom w:w="50" w:type="dxa"/>
              <w:right w:w="80" w:type="dxa"/>
            </w:tcMar>
          </w:tcPr>
          <w:p>
            <w:pPr>
              <w:pStyle w:val="style0"/>
              <w:rPr/>
            </w:pPr>
            <w:r>
              <w:rPr>
                <w:rFonts w:ascii="Calibri" w:hAnsi="Calibri"/>
                <w:sz w:val="20"/>
              </w:rPr>
              <w:t>3.20</w:t>
            </w:r>
          </w:p>
        </w:tc>
        <w:tc>
          <w:tcPr>
            <w:tcW w:w="1814" w:type="dxa"/>
            <w:tcBorders/>
            <w:shd w:val="nil" w:color="auto" w:fill="edf5f2"/>
            <w:tcMar>
              <w:top w:w="50" w:type="dxa"/>
              <w:left w:w="80" w:type="dxa"/>
              <w:bottom w:w="50" w:type="dxa"/>
              <w:right w:w="80" w:type="dxa"/>
            </w:tcMar>
          </w:tcPr>
          <w:p>
            <w:pPr>
              <w:pStyle w:val="style0"/>
              <w:rPr/>
            </w:pPr>
            <w:r>
              <w:rPr>
                <w:rFonts w:ascii="Calibri" w:hAnsi="Calibri"/>
                <w:sz w:val="20"/>
              </w:rPr>
              <w:t>Upgrade path</w:t>
            </w:r>
          </w:p>
        </w:tc>
      </w:tr>
      <w:tr>
        <w:tblPrEx/>
        <w:trPr>
          <w:jc w:val="center"/>
        </w:trPr>
        <w:tc>
          <w:tcPr>
            <w:tcW w:w="1814" w:type="dxa"/>
            <w:tcBorders/>
            <w:shd w:val="nil" w:color="auto" w:fill="ffffff"/>
            <w:tcMar>
              <w:top w:w="50" w:type="dxa"/>
              <w:left w:w="80" w:type="dxa"/>
              <w:bottom w:w="50" w:type="dxa"/>
              <w:right w:w="80" w:type="dxa"/>
            </w:tcMar>
          </w:tcPr>
          <w:p>
            <w:pPr>
              <w:pStyle w:val="style0"/>
              <w:rPr/>
            </w:pPr>
            <w:r>
              <w:rPr>
                <w:rFonts w:ascii="Calibri" w:hAnsi="Calibri"/>
                <w:sz w:val="20"/>
              </w:rPr>
              <w:t>X9 Plus G2L at 12S</w:t>
            </w:r>
          </w:p>
        </w:tc>
        <w:tc>
          <w:tcPr>
            <w:tcW w:w="1814" w:type="dxa"/>
            <w:tcBorders/>
            <w:shd w:val="nil" w:color="auto" w:fill="ffffff"/>
            <w:tcMar>
              <w:top w:w="50" w:type="dxa"/>
              <w:left w:w="80" w:type="dxa"/>
              <w:bottom w:w="50" w:type="dxa"/>
              <w:right w:w="80" w:type="dxa"/>
            </w:tcMar>
          </w:tcPr>
          <w:p>
            <w:pPr>
              <w:pStyle w:val="style0"/>
              <w:rPr/>
            </w:pPr>
            <w:r>
              <w:rPr>
                <w:rFonts w:ascii="Calibri" w:hAnsi="Calibri"/>
                <w:sz w:val="20"/>
              </w:rPr>
              <w:t>6 × 28 = 168 kg</w:t>
            </w:r>
          </w:p>
        </w:tc>
        <w:tc>
          <w:tcPr>
            <w:tcW w:w="1814" w:type="dxa"/>
            <w:tcBorders/>
            <w:shd w:val="nil" w:color="auto" w:fill="ffffff"/>
            <w:tcMar>
              <w:top w:w="50" w:type="dxa"/>
              <w:left w:w="80" w:type="dxa"/>
              <w:bottom w:w="50" w:type="dxa"/>
              <w:right w:w="80" w:type="dxa"/>
            </w:tcMar>
          </w:tcPr>
          <w:p>
            <w:pPr>
              <w:pStyle w:val="style0"/>
              <w:rPr/>
            </w:pPr>
            <w:r>
              <w:rPr>
                <w:rFonts w:ascii="Calibri" w:hAnsi="Calibri"/>
                <w:sz w:val="20"/>
              </w:rPr>
              <w:t>4.67</w:t>
            </w:r>
          </w:p>
        </w:tc>
        <w:tc>
          <w:tcPr>
            <w:tcW w:w="1814" w:type="dxa"/>
            <w:tcBorders/>
            <w:shd w:val="nil" w:color="auto" w:fill="ffffff"/>
            <w:tcMar>
              <w:top w:w="50" w:type="dxa"/>
              <w:left w:w="80" w:type="dxa"/>
              <w:bottom w:w="50" w:type="dxa"/>
              <w:right w:w="80" w:type="dxa"/>
            </w:tcMar>
          </w:tcPr>
          <w:p>
            <w:pPr>
              <w:pStyle w:val="style0"/>
              <w:rPr/>
            </w:pPr>
            <w:r>
              <w:rPr>
                <w:rFonts w:ascii="Calibri" w:hAnsi="Calibri"/>
                <w:sz w:val="20"/>
              </w:rPr>
              <w:t>3.73</w:t>
            </w:r>
          </w:p>
        </w:tc>
        <w:tc>
          <w:tcPr>
            <w:tcW w:w="1814" w:type="dxa"/>
            <w:tcBorders/>
            <w:shd w:val="nil" w:color="auto" w:fill="ffffff"/>
            <w:tcMar>
              <w:top w:w="50" w:type="dxa"/>
              <w:left w:w="80" w:type="dxa"/>
              <w:bottom w:w="50" w:type="dxa"/>
              <w:right w:w="80" w:type="dxa"/>
            </w:tcMar>
          </w:tcPr>
          <w:p>
            <w:pPr>
              <w:pStyle w:val="style0"/>
              <w:rPr/>
            </w:pPr>
            <w:r>
              <w:rPr>
                <w:rFonts w:ascii="Calibri" w:hAnsi="Calibri"/>
                <w:sz w:val="20"/>
              </w:rPr>
              <w:t>Motor upgrade option (Fix #14)</w:t>
            </w:r>
          </w:p>
        </w:tc>
      </w:tr>
    </w:tbl>
    <w:p>
      <w:pPr>
        <w:pStyle w:val="style0"/>
        <w:spacing w:before="40" w:after="120"/>
        <w:rPr/>
      </w:pPr>
    </w:p>
    <w:p>
      <w:pPr>
        <w:pStyle w:val="style0"/>
        <w:spacing w:before="40" w:after="120"/>
        <w:jc w:val="both"/>
        <w:rPr/>
      </w:pPr>
      <w:r>
        <w:rPr>
          <w:rFonts w:ascii="Calibri" w:hAnsi="Calibri"/>
          <w:b/>
          <w:i/>
          <w:sz w:val="20"/>
        </w:rPr>
        <w:t xml:space="preserve">Note: </w:t>
      </w:r>
      <w:r>
        <w:rPr>
          <w:rFonts w:ascii="Calibri" w:hAnsi="Calibri"/>
          <w:i/>
          <w:sz w:val="20"/>
        </w:rPr>
        <w:t>At 36 kg, even the base 12S configuration achieves TWR of 3.33, exceeding the 2.5 target for research operations. The 45 kg configuration at 12S achieves TWR of 2.67, which is adequate for operational use but provides less margin.</w:t>
      </w:r>
    </w:p>
    <w:bookmarkStart w:id="42" w:name="_Toc100042"/>
    <w:p>
      <w:pPr>
        <w:pStyle w:val="style3"/>
        <w:rPr/>
      </w:pPr>
      <w:r>
        <w:rPr>
          <w:rFonts w:ascii="Times New Roman" w:hAnsi="Times New Roman"/>
          <w:b/>
          <w:color w:val="0a1628"/>
          <w:sz w:val="24"/>
        </w:rPr>
        <w:t>7.1.2 Single-Motor Failure (SMF) Analysis</w:t>
      </w:r>
      <w:bookmarkEnd w:id="42"/>
    </w:p>
    <w:p>
      <w:pPr>
        <w:pStyle w:val="style0"/>
        <w:spacing w:before="120" w:after="120"/>
        <w:jc w:val="both"/>
        <w:rPr/>
      </w:pPr>
      <w:r>
        <w:rPr>
          <w:rFonts w:ascii="Calibri" w:hAnsi="Calibri"/>
          <w:b w:val="false"/>
          <w:sz w:val="22"/>
        </w:rPr>
        <w:t>Under single-motor failure with yaw balance compensation (Fix #2): the failed motor produces 0 kg thrust; the motor opposite to the failed one is throttled down to 40% (8 kg) to maintain yaw balance; the remaining four motors continue at 100% (4 × 20 = 80 kg). Total available thrust: 0 + 8 + 80 = 88 kg.</w:t>
      </w:r>
    </w:p>
    <w:p>
      <w:pPr>
        <w:pStyle w:val="style0"/>
        <w:keepNext/>
        <w:spacing w:before="120" w:after="80"/>
        <w:rPr/>
      </w:pPr>
      <w:r>
        <w:rPr>
          <w:rFonts w:ascii="Calibri" w:hAnsi="Calibri"/>
          <w:b/>
          <w:sz w:val="22"/>
        </w:rPr>
        <w:t>Table 22: Single-Motor Failure Analysis — Dual Configuration (Fix #2)</w:t>
      </w:r>
    </w:p>
    <w:tbl>
      <w:tblPr>
        <w:tblStyle w:val="style154"/>
        <w:tblW w:w="0" w:type="auto"/>
        <w:jc w:val="center"/>
        <w:tblLook w:val="04A0" w:firstRow="1" w:lastRow="0" w:firstColumn="1" w:lastColumn="0" w:noHBand="0" w:noVBand="1"/>
      </w:tblPr>
      <w:tblGrid>
        <w:gridCol w:w="2268"/>
        <w:gridCol w:w="2268"/>
        <w:gridCol w:w="2268"/>
        <w:gridCol w:w="2268"/>
      </w:tblGrid>
      <w:tr>
        <w:trPr>
          <w:jc w:val="center"/>
        </w:trPr>
        <w:tc>
          <w:tcPr>
            <w:tcW w:w="2268" w:type="dxa"/>
            <w:tcBorders/>
            <w:shd w:val="nil" w:color="auto" w:fill="2a7a65"/>
            <w:tcMar>
              <w:top w:w="50" w:type="dxa"/>
              <w:left w:w="80" w:type="dxa"/>
              <w:bottom w:w="50" w:type="dxa"/>
              <w:right w:w="80" w:type="dxa"/>
            </w:tcMar>
          </w:tcPr>
          <w:p>
            <w:pPr>
              <w:pStyle w:val="style0"/>
              <w:jc w:val="center"/>
              <w:rPr/>
            </w:pPr>
            <w:r>
              <w:rPr>
                <w:rFonts w:ascii="Calibri" w:hAnsi="Calibri"/>
                <w:b/>
                <w:color w:val="ffffff"/>
                <w:sz w:val="20"/>
              </w:rPr>
              <w:t>Motor Group</w:t>
            </w:r>
          </w:p>
        </w:tc>
        <w:tc>
          <w:tcPr>
            <w:tcW w:w="2268" w:type="dxa"/>
            <w:tcBorders/>
            <w:shd w:val="nil" w:color="auto" w:fill="2a7a65"/>
            <w:tcMar>
              <w:top w:w="50" w:type="dxa"/>
              <w:left w:w="80" w:type="dxa"/>
              <w:bottom w:w="50" w:type="dxa"/>
              <w:right w:w="80" w:type="dxa"/>
            </w:tcMar>
          </w:tcPr>
          <w:p>
            <w:pPr>
              <w:pStyle w:val="style0"/>
              <w:jc w:val="center"/>
              <w:rPr/>
            </w:pPr>
            <w:r>
              <w:rPr>
                <w:rFonts w:ascii="Calibri" w:hAnsi="Calibri"/>
                <w:b/>
                <w:color w:val="ffffff"/>
                <w:sz w:val="20"/>
              </w:rPr>
              <w:t>Thrust</w:t>
            </w:r>
          </w:p>
        </w:tc>
        <w:tc>
          <w:tcPr>
            <w:tcW w:w="2268" w:type="dxa"/>
            <w:tcBorders/>
            <w:shd w:val="nil" w:color="auto" w:fill="2a7a65"/>
            <w:tcMar>
              <w:top w:w="50" w:type="dxa"/>
              <w:left w:w="80" w:type="dxa"/>
              <w:bottom w:w="50" w:type="dxa"/>
              <w:right w:w="80" w:type="dxa"/>
            </w:tcMar>
          </w:tcPr>
          <w:p>
            <w:pPr>
              <w:pStyle w:val="style0"/>
              <w:jc w:val="center"/>
              <w:rPr/>
            </w:pPr>
            <w:r>
              <w:rPr>
                <w:rFonts w:ascii="Calibri" w:hAnsi="Calibri"/>
                <w:b/>
                <w:color w:val="ffffff"/>
                <w:sz w:val="20"/>
              </w:rPr>
              <w:t>36 kg SMF TWR</w:t>
            </w:r>
          </w:p>
        </w:tc>
        <w:tc>
          <w:tcPr>
            <w:tcW w:w="2268" w:type="dxa"/>
            <w:tcBorders/>
            <w:shd w:val="nil" w:color="auto" w:fill="2a7a65"/>
            <w:tcMar>
              <w:top w:w="50" w:type="dxa"/>
              <w:left w:w="80" w:type="dxa"/>
              <w:bottom w:w="50" w:type="dxa"/>
              <w:right w:w="80" w:type="dxa"/>
            </w:tcMar>
          </w:tcPr>
          <w:p>
            <w:pPr>
              <w:pStyle w:val="style0"/>
              <w:jc w:val="center"/>
              <w:rPr/>
            </w:pPr>
            <w:r>
              <w:rPr>
                <w:rFonts w:ascii="Calibri" w:hAnsi="Calibri"/>
                <w:b/>
                <w:color w:val="ffffff"/>
                <w:sz w:val="20"/>
              </w:rPr>
              <w:t>45 kg SMF TWR</w:t>
            </w:r>
          </w:p>
        </w:tc>
      </w:tr>
      <w:tr>
        <w:tblPrEx/>
        <w:trPr>
          <w:jc w:val="center"/>
        </w:trPr>
        <w:tc>
          <w:tcPr>
            <w:tcW w:w="2268" w:type="dxa"/>
            <w:tcBorders/>
            <w:shd w:val="nil" w:color="auto" w:fill="ffffff"/>
            <w:tcMar>
              <w:top w:w="50" w:type="dxa"/>
              <w:left w:w="80" w:type="dxa"/>
              <w:bottom w:w="50" w:type="dxa"/>
              <w:right w:w="80" w:type="dxa"/>
            </w:tcMar>
          </w:tcPr>
          <w:p>
            <w:pPr>
              <w:pStyle w:val="style0"/>
              <w:rPr/>
            </w:pPr>
            <w:r>
              <w:rPr>
                <w:rFonts w:ascii="Calibri" w:hAnsi="Calibri"/>
                <w:sz w:val="20"/>
              </w:rPr>
              <w:t>Failed motor</w:t>
            </w:r>
          </w:p>
        </w:tc>
        <w:tc>
          <w:tcPr>
            <w:tcW w:w="2268" w:type="dxa"/>
            <w:tcBorders/>
            <w:shd w:val="nil" w:color="auto" w:fill="ffffff"/>
            <w:tcMar>
              <w:top w:w="50" w:type="dxa"/>
              <w:left w:w="80" w:type="dxa"/>
              <w:bottom w:w="50" w:type="dxa"/>
              <w:right w:w="80" w:type="dxa"/>
            </w:tcMar>
          </w:tcPr>
          <w:p>
            <w:pPr>
              <w:pStyle w:val="style0"/>
              <w:rPr/>
            </w:pPr>
            <w:r>
              <w:rPr>
                <w:rFonts w:ascii="Calibri" w:hAnsi="Calibri"/>
                <w:sz w:val="20"/>
              </w:rPr>
              <w:t>0 kg</w:t>
            </w:r>
          </w:p>
        </w:tc>
        <w:tc>
          <w:tcPr>
            <w:tcW w:w="2268" w:type="dxa"/>
            <w:tcBorders/>
            <w:shd w:val="nil" w:color="auto" w:fill="ffffff"/>
            <w:tcMar>
              <w:top w:w="50" w:type="dxa"/>
              <w:left w:w="80" w:type="dxa"/>
              <w:bottom w:w="50" w:type="dxa"/>
              <w:right w:w="80" w:type="dxa"/>
            </w:tcMar>
          </w:tcPr>
          <w:p>
            <w:pPr>
              <w:pStyle w:val="style0"/>
              <w:rPr/>
            </w:pPr>
            <w:r>
              <w:rPr>
                <w:rFonts w:ascii="Calibri" w:hAnsi="Calibri"/>
                <w:sz w:val="20"/>
              </w:rPr>
              <w:t>—</w:t>
            </w:r>
          </w:p>
        </w:tc>
        <w:tc>
          <w:tcPr>
            <w:tcW w:w="2268" w:type="dxa"/>
            <w:tcBorders/>
            <w:shd w:val="nil" w:color="auto" w:fill="ffffff"/>
            <w:tcMar>
              <w:top w:w="50" w:type="dxa"/>
              <w:left w:w="80" w:type="dxa"/>
              <w:bottom w:w="50" w:type="dxa"/>
              <w:right w:w="80" w:type="dxa"/>
            </w:tcMar>
          </w:tcPr>
          <w:p>
            <w:pPr>
              <w:pStyle w:val="style0"/>
              <w:rPr/>
            </w:pPr>
            <w:r>
              <w:rPr>
                <w:rFonts w:ascii="Calibri" w:hAnsi="Calibri"/>
                <w:sz w:val="20"/>
              </w:rPr>
              <w:t>—</w:t>
            </w:r>
          </w:p>
        </w:tc>
      </w:tr>
      <w:tr>
        <w:tblPrEx/>
        <w:trPr>
          <w:jc w:val="center"/>
        </w:trPr>
        <w:tc>
          <w:tcPr>
            <w:tcW w:w="2268" w:type="dxa"/>
            <w:tcBorders/>
            <w:shd w:val="nil" w:color="auto" w:fill="edf5f2"/>
            <w:tcMar>
              <w:top w:w="50" w:type="dxa"/>
              <w:left w:w="80" w:type="dxa"/>
              <w:bottom w:w="50" w:type="dxa"/>
              <w:right w:w="80" w:type="dxa"/>
            </w:tcMar>
          </w:tcPr>
          <w:p>
            <w:pPr>
              <w:pStyle w:val="style0"/>
              <w:rPr/>
            </w:pPr>
            <w:r>
              <w:rPr>
                <w:rFonts w:ascii="Calibri" w:hAnsi="Calibri"/>
                <w:sz w:val="20"/>
              </w:rPr>
              <w:t>Opposite motor (yaw balance)</w:t>
            </w:r>
          </w:p>
        </w:tc>
        <w:tc>
          <w:tcPr>
            <w:tcW w:w="2268" w:type="dxa"/>
            <w:tcBorders/>
            <w:shd w:val="nil" w:color="auto" w:fill="edf5f2"/>
            <w:tcMar>
              <w:top w:w="50" w:type="dxa"/>
              <w:left w:w="80" w:type="dxa"/>
              <w:bottom w:w="50" w:type="dxa"/>
              <w:right w:w="80" w:type="dxa"/>
            </w:tcMar>
          </w:tcPr>
          <w:p>
            <w:pPr>
              <w:pStyle w:val="style0"/>
              <w:rPr/>
            </w:pPr>
            <w:r>
              <w:rPr>
                <w:rFonts w:ascii="Calibri" w:hAnsi="Calibri"/>
                <w:sz w:val="20"/>
              </w:rPr>
              <w:t>8 kg (40%)</w:t>
            </w:r>
          </w:p>
        </w:tc>
        <w:tc>
          <w:tcPr>
            <w:tcW w:w="2268" w:type="dxa"/>
            <w:tcBorders/>
            <w:shd w:val="nil" w:color="auto" w:fill="edf5f2"/>
            <w:tcMar>
              <w:top w:w="50" w:type="dxa"/>
              <w:left w:w="80" w:type="dxa"/>
              <w:bottom w:w="50" w:type="dxa"/>
              <w:right w:w="80" w:type="dxa"/>
            </w:tcMar>
          </w:tcPr>
          <w:p>
            <w:pPr>
              <w:pStyle w:val="style0"/>
              <w:rPr/>
            </w:pPr>
            <w:r>
              <w:rPr>
                <w:rFonts w:ascii="Calibri" w:hAnsi="Calibri"/>
                <w:sz w:val="20"/>
              </w:rPr>
              <w:t>Yaw compensation</w:t>
            </w:r>
          </w:p>
        </w:tc>
        <w:tc>
          <w:tcPr>
            <w:tcW w:w="2268" w:type="dxa"/>
            <w:tcBorders/>
            <w:shd w:val="nil" w:color="auto" w:fill="edf5f2"/>
            <w:tcMar>
              <w:top w:w="50" w:type="dxa"/>
              <w:left w:w="80" w:type="dxa"/>
              <w:bottom w:w="50" w:type="dxa"/>
              <w:right w:w="80" w:type="dxa"/>
            </w:tcMar>
          </w:tcPr>
          <w:p>
            <w:pPr>
              <w:pStyle w:val="style0"/>
              <w:rPr/>
            </w:pPr>
            <w:r>
              <w:rPr>
                <w:rFonts w:ascii="Calibri" w:hAnsi="Calibri"/>
                <w:sz w:val="20"/>
              </w:rPr>
              <w:t>Yaw compensation</w:t>
            </w:r>
          </w:p>
        </w:tc>
      </w:tr>
      <w:tr>
        <w:tblPrEx/>
        <w:trPr>
          <w:jc w:val="center"/>
        </w:trPr>
        <w:tc>
          <w:tcPr>
            <w:tcW w:w="2268" w:type="dxa"/>
            <w:tcBorders/>
            <w:shd w:val="nil" w:color="auto" w:fill="ffffff"/>
            <w:tcMar>
              <w:top w:w="50" w:type="dxa"/>
              <w:left w:w="80" w:type="dxa"/>
              <w:bottom w:w="50" w:type="dxa"/>
              <w:right w:w="80" w:type="dxa"/>
            </w:tcMar>
          </w:tcPr>
          <w:p>
            <w:pPr>
              <w:pStyle w:val="style0"/>
              <w:rPr/>
            </w:pPr>
            <w:r>
              <w:rPr>
                <w:rFonts w:ascii="Calibri" w:hAnsi="Calibri"/>
                <w:sz w:val="20"/>
              </w:rPr>
              <w:t>Remaining 4 motors</w:t>
            </w:r>
          </w:p>
        </w:tc>
        <w:tc>
          <w:tcPr>
            <w:tcW w:w="2268" w:type="dxa"/>
            <w:tcBorders/>
            <w:shd w:val="nil" w:color="auto" w:fill="ffffff"/>
            <w:tcMar>
              <w:top w:w="50" w:type="dxa"/>
              <w:left w:w="80" w:type="dxa"/>
              <w:bottom w:w="50" w:type="dxa"/>
              <w:right w:w="80" w:type="dxa"/>
            </w:tcMar>
          </w:tcPr>
          <w:p>
            <w:pPr>
              <w:pStyle w:val="style0"/>
              <w:rPr/>
            </w:pPr>
            <w:r>
              <w:rPr>
                <w:rFonts w:ascii="Calibri" w:hAnsi="Calibri"/>
                <w:sz w:val="20"/>
              </w:rPr>
              <w:t>4 × 20 = 80 kg (100%)</w:t>
            </w:r>
          </w:p>
        </w:tc>
        <w:tc>
          <w:tcPr>
            <w:tcW w:w="2268" w:type="dxa"/>
            <w:tcBorders/>
            <w:shd w:val="nil" w:color="auto" w:fill="ffffff"/>
            <w:tcMar>
              <w:top w:w="50" w:type="dxa"/>
              <w:left w:w="80" w:type="dxa"/>
              <w:bottom w:w="50" w:type="dxa"/>
              <w:right w:w="80" w:type="dxa"/>
            </w:tcMar>
          </w:tcPr>
          <w:p>
            <w:pPr>
              <w:pStyle w:val="style0"/>
              <w:rPr/>
            </w:pPr>
            <w:r>
              <w:rPr>
                <w:rFonts w:ascii="Calibri" w:hAnsi="Calibri"/>
                <w:sz w:val="20"/>
              </w:rPr>
              <w:t>Full thrust</w:t>
            </w:r>
          </w:p>
        </w:tc>
        <w:tc>
          <w:tcPr>
            <w:tcW w:w="2268" w:type="dxa"/>
            <w:tcBorders/>
            <w:shd w:val="nil" w:color="auto" w:fill="ffffff"/>
            <w:tcMar>
              <w:top w:w="50" w:type="dxa"/>
              <w:left w:w="80" w:type="dxa"/>
              <w:bottom w:w="50" w:type="dxa"/>
              <w:right w:w="80" w:type="dxa"/>
            </w:tcMar>
          </w:tcPr>
          <w:p>
            <w:pPr>
              <w:pStyle w:val="style0"/>
              <w:rPr/>
            </w:pPr>
            <w:r>
              <w:rPr>
                <w:rFonts w:ascii="Calibri" w:hAnsi="Calibri"/>
                <w:sz w:val="20"/>
              </w:rPr>
              <w:t>Full thrust</w:t>
            </w:r>
          </w:p>
        </w:tc>
      </w:tr>
      <w:tr>
        <w:tblPrEx/>
        <w:trPr>
          <w:jc w:val="center"/>
        </w:trPr>
        <w:tc>
          <w:tcPr>
            <w:tcW w:w="2268" w:type="dxa"/>
            <w:tcBorders/>
            <w:shd w:val="nil" w:color="auto" w:fill="edf5f2"/>
            <w:tcMar>
              <w:top w:w="50" w:type="dxa"/>
              <w:left w:w="80" w:type="dxa"/>
              <w:bottom w:w="50" w:type="dxa"/>
              <w:right w:w="80" w:type="dxa"/>
            </w:tcMar>
          </w:tcPr>
          <w:p>
            <w:pPr>
              <w:pStyle w:val="style0"/>
              <w:rPr/>
            </w:pPr>
            <w:r>
              <w:rPr>
                <w:rFonts w:ascii="Calibri" w:hAnsi="Calibri"/>
                <w:sz w:val="20"/>
              </w:rPr>
              <w:t>Total Available Thrust</w:t>
            </w:r>
          </w:p>
        </w:tc>
        <w:tc>
          <w:tcPr>
            <w:tcW w:w="2268" w:type="dxa"/>
            <w:tcBorders/>
            <w:shd w:val="nil" w:color="auto" w:fill="edf5f2"/>
            <w:tcMar>
              <w:top w:w="50" w:type="dxa"/>
              <w:left w:w="80" w:type="dxa"/>
              <w:bottom w:w="50" w:type="dxa"/>
              <w:right w:w="80" w:type="dxa"/>
            </w:tcMar>
          </w:tcPr>
          <w:p>
            <w:pPr>
              <w:pStyle w:val="style0"/>
              <w:rPr/>
            </w:pPr>
            <w:r>
              <w:rPr>
                <w:rFonts w:ascii="Calibri" w:hAnsi="Calibri"/>
                <w:sz w:val="20"/>
              </w:rPr>
              <w:t>88 kg</w:t>
            </w:r>
          </w:p>
        </w:tc>
        <w:tc>
          <w:tcPr>
            <w:tcW w:w="2268" w:type="dxa"/>
            <w:tcBorders/>
            <w:shd w:val="nil" w:color="auto" w:fill="edf5f2"/>
            <w:tcMar>
              <w:top w:w="50" w:type="dxa"/>
              <w:left w:w="80" w:type="dxa"/>
              <w:bottom w:w="50" w:type="dxa"/>
              <w:right w:w="80" w:type="dxa"/>
            </w:tcMar>
          </w:tcPr>
          <w:p>
            <w:pPr>
              <w:pStyle w:val="style0"/>
              <w:rPr/>
            </w:pPr>
            <w:r>
              <w:rPr>
                <w:rFonts w:ascii="Calibri" w:hAnsi="Calibri"/>
                <w:sz w:val="20"/>
              </w:rPr>
              <w:t>—</w:t>
            </w:r>
          </w:p>
        </w:tc>
        <w:tc>
          <w:tcPr>
            <w:tcW w:w="2268" w:type="dxa"/>
            <w:tcBorders/>
            <w:shd w:val="nil" w:color="auto" w:fill="edf5f2"/>
            <w:tcMar>
              <w:top w:w="50" w:type="dxa"/>
              <w:left w:w="80" w:type="dxa"/>
              <w:bottom w:w="50" w:type="dxa"/>
              <w:right w:w="80" w:type="dxa"/>
            </w:tcMar>
          </w:tcPr>
          <w:p>
            <w:pPr>
              <w:pStyle w:val="style0"/>
              <w:rPr/>
            </w:pPr>
            <w:r>
              <w:rPr>
                <w:rFonts w:ascii="Calibri" w:hAnsi="Calibri"/>
                <w:sz w:val="20"/>
              </w:rPr>
              <w:t>—</w:t>
            </w:r>
          </w:p>
        </w:tc>
      </w:tr>
      <w:tr>
        <w:tblPrEx/>
        <w:trPr>
          <w:jc w:val="center"/>
        </w:trPr>
        <w:tc>
          <w:tcPr>
            <w:tcW w:w="2268" w:type="dxa"/>
            <w:tcBorders/>
            <w:shd w:val="nil" w:color="auto" w:fill="ffffff"/>
            <w:tcMar>
              <w:top w:w="50" w:type="dxa"/>
              <w:left w:w="80" w:type="dxa"/>
              <w:bottom w:w="50" w:type="dxa"/>
              <w:right w:w="80" w:type="dxa"/>
            </w:tcMar>
          </w:tcPr>
          <w:p>
            <w:pPr>
              <w:pStyle w:val="style0"/>
              <w:rPr/>
            </w:pPr>
            <w:r>
              <w:rPr>
                <w:rFonts w:ascii="Calibri" w:hAnsi="Calibri"/>
                <w:sz w:val="20"/>
              </w:rPr>
              <w:t>SMF TWR</w:t>
            </w:r>
          </w:p>
        </w:tc>
        <w:tc>
          <w:tcPr>
            <w:tcW w:w="2268" w:type="dxa"/>
            <w:tcBorders/>
            <w:shd w:val="nil" w:color="auto" w:fill="ffffff"/>
            <w:tcMar>
              <w:top w:w="50" w:type="dxa"/>
              <w:left w:w="80" w:type="dxa"/>
              <w:bottom w:w="50" w:type="dxa"/>
              <w:right w:w="80" w:type="dxa"/>
            </w:tcMar>
          </w:tcPr>
          <w:p>
            <w:pPr>
              <w:pStyle w:val="style0"/>
              <w:rPr/>
            </w:pPr>
            <w:r>
              <w:rPr>
                <w:rFonts w:ascii="Calibri" w:hAnsi="Calibri"/>
                <w:sz w:val="20"/>
              </w:rPr>
              <w:t>—</w:t>
            </w:r>
          </w:p>
        </w:tc>
        <w:tc>
          <w:tcPr>
            <w:tcW w:w="2268" w:type="dxa"/>
            <w:tcBorders/>
            <w:shd w:val="nil" w:color="auto" w:fill="ffffff"/>
            <w:tcMar>
              <w:top w:w="50" w:type="dxa"/>
              <w:left w:w="80" w:type="dxa"/>
              <w:bottom w:w="50" w:type="dxa"/>
              <w:right w:w="80" w:type="dxa"/>
            </w:tcMar>
          </w:tcPr>
          <w:p>
            <w:pPr>
              <w:pStyle w:val="style0"/>
              <w:rPr/>
            </w:pPr>
            <w:r>
              <w:rPr>
                <w:rFonts w:ascii="Calibri" w:hAnsi="Calibri"/>
                <w:sz w:val="20"/>
              </w:rPr>
              <w:t>2.44 ✅</w:t>
            </w:r>
          </w:p>
        </w:tc>
        <w:tc>
          <w:tcPr>
            <w:tcW w:w="2268" w:type="dxa"/>
            <w:tcBorders/>
            <w:shd w:val="nil" w:color="auto" w:fill="ffffff"/>
            <w:tcMar>
              <w:top w:w="50" w:type="dxa"/>
              <w:left w:w="80" w:type="dxa"/>
              <w:bottom w:w="50" w:type="dxa"/>
              <w:right w:w="80" w:type="dxa"/>
            </w:tcMar>
          </w:tcPr>
          <w:p>
            <w:pPr>
              <w:pStyle w:val="style0"/>
              <w:rPr/>
            </w:pPr>
            <w:r>
              <w:rPr>
                <w:rFonts w:ascii="Calibri" w:hAnsi="Calibri"/>
                <w:sz w:val="20"/>
              </w:rPr>
              <w:t>1.96 ⚠</w:t>
            </w:r>
          </w:p>
        </w:tc>
      </w:tr>
    </w:tbl>
    <w:p>
      <w:pPr>
        <w:pStyle w:val="style0"/>
        <w:spacing w:before="40" w:after="120"/>
        <w:rPr/>
      </w:pPr>
    </w:p>
    <w:p>
      <w:pPr>
        <w:pStyle w:val="style0"/>
        <w:spacing w:before="120" w:after="120"/>
        <w:jc w:val="both"/>
        <w:rPr/>
      </w:pPr>
      <w:r>
        <w:rPr>
          <w:rFonts w:ascii="Calibri" w:hAnsi="Calibri"/>
          <w:b w:val="false"/>
          <w:sz w:val="22"/>
        </w:rPr>
        <w:t>The 36 kg Research Phase achieves SMF TWR of 2.44, comfortably above the 2.0 safety threshold. This means single-motor failure at 36 kg is a manageable event with sufficient thrust for controlled descent and landing. At 45 kg, SMF TWR = 1.96 is below the threshold, requiring mitigation.</w:t>
      </w:r>
    </w:p>
    <w:bookmarkStart w:id="43" w:name="_Toc100043"/>
    <w:p>
      <w:pPr>
        <w:pStyle w:val="style3"/>
        <w:rPr/>
      </w:pPr>
      <w:r>
        <w:rPr>
          <w:rFonts w:ascii="Times New Roman" w:hAnsi="Times New Roman"/>
          <w:b/>
          <w:color w:val="0a1628"/>
          <w:sz w:val="24"/>
        </w:rPr>
        <w:t>7.1.3 SMF Mitigation Options (Fix #14)</w:t>
      </w:r>
      <w:bookmarkEnd w:id="43"/>
    </w:p>
    <w:p>
      <w:pPr>
        <w:pStyle w:val="style0"/>
        <w:keepNext/>
        <w:spacing w:before="120" w:after="80"/>
        <w:rPr/>
      </w:pPr>
      <w:r>
        <w:rPr>
          <w:rFonts w:ascii="Calibri" w:hAnsi="Calibri"/>
          <w:b/>
          <w:sz w:val="22"/>
        </w:rPr>
        <w:t>Table 23: SMF Mitigation Options — 45 kg Configuration (Fix #14)</w:t>
      </w:r>
    </w:p>
    <w:tbl>
      <w:tblPr>
        <w:tblStyle w:val="style154"/>
        <w:tblW w:w="0" w:type="auto"/>
        <w:jc w:val="center"/>
        <w:tblLook w:val="04A0" w:firstRow="1" w:lastRow="0" w:firstColumn="1" w:lastColumn="0" w:noHBand="0" w:noVBand="1"/>
      </w:tblPr>
      <w:tblGrid>
        <w:gridCol w:w="1503"/>
        <w:gridCol w:w="1508"/>
        <w:gridCol w:w="1506"/>
        <w:gridCol w:w="1503"/>
        <w:gridCol w:w="1508"/>
        <w:gridCol w:w="1762"/>
      </w:tblGrid>
      <w:tr>
        <w:trPr>
          <w:jc w:val="center"/>
        </w:trPr>
        <w:tc>
          <w:tcPr>
            <w:tcW w:w="1512" w:type="dxa"/>
            <w:tcBorders/>
            <w:shd w:val="nil" w:color="auto" w:fill="2a7a65"/>
            <w:tcMar>
              <w:top w:w="50" w:type="dxa"/>
              <w:left w:w="80" w:type="dxa"/>
              <w:bottom w:w="50" w:type="dxa"/>
              <w:right w:w="80" w:type="dxa"/>
            </w:tcMar>
          </w:tcPr>
          <w:p>
            <w:pPr>
              <w:pStyle w:val="style0"/>
              <w:jc w:val="center"/>
              <w:rPr/>
            </w:pPr>
            <w:r>
              <w:rPr>
                <w:rFonts w:ascii="Calibri" w:hAnsi="Calibri"/>
                <w:b/>
                <w:color w:val="ffffff"/>
                <w:sz w:val="20"/>
              </w:rPr>
              <w:t>Option</w:t>
            </w:r>
          </w:p>
        </w:tc>
        <w:tc>
          <w:tcPr>
            <w:tcW w:w="1512" w:type="dxa"/>
            <w:tcBorders/>
            <w:shd w:val="nil" w:color="auto" w:fill="2a7a65"/>
            <w:tcMar>
              <w:top w:w="50" w:type="dxa"/>
              <w:left w:w="80" w:type="dxa"/>
              <w:bottom w:w="50" w:type="dxa"/>
              <w:right w:w="80" w:type="dxa"/>
            </w:tcMar>
          </w:tcPr>
          <w:p>
            <w:pPr>
              <w:pStyle w:val="style0"/>
              <w:jc w:val="center"/>
              <w:rPr/>
            </w:pPr>
            <w:r>
              <w:rPr>
                <w:rFonts w:ascii="Calibri" w:hAnsi="Calibri"/>
                <w:b/>
                <w:color w:val="ffffff"/>
                <w:sz w:val="20"/>
              </w:rPr>
              <w:t>Description</w:t>
            </w:r>
          </w:p>
        </w:tc>
        <w:tc>
          <w:tcPr>
            <w:tcW w:w="1512" w:type="dxa"/>
            <w:tcBorders/>
            <w:shd w:val="nil" w:color="auto" w:fill="2a7a65"/>
            <w:tcMar>
              <w:top w:w="50" w:type="dxa"/>
              <w:left w:w="80" w:type="dxa"/>
              <w:bottom w:w="50" w:type="dxa"/>
              <w:right w:w="80" w:type="dxa"/>
            </w:tcMar>
          </w:tcPr>
          <w:p>
            <w:pPr>
              <w:pStyle w:val="style0"/>
              <w:jc w:val="center"/>
              <w:rPr/>
            </w:pPr>
            <w:r>
              <w:rPr>
                <w:rFonts w:ascii="Calibri" w:hAnsi="Calibri"/>
                <w:b/>
                <w:color w:val="ffffff"/>
                <w:sz w:val="20"/>
              </w:rPr>
              <w:t>Cost</w:t>
            </w:r>
          </w:p>
        </w:tc>
        <w:tc>
          <w:tcPr>
            <w:tcW w:w="1512" w:type="dxa"/>
            <w:tcBorders/>
            <w:shd w:val="nil" w:color="auto" w:fill="2a7a65"/>
            <w:tcMar>
              <w:top w:w="50" w:type="dxa"/>
              <w:left w:w="80" w:type="dxa"/>
              <w:bottom w:w="50" w:type="dxa"/>
              <w:right w:w="80" w:type="dxa"/>
            </w:tcMar>
          </w:tcPr>
          <w:p>
            <w:pPr>
              <w:pStyle w:val="style0"/>
              <w:jc w:val="center"/>
              <w:rPr/>
            </w:pPr>
            <w:r>
              <w:rPr>
                <w:rFonts w:ascii="Calibri" w:hAnsi="Calibri"/>
                <w:b/>
                <w:color w:val="ffffff"/>
                <w:sz w:val="20"/>
              </w:rPr>
              <w:t>36 kg Status</w:t>
            </w:r>
          </w:p>
        </w:tc>
        <w:tc>
          <w:tcPr>
            <w:tcW w:w="1512" w:type="dxa"/>
            <w:tcBorders/>
            <w:shd w:val="nil" w:color="auto" w:fill="2a7a65"/>
            <w:tcMar>
              <w:top w:w="50" w:type="dxa"/>
              <w:left w:w="80" w:type="dxa"/>
              <w:bottom w:w="50" w:type="dxa"/>
              <w:right w:w="80" w:type="dxa"/>
            </w:tcMar>
          </w:tcPr>
          <w:p>
            <w:pPr>
              <w:pStyle w:val="style0"/>
              <w:jc w:val="center"/>
              <w:rPr/>
            </w:pPr>
            <w:r>
              <w:rPr>
                <w:rFonts w:ascii="Calibri" w:hAnsi="Calibri"/>
                <w:b/>
                <w:color w:val="ffffff"/>
                <w:sz w:val="20"/>
              </w:rPr>
              <w:t>45 kg Details</w:t>
            </w:r>
          </w:p>
        </w:tc>
        <w:tc>
          <w:tcPr>
            <w:tcW w:w="1512" w:type="dxa"/>
            <w:tcBorders/>
            <w:shd w:val="nil" w:color="auto" w:fill="2a7a65"/>
            <w:tcMar>
              <w:top w:w="50" w:type="dxa"/>
              <w:left w:w="80" w:type="dxa"/>
              <w:bottom w:w="50" w:type="dxa"/>
              <w:right w:w="80" w:type="dxa"/>
            </w:tcMar>
          </w:tcPr>
          <w:p>
            <w:pPr>
              <w:pStyle w:val="style0"/>
              <w:jc w:val="center"/>
              <w:rPr/>
            </w:pPr>
            <w:r>
              <w:rPr>
                <w:rFonts w:ascii="Calibri" w:hAnsi="Calibri"/>
                <w:b/>
                <w:color w:val="ffffff"/>
                <w:sz w:val="20"/>
              </w:rPr>
              <w:t>Recommendation</w:t>
            </w:r>
          </w:p>
        </w:tc>
      </w:tr>
      <w:tr>
        <w:tblPrEx/>
        <w:trPr>
          <w:jc w:val="center"/>
        </w:trPr>
        <w:tc>
          <w:tcPr>
            <w:tcW w:w="1512" w:type="dxa"/>
            <w:tcBorders/>
            <w:shd w:val="nil" w:color="auto" w:fill="ffffff"/>
            <w:tcMar>
              <w:top w:w="50" w:type="dxa"/>
              <w:left w:w="80" w:type="dxa"/>
              <w:bottom w:w="50" w:type="dxa"/>
              <w:right w:w="80" w:type="dxa"/>
            </w:tcMar>
          </w:tcPr>
          <w:p>
            <w:pPr>
              <w:pStyle w:val="style0"/>
              <w:rPr/>
            </w:pPr>
            <w:r>
              <w:rPr>
                <w:rFonts w:ascii="Calibri" w:hAnsi="Calibri"/>
                <w:sz w:val="20"/>
              </w:rPr>
              <w:t>Option A</w:t>
            </w:r>
          </w:p>
        </w:tc>
        <w:tc>
          <w:tcPr>
            <w:tcW w:w="1512" w:type="dxa"/>
            <w:tcBorders/>
            <w:shd w:val="nil" w:color="auto" w:fill="ffffff"/>
            <w:tcMar>
              <w:top w:w="50" w:type="dxa"/>
              <w:left w:w="80" w:type="dxa"/>
              <w:bottom w:w="50" w:type="dxa"/>
              <w:right w:w="80" w:type="dxa"/>
            </w:tcMar>
          </w:tcPr>
          <w:p>
            <w:pPr>
              <w:pStyle w:val="style0"/>
              <w:rPr/>
            </w:pPr>
            <w:r>
              <w:rPr>
                <w:rFonts w:ascii="Calibri" w:hAnsi="Calibri"/>
                <w:sz w:val="20"/>
              </w:rPr>
              <w:t>Accept TWR=1.96 for research</w:t>
            </w:r>
          </w:p>
        </w:tc>
        <w:tc>
          <w:tcPr>
            <w:tcW w:w="1512" w:type="dxa"/>
            <w:tcBorders/>
            <w:shd w:val="nil" w:color="auto" w:fill="ffffff"/>
            <w:tcMar>
              <w:top w:w="50" w:type="dxa"/>
              <w:left w:w="80" w:type="dxa"/>
              <w:bottom w:w="50" w:type="dxa"/>
              <w:right w:w="80" w:type="dxa"/>
            </w:tcMar>
          </w:tcPr>
          <w:p>
            <w:pPr>
              <w:pStyle w:val="style0"/>
              <w:rPr/>
            </w:pPr>
            <w:r>
              <w:rPr>
                <w:rFonts w:ascii="Calibri" w:hAnsi="Calibri"/>
                <w:sz w:val="20"/>
              </w:rPr>
              <w:t>No additional cost</w:t>
            </w:r>
          </w:p>
        </w:tc>
        <w:tc>
          <w:tcPr>
            <w:tcW w:w="1512" w:type="dxa"/>
            <w:tcBorders/>
            <w:shd w:val="nil" w:color="auto" w:fill="ffffff"/>
            <w:tcMar>
              <w:top w:w="50" w:type="dxa"/>
              <w:left w:w="80" w:type="dxa"/>
              <w:bottom w:w="50" w:type="dxa"/>
              <w:right w:w="80" w:type="dxa"/>
            </w:tcMar>
          </w:tcPr>
          <w:p>
            <w:pPr>
              <w:pStyle w:val="style0"/>
              <w:rPr/>
            </w:pPr>
            <w:r>
              <w:rPr>
                <w:rFonts w:ascii="Calibri" w:hAnsi="Calibri"/>
                <w:sz w:val="20"/>
              </w:rPr>
              <w:t>N/A (36 kg already at 2.44)</w:t>
            </w:r>
          </w:p>
        </w:tc>
        <w:tc>
          <w:tcPr>
            <w:tcW w:w="1512" w:type="dxa"/>
            <w:tcBorders/>
            <w:shd w:val="nil" w:color="auto" w:fill="ffffff"/>
            <w:tcMar>
              <w:top w:w="50" w:type="dxa"/>
              <w:left w:w="80" w:type="dxa"/>
              <w:bottom w:w="50" w:type="dxa"/>
              <w:right w:w="80" w:type="dxa"/>
            </w:tcMar>
          </w:tcPr>
          <w:p>
            <w:pPr>
              <w:pStyle w:val="style0"/>
              <w:rPr/>
            </w:pPr>
            <w:r>
              <w:rPr>
                <w:rFonts w:ascii="Calibri" w:hAnsi="Calibri"/>
                <w:sz w:val="20"/>
              </w:rPr>
              <w:t>Restrict to VLOS; visual observer mandatory; no BVLOS</w:t>
            </w:r>
          </w:p>
        </w:tc>
        <w:tc>
          <w:tcPr>
            <w:tcW w:w="1512" w:type="dxa"/>
            <w:tcBorders/>
            <w:shd w:val="nil" w:color="auto" w:fill="ffffff"/>
            <w:tcMar>
              <w:top w:w="50" w:type="dxa"/>
              <w:left w:w="80" w:type="dxa"/>
              <w:bottom w:w="50" w:type="dxa"/>
              <w:right w:w="80" w:type="dxa"/>
            </w:tcMar>
          </w:tcPr>
          <w:p>
            <w:pPr>
              <w:pStyle w:val="style0"/>
              <w:rPr/>
            </w:pPr>
            <w:r>
              <w:rPr>
                <w:rFonts w:ascii="Calibri" w:hAnsi="Calibri"/>
                <w:sz w:val="20"/>
              </w:rPr>
              <w:t>Research phase only</w:t>
            </w:r>
          </w:p>
        </w:tc>
      </w:tr>
      <w:tr>
        <w:tblPrEx/>
        <w:trPr>
          <w:jc w:val="center"/>
        </w:trPr>
        <w:tc>
          <w:tcPr>
            <w:tcW w:w="1512" w:type="dxa"/>
            <w:tcBorders/>
            <w:shd w:val="nil" w:color="auto" w:fill="edf5f2"/>
            <w:tcMar>
              <w:top w:w="50" w:type="dxa"/>
              <w:left w:w="80" w:type="dxa"/>
              <w:bottom w:w="50" w:type="dxa"/>
              <w:right w:w="80" w:type="dxa"/>
            </w:tcMar>
          </w:tcPr>
          <w:p>
            <w:pPr>
              <w:pStyle w:val="style0"/>
              <w:rPr/>
            </w:pPr>
            <w:r>
              <w:rPr>
                <w:rFonts w:ascii="Calibri" w:hAnsi="Calibri"/>
                <w:sz w:val="20"/>
              </w:rPr>
              <w:t>Option B</w:t>
            </w:r>
          </w:p>
        </w:tc>
        <w:tc>
          <w:tcPr>
            <w:tcW w:w="1512" w:type="dxa"/>
            <w:tcBorders/>
            <w:shd w:val="nil" w:color="auto" w:fill="edf5f2"/>
            <w:tcMar>
              <w:top w:w="50" w:type="dxa"/>
              <w:left w:w="80" w:type="dxa"/>
              <w:bottom w:w="50" w:type="dxa"/>
              <w:right w:w="80" w:type="dxa"/>
            </w:tcMar>
          </w:tcPr>
          <w:p>
            <w:pPr>
              <w:pStyle w:val="style0"/>
              <w:rPr/>
            </w:pPr>
            <w:r>
              <w:rPr>
                <w:rFonts w:ascii="Calibri" w:hAnsi="Calibri"/>
                <w:sz w:val="20"/>
              </w:rPr>
              <w:t>Add 7th motor (Y6 coaxial)</w:t>
            </w:r>
          </w:p>
        </w:tc>
        <w:tc>
          <w:tcPr>
            <w:tcW w:w="1512" w:type="dxa"/>
            <w:tcBorders/>
            <w:shd w:val="nil" w:color="auto" w:fill="edf5f2"/>
            <w:tcMar>
              <w:top w:w="50" w:type="dxa"/>
              <w:left w:w="80" w:type="dxa"/>
              <w:bottom w:w="50" w:type="dxa"/>
              <w:right w:w="80" w:type="dxa"/>
            </w:tcMar>
          </w:tcPr>
          <w:p>
            <w:pPr>
              <w:pStyle w:val="style0"/>
              <w:rPr/>
            </w:pPr>
            <w:r>
              <w:rPr>
                <w:rFonts w:ascii="Calibri" w:hAnsi="Calibri"/>
                <w:sz w:val="20"/>
              </w:rPr>
              <w:t>~₹35,000 + ~2 kg mass</w:t>
            </w:r>
          </w:p>
        </w:tc>
        <w:tc>
          <w:tcPr>
            <w:tcW w:w="1512" w:type="dxa"/>
            <w:tcBorders/>
            <w:shd w:val="nil" w:color="auto" w:fill="edf5f2"/>
            <w:tcMar>
              <w:top w:w="50" w:type="dxa"/>
              <w:left w:w="80" w:type="dxa"/>
              <w:bottom w:w="50" w:type="dxa"/>
              <w:right w:w="80" w:type="dxa"/>
            </w:tcMar>
          </w:tcPr>
          <w:p>
            <w:pPr>
              <w:pStyle w:val="style0"/>
              <w:rPr/>
            </w:pPr>
            <w:r>
              <w:rPr>
                <w:rFonts w:ascii="Calibri" w:hAnsi="Calibri"/>
                <w:sz w:val="20"/>
              </w:rPr>
              <w:t>Not needed</w:t>
            </w:r>
          </w:p>
        </w:tc>
        <w:tc>
          <w:tcPr>
            <w:tcW w:w="1512" w:type="dxa"/>
            <w:tcBorders/>
            <w:shd w:val="nil" w:color="auto" w:fill="edf5f2"/>
            <w:tcMar>
              <w:top w:w="50" w:type="dxa"/>
              <w:left w:w="80" w:type="dxa"/>
              <w:bottom w:w="50" w:type="dxa"/>
              <w:right w:w="80" w:type="dxa"/>
            </w:tcMar>
          </w:tcPr>
          <w:p>
            <w:pPr>
              <w:pStyle w:val="style0"/>
              <w:rPr/>
            </w:pPr>
            <w:r>
              <w:rPr>
                <w:rFonts w:ascii="Calibri" w:hAnsi="Calibri"/>
                <w:sz w:val="20"/>
              </w:rPr>
              <w:t>Coaxial motor on central arm; SMF improves to ~2.15</w:t>
            </w:r>
          </w:p>
        </w:tc>
        <w:tc>
          <w:tcPr>
            <w:tcW w:w="1512" w:type="dxa"/>
            <w:tcBorders/>
            <w:shd w:val="nil" w:color="auto" w:fill="edf5f2"/>
            <w:tcMar>
              <w:top w:w="50" w:type="dxa"/>
              <w:left w:w="80" w:type="dxa"/>
              <w:bottom w:w="50" w:type="dxa"/>
              <w:right w:w="80" w:type="dxa"/>
            </w:tcMar>
          </w:tcPr>
          <w:p>
            <w:pPr>
              <w:pStyle w:val="style0"/>
              <w:rPr/>
            </w:pPr>
            <w:r>
              <w:rPr>
                <w:rFonts w:ascii="Calibri" w:hAnsi="Calibri"/>
                <w:sz w:val="20"/>
              </w:rPr>
              <w:t>Moderate improvement</w:t>
            </w:r>
          </w:p>
        </w:tc>
      </w:tr>
      <w:tr>
        <w:tblPrEx/>
        <w:trPr>
          <w:jc w:val="center"/>
        </w:trPr>
        <w:tc>
          <w:tcPr>
            <w:tcW w:w="1512" w:type="dxa"/>
            <w:tcBorders/>
            <w:shd w:val="nil" w:color="auto" w:fill="ffffff"/>
            <w:tcMar>
              <w:top w:w="50" w:type="dxa"/>
              <w:left w:w="80" w:type="dxa"/>
              <w:bottom w:w="50" w:type="dxa"/>
              <w:right w:w="80" w:type="dxa"/>
            </w:tcMar>
          </w:tcPr>
          <w:p>
            <w:pPr>
              <w:pStyle w:val="style0"/>
              <w:rPr/>
            </w:pPr>
            <w:r>
              <w:rPr>
                <w:rFonts w:ascii="Calibri" w:hAnsi="Calibri"/>
                <w:sz w:val="20"/>
              </w:rPr>
              <w:t>Option C</w:t>
            </w:r>
          </w:p>
        </w:tc>
        <w:tc>
          <w:tcPr>
            <w:tcW w:w="1512" w:type="dxa"/>
            <w:tcBorders/>
            <w:shd w:val="nil" w:color="auto" w:fill="ffffff"/>
            <w:tcMar>
              <w:top w:w="50" w:type="dxa"/>
              <w:left w:w="80" w:type="dxa"/>
              <w:bottom w:w="50" w:type="dxa"/>
              <w:right w:w="80" w:type="dxa"/>
            </w:tcMar>
          </w:tcPr>
          <w:p>
            <w:pPr>
              <w:pStyle w:val="style0"/>
              <w:rPr/>
            </w:pPr>
            <w:r>
              <w:rPr>
                <w:rFonts w:ascii="Calibri" w:hAnsi="Calibri"/>
                <w:sz w:val="20"/>
              </w:rPr>
              <w:t>Upgrade to X9 Plus G2L</w:t>
            </w:r>
          </w:p>
        </w:tc>
        <w:tc>
          <w:tcPr>
            <w:tcW w:w="1512" w:type="dxa"/>
            <w:tcBorders/>
            <w:shd w:val="nil" w:color="auto" w:fill="ffffff"/>
            <w:tcMar>
              <w:top w:w="50" w:type="dxa"/>
              <w:left w:w="80" w:type="dxa"/>
              <w:bottom w:w="50" w:type="dxa"/>
              <w:right w:w="80" w:type="dxa"/>
            </w:tcMar>
          </w:tcPr>
          <w:p>
            <w:pPr>
              <w:pStyle w:val="style0"/>
              <w:rPr/>
            </w:pPr>
            <w:r>
              <w:rPr>
                <w:rFonts w:ascii="Calibri" w:hAnsi="Calibri"/>
                <w:sz w:val="20"/>
              </w:rPr>
              <w:t>₹60,000 (₹10K × 6)</w:t>
            </w:r>
          </w:p>
        </w:tc>
        <w:tc>
          <w:tcPr>
            <w:tcW w:w="1512" w:type="dxa"/>
            <w:tcBorders/>
            <w:shd w:val="nil" w:color="auto" w:fill="ffffff"/>
            <w:tcMar>
              <w:top w:w="50" w:type="dxa"/>
              <w:left w:w="80" w:type="dxa"/>
              <w:bottom w:w="50" w:type="dxa"/>
              <w:right w:w="80" w:type="dxa"/>
            </w:tcMar>
          </w:tcPr>
          <w:p>
            <w:pPr>
              <w:pStyle w:val="style0"/>
              <w:rPr/>
            </w:pPr>
            <w:r>
              <w:rPr>
                <w:rFonts w:ascii="Calibri" w:hAnsi="Calibri"/>
                <w:sz w:val="20"/>
              </w:rPr>
              <w:t>Not needed</w:t>
            </w:r>
          </w:p>
        </w:tc>
        <w:tc>
          <w:tcPr>
            <w:tcW w:w="1512" w:type="dxa"/>
            <w:tcBorders/>
            <w:shd w:val="nil" w:color="auto" w:fill="ffffff"/>
            <w:tcMar>
              <w:top w:w="50" w:type="dxa"/>
              <w:left w:w="80" w:type="dxa"/>
              <w:bottom w:w="50" w:type="dxa"/>
              <w:right w:w="80" w:type="dxa"/>
            </w:tcMar>
          </w:tcPr>
          <w:p>
            <w:pPr>
              <w:pStyle w:val="style0"/>
              <w:rPr/>
            </w:pPr>
            <w:r>
              <w:rPr>
                <w:rFonts w:ascii="Calibri" w:hAnsi="Calibri"/>
                <w:sz w:val="20"/>
              </w:rPr>
              <w:t>28 kg/axis at 12S; normal TWR=3.73; SMF TWR=2.74</w:t>
            </w:r>
          </w:p>
        </w:tc>
        <w:tc>
          <w:tcPr>
            <w:tcW w:w="1512" w:type="dxa"/>
            <w:tcBorders/>
            <w:shd w:val="nil" w:color="auto" w:fill="ffffff"/>
            <w:tcMar>
              <w:top w:w="50" w:type="dxa"/>
              <w:left w:w="80" w:type="dxa"/>
              <w:bottom w:w="50" w:type="dxa"/>
              <w:right w:w="80" w:type="dxa"/>
            </w:tcMar>
          </w:tcPr>
          <w:p>
            <w:pPr>
              <w:pStyle w:val="style0"/>
              <w:rPr/>
            </w:pPr>
            <w:r>
              <w:rPr>
                <w:rFonts w:ascii="Calibri" w:hAnsi="Calibri"/>
                <w:sz w:val="20"/>
              </w:rPr>
              <w:t>Full SMF capability</w:t>
            </w:r>
          </w:p>
        </w:tc>
      </w:tr>
    </w:tbl>
    <w:p>
      <w:pPr>
        <w:pStyle w:val="style0"/>
        <w:spacing w:before="40" w:after="120"/>
        <w:rPr/>
      </w:pPr>
    </w:p>
    <w:p>
      <w:pPr>
        <w:pStyle w:val="style0"/>
        <w:spacing w:before="40" w:after="120"/>
        <w:jc w:val="both"/>
        <w:rPr/>
      </w:pPr>
      <w:r>
        <w:rPr>
          <w:rFonts w:ascii="Calibri" w:hAnsi="Calibri"/>
          <w:b/>
          <w:i/>
          <w:sz w:val="20"/>
        </w:rPr>
        <w:t xml:space="preserve">Note: </w:t>
      </w:r>
      <w:r>
        <w:rPr>
          <w:rFonts w:ascii="Calibri" w:hAnsi="Calibri"/>
          <w:i/>
          <w:sz w:val="20"/>
        </w:rPr>
        <w:t>SMF mitigation is NOT required for the 36 kg Research Phase (TWR 2.44 &gt; 2.0). Option C (X9 Plus G2L) is the recommended path for 45 kg commercial certification. Option A is acceptable for research operations at 45 kg with operational restrictions.</w:t>
      </w:r>
    </w:p>
    <w:bookmarkStart w:id="44" w:name="_Toc100044"/>
    <w:p>
      <w:pPr>
        <w:pStyle w:val="style2"/>
        <w:rPr/>
      </w:pPr>
      <w:r>
        <w:rPr>
          <w:rFonts w:ascii="Times New Roman" w:hAnsi="Times New Roman"/>
          <w:b/>
          <w:color w:val="0a1628"/>
          <w:sz w:val="28"/>
        </w:rPr>
        <w:t>7.2 Hover Power &amp; Current Draw</w:t>
      </w:r>
      <w:bookmarkEnd w:id="44"/>
    </w:p>
    <w:p>
      <w:pPr>
        <w:pStyle w:val="style0"/>
        <w:keepNext/>
        <w:spacing w:before="120" w:after="80"/>
        <w:rPr/>
      </w:pPr>
      <w:r>
        <w:rPr>
          <w:rFonts w:ascii="Calibri" w:hAnsi="Calibri"/>
          <w:b/>
          <w:sz w:val="22"/>
        </w:rPr>
        <w:t>Table 24: Hover Power &amp; Current Draw — Dual Configuration (Pump 60W, Fix #16)</w:t>
      </w:r>
    </w:p>
    <w:tbl>
      <w:tblPr>
        <w:tblStyle w:val="style154"/>
        <w:tblW w:w="0" w:type="auto"/>
        <w:jc w:val="center"/>
        <w:tblLook w:val="04A0" w:firstRow="1" w:lastRow="0" w:firstColumn="1" w:lastColumn="0" w:noHBand="0" w:noVBand="1"/>
      </w:tblPr>
      <w:tblGrid>
        <w:gridCol w:w="2070"/>
        <w:gridCol w:w="1428"/>
        <w:gridCol w:w="1438"/>
        <w:gridCol w:w="1428"/>
        <w:gridCol w:w="1438"/>
        <w:gridCol w:w="1488"/>
      </w:tblGrid>
      <w:tr>
        <w:trPr>
          <w:jc w:val="center"/>
        </w:trPr>
        <w:tc>
          <w:tcPr>
            <w:tcW w:w="1512" w:type="dxa"/>
            <w:tcBorders/>
            <w:shd w:val="nil" w:color="auto" w:fill="2a7a65"/>
            <w:tcMar>
              <w:top w:w="50" w:type="dxa"/>
              <w:left w:w="80" w:type="dxa"/>
              <w:bottom w:w="50" w:type="dxa"/>
              <w:right w:w="80" w:type="dxa"/>
            </w:tcMar>
          </w:tcPr>
          <w:p>
            <w:pPr>
              <w:pStyle w:val="style0"/>
              <w:jc w:val="center"/>
              <w:rPr/>
            </w:pPr>
            <w:r>
              <w:rPr>
                <w:rFonts w:ascii="Calibri" w:hAnsi="Calibri"/>
                <w:b/>
                <w:color w:val="ffffff"/>
                <w:sz w:val="20"/>
              </w:rPr>
              <w:t>Component</w:t>
            </w:r>
          </w:p>
        </w:tc>
        <w:tc>
          <w:tcPr>
            <w:tcW w:w="1512" w:type="dxa"/>
            <w:tcBorders/>
            <w:shd w:val="nil" w:color="auto" w:fill="2a7a65"/>
            <w:tcMar>
              <w:top w:w="50" w:type="dxa"/>
              <w:left w:w="80" w:type="dxa"/>
              <w:bottom w:w="50" w:type="dxa"/>
              <w:right w:w="80" w:type="dxa"/>
            </w:tcMar>
          </w:tcPr>
          <w:p>
            <w:pPr>
              <w:pStyle w:val="style0"/>
              <w:jc w:val="center"/>
              <w:rPr/>
            </w:pPr>
            <w:r>
              <w:rPr>
                <w:rFonts w:ascii="Calibri" w:hAnsi="Calibri"/>
                <w:b/>
                <w:color w:val="ffffff"/>
                <w:sz w:val="20"/>
              </w:rPr>
              <w:t>36 kg Power</w:t>
            </w:r>
          </w:p>
        </w:tc>
        <w:tc>
          <w:tcPr>
            <w:tcW w:w="1512" w:type="dxa"/>
            <w:tcBorders/>
            <w:shd w:val="nil" w:color="auto" w:fill="2a7a65"/>
            <w:tcMar>
              <w:top w:w="50" w:type="dxa"/>
              <w:left w:w="80" w:type="dxa"/>
              <w:bottom w:w="50" w:type="dxa"/>
              <w:right w:w="80" w:type="dxa"/>
            </w:tcMar>
          </w:tcPr>
          <w:p>
            <w:pPr>
              <w:pStyle w:val="style0"/>
              <w:jc w:val="center"/>
              <w:rPr/>
            </w:pPr>
            <w:r>
              <w:rPr>
                <w:rFonts w:ascii="Calibri" w:hAnsi="Calibri"/>
                <w:b/>
                <w:color w:val="ffffff"/>
                <w:sz w:val="20"/>
              </w:rPr>
              <w:t>36 kg Current</w:t>
            </w:r>
          </w:p>
        </w:tc>
        <w:tc>
          <w:tcPr>
            <w:tcW w:w="1512" w:type="dxa"/>
            <w:tcBorders/>
            <w:shd w:val="nil" w:color="auto" w:fill="2a7a65"/>
            <w:tcMar>
              <w:top w:w="50" w:type="dxa"/>
              <w:left w:w="80" w:type="dxa"/>
              <w:bottom w:w="50" w:type="dxa"/>
              <w:right w:w="80" w:type="dxa"/>
            </w:tcMar>
          </w:tcPr>
          <w:p>
            <w:pPr>
              <w:pStyle w:val="style0"/>
              <w:jc w:val="center"/>
              <w:rPr/>
            </w:pPr>
            <w:r>
              <w:rPr>
                <w:rFonts w:ascii="Calibri" w:hAnsi="Calibri"/>
                <w:b/>
                <w:color w:val="ffffff"/>
                <w:sz w:val="20"/>
              </w:rPr>
              <w:t>45 kg Power</w:t>
            </w:r>
          </w:p>
        </w:tc>
        <w:tc>
          <w:tcPr>
            <w:tcW w:w="1512" w:type="dxa"/>
            <w:tcBorders/>
            <w:shd w:val="nil" w:color="auto" w:fill="2a7a65"/>
            <w:tcMar>
              <w:top w:w="50" w:type="dxa"/>
              <w:left w:w="80" w:type="dxa"/>
              <w:bottom w:w="50" w:type="dxa"/>
              <w:right w:w="80" w:type="dxa"/>
            </w:tcMar>
          </w:tcPr>
          <w:p>
            <w:pPr>
              <w:pStyle w:val="style0"/>
              <w:jc w:val="center"/>
              <w:rPr/>
            </w:pPr>
            <w:r>
              <w:rPr>
                <w:rFonts w:ascii="Calibri" w:hAnsi="Calibri"/>
                <w:b/>
                <w:color w:val="ffffff"/>
                <w:sz w:val="20"/>
              </w:rPr>
              <w:t>45 kg Current</w:t>
            </w:r>
          </w:p>
        </w:tc>
        <w:tc>
          <w:tcPr>
            <w:tcW w:w="1512" w:type="dxa"/>
            <w:tcBorders/>
            <w:shd w:val="nil" w:color="auto" w:fill="2a7a65"/>
            <w:tcMar>
              <w:top w:w="50" w:type="dxa"/>
              <w:left w:w="80" w:type="dxa"/>
              <w:bottom w:w="50" w:type="dxa"/>
              <w:right w:w="80" w:type="dxa"/>
            </w:tcMar>
          </w:tcPr>
          <w:p>
            <w:pPr>
              <w:pStyle w:val="style0"/>
              <w:jc w:val="center"/>
              <w:rPr/>
            </w:pPr>
            <w:r>
              <w:rPr>
                <w:rFonts w:ascii="Calibri" w:hAnsi="Calibri"/>
                <w:b/>
                <w:color w:val="ffffff"/>
                <w:sz w:val="20"/>
              </w:rPr>
              <w:t>Notes</w:t>
            </w:r>
          </w:p>
        </w:tc>
      </w:tr>
      <w:tr>
        <w:tblPrEx/>
        <w:trPr>
          <w:jc w:val="center"/>
        </w:trPr>
        <w:tc>
          <w:tcPr>
            <w:tcW w:w="1512" w:type="dxa"/>
            <w:tcBorders/>
            <w:shd w:val="nil" w:color="auto" w:fill="ffffff"/>
            <w:tcMar>
              <w:top w:w="50" w:type="dxa"/>
              <w:left w:w="80" w:type="dxa"/>
              <w:bottom w:w="50" w:type="dxa"/>
              <w:right w:w="80" w:type="dxa"/>
            </w:tcMar>
          </w:tcPr>
          <w:p>
            <w:pPr>
              <w:pStyle w:val="style0"/>
              <w:rPr/>
            </w:pPr>
            <w:r>
              <w:rPr>
                <w:rFonts w:ascii="Calibri" w:hAnsi="Calibri"/>
                <w:sz w:val="20"/>
              </w:rPr>
              <w:t>Motor power (6× at hover)</w:t>
            </w:r>
          </w:p>
        </w:tc>
        <w:tc>
          <w:tcPr>
            <w:tcW w:w="1512" w:type="dxa"/>
            <w:tcBorders/>
            <w:shd w:val="nil" w:color="auto" w:fill="ffffff"/>
            <w:tcMar>
              <w:top w:w="50" w:type="dxa"/>
              <w:left w:w="80" w:type="dxa"/>
              <w:bottom w:w="50" w:type="dxa"/>
              <w:right w:w="80" w:type="dxa"/>
            </w:tcMar>
          </w:tcPr>
          <w:p>
            <w:pPr>
              <w:pStyle w:val="style0"/>
              <w:rPr/>
            </w:pPr>
            <w:r>
              <w:rPr>
                <w:rFonts w:ascii="Calibri" w:hAnsi="Calibri"/>
                <w:sz w:val="20"/>
              </w:rPr>
              <w:t>2,722 W</w:t>
            </w:r>
          </w:p>
        </w:tc>
        <w:tc>
          <w:tcPr>
            <w:tcW w:w="1512" w:type="dxa"/>
            <w:tcBorders/>
            <w:shd w:val="nil" w:color="auto" w:fill="ffffff"/>
            <w:tcMar>
              <w:top w:w="50" w:type="dxa"/>
              <w:left w:w="80" w:type="dxa"/>
              <w:bottom w:w="50" w:type="dxa"/>
              <w:right w:w="80" w:type="dxa"/>
            </w:tcMar>
          </w:tcPr>
          <w:p>
            <w:pPr>
              <w:pStyle w:val="style0"/>
              <w:rPr/>
            </w:pPr>
            <w:r>
              <w:rPr>
                <w:rFonts w:ascii="Calibri" w:hAnsi="Calibri"/>
                <w:sz w:val="20"/>
              </w:rPr>
              <w:t>64A @ 44.4V</w:t>
            </w:r>
          </w:p>
        </w:tc>
        <w:tc>
          <w:tcPr>
            <w:tcW w:w="1512" w:type="dxa"/>
            <w:tcBorders/>
            <w:shd w:val="nil" w:color="auto" w:fill="ffffff"/>
            <w:tcMar>
              <w:top w:w="50" w:type="dxa"/>
              <w:left w:w="80" w:type="dxa"/>
              <w:bottom w:w="50" w:type="dxa"/>
              <w:right w:w="80" w:type="dxa"/>
            </w:tcMar>
          </w:tcPr>
          <w:p>
            <w:pPr>
              <w:pStyle w:val="style0"/>
              <w:rPr/>
            </w:pPr>
            <w:r>
              <w:rPr>
                <w:rFonts w:ascii="Calibri" w:hAnsi="Calibri"/>
                <w:sz w:val="20"/>
              </w:rPr>
              <w:t>3,805 W</w:t>
            </w:r>
          </w:p>
        </w:tc>
        <w:tc>
          <w:tcPr>
            <w:tcW w:w="1512" w:type="dxa"/>
            <w:tcBorders/>
            <w:shd w:val="nil" w:color="auto" w:fill="ffffff"/>
            <w:tcMar>
              <w:top w:w="50" w:type="dxa"/>
              <w:left w:w="80" w:type="dxa"/>
              <w:bottom w:w="50" w:type="dxa"/>
              <w:right w:w="80" w:type="dxa"/>
            </w:tcMar>
          </w:tcPr>
          <w:p>
            <w:pPr>
              <w:pStyle w:val="style0"/>
              <w:rPr/>
            </w:pPr>
            <w:r>
              <w:rPr>
                <w:rFonts w:ascii="Calibri" w:hAnsi="Calibri"/>
                <w:sz w:val="20"/>
              </w:rPr>
              <w:t>87A @ 44.4V</w:t>
            </w:r>
          </w:p>
        </w:tc>
        <w:tc>
          <w:tcPr>
            <w:tcW w:w="1512" w:type="dxa"/>
            <w:tcBorders/>
            <w:shd w:val="nil" w:color="auto" w:fill="ffffff"/>
            <w:tcMar>
              <w:top w:w="50" w:type="dxa"/>
              <w:left w:w="80" w:type="dxa"/>
              <w:bottom w:w="50" w:type="dxa"/>
              <w:right w:w="80" w:type="dxa"/>
            </w:tcMar>
          </w:tcPr>
          <w:p>
            <w:pPr>
              <w:pStyle w:val="style0"/>
              <w:rPr/>
            </w:pPr>
            <w:r>
              <w:rPr>
                <w:rFonts w:ascii="Calibri" w:hAnsi="Calibri"/>
                <w:sz w:val="20"/>
              </w:rPr>
              <w:t>Scaled by thrust^1.5</w:t>
            </w:r>
          </w:p>
        </w:tc>
      </w:tr>
      <w:tr>
        <w:tblPrEx/>
        <w:trPr>
          <w:jc w:val="center"/>
        </w:trPr>
        <w:tc>
          <w:tcPr>
            <w:tcW w:w="1512" w:type="dxa"/>
            <w:tcBorders/>
            <w:shd w:val="nil" w:color="auto" w:fill="edf5f2"/>
            <w:tcMar>
              <w:top w:w="50" w:type="dxa"/>
              <w:left w:w="80" w:type="dxa"/>
              <w:bottom w:w="50" w:type="dxa"/>
              <w:right w:w="80" w:type="dxa"/>
            </w:tcMar>
          </w:tcPr>
          <w:p>
            <w:pPr>
              <w:pStyle w:val="style0"/>
              <w:rPr/>
            </w:pPr>
            <w:r>
              <w:rPr>
                <w:rFonts w:ascii="Calibri" w:hAnsi="Calibri"/>
                <w:sz w:val="20"/>
              </w:rPr>
              <w:t>Pump (normal operation)</w:t>
            </w:r>
          </w:p>
        </w:tc>
        <w:tc>
          <w:tcPr>
            <w:tcW w:w="1512" w:type="dxa"/>
            <w:tcBorders/>
            <w:shd w:val="nil" w:color="auto" w:fill="edf5f2"/>
            <w:tcMar>
              <w:top w:w="50" w:type="dxa"/>
              <w:left w:w="80" w:type="dxa"/>
              <w:bottom w:w="50" w:type="dxa"/>
              <w:right w:w="80" w:type="dxa"/>
            </w:tcMar>
          </w:tcPr>
          <w:p>
            <w:pPr>
              <w:pStyle w:val="style0"/>
              <w:rPr/>
            </w:pPr>
            <w:r>
              <w:rPr>
                <w:rFonts w:ascii="Calibri" w:hAnsi="Calibri"/>
                <w:sz w:val="20"/>
              </w:rPr>
              <w:t>60 W</w:t>
            </w:r>
          </w:p>
        </w:tc>
        <w:tc>
          <w:tcPr>
            <w:tcW w:w="1512" w:type="dxa"/>
            <w:tcBorders/>
            <w:shd w:val="nil" w:color="auto" w:fill="edf5f2"/>
            <w:tcMar>
              <w:top w:w="50" w:type="dxa"/>
              <w:left w:w="80" w:type="dxa"/>
              <w:bottom w:w="50" w:type="dxa"/>
              <w:right w:w="80" w:type="dxa"/>
            </w:tcMar>
          </w:tcPr>
          <w:p>
            <w:pPr>
              <w:pStyle w:val="style0"/>
              <w:rPr/>
            </w:pPr>
            <w:r>
              <w:rPr>
                <w:rFonts w:ascii="Calibri" w:hAnsi="Calibri"/>
                <w:sz w:val="20"/>
              </w:rPr>
              <w:t>5A @ 12V</w:t>
            </w:r>
          </w:p>
        </w:tc>
        <w:tc>
          <w:tcPr>
            <w:tcW w:w="1512" w:type="dxa"/>
            <w:tcBorders/>
            <w:shd w:val="nil" w:color="auto" w:fill="edf5f2"/>
            <w:tcMar>
              <w:top w:w="50" w:type="dxa"/>
              <w:left w:w="80" w:type="dxa"/>
              <w:bottom w:w="50" w:type="dxa"/>
              <w:right w:w="80" w:type="dxa"/>
            </w:tcMar>
          </w:tcPr>
          <w:p>
            <w:pPr>
              <w:pStyle w:val="style0"/>
              <w:rPr/>
            </w:pPr>
            <w:r>
              <w:rPr>
                <w:rFonts w:ascii="Calibri" w:hAnsi="Calibri"/>
                <w:sz w:val="20"/>
              </w:rPr>
              <w:t>60 W</w:t>
            </w:r>
          </w:p>
        </w:tc>
        <w:tc>
          <w:tcPr>
            <w:tcW w:w="1512" w:type="dxa"/>
            <w:tcBorders/>
            <w:shd w:val="nil" w:color="auto" w:fill="edf5f2"/>
            <w:tcMar>
              <w:top w:w="50" w:type="dxa"/>
              <w:left w:w="80" w:type="dxa"/>
              <w:bottom w:w="50" w:type="dxa"/>
              <w:right w:w="80" w:type="dxa"/>
            </w:tcMar>
          </w:tcPr>
          <w:p>
            <w:pPr>
              <w:pStyle w:val="style0"/>
              <w:rPr/>
            </w:pPr>
            <w:r>
              <w:rPr>
                <w:rFonts w:ascii="Calibri" w:hAnsi="Calibri"/>
                <w:sz w:val="20"/>
              </w:rPr>
              <w:t>5A @ 12V</w:t>
            </w:r>
          </w:p>
        </w:tc>
        <w:tc>
          <w:tcPr>
            <w:tcW w:w="1512" w:type="dxa"/>
            <w:tcBorders/>
            <w:shd w:val="nil" w:color="auto" w:fill="edf5f2"/>
            <w:tcMar>
              <w:top w:w="50" w:type="dxa"/>
              <w:left w:w="80" w:type="dxa"/>
              <w:bottom w:w="50" w:type="dxa"/>
              <w:right w:w="80" w:type="dxa"/>
            </w:tcMar>
          </w:tcPr>
          <w:p>
            <w:pPr>
              <w:pStyle w:val="style0"/>
              <w:rPr/>
            </w:pPr>
            <w:r>
              <w:rPr>
                <w:rFonts w:ascii="Calibri" w:hAnsi="Calibri"/>
                <w:sz w:val="20"/>
              </w:rPr>
              <w:t>SHURflo at full flow (Fix #16)</w:t>
            </w:r>
          </w:p>
        </w:tc>
      </w:tr>
      <w:tr>
        <w:tblPrEx/>
        <w:trPr>
          <w:jc w:val="center"/>
        </w:trPr>
        <w:tc>
          <w:tcPr>
            <w:tcW w:w="1512" w:type="dxa"/>
            <w:tcBorders/>
            <w:shd w:val="nil" w:color="auto" w:fill="ffffff"/>
            <w:tcMar>
              <w:top w:w="50" w:type="dxa"/>
              <w:left w:w="80" w:type="dxa"/>
              <w:bottom w:w="50" w:type="dxa"/>
              <w:right w:w="80" w:type="dxa"/>
            </w:tcMar>
          </w:tcPr>
          <w:p>
            <w:pPr>
              <w:pStyle w:val="style0"/>
              <w:rPr/>
            </w:pPr>
            <w:r>
              <w:rPr>
                <w:rFonts w:ascii="Calibri" w:hAnsi="Calibri"/>
                <w:sz w:val="20"/>
              </w:rPr>
              <w:t>Avionics (FC+GPS+Telem+RC)</w:t>
            </w:r>
          </w:p>
        </w:tc>
        <w:tc>
          <w:tcPr>
            <w:tcW w:w="1512" w:type="dxa"/>
            <w:tcBorders/>
            <w:shd w:val="nil" w:color="auto" w:fill="ffffff"/>
            <w:tcMar>
              <w:top w:w="50" w:type="dxa"/>
              <w:left w:w="80" w:type="dxa"/>
              <w:bottom w:w="50" w:type="dxa"/>
              <w:right w:w="80" w:type="dxa"/>
            </w:tcMar>
          </w:tcPr>
          <w:p>
            <w:pPr>
              <w:pStyle w:val="style0"/>
              <w:rPr/>
            </w:pPr>
            <w:r>
              <w:rPr>
                <w:rFonts w:ascii="Calibri" w:hAnsi="Calibri"/>
                <w:sz w:val="20"/>
              </w:rPr>
              <w:t>55 W</w:t>
            </w:r>
          </w:p>
        </w:tc>
        <w:tc>
          <w:tcPr>
            <w:tcW w:w="1512" w:type="dxa"/>
            <w:tcBorders/>
            <w:shd w:val="nil" w:color="auto" w:fill="ffffff"/>
            <w:tcMar>
              <w:top w:w="50" w:type="dxa"/>
              <w:left w:w="80" w:type="dxa"/>
              <w:bottom w:w="50" w:type="dxa"/>
              <w:right w:w="80" w:type="dxa"/>
            </w:tcMar>
          </w:tcPr>
          <w:p>
            <w:pPr>
              <w:pStyle w:val="style0"/>
              <w:rPr/>
            </w:pPr>
            <w:r>
              <w:rPr>
                <w:rFonts w:ascii="Calibri" w:hAnsi="Calibri"/>
                <w:sz w:val="20"/>
              </w:rPr>
              <w:t>~2A</w:t>
            </w:r>
          </w:p>
        </w:tc>
        <w:tc>
          <w:tcPr>
            <w:tcW w:w="1512" w:type="dxa"/>
            <w:tcBorders/>
            <w:shd w:val="nil" w:color="auto" w:fill="ffffff"/>
            <w:tcMar>
              <w:top w:w="50" w:type="dxa"/>
              <w:left w:w="80" w:type="dxa"/>
              <w:bottom w:w="50" w:type="dxa"/>
              <w:right w:w="80" w:type="dxa"/>
            </w:tcMar>
          </w:tcPr>
          <w:p>
            <w:pPr>
              <w:pStyle w:val="style0"/>
              <w:rPr/>
            </w:pPr>
            <w:r>
              <w:rPr>
                <w:rFonts w:ascii="Calibri" w:hAnsi="Calibri"/>
                <w:sz w:val="20"/>
              </w:rPr>
              <w:t>55 W</w:t>
            </w:r>
          </w:p>
        </w:tc>
        <w:tc>
          <w:tcPr>
            <w:tcW w:w="1512" w:type="dxa"/>
            <w:tcBorders/>
            <w:shd w:val="nil" w:color="auto" w:fill="ffffff"/>
            <w:tcMar>
              <w:top w:w="50" w:type="dxa"/>
              <w:left w:w="80" w:type="dxa"/>
              <w:bottom w:w="50" w:type="dxa"/>
              <w:right w:w="80" w:type="dxa"/>
            </w:tcMar>
          </w:tcPr>
          <w:p>
            <w:pPr>
              <w:pStyle w:val="style0"/>
              <w:rPr/>
            </w:pPr>
            <w:r>
              <w:rPr>
                <w:rFonts w:ascii="Calibri" w:hAnsi="Calibri"/>
                <w:sz w:val="20"/>
              </w:rPr>
              <w:t>~2A</w:t>
            </w:r>
          </w:p>
        </w:tc>
        <w:tc>
          <w:tcPr>
            <w:tcW w:w="1512" w:type="dxa"/>
            <w:tcBorders/>
            <w:shd w:val="nil" w:color="auto" w:fill="ffffff"/>
            <w:tcMar>
              <w:top w:w="50" w:type="dxa"/>
              <w:left w:w="80" w:type="dxa"/>
              <w:bottom w:w="50" w:type="dxa"/>
              <w:right w:w="80" w:type="dxa"/>
            </w:tcMar>
          </w:tcPr>
          <w:p>
            <w:pPr>
              <w:pStyle w:val="style0"/>
              <w:rPr/>
            </w:pPr>
            <w:r>
              <w:rPr>
                <w:rFonts w:ascii="Calibri" w:hAnsi="Calibri"/>
                <w:sz w:val="20"/>
              </w:rPr>
              <w:t>Continuous draw</w:t>
            </w:r>
          </w:p>
        </w:tc>
      </w:tr>
      <w:tr>
        <w:tblPrEx/>
        <w:trPr>
          <w:jc w:val="center"/>
        </w:trPr>
        <w:tc>
          <w:tcPr>
            <w:tcW w:w="1512" w:type="dxa"/>
            <w:tcBorders/>
            <w:shd w:val="nil" w:color="auto" w:fill="edf5f2"/>
            <w:tcMar>
              <w:top w:w="50" w:type="dxa"/>
              <w:left w:w="80" w:type="dxa"/>
              <w:bottom w:w="50" w:type="dxa"/>
              <w:right w:w="80" w:type="dxa"/>
            </w:tcMar>
          </w:tcPr>
          <w:p>
            <w:pPr>
              <w:pStyle w:val="style0"/>
              <w:rPr/>
            </w:pPr>
            <w:r>
              <w:rPr>
                <w:rFonts w:ascii="Calibri" w:hAnsi="Calibri"/>
                <w:sz w:val="20"/>
              </w:rPr>
              <w:t>TOTAL HOVER POWER</w:t>
            </w:r>
          </w:p>
        </w:tc>
        <w:tc>
          <w:tcPr>
            <w:tcW w:w="1512" w:type="dxa"/>
            <w:tcBorders/>
            <w:shd w:val="nil" w:color="auto" w:fill="edf5f2"/>
            <w:tcMar>
              <w:top w:w="50" w:type="dxa"/>
              <w:left w:w="80" w:type="dxa"/>
              <w:bottom w:w="50" w:type="dxa"/>
              <w:right w:w="80" w:type="dxa"/>
            </w:tcMar>
          </w:tcPr>
          <w:p>
            <w:pPr>
              <w:pStyle w:val="style0"/>
              <w:rPr/>
            </w:pPr>
            <w:r>
              <w:rPr>
                <w:rFonts w:ascii="Calibri" w:hAnsi="Calibri"/>
                <w:sz w:val="20"/>
              </w:rPr>
              <w:t>2,837 W</w:t>
            </w:r>
          </w:p>
        </w:tc>
        <w:tc>
          <w:tcPr>
            <w:tcW w:w="1512" w:type="dxa"/>
            <w:tcBorders/>
            <w:shd w:val="nil" w:color="auto" w:fill="edf5f2"/>
            <w:tcMar>
              <w:top w:w="50" w:type="dxa"/>
              <w:left w:w="80" w:type="dxa"/>
              <w:bottom w:w="50" w:type="dxa"/>
              <w:right w:w="80" w:type="dxa"/>
            </w:tcMar>
          </w:tcPr>
          <w:p>
            <w:pPr>
              <w:pStyle w:val="style0"/>
              <w:rPr/>
            </w:pPr>
            <w:r>
              <w:rPr>
                <w:rFonts w:ascii="Calibri" w:hAnsi="Calibri"/>
                <w:sz w:val="20"/>
              </w:rPr>
              <w:t>~71A equiv.</w:t>
            </w:r>
          </w:p>
        </w:tc>
        <w:tc>
          <w:tcPr>
            <w:tcW w:w="1512" w:type="dxa"/>
            <w:tcBorders/>
            <w:shd w:val="nil" w:color="auto" w:fill="edf5f2"/>
            <w:tcMar>
              <w:top w:w="50" w:type="dxa"/>
              <w:left w:w="80" w:type="dxa"/>
              <w:bottom w:w="50" w:type="dxa"/>
              <w:right w:w="80" w:type="dxa"/>
            </w:tcMar>
          </w:tcPr>
          <w:p>
            <w:pPr>
              <w:pStyle w:val="style0"/>
              <w:rPr/>
            </w:pPr>
            <w:r>
              <w:rPr>
                <w:rFonts w:ascii="Calibri" w:hAnsi="Calibri"/>
                <w:sz w:val="20"/>
              </w:rPr>
              <w:t>3,920 W</w:t>
            </w:r>
          </w:p>
        </w:tc>
        <w:tc>
          <w:tcPr>
            <w:tcW w:w="1512" w:type="dxa"/>
            <w:tcBorders/>
            <w:shd w:val="nil" w:color="auto" w:fill="edf5f2"/>
            <w:tcMar>
              <w:top w:w="50" w:type="dxa"/>
              <w:left w:w="80" w:type="dxa"/>
              <w:bottom w:w="50" w:type="dxa"/>
              <w:right w:w="80" w:type="dxa"/>
            </w:tcMar>
          </w:tcPr>
          <w:p>
            <w:pPr>
              <w:pStyle w:val="style0"/>
              <w:rPr/>
            </w:pPr>
            <w:r>
              <w:rPr>
                <w:rFonts w:ascii="Calibri" w:hAnsi="Calibri"/>
                <w:sz w:val="20"/>
              </w:rPr>
              <w:t>~94A equiv.</w:t>
            </w:r>
          </w:p>
        </w:tc>
        <w:tc>
          <w:tcPr>
            <w:tcW w:w="1512" w:type="dxa"/>
            <w:tcBorders/>
            <w:shd w:val="nil" w:color="auto" w:fill="edf5f2"/>
            <w:tcMar>
              <w:top w:w="50" w:type="dxa"/>
              <w:left w:w="80" w:type="dxa"/>
              <w:bottom w:w="50" w:type="dxa"/>
              <w:right w:w="80" w:type="dxa"/>
            </w:tcMar>
          </w:tcPr>
          <w:p>
            <w:pPr>
              <w:pStyle w:val="style0"/>
              <w:rPr/>
            </w:pPr>
            <w:r>
              <w:rPr>
                <w:rFonts w:ascii="Calibri" w:hAnsi="Calibri"/>
                <w:sz w:val="20"/>
              </w:rPr>
              <w:t>With 60W pump (corrected)</w:t>
            </w:r>
          </w:p>
        </w:tc>
      </w:tr>
      <w:tr>
        <w:tblPrEx/>
        <w:trPr>
          <w:jc w:val="center"/>
        </w:trPr>
        <w:tc>
          <w:tcPr>
            <w:tcW w:w="1512" w:type="dxa"/>
            <w:tcBorders/>
            <w:shd w:val="nil" w:color="auto" w:fill="ffffff"/>
            <w:tcMar>
              <w:top w:w="50" w:type="dxa"/>
              <w:left w:w="80" w:type="dxa"/>
              <w:bottom w:w="50" w:type="dxa"/>
              <w:right w:w="80" w:type="dxa"/>
            </w:tcMar>
          </w:tcPr>
          <w:p>
            <w:pPr>
              <w:pStyle w:val="style0"/>
              <w:rPr/>
            </w:pPr>
            <w:r>
              <w:rPr>
                <w:rFonts w:ascii="Calibri" w:hAnsi="Calibri"/>
                <w:sz w:val="20"/>
              </w:rPr>
              <w:t>Hover endurance (pure hover)</w:t>
            </w:r>
          </w:p>
        </w:tc>
        <w:tc>
          <w:tcPr>
            <w:tcW w:w="1512" w:type="dxa"/>
            <w:tcBorders/>
            <w:shd w:val="nil" w:color="auto" w:fill="ffffff"/>
            <w:tcMar>
              <w:top w:w="50" w:type="dxa"/>
              <w:left w:w="80" w:type="dxa"/>
              <w:bottom w:w="50" w:type="dxa"/>
              <w:right w:w="80" w:type="dxa"/>
            </w:tcMar>
          </w:tcPr>
          <w:p>
            <w:pPr>
              <w:pStyle w:val="style0"/>
              <w:rPr/>
            </w:pPr>
            <w:r>
              <w:rPr>
                <w:rFonts w:ascii="Calibri" w:hAnsi="Calibri"/>
                <w:sz w:val="20"/>
              </w:rPr>
              <w:t>~67.6 min</w:t>
            </w:r>
          </w:p>
        </w:tc>
        <w:tc>
          <w:tcPr>
            <w:tcW w:w="1512" w:type="dxa"/>
            <w:tcBorders/>
            <w:shd w:val="nil" w:color="auto" w:fill="ffffff"/>
            <w:tcMar>
              <w:top w:w="50" w:type="dxa"/>
              <w:left w:w="80" w:type="dxa"/>
              <w:bottom w:w="50" w:type="dxa"/>
              <w:right w:w="80" w:type="dxa"/>
            </w:tcMar>
          </w:tcPr>
          <w:p>
            <w:pPr>
              <w:pStyle w:val="style0"/>
              <w:rPr/>
            </w:pPr>
            <w:r>
              <w:rPr>
                <w:rFonts w:ascii="Calibri" w:hAnsi="Calibri"/>
                <w:sz w:val="20"/>
              </w:rPr>
              <w:t>3,197 Wh / 2,837 W</w:t>
            </w:r>
          </w:p>
        </w:tc>
        <w:tc>
          <w:tcPr>
            <w:tcW w:w="1512" w:type="dxa"/>
            <w:tcBorders/>
            <w:shd w:val="nil" w:color="auto" w:fill="ffffff"/>
            <w:tcMar>
              <w:top w:w="50" w:type="dxa"/>
              <w:left w:w="80" w:type="dxa"/>
              <w:bottom w:w="50" w:type="dxa"/>
              <w:right w:w="80" w:type="dxa"/>
            </w:tcMar>
          </w:tcPr>
          <w:p>
            <w:pPr>
              <w:pStyle w:val="style0"/>
              <w:rPr/>
            </w:pPr>
            <w:r>
              <w:rPr>
                <w:rFonts w:ascii="Calibri" w:hAnsi="Calibri"/>
                <w:sz w:val="20"/>
              </w:rPr>
              <w:t>~48.9 min (pure hover only)</w:t>
            </w:r>
          </w:p>
        </w:tc>
        <w:tc>
          <w:tcPr>
            <w:tcW w:w="1512" w:type="dxa"/>
            <w:tcBorders/>
            <w:shd w:val="nil" w:color="auto" w:fill="ffffff"/>
            <w:tcMar>
              <w:top w:w="50" w:type="dxa"/>
              <w:left w:w="80" w:type="dxa"/>
              <w:bottom w:w="50" w:type="dxa"/>
              <w:right w:w="80" w:type="dxa"/>
            </w:tcMar>
          </w:tcPr>
          <w:p>
            <w:pPr>
              <w:pStyle w:val="style0"/>
              <w:rPr/>
            </w:pPr>
            <w:r>
              <w:rPr>
                <w:rFonts w:ascii="Calibri" w:hAnsi="Calibri"/>
                <w:sz w:val="20"/>
              </w:rPr>
              <w:t>3,197 Wh / 3,920 W</w:t>
            </w:r>
          </w:p>
        </w:tc>
        <w:tc>
          <w:tcPr>
            <w:tcW w:w="1512" w:type="dxa"/>
            <w:tcBorders/>
            <w:shd w:val="nil" w:color="auto" w:fill="ffffff"/>
            <w:tcMar>
              <w:top w:w="50" w:type="dxa"/>
              <w:left w:w="80" w:type="dxa"/>
              <w:bottom w:w="50" w:type="dxa"/>
              <w:right w:w="80" w:type="dxa"/>
            </w:tcMar>
          </w:tcPr>
          <w:p>
            <w:pPr>
              <w:pStyle w:val="style0"/>
              <w:rPr/>
            </w:pPr>
            <w:r>
              <w:rPr>
                <w:rFonts w:ascii="Calibri" w:hAnsi="Calibri"/>
                <w:sz w:val="20"/>
              </w:rPr>
              <w:t>80% DoD usable capacity (3,197 Wh nominal; 2,400 Wh conservative derated for temp + aging)</w:t>
            </w:r>
          </w:p>
        </w:tc>
      </w:tr>
    </w:tbl>
    <w:p>
      <w:pPr>
        <w:pStyle w:val="style0"/>
        <w:spacing w:before="40" w:after="120"/>
        <w:rPr/>
      </w:pPr>
    </w:p>
    <w:bookmarkStart w:id="45" w:name="_Toc100045"/>
    <w:p>
      <w:pPr>
        <w:pStyle w:val="style2"/>
        <w:rPr/>
      </w:pPr>
      <w:r>
        <w:rPr>
          <w:rFonts w:ascii="Times New Roman" w:hAnsi="Times New Roman"/>
          <w:b/>
          <w:color w:val="0a1628"/>
          <w:sz w:val="28"/>
        </w:rPr>
        <w:t>7.3 Mission Energy Budget</w:t>
      </w:r>
      <w:bookmarkEnd w:id="45"/>
    </w:p>
    <w:p>
      <w:pPr>
        <w:pStyle w:val="style0"/>
        <w:spacing w:before="120" w:after="120"/>
        <w:jc w:val="both"/>
        <w:rPr/>
      </w:pPr>
      <w:r>
        <w:rPr>
          <w:rFonts w:ascii="Calibri" w:hAnsi="Calibri"/>
          <w:b w:val="false"/>
          <w:sz w:val="22"/>
        </w:rPr>
        <w:t>The mission energy budget uses 80% depth of discharge (DoD) as the primary usable capacity: 3,996 Wh nominal × 0.80 = 3,197 Wh usable. A conservative derated capacity of 2,400 Wh is also shown for sensitivity analysis. Both configurations share the same battery capacity; the 36 kg configuration consumes less energy per unit time due to lower hover power.</w:t>
      </w:r>
    </w:p>
    <w:p>
      <w:pPr>
        <w:pStyle w:val="style0"/>
        <w:spacing w:before="120" w:after="120"/>
        <w:jc w:val="both"/>
        <w:rPr/>
      </w:pPr>
      <w:r>
        <w:rPr>
          <w:rFonts w:ascii="Calibri" w:hAnsi="Calibri"/>
          <w:b w:val="false"/>
          <w:sz w:val="22"/>
        </w:rPr>
        <w:t>At 36 kg with 7L payload, the spray passes are shorter (proportional to payload volume). The research phase mission includes basic spray pattern verification but does not require full agricultural coverage. SPRAY RATE NOTE: Pump maximum capacity is 5.3 L/min; 16L in 12.7 min spray time implies an effective flow of ~1.26 L/min. This is consistent with nozzle restriction reducing flow to ~24% of pump max (Option B) or pulsed/intermittent spraying at ~24% duty cycle (Option A). Confirm actual nozzle-restricted flow rate on thrust stand before finalising mission energy tables.</w:t>
      </w:r>
    </w:p>
    <w:p>
      <w:pPr>
        <w:pStyle w:val="style0"/>
        <w:keepNext/>
        <w:spacing w:before="120" w:after="80"/>
        <w:rPr/>
      </w:pPr>
      <w:r>
        <w:rPr>
          <w:rFonts w:ascii="Calibri" w:hAnsi="Calibri"/>
          <w:b/>
          <w:sz w:val="22"/>
        </w:rPr>
        <w:t>Table 25: Mission Energy Budget — Dual Configuration (Segment-Wise, Fix #15)</w:t>
      </w:r>
    </w:p>
    <w:tbl>
      <w:tblPr>
        <w:tblStyle w:val="style154"/>
        <w:tblW w:w="0" w:type="auto"/>
        <w:jc w:val="center"/>
        <w:tblLook w:val="04A0" w:firstRow="1" w:lastRow="0" w:firstColumn="1" w:lastColumn="0" w:noHBand="0" w:noVBand="1"/>
      </w:tblPr>
      <w:tblGrid>
        <w:gridCol w:w="1512"/>
        <w:gridCol w:w="1512"/>
        <w:gridCol w:w="1512"/>
        <w:gridCol w:w="1512"/>
        <w:gridCol w:w="1512"/>
        <w:gridCol w:w="1512"/>
      </w:tblGrid>
      <w:tr>
        <w:trPr>
          <w:jc w:val="center"/>
        </w:trPr>
        <w:tc>
          <w:tcPr>
            <w:tcW w:w="1512" w:type="dxa"/>
            <w:tcBorders/>
            <w:shd w:val="nil" w:color="auto" w:fill="2a7a65"/>
            <w:tcMar>
              <w:top w:w="50" w:type="dxa"/>
              <w:left w:w="80" w:type="dxa"/>
              <w:bottom w:w="50" w:type="dxa"/>
              <w:right w:w="80" w:type="dxa"/>
            </w:tcMar>
          </w:tcPr>
          <w:p>
            <w:pPr>
              <w:pStyle w:val="style0"/>
              <w:jc w:val="center"/>
              <w:rPr/>
            </w:pPr>
            <w:r>
              <w:rPr>
                <w:rFonts w:ascii="Calibri" w:hAnsi="Calibri"/>
                <w:b/>
                <w:color w:val="ffffff"/>
                <w:sz w:val="20"/>
              </w:rPr>
              <w:t>Segment</w:t>
            </w:r>
          </w:p>
        </w:tc>
        <w:tc>
          <w:tcPr>
            <w:tcW w:w="1512" w:type="dxa"/>
            <w:tcBorders/>
            <w:shd w:val="nil" w:color="auto" w:fill="2a7a65"/>
            <w:tcMar>
              <w:top w:w="50" w:type="dxa"/>
              <w:left w:w="80" w:type="dxa"/>
              <w:bottom w:w="50" w:type="dxa"/>
              <w:right w:w="80" w:type="dxa"/>
            </w:tcMar>
          </w:tcPr>
          <w:p>
            <w:pPr>
              <w:pStyle w:val="style0"/>
              <w:jc w:val="center"/>
              <w:rPr/>
            </w:pPr>
            <w:r>
              <w:rPr>
                <w:rFonts w:ascii="Calibri" w:hAnsi="Calibri"/>
                <w:b/>
                <w:color w:val="ffffff"/>
                <w:sz w:val="20"/>
              </w:rPr>
              <w:t>Duration (36/45 kg)</w:t>
            </w:r>
          </w:p>
        </w:tc>
        <w:tc>
          <w:tcPr>
            <w:tcW w:w="1512" w:type="dxa"/>
            <w:tcBorders/>
            <w:shd w:val="nil" w:color="auto" w:fill="2a7a65"/>
            <w:tcMar>
              <w:top w:w="50" w:type="dxa"/>
              <w:left w:w="80" w:type="dxa"/>
              <w:bottom w:w="50" w:type="dxa"/>
              <w:right w:w="80" w:type="dxa"/>
            </w:tcMar>
          </w:tcPr>
          <w:p>
            <w:pPr>
              <w:pStyle w:val="style0"/>
              <w:jc w:val="center"/>
              <w:rPr/>
            </w:pPr>
            <w:r>
              <w:rPr>
                <w:rFonts w:ascii="Calibri" w:hAnsi="Calibri"/>
                <w:b/>
                <w:color w:val="ffffff"/>
                <w:sz w:val="20"/>
              </w:rPr>
              <w:t>Power (36 kg)</w:t>
            </w:r>
          </w:p>
        </w:tc>
        <w:tc>
          <w:tcPr>
            <w:tcW w:w="1512" w:type="dxa"/>
            <w:tcBorders/>
            <w:shd w:val="nil" w:color="auto" w:fill="2a7a65"/>
            <w:tcMar>
              <w:top w:w="50" w:type="dxa"/>
              <w:left w:w="80" w:type="dxa"/>
              <w:bottom w:w="50" w:type="dxa"/>
              <w:right w:w="80" w:type="dxa"/>
            </w:tcMar>
          </w:tcPr>
          <w:p>
            <w:pPr>
              <w:pStyle w:val="style0"/>
              <w:jc w:val="center"/>
              <w:rPr/>
            </w:pPr>
            <w:r>
              <w:rPr>
                <w:rFonts w:ascii="Calibri" w:hAnsi="Calibri"/>
                <w:b/>
                <w:color w:val="ffffff"/>
                <w:sz w:val="20"/>
              </w:rPr>
              <w:t>Energy 36 kg (3,197 Wh)</w:t>
            </w:r>
          </w:p>
        </w:tc>
        <w:tc>
          <w:tcPr>
            <w:tcW w:w="1512" w:type="dxa"/>
            <w:tcBorders/>
            <w:shd w:val="nil" w:color="auto" w:fill="2a7a65"/>
            <w:tcMar>
              <w:top w:w="50" w:type="dxa"/>
              <w:left w:w="80" w:type="dxa"/>
              <w:bottom w:w="50" w:type="dxa"/>
              <w:right w:w="80" w:type="dxa"/>
            </w:tcMar>
          </w:tcPr>
          <w:p>
            <w:pPr>
              <w:pStyle w:val="style0"/>
              <w:jc w:val="center"/>
              <w:rPr/>
            </w:pPr>
            <w:r>
              <w:rPr>
                <w:rFonts w:ascii="Calibri" w:hAnsi="Calibri"/>
                <w:b/>
                <w:color w:val="ffffff"/>
                <w:sz w:val="20"/>
              </w:rPr>
              <w:t>Power (45 kg)</w:t>
            </w:r>
          </w:p>
        </w:tc>
        <w:tc>
          <w:tcPr>
            <w:tcW w:w="1512" w:type="dxa"/>
            <w:tcBorders/>
            <w:shd w:val="nil" w:color="auto" w:fill="2a7a65"/>
            <w:tcMar>
              <w:top w:w="50" w:type="dxa"/>
              <w:left w:w="80" w:type="dxa"/>
              <w:bottom w:w="50" w:type="dxa"/>
              <w:right w:w="80" w:type="dxa"/>
            </w:tcMar>
          </w:tcPr>
          <w:p>
            <w:pPr>
              <w:pStyle w:val="style0"/>
              <w:jc w:val="center"/>
              <w:rPr/>
            </w:pPr>
            <w:r>
              <w:rPr>
                <w:rFonts w:ascii="Calibri" w:hAnsi="Calibri"/>
                <w:b/>
                <w:color w:val="ffffff"/>
                <w:sz w:val="20"/>
              </w:rPr>
              <w:t>Energy 45 kg (3,197 Wh)</w:t>
            </w:r>
          </w:p>
        </w:tc>
      </w:tr>
      <w:tr>
        <w:tblPrEx/>
        <w:trPr>
          <w:jc w:val="center"/>
        </w:trPr>
        <w:tc>
          <w:tcPr>
            <w:tcW w:w="1512" w:type="dxa"/>
            <w:tcBorders/>
            <w:shd w:val="nil" w:color="auto" w:fill="ffffff"/>
            <w:tcMar>
              <w:top w:w="50" w:type="dxa"/>
              <w:left w:w="80" w:type="dxa"/>
              <w:bottom w:w="50" w:type="dxa"/>
              <w:right w:w="80" w:type="dxa"/>
            </w:tcMar>
          </w:tcPr>
          <w:p>
            <w:pPr>
              <w:pStyle w:val="style0"/>
              <w:rPr/>
            </w:pPr>
            <w:r>
              <w:rPr>
                <w:rFonts w:ascii="Calibri" w:hAnsi="Calibri"/>
                <w:sz w:val="20"/>
              </w:rPr>
              <w:t>Takeoff/Climb (1.5× hover)</w:t>
            </w:r>
          </w:p>
        </w:tc>
        <w:tc>
          <w:tcPr>
            <w:tcW w:w="1512" w:type="dxa"/>
            <w:tcBorders/>
            <w:shd w:val="nil" w:color="auto" w:fill="ffffff"/>
            <w:tcMar>
              <w:top w:w="50" w:type="dxa"/>
              <w:left w:w="80" w:type="dxa"/>
              <w:bottom w:w="50" w:type="dxa"/>
              <w:right w:w="80" w:type="dxa"/>
            </w:tcMar>
          </w:tcPr>
          <w:p>
            <w:pPr>
              <w:pStyle w:val="style0"/>
              <w:rPr/>
            </w:pPr>
            <w:r>
              <w:rPr>
                <w:rFonts w:ascii="Calibri" w:hAnsi="Calibri"/>
                <w:sz w:val="20"/>
              </w:rPr>
              <w:t>1.0 / 1.0 min</w:t>
            </w:r>
          </w:p>
        </w:tc>
        <w:tc>
          <w:tcPr>
            <w:tcW w:w="1512" w:type="dxa"/>
            <w:tcBorders/>
            <w:shd w:val="nil" w:color="auto" w:fill="ffffff"/>
            <w:tcMar>
              <w:top w:w="50" w:type="dxa"/>
              <w:left w:w="80" w:type="dxa"/>
              <w:bottom w:w="50" w:type="dxa"/>
              <w:right w:w="80" w:type="dxa"/>
            </w:tcMar>
          </w:tcPr>
          <w:p>
            <w:pPr>
              <w:pStyle w:val="style0"/>
              <w:rPr/>
            </w:pPr>
            <w:r>
              <w:rPr>
                <w:rFonts w:ascii="Calibri" w:hAnsi="Calibri"/>
                <w:sz w:val="20"/>
              </w:rPr>
              <w:t>4,256 W</w:t>
            </w:r>
          </w:p>
        </w:tc>
        <w:tc>
          <w:tcPr>
            <w:tcW w:w="1512" w:type="dxa"/>
            <w:tcBorders/>
            <w:shd w:val="nil" w:color="auto" w:fill="ffffff"/>
            <w:tcMar>
              <w:top w:w="50" w:type="dxa"/>
              <w:left w:w="80" w:type="dxa"/>
              <w:bottom w:w="50" w:type="dxa"/>
              <w:right w:w="80" w:type="dxa"/>
            </w:tcMar>
          </w:tcPr>
          <w:p>
            <w:pPr>
              <w:pStyle w:val="style0"/>
              <w:rPr/>
            </w:pPr>
            <w:r>
              <w:rPr>
                <w:rFonts w:ascii="Calibri" w:hAnsi="Calibri"/>
                <w:sz w:val="20"/>
              </w:rPr>
              <w:t>70.9 Wh</w:t>
            </w:r>
          </w:p>
        </w:tc>
        <w:tc>
          <w:tcPr>
            <w:tcW w:w="1512" w:type="dxa"/>
            <w:tcBorders/>
            <w:shd w:val="nil" w:color="auto" w:fill="ffffff"/>
            <w:tcMar>
              <w:top w:w="50" w:type="dxa"/>
              <w:left w:w="80" w:type="dxa"/>
              <w:bottom w:w="50" w:type="dxa"/>
              <w:right w:w="80" w:type="dxa"/>
            </w:tcMar>
          </w:tcPr>
          <w:p>
            <w:pPr>
              <w:pStyle w:val="style0"/>
              <w:rPr/>
            </w:pPr>
            <w:r>
              <w:rPr>
                <w:rFonts w:ascii="Calibri" w:hAnsi="Calibri"/>
                <w:sz w:val="20"/>
              </w:rPr>
              <w:t>5,763 W</w:t>
            </w:r>
          </w:p>
        </w:tc>
        <w:tc>
          <w:tcPr>
            <w:tcW w:w="1512" w:type="dxa"/>
            <w:tcBorders/>
            <w:shd w:val="nil" w:color="auto" w:fill="ffffff"/>
            <w:tcMar>
              <w:top w:w="50" w:type="dxa"/>
              <w:left w:w="80" w:type="dxa"/>
              <w:bottom w:w="50" w:type="dxa"/>
              <w:right w:w="80" w:type="dxa"/>
            </w:tcMar>
          </w:tcPr>
          <w:p>
            <w:pPr>
              <w:pStyle w:val="style0"/>
              <w:rPr/>
            </w:pPr>
            <w:r>
              <w:rPr>
                <w:rFonts w:ascii="Calibri" w:hAnsi="Calibri"/>
                <w:sz w:val="20"/>
              </w:rPr>
              <w:t>96.1 Wh</w:t>
            </w:r>
          </w:p>
        </w:tc>
      </w:tr>
      <w:tr>
        <w:tblPrEx/>
        <w:trPr>
          <w:jc w:val="center"/>
        </w:trPr>
        <w:tc>
          <w:tcPr>
            <w:tcW w:w="1512" w:type="dxa"/>
            <w:tcBorders/>
            <w:shd w:val="nil" w:color="auto" w:fill="edf5f2"/>
            <w:tcMar>
              <w:top w:w="50" w:type="dxa"/>
              <w:left w:w="80" w:type="dxa"/>
              <w:bottom w:w="50" w:type="dxa"/>
              <w:right w:w="80" w:type="dxa"/>
            </w:tcMar>
          </w:tcPr>
          <w:p>
            <w:pPr>
              <w:pStyle w:val="style0"/>
              <w:rPr/>
            </w:pPr>
            <w:r>
              <w:rPr>
                <w:rFonts w:ascii="Calibri" w:hAnsi="Calibri"/>
                <w:sz w:val="20"/>
              </w:rPr>
              <w:t>Transit Out (1.05× hover)</w:t>
            </w:r>
          </w:p>
        </w:tc>
        <w:tc>
          <w:tcPr>
            <w:tcW w:w="1512" w:type="dxa"/>
            <w:tcBorders/>
            <w:shd w:val="nil" w:color="auto" w:fill="edf5f2"/>
            <w:tcMar>
              <w:top w:w="50" w:type="dxa"/>
              <w:left w:w="80" w:type="dxa"/>
              <w:bottom w:w="50" w:type="dxa"/>
              <w:right w:w="80" w:type="dxa"/>
            </w:tcMar>
          </w:tcPr>
          <w:p>
            <w:pPr>
              <w:pStyle w:val="style0"/>
              <w:rPr/>
            </w:pPr>
            <w:r>
              <w:rPr>
                <w:rFonts w:ascii="Calibri" w:hAnsi="Calibri"/>
                <w:sz w:val="20"/>
              </w:rPr>
              <w:t>4.0 / 4.0 min</w:t>
            </w:r>
          </w:p>
        </w:tc>
        <w:tc>
          <w:tcPr>
            <w:tcW w:w="1512" w:type="dxa"/>
            <w:tcBorders/>
            <w:shd w:val="nil" w:color="auto" w:fill="edf5f2"/>
            <w:tcMar>
              <w:top w:w="50" w:type="dxa"/>
              <w:left w:w="80" w:type="dxa"/>
              <w:bottom w:w="50" w:type="dxa"/>
              <w:right w:w="80" w:type="dxa"/>
            </w:tcMar>
          </w:tcPr>
          <w:p>
            <w:pPr>
              <w:pStyle w:val="style0"/>
              <w:rPr/>
            </w:pPr>
            <w:r>
              <w:rPr>
                <w:rFonts w:ascii="Calibri" w:hAnsi="Calibri"/>
                <w:sz w:val="20"/>
              </w:rPr>
              <w:t>2,979 W</w:t>
            </w:r>
          </w:p>
        </w:tc>
        <w:tc>
          <w:tcPr>
            <w:tcW w:w="1512" w:type="dxa"/>
            <w:tcBorders/>
            <w:shd w:val="nil" w:color="auto" w:fill="edf5f2"/>
            <w:tcMar>
              <w:top w:w="50" w:type="dxa"/>
              <w:left w:w="80" w:type="dxa"/>
              <w:bottom w:w="50" w:type="dxa"/>
              <w:right w:w="80" w:type="dxa"/>
            </w:tcMar>
          </w:tcPr>
          <w:p>
            <w:pPr>
              <w:pStyle w:val="style0"/>
              <w:rPr/>
            </w:pPr>
            <w:r>
              <w:rPr>
                <w:rFonts w:ascii="Calibri" w:hAnsi="Calibri"/>
                <w:sz w:val="20"/>
              </w:rPr>
              <w:t>198.6 Wh</w:t>
            </w:r>
          </w:p>
        </w:tc>
        <w:tc>
          <w:tcPr>
            <w:tcW w:w="1512" w:type="dxa"/>
            <w:tcBorders/>
            <w:shd w:val="nil" w:color="auto" w:fill="edf5f2"/>
            <w:tcMar>
              <w:top w:w="50" w:type="dxa"/>
              <w:left w:w="80" w:type="dxa"/>
              <w:bottom w:w="50" w:type="dxa"/>
              <w:right w:w="80" w:type="dxa"/>
            </w:tcMar>
          </w:tcPr>
          <w:p>
            <w:pPr>
              <w:pStyle w:val="style0"/>
              <w:rPr/>
            </w:pPr>
            <w:r>
              <w:rPr>
                <w:rFonts w:ascii="Calibri" w:hAnsi="Calibri"/>
                <w:sz w:val="20"/>
              </w:rPr>
              <w:t>4,050 W</w:t>
            </w:r>
          </w:p>
        </w:tc>
        <w:tc>
          <w:tcPr>
            <w:tcW w:w="1512" w:type="dxa"/>
            <w:tcBorders/>
            <w:shd w:val="nil" w:color="auto" w:fill="edf5f2"/>
            <w:tcMar>
              <w:top w:w="50" w:type="dxa"/>
              <w:left w:w="80" w:type="dxa"/>
              <w:bottom w:w="50" w:type="dxa"/>
              <w:right w:w="80" w:type="dxa"/>
            </w:tcMar>
          </w:tcPr>
          <w:p>
            <w:pPr>
              <w:pStyle w:val="style0"/>
              <w:rPr/>
            </w:pPr>
            <w:r>
              <w:rPr>
                <w:rFonts w:ascii="Calibri" w:hAnsi="Calibri"/>
                <w:sz w:val="20"/>
              </w:rPr>
              <w:t>270.0 Wh</w:t>
            </w:r>
          </w:p>
        </w:tc>
      </w:tr>
      <w:tr>
        <w:tblPrEx/>
        <w:trPr>
          <w:jc w:val="center"/>
        </w:trPr>
        <w:tc>
          <w:tcPr>
            <w:tcW w:w="1512" w:type="dxa"/>
            <w:tcBorders/>
            <w:shd w:val="nil" w:color="auto" w:fill="ffffff"/>
            <w:tcMar>
              <w:top w:w="50" w:type="dxa"/>
              <w:left w:w="80" w:type="dxa"/>
              <w:bottom w:w="50" w:type="dxa"/>
              <w:right w:w="80" w:type="dxa"/>
            </w:tcMar>
          </w:tcPr>
          <w:p>
            <w:pPr>
              <w:pStyle w:val="style0"/>
              <w:rPr/>
            </w:pPr>
            <w:r>
              <w:rPr>
                <w:rFonts w:ascii="Calibri" w:hAnsi="Calibri"/>
                <w:sz w:val="20"/>
              </w:rPr>
              <w:t>Spray Pass 1 (1.0× + pump 60W)</w:t>
            </w:r>
          </w:p>
        </w:tc>
        <w:tc>
          <w:tcPr>
            <w:tcW w:w="1512" w:type="dxa"/>
            <w:tcBorders/>
            <w:shd w:val="nil" w:color="auto" w:fill="ffffff"/>
            <w:tcMar>
              <w:top w:w="50" w:type="dxa"/>
              <w:left w:w="80" w:type="dxa"/>
              <w:bottom w:w="50" w:type="dxa"/>
              <w:right w:w="80" w:type="dxa"/>
            </w:tcMar>
          </w:tcPr>
          <w:p>
            <w:pPr>
              <w:pStyle w:val="style0"/>
              <w:rPr/>
            </w:pPr>
            <w:r>
              <w:rPr>
                <w:rFonts w:ascii="Calibri" w:hAnsi="Calibri"/>
                <w:sz w:val="20"/>
              </w:rPr>
              <w:t>3.4 / 7.7 min</w:t>
            </w:r>
          </w:p>
        </w:tc>
        <w:tc>
          <w:tcPr>
            <w:tcW w:w="1512" w:type="dxa"/>
            <w:tcBorders/>
            <w:shd w:val="nil" w:color="auto" w:fill="ffffff"/>
            <w:tcMar>
              <w:top w:w="50" w:type="dxa"/>
              <w:left w:w="80" w:type="dxa"/>
              <w:bottom w:w="50" w:type="dxa"/>
              <w:right w:w="80" w:type="dxa"/>
            </w:tcMar>
          </w:tcPr>
          <w:p>
            <w:pPr>
              <w:pStyle w:val="style0"/>
              <w:rPr/>
            </w:pPr>
            <w:r>
              <w:rPr>
                <w:rFonts w:ascii="Calibri" w:hAnsi="Calibri"/>
                <w:sz w:val="20"/>
              </w:rPr>
              <w:t>2,837 W</w:t>
            </w:r>
          </w:p>
        </w:tc>
        <w:tc>
          <w:tcPr>
            <w:tcW w:w="1512" w:type="dxa"/>
            <w:tcBorders/>
            <w:shd w:val="nil" w:color="auto" w:fill="ffffff"/>
            <w:tcMar>
              <w:top w:w="50" w:type="dxa"/>
              <w:left w:w="80" w:type="dxa"/>
              <w:bottom w:w="50" w:type="dxa"/>
              <w:right w:w="80" w:type="dxa"/>
            </w:tcMar>
          </w:tcPr>
          <w:p>
            <w:pPr>
              <w:pStyle w:val="style0"/>
              <w:rPr/>
            </w:pPr>
            <w:r>
              <w:rPr>
                <w:rFonts w:ascii="Calibri" w:hAnsi="Calibri"/>
                <w:sz w:val="20"/>
              </w:rPr>
              <w:t>160.8 Wh</w:t>
            </w:r>
          </w:p>
        </w:tc>
        <w:tc>
          <w:tcPr>
            <w:tcW w:w="1512" w:type="dxa"/>
            <w:tcBorders/>
            <w:shd w:val="nil" w:color="auto" w:fill="ffffff"/>
            <w:tcMar>
              <w:top w:w="50" w:type="dxa"/>
              <w:left w:w="80" w:type="dxa"/>
              <w:bottom w:w="50" w:type="dxa"/>
              <w:right w:w="80" w:type="dxa"/>
            </w:tcMar>
          </w:tcPr>
          <w:p>
            <w:pPr>
              <w:pStyle w:val="style0"/>
              <w:rPr/>
            </w:pPr>
            <w:r>
              <w:rPr>
                <w:rFonts w:ascii="Calibri" w:hAnsi="Calibri"/>
                <w:sz w:val="20"/>
              </w:rPr>
              <w:t>3,920 W</w:t>
            </w:r>
          </w:p>
        </w:tc>
        <w:tc>
          <w:tcPr>
            <w:tcW w:w="1512" w:type="dxa"/>
            <w:tcBorders/>
            <w:shd w:val="nil" w:color="auto" w:fill="ffffff"/>
            <w:tcMar>
              <w:top w:w="50" w:type="dxa"/>
              <w:left w:w="80" w:type="dxa"/>
              <w:bottom w:w="50" w:type="dxa"/>
              <w:right w:w="80" w:type="dxa"/>
            </w:tcMar>
          </w:tcPr>
          <w:p>
            <w:pPr>
              <w:pStyle w:val="style0"/>
              <w:rPr/>
            </w:pPr>
            <w:r>
              <w:rPr>
                <w:rFonts w:ascii="Calibri" w:hAnsi="Calibri"/>
                <w:sz w:val="20"/>
              </w:rPr>
              <w:t>503.1 Wh</w:t>
            </w:r>
          </w:p>
        </w:tc>
      </w:tr>
      <w:tr>
        <w:tblPrEx/>
        <w:trPr>
          <w:jc w:val="center"/>
        </w:trPr>
        <w:tc>
          <w:tcPr>
            <w:tcW w:w="1512" w:type="dxa"/>
            <w:tcBorders/>
            <w:shd w:val="nil" w:color="auto" w:fill="edf5f2"/>
            <w:tcMar>
              <w:top w:w="50" w:type="dxa"/>
              <w:left w:w="80" w:type="dxa"/>
              <w:bottom w:w="50" w:type="dxa"/>
              <w:right w:w="80" w:type="dxa"/>
            </w:tcMar>
          </w:tcPr>
          <w:p>
            <w:pPr>
              <w:pStyle w:val="style0"/>
              <w:rPr/>
            </w:pPr>
            <w:r>
              <w:rPr>
                <w:rFonts w:ascii="Calibri" w:hAnsi="Calibri"/>
                <w:sz w:val="20"/>
              </w:rPr>
              <w:t>Spray Pass 2 (1.0× + pump 60W)</w:t>
            </w:r>
          </w:p>
        </w:tc>
        <w:tc>
          <w:tcPr>
            <w:tcW w:w="1512" w:type="dxa"/>
            <w:tcBorders/>
            <w:shd w:val="nil" w:color="auto" w:fill="edf5f2"/>
            <w:tcMar>
              <w:top w:w="50" w:type="dxa"/>
              <w:left w:w="80" w:type="dxa"/>
              <w:bottom w:w="50" w:type="dxa"/>
              <w:right w:w="80" w:type="dxa"/>
            </w:tcMar>
          </w:tcPr>
          <w:p>
            <w:pPr>
              <w:pStyle w:val="style0"/>
              <w:rPr/>
            </w:pPr>
            <w:r>
              <w:rPr>
                <w:rFonts w:ascii="Calibri" w:hAnsi="Calibri"/>
                <w:sz w:val="20"/>
              </w:rPr>
              <w:t>2.2 / 5.0 min</w:t>
            </w:r>
          </w:p>
        </w:tc>
        <w:tc>
          <w:tcPr>
            <w:tcW w:w="1512" w:type="dxa"/>
            <w:tcBorders/>
            <w:shd w:val="nil" w:color="auto" w:fill="edf5f2"/>
            <w:tcMar>
              <w:top w:w="50" w:type="dxa"/>
              <w:left w:w="80" w:type="dxa"/>
              <w:bottom w:w="50" w:type="dxa"/>
              <w:right w:w="80" w:type="dxa"/>
            </w:tcMar>
          </w:tcPr>
          <w:p>
            <w:pPr>
              <w:pStyle w:val="style0"/>
              <w:rPr/>
            </w:pPr>
            <w:r>
              <w:rPr>
                <w:rFonts w:ascii="Calibri" w:hAnsi="Calibri"/>
                <w:sz w:val="20"/>
              </w:rPr>
              <w:t>2,837 W</w:t>
            </w:r>
          </w:p>
        </w:tc>
        <w:tc>
          <w:tcPr>
            <w:tcW w:w="1512" w:type="dxa"/>
            <w:tcBorders/>
            <w:shd w:val="nil" w:color="auto" w:fill="edf5f2"/>
            <w:tcMar>
              <w:top w:w="50" w:type="dxa"/>
              <w:left w:w="80" w:type="dxa"/>
              <w:bottom w:w="50" w:type="dxa"/>
              <w:right w:w="80" w:type="dxa"/>
            </w:tcMar>
          </w:tcPr>
          <w:p>
            <w:pPr>
              <w:pStyle w:val="style0"/>
              <w:rPr/>
            </w:pPr>
            <w:r>
              <w:rPr>
                <w:rFonts w:ascii="Calibri" w:hAnsi="Calibri"/>
                <w:sz w:val="20"/>
              </w:rPr>
              <w:t>104.0 Wh</w:t>
            </w:r>
          </w:p>
        </w:tc>
        <w:tc>
          <w:tcPr>
            <w:tcW w:w="1512" w:type="dxa"/>
            <w:tcBorders/>
            <w:shd w:val="nil" w:color="auto" w:fill="edf5f2"/>
            <w:tcMar>
              <w:top w:w="50" w:type="dxa"/>
              <w:left w:w="80" w:type="dxa"/>
              <w:bottom w:w="50" w:type="dxa"/>
              <w:right w:w="80" w:type="dxa"/>
            </w:tcMar>
          </w:tcPr>
          <w:p>
            <w:pPr>
              <w:pStyle w:val="style0"/>
              <w:rPr/>
            </w:pPr>
            <w:r>
              <w:rPr>
                <w:rFonts w:ascii="Calibri" w:hAnsi="Calibri"/>
                <w:sz w:val="20"/>
              </w:rPr>
              <w:t>3,920 W</w:t>
            </w:r>
          </w:p>
        </w:tc>
        <w:tc>
          <w:tcPr>
            <w:tcW w:w="1512" w:type="dxa"/>
            <w:tcBorders/>
            <w:shd w:val="nil" w:color="auto" w:fill="edf5f2"/>
            <w:tcMar>
              <w:top w:w="50" w:type="dxa"/>
              <w:left w:w="80" w:type="dxa"/>
              <w:bottom w:w="50" w:type="dxa"/>
              <w:right w:w="80" w:type="dxa"/>
            </w:tcMar>
          </w:tcPr>
          <w:p>
            <w:pPr>
              <w:pStyle w:val="style0"/>
              <w:rPr/>
            </w:pPr>
            <w:r>
              <w:rPr>
                <w:rFonts w:ascii="Calibri" w:hAnsi="Calibri"/>
                <w:sz w:val="20"/>
              </w:rPr>
              <w:t>326.7 Wh</w:t>
            </w:r>
          </w:p>
        </w:tc>
      </w:tr>
      <w:tr>
        <w:tblPrEx/>
        <w:trPr>
          <w:jc w:val="center"/>
        </w:trPr>
        <w:tc>
          <w:tcPr>
            <w:tcW w:w="1512" w:type="dxa"/>
            <w:tcBorders/>
            <w:shd w:val="nil" w:color="auto" w:fill="ffffff"/>
            <w:tcMar>
              <w:top w:w="50" w:type="dxa"/>
              <w:left w:w="80" w:type="dxa"/>
              <w:bottom w:w="50" w:type="dxa"/>
              <w:right w:w="80" w:type="dxa"/>
            </w:tcMar>
          </w:tcPr>
          <w:p>
            <w:pPr>
              <w:pStyle w:val="style0"/>
              <w:rPr/>
            </w:pPr>
            <w:r>
              <w:rPr>
                <w:rFonts w:ascii="Calibri" w:hAnsi="Calibri"/>
                <w:sz w:val="20"/>
              </w:rPr>
              <w:t>RTL (1.10× hover)</w:t>
            </w:r>
          </w:p>
        </w:tc>
        <w:tc>
          <w:tcPr>
            <w:tcW w:w="1512" w:type="dxa"/>
            <w:tcBorders/>
            <w:shd w:val="nil" w:color="auto" w:fill="ffffff"/>
            <w:tcMar>
              <w:top w:w="50" w:type="dxa"/>
              <w:left w:w="80" w:type="dxa"/>
              <w:bottom w:w="50" w:type="dxa"/>
              <w:right w:w="80" w:type="dxa"/>
            </w:tcMar>
          </w:tcPr>
          <w:p>
            <w:pPr>
              <w:pStyle w:val="style0"/>
              <w:rPr/>
            </w:pPr>
            <w:r>
              <w:rPr>
                <w:rFonts w:ascii="Calibri" w:hAnsi="Calibri"/>
                <w:sz w:val="20"/>
              </w:rPr>
              <w:t>4.0 / 4.0 min</w:t>
            </w:r>
          </w:p>
        </w:tc>
        <w:tc>
          <w:tcPr>
            <w:tcW w:w="1512" w:type="dxa"/>
            <w:tcBorders/>
            <w:shd w:val="nil" w:color="auto" w:fill="ffffff"/>
            <w:tcMar>
              <w:top w:w="50" w:type="dxa"/>
              <w:left w:w="80" w:type="dxa"/>
              <w:bottom w:w="50" w:type="dxa"/>
              <w:right w:w="80" w:type="dxa"/>
            </w:tcMar>
          </w:tcPr>
          <w:p>
            <w:pPr>
              <w:pStyle w:val="style0"/>
              <w:rPr/>
            </w:pPr>
            <w:r>
              <w:rPr>
                <w:rFonts w:ascii="Calibri" w:hAnsi="Calibri"/>
                <w:sz w:val="20"/>
              </w:rPr>
              <w:t>3,121 W</w:t>
            </w:r>
          </w:p>
        </w:tc>
        <w:tc>
          <w:tcPr>
            <w:tcW w:w="1512" w:type="dxa"/>
            <w:tcBorders/>
            <w:shd w:val="nil" w:color="auto" w:fill="ffffff"/>
            <w:tcMar>
              <w:top w:w="50" w:type="dxa"/>
              <w:left w:w="80" w:type="dxa"/>
              <w:bottom w:w="50" w:type="dxa"/>
              <w:right w:w="80" w:type="dxa"/>
            </w:tcMar>
          </w:tcPr>
          <w:p>
            <w:pPr>
              <w:pStyle w:val="style0"/>
              <w:rPr/>
            </w:pPr>
            <w:r>
              <w:rPr>
                <w:rFonts w:ascii="Calibri" w:hAnsi="Calibri"/>
                <w:sz w:val="20"/>
              </w:rPr>
              <w:t>208.1 Wh</w:t>
            </w:r>
          </w:p>
        </w:tc>
        <w:tc>
          <w:tcPr>
            <w:tcW w:w="1512" w:type="dxa"/>
            <w:tcBorders/>
            <w:shd w:val="nil" w:color="auto" w:fill="ffffff"/>
            <w:tcMar>
              <w:top w:w="50" w:type="dxa"/>
              <w:left w:w="80" w:type="dxa"/>
              <w:bottom w:w="50" w:type="dxa"/>
              <w:right w:w="80" w:type="dxa"/>
            </w:tcMar>
          </w:tcPr>
          <w:p>
            <w:pPr>
              <w:pStyle w:val="style0"/>
              <w:rPr/>
            </w:pPr>
            <w:r>
              <w:rPr>
                <w:rFonts w:ascii="Calibri" w:hAnsi="Calibri"/>
                <w:sz w:val="20"/>
              </w:rPr>
              <w:t>4,241 W</w:t>
            </w:r>
          </w:p>
        </w:tc>
        <w:tc>
          <w:tcPr>
            <w:tcW w:w="1512" w:type="dxa"/>
            <w:tcBorders/>
            <w:shd w:val="nil" w:color="auto" w:fill="ffffff"/>
            <w:tcMar>
              <w:top w:w="50" w:type="dxa"/>
              <w:left w:w="80" w:type="dxa"/>
              <w:bottom w:w="50" w:type="dxa"/>
              <w:right w:w="80" w:type="dxa"/>
            </w:tcMar>
          </w:tcPr>
          <w:p>
            <w:pPr>
              <w:pStyle w:val="style0"/>
              <w:rPr/>
            </w:pPr>
            <w:r>
              <w:rPr>
                <w:rFonts w:ascii="Calibri" w:hAnsi="Calibri"/>
                <w:sz w:val="20"/>
              </w:rPr>
              <w:t>282.7 Wh</w:t>
            </w:r>
          </w:p>
        </w:tc>
      </w:tr>
      <w:tr>
        <w:tblPrEx/>
        <w:trPr>
          <w:jc w:val="center"/>
        </w:trPr>
        <w:tc>
          <w:tcPr>
            <w:tcW w:w="1512" w:type="dxa"/>
            <w:tcBorders/>
            <w:shd w:val="nil" w:color="auto" w:fill="edf5f2"/>
            <w:tcMar>
              <w:top w:w="50" w:type="dxa"/>
              <w:left w:w="80" w:type="dxa"/>
              <w:bottom w:w="50" w:type="dxa"/>
              <w:right w:w="80" w:type="dxa"/>
            </w:tcMar>
          </w:tcPr>
          <w:p>
            <w:pPr>
              <w:pStyle w:val="style0"/>
              <w:rPr/>
            </w:pPr>
            <w:r>
              <w:rPr>
                <w:rFonts w:ascii="Calibri" w:hAnsi="Calibri"/>
                <w:sz w:val="20"/>
              </w:rPr>
              <w:t>Landing (0.80× hover)</w:t>
            </w:r>
          </w:p>
        </w:tc>
        <w:tc>
          <w:tcPr>
            <w:tcW w:w="1512" w:type="dxa"/>
            <w:tcBorders/>
            <w:shd w:val="nil" w:color="auto" w:fill="edf5f2"/>
            <w:tcMar>
              <w:top w:w="50" w:type="dxa"/>
              <w:left w:w="80" w:type="dxa"/>
              <w:bottom w:w="50" w:type="dxa"/>
              <w:right w:w="80" w:type="dxa"/>
            </w:tcMar>
          </w:tcPr>
          <w:p>
            <w:pPr>
              <w:pStyle w:val="style0"/>
              <w:rPr/>
            </w:pPr>
            <w:r>
              <w:rPr>
                <w:rFonts w:ascii="Calibri" w:hAnsi="Calibri"/>
                <w:sz w:val="20"/>
              </w:rPr>
              <w:t>1.0 / 1.0 min</w:t>
            </w:r>
          </w:p>
        </w:tc>
        <w:tc>
          <w:tcPr>
            <w:tcW w:w="1512" w:type="dxa"/>
            <w:tcBorders/>
            <w:shd w:val="nil" w:color="auto" w:fill="edf5f2"/>
            <w:tcMar>
              <w:top w:w="50" w:type="dxa"/>
              <w:left w:w="80" w:type="dxa"/>
              <w:bottom w:w="50" w:type="dxa"/>
              <w:right w:w="80" w:type="dxa"/>
            </w:tcMar>
          </w:tcPr>
          <w:p>
            <w:pPr>
              <w:pStyle w:val="style0"/>
              <w:rPr/>
            </w:pPr>
            <w:r>
              <w:rPr>
                <w:rFonts w:ascii="Calibri" w:hAnsi="Calibri"/>
                <w:sz w:val="20"/>
              </w:rPr>
              <w:t>2,270 W</w:t>
            </w:r>
          </w:p>
        </w:tc>
        <w:tc>
          <w:tcPr>
            <w:tcW w:w="1512" w:type="dxa"/>
            <w:tcBorders/>
            <w:shd w:val="nil" w:color="auto" w:fill="edf5f2"/>
            <w:tcMar>
              <w:top w:w="50" w:type="dxa"/>
              <w:left w:w="80" w:type="dxa"/>
              <w:bottom w:w="50" w:type="dxa"/>
              <w:right w:w="80" w:type="dxa"/>
            </w:tcMar>
          </w:tcPr>
          <w:p>
            <w:pPr>
              <w:pStyle w:val="style0"/>
              <w:rPr/>
            </w:pPr>
            <w:r>
              <w:rPr>
                <w:rFonts w:ascii="Calibri" w:hAnsi="Calibri"/>
                <w:sz w:val="20"/>
              </w:rPr>
              <w:t>37.8 Wh</w:t>
            </w:r>
          </w:p>
        </w:tc>
        <w:tc>
          <w:tcPr>
            <w:tcW w:w="1512" w:type="dxa"/>
            <w:tcBorders/>
            <w:shd w:val="nil" w:color="auto" w:fill="edf5f2"/>
            <w:tcMar>
              <w:top w:w="50" w:type="dxa"/>
              <w:left w:w="80" w:type="dxa"/>
              <w:bottom w:w="50" w:type="dxa"/>
              <w:right w:w="80" w:type="dxa"/>
            </w:tcMar>
          </w:tcPr>
          <w:p>
            <w:pPr>
              <w:pStyle w:val="style0"/>
              <w:rPr/>
            </w:pPr>
            <w:r>
              <w:rPr>
                <w:rFonts w:ascii="Calibri" w:hAnsi="Calibri"/>
                <w:sz w:val="20"/>
              </w:rPr>
              <w:t>3,099 W</w:t>
            </w:r>
          </w:p>
        </w:tc>
        <w:tc>
          <w:tcPr>
            <w:tcW w:w="1512" w:type="dxa"/>
            <w:tcBorders/>
            <w:shd w:val="nil" w:color="auto" w:fill="edf5f2"/>
            <w:tcMar>
              <w:top w:w="50" w:type="dxa"/>
              <w:left w:w="80" w:type="dxa"/>
              <w:bottom w:w="50" w:type="dxa"/>
              <w:right w:w="80" w:type="dxa"/>
            </w:tcMar>
          </w:tcPr>
          <w:p>
            <w:pPr>
              <w:pStyle w:val="style0"/>
              <w:rPr/>
            </w:pPr>
            <w:r>
              <w:rPr>
                <w:rFonts w:ascii="Calibri" w:hAnsi="Calibri"/>
                <w:sz w:val="20"/>
              </w:rPr>
              <w:t>51.7 Wh</w:t>
            </w:r>
          </w:p>
        </w:tc>
      </w:tr>
      <w:tr>
        <w:tblPrEx/>
        <w:trPr>
          <w:jc w:val="center"/>
        </w:trPr>
        <w:tc>
          <w:tcPr>
            <w:tcW w:w="1512" w:type="dxa"/>
            <w:tcBorders/>
            <w:shd w:val="nil" w:color="auto" w:fill="ffffff"/>
            <w:tcMar>
              <w:top w:w="50" w:type="dxa"/>
              <w:left w:w="80" w:type="dxa"/>
              <w:bottom w:w="50" w:type="dxa"/>
              <w:right w:w="80" w:type="dxa"/>
            </w:tcMar>
          </w:tcPr>
          <w:p>
            <w:pPr>
              <w:pStyle w:val="style0"/>
              <w:rPr/>
            </w:pPr>
            <w:r>
              <w:rPr>
                <w:rFonts w:ascii="Calibri" w:hAnsi="Calibri"/>
                <w:sz w:val="20"/>
              </w:rPr>
              <w:t>TOTAL MISSION</w:t>
            </w:r>
          </w:p>
        </w:tc>
        <w:tc>
          <w:tcPr>
            <w:tcW w:w="1512" w:type="dxa"/>
            <w:tcBorders/>
            <w:shd w:val="nil" w:color="auto" w:fill="ffffff"/>
            <w:tcMar>
              <w:top w:w="50" w:type="dxa"/>
              <w:left w:w="80" w:type="dxa"/>
              <w:bottom w:w="50" w:type="dxa"/>
              <w:right w:w="80" w:type="dxa"/>
            </w:tcMar>
          </w:tcPr>
          <w:p>
            <w:pPr>
              <w:pStyle w:val="style0"/>
              <w:rPr/>
            </w:pPr>
            <w:r>
              <w:rPr>
                <w:rFonts w:ascii="Calibri" w:hAnsi="Calibri"/>
                <w:sz w:val="20"/>
              </w:rPr>
              <w:t>15.6 / 22.7 min</w:t>
            </w:r>
          </w:p>
        </w:tc>
        <w:tc>
          <w:tcPr>
            <w:tcW w:w="1512" w:type="dxa"/>
            <w:tcBorders/>
            <w:shd w:val="nil" w:color="auto" w:fill="ffffff"/>
            <w:tcMar>
              <w:top w:w="50" w:type="dxa"/>
              <w:left w:w="80" w:type="dxa"/>
              <w:bottom w:w="50" w:type="dxa"/>
              <w:right w:w="80" w:type="dxa"/>
            </w:tcMar>
          </w:tcPr>
          <w:p>
            <w:pPr>
              <w:pStyle w:val="style0"/>
              <w:rPr/>
            </w:pPr>
            <w:r>
              <w:rPr>
                <w:rFonts w:ascii="Calibri" w:hAnsi="Calibri"/>
                <w:sz w:val="20"/>
              </w:rPr>
              <w:t>—</w:t>
            </w:r>
          </w:p>
        </w:tc>
        <w:tc>
          <w:tcPr>
            <w:tcW w:w="1512" w:type="dxa"/>
            <w:tcBorders/>
            <w:shd w:val="nil" w:color="auto" w:fill="ffffff"/>
            <w:tcMar>
              <w:top w:w="50" w:type="dxa"/>
              <w:left w:w="80" w:type="dxa"/>
              <w:bottom w:w="50" w:type="dxa"/>
              <w:right w:w="80" w:type="dxa"/>
            </w:tcMar>
          </w:tcPr>
          <w:p>
            <w:pPr>
              <w:pStyle w:val="style0"/>
              <w:rPr/>
            </w:pPr>
            <w:r>
              <w:rPr>
                <w:rFonts w:ascii="Calibri" w:hAnsi="Calibri"/>
                <w:sz w:val="20"/>
              </w:rPr>
              <w:t>780.2 Wh</w:t>
            </w:r>
          </w:p>
        </w:tc>
        <w:tc>
          <w:tcPr>
            <w:tcW w:w="1512" w:type="dxa"/>
            <w:tcBorders/>
            <w:shd w:val="nil" w:color="auto" w:fill="ffffff"/>
            <w:tcMar>
              <w:top w:w="50" w:type="dxa"/>
              <w:left w:w="80" w:type="dxa"/>
              <w:bottom w:w="50" w:type="dxa"/>
              <w:right w:w="80" w:type="dxa"/>
            </w:tcMar>
          </w:tcPr>
          <w:p>
            <w:pPr>
              <w:pStyle w:val="style0"/>
              <w:rPr/>
            </w:pPr>
            <w:r>
              <w:rPr>
                <w:rFonts w:ascii="Calibri" w:hAnsi="Calibri"/>
                <w:sz w:val="20"/>
              </w:rPr>
              <w:t>—</w:t>
            </w:r>
          </w:p>
        </w:tc>
        <w:tc>
          <w:tcPr>
            <w:tcW w:w="1512" w:type="dxa"/>
            <w:tcBorders/>
            <w:shd w:val="nil" w:color="auto" w:fill="ffffff"/>
            <w:tcMar>
              <w:top w:w="50" w:type="dxa"/>
              <w:left w:w="80" w:type="dxa"/>
              <w:bottom w:w="50" w:type="dxa"/>
              <w:right w:w="80" w:type="dxa"/>
            </w:tcMar>
          </w:tcPr>
          <w:p>
            <w:pPr>
              <w:pStyle w:val="style0"/>
              <w:rPr/>
            </w:pPr>
            <w:r>
              <w:rPr>
                <w:rFonts w:ascii="Calibri" w:hAnsi="Calibri"/>
                <w:sz w:val="20"/>
              </w:rPr>
              <w:t>1,530.3 Wh</w:t>
            </w:r>
          </w:p>
        </w:tc>
      </w:tr>
      <w:tr>
        <w:tblPrEx/>
        <w:trPr>
          <w:jc w:val="center"/>
        </w:trPr>
        <w:tc>
          <w:tcPr>
            <w:tcW w:w="1512" w:type="dxa"/>
            <w:tcBorders/>
            <w:shd w:val="nil" w:color="auto" w:fill="edf5f2"/>
            <w:tcMar>
              <w:top w:w="50" w:type="dxa"/>
              <w:left w:w="80" w:type="dxa"/>
              <w:bottom w:w="50" w:type="dxa"/>
              <w:right w:w="80" w:type="dxa"/>
            </w:tcMar>
          </w:tcPr>
          <w:p>
            <w:pPr>
              <w:pStyle w:val="style0"/>
              <w:rPr/>
            </w:pPr>
            <w:r>
              <w:rPr>
                <w:rFonts w:ascii="Calibri" w:hAnsi="Calibri"/>
                <w:sz w:val="20"/>
              </w:rPr>
              <w:t>RESERVE (from 3,197 Wh usable)</w:t>
            </w:r>
          </w:p>
        </w:tc>
        <w:tc>
          <w:tcPr>
            <w:tcW w:w="1512" w:type="dxa"/>
            <w:tcBorders/>
            <w:shd w:val="nil" w:color="auto" w:fill="edf5f2"/>
            <w:tcMar>
              <w:top w:w="50" w:type="dxa"/>
              <w:left w:w="80" w:type="dxa"/>
              <w:bottom w:w="50" w:type="dxa"/>
              <w:right w:w="80" w:type="dxa"/>
            </w:tcMar>
          </w:tcPr>
          <w:p>
            <w:pPr>
              <w:pStyle w:val="style0"/>
              <w:rPr/>
            </w:pPr>
            <w:r>
              <w:rPr>
                <w:rFonts w:ascii="Calibri" w:hAnsi="Calibri"/>
                <w:sz w:val="20"/>
              </w:rPr>
              <w:t>—</w:t>
            </w:r>
          </w:p>
        </w:tc>
        <w:tc>
          <w:tcPr>
            <w:tcW w:w="1512" w:type="dxa"/>
            <w:tcBorders/>
            <w:shd w:val="nil" w:color="auto" w:fill="edf5f2"/>
            <w:tcMar>
              <w:top w:w="50" w:type="dxa"/>
              <w:left w:w="80" w:type="dxa"/>
              <w:bottom w:w="50" w:type="dxa"/>
              <w:right w:w="80" w:type="dxa"/>
            </w:tcMar>
          </w:tcPr>
          <w:p>
            <w:pPr>
              <w:pStyle w:val="style0"/>
              <w:rPr/>
            </w:pPr>
            <w:r>
              <w:rPr>
                <w:rFonts w:ascii="Calibri" w:hAnsi="Calibri"/>
                <w:sz w:val="20"/>
              </w:rPr>
              <w:t>—</w:t>
            </w:r>
          </w:p>
        </w:tc>
        <w:tc>
          <w:tcPr>
            <w:tcW w:w="1512" w:type="dxa"/>
            <w:tcBorders/>
            <w:shd w:val="nil" w:color="auto" w:fill="edf5f2"/>
            <w:tcMar>
              <w:top w:w="50" w:type="dxa"/>
              <w:left w:w="80" w:type="dxa"/>
              <w:bottom w:w="50" w:type="dxa"/>
              <w:right w:w="80" w:type="dxa"/>
            </w:tcMar>
          </w:tcPr>
          <w:p>
            <w:pPr>
              <w:pStyle w:val="style0"/>
              <w:rPr/>
            </w:pPr>
            <w:r>
              <w:rPr>
                <w:rFonts w:ascii="Calibri" w:hAnsi="Calibri"/>
                <w:sz w:val="20"/>
              </w:rPr>
              <w:t>2,416.8 Wh (75.6%)</w:t>
            </w:r>
          </w:p>
        </w:tc>
        <w:tc>
          <w:tcPr>
            <w:tcW w:w="1512" w:type="dxa"/>
            <w:tcBorders/>
            <w:shd w:val="nil" w:color="auto" w:fill="edf5f2"/>
            <w:tcMar>
              <w:top w:w="50" w:type="dxa"/>
              <w:left w:w="80" w:type="dxa"/>
              <w:bottom w:w="50" w:type="dxa"/>
              <w:right w:w="80" w:type="dxa"/>
            </w:tcMar>
          </w:tcPr>
          <w:p>
            <w:pPr>
              <w:pStyle w:val="style0"/>
              <w:rPr/>
            </w:pPr>
            <w:r>
              <w:rPr>
                <w:rFonts w:ascii="Calibri" w:hAnsi="Calibri"/>
                <w:sz w:val="20"/>
              </w:rPr>
              <w:t>—</w:t>
            </w:r>
          </w:p>
        </w:tc>
        <w:tc>
          <w:tcPr>
            <w:tcW w:w="1512" w:type="dxa"/>
            <w:tcBorders/>
            <w:shd w:val="nil" w:color="auto" w:fill="edf5f2"/>
            <w:tcMar>
              <w:top w:w="50" w:type="dxa"/>
              <w:left w:w="80" w:type="dxa"/>
              <w:bottom w:w="50" w:type="dxa"/>
              <w:right w:w="80" w:type="dxa"/>
            </w:tcMar>
          </w:tcPr>
          <w:p>
            <w:pPr>
              <w:pStyle w:val="style0"/>
              <w:rPr/>
            </w:pPr>
            <w:r>
              <w:rPr>
                <w:rFonts w:ascii="Calibri" w:hAnsi="Calibri"/>
                <w:sz w:val="20"/>
              </w:rPr>
              <w:t>1,666.7 Wh (52.1%)</w:t>
            </w:r>
          </w:p>
        </w:tc>
      </w:tr>
    </w:tbl>
    <w:p>
      <w:pPr>
        <w:pStyle w:val="style0"/>
        <w:spacing w:before="40" w:after="120"/>
        <w:rPr/>
      </w:pPr>
    </w:p>
    <w:p>
      <w:pPr>
        <w:pStyle w:val="style0"/>
        <w:spacing w:before="40" w:after="120"/>
        <w:jc w:val="both"/>
        <w:rPr/>
      </w:pPr>
      <w:r>
        <w:rPr>
          <w:rFonts w:ascii="Calibri" w:hAnsi="Calibri"/>
          <w:b/>
          <w:i/>
          <w:sz w:val="20"/>
        </w:rPr>
        <w:t xml:space="preserve">Note: </w:t>
      </w:r>
      <w:r>
        <w:rPr>
          <w:rFonts w:ascii="Calibri" w:hAnsi="Calibri"/>
          <w:i/>
          <w:sz w:val="20"/>
        </w:rPr>
        <w:t>The 36 kg Research Phase provides 75.6% energy reserve versus 52.1% at 45 kg. The generous reserves at both configurations are primarily due to the corrected pump power (60W vs. 300W, Fix #16) and the high battery capacity from three 12S 30Ah packs. At 36 kg, spray time is reduced proportionally to payload (7L vs 16L).</w:t>
      </w:r>
    </w:p>
    <w:bookmarkStart w:id="46" w:name="_Toc100046"/>
    <w:p>
      <w:pPr>
        <w:pStyle w:val="style2"/>
        <w:rPr/>
      </w:pPr>
      <w:r>
        <w:rPr>
          <w:rFonts w:ascii="Times New Roman" w:hAnsi="Times New Roman"/>
          <w:b/>
          <w:color w:val="0a1628"/>
          <w:sz w:val="28"/>
        </w:rPr>
        <w:t>7.4 Wind Penalty Analysis</w:t>
      </w:r>
      <w:bookmarkEnd w:id="46"/>
    </w:p>
    <w:p>
      <w:pPr>
        <w:pStyle w:val="style0"/>
        <w:keepNext/>
        <w:spacing w:before="120" w:after="80"/>
        <w:rPr/>
      </w:pPr>
      <w:r>
        <w:rPr>
          <w:rFonts w:ascii="Calibri" w:hAnsi="Calibri"/>
          <w:b/>
          <w:sz w:val="22"/>
        </w:rPr>
        <w:t>Table 26: Wind Penalty Analysis — Dual Configuration</w:t>
      </w:r>
    </w:p>
    <w:tbl>
      <w:tblPr>
        <w:tblStyle w:val="style154"/>
        <w:tblW w:w="0" w:type="auto"/>
        <w:jc w:val="center"/>
        <w:tblLook w:val="04A0" w:firstRow="1" w:lastRow="0" w:firstColumn="1" w:lastColumn="0" w:noHBand="0" w:noVBand="1"/>
      </w:tblPr>
      <w:tblGrid>
        <w:gridCol w:w="1814"/>
        <w:gridCol w:w="1814"/>
        <w:gridCol w:w="1814"/>
        <w:gridCol w:w="1814"/>
        <w:gridCol w:w="1814"/>
      </w:tblGrid>
      <w:tr>
        <w:trPr>
          <w:jc w:val="center"/>
        </w:trPr>
        <w:tc>
          <w:tcPr>
            <w:tcW w:w="1814" w:type="dxa"/>
            <w:tcBorders/>
            <w:shd w:val="nil" w:color="auto" w:fill="2a7a65"/>
            <w:tcMar>
              <w:top w:w="50" w:type="dxa"/>
              <w:left w:w="80" w:type="dxa"/>
              <w:bottom w:w="50" w:type="dxa"/>
              <w:right w:w="80" w:type="dxa"/>
            </w:tcMar>
          </w:tcPr>
          <w:p>
            <w:pPr>
              <w:pStyle w:val="style0"/>
              <w:jc w:val="center"/>
              <w:rPr/>
            </w:pPr>
            <w:r>
              <w:rPr>
                <w:rFonts w:ascii="Calibri" w:hAnsi="Calibri"/>
                <w:b/>
                <w:color w:val="ffffff"/>
                <w:sz w:val="20"/>
              </w:rPr>
              <w:t>Wind Condition</w:t>
            </w:r>
          </w:p>
        </w:tc>
        <w:tc>
          <w:tcPr>
            <w:tcW w:w="1814" w:type="dxa"/>
            <w:tcBorders/>
            <w:shd w:val="nil" w:color="auto" w:fill="2a7a65"/>
            <w:tcMar>
              <w:top w:w="50" w:type="dxa"/>
              <w:left w:w="80" w:type="dxa"/>
              <w:bottom w:w="50" w:type="dxa"/>
              <w:right w:w="80" w:type="dxa"/>
            </w:tcMar>
          </w:tcPr>
          <w:p>
            <w:pPr>
              <w:pStyle w:val="style0"/>
              <w:jc w:val="center"/>
              <w:rPr/>
            </w:pPr>
            <w:r>
              <w:rPr>
                <w:rFonts w:ascii="Calibri" w:hAnsi="Calibri"/>
                <w:b/>
                <w:color w:val="ffffff"/>
                <w:sz w:val="20"/>
              </w:rPr>
              <w:t>Power Penalty</w:t>
            </w:r>
          </w:p>
        </w:tc>
        <w:tc>
          <w:tcPr>
            <w:tcW w:w="1814" w:type="dxa"/>
            <w:tcBorders/>
            <w:shd w:val="nil" w:color="auto" w:fill="2a7a65"/>
            <w:tcMar>
              <w:top w:w="50" w:type="dxa"/>
              <w:left w:w="80" w:type="dxa"/>
              <w:bottom w:w="50" w:type="dxa"/>
              <w:right w:w="80" w:type="dxa"/>
            </w:tcMar>
          </w:tcPr>
          <w:p>
            <w:pPr>
              <w:pStyle w:val="style0"/>
              <w:jc w:val="center"/>
              <w:rPr/>
            </w:pPr>
            <w:r>
              <w:rPr>
                <w:rFonts w:ascii="Calibri" w:hAnsi="Calibri"/>
                <w:b/>
                <w:color w:val="ffffff"/>
                <w:sz w:val="20"/>
              </w:rPr>
              <w:t>36 kg Total / Endurance</w:t>
            </w:r>
          </w:p>
        </w:tc>
        <w:tc>
          <w:tcPr>
            <w:tcW w:w="1814" w:type="dxa"/>
            <w:tcBorders/>
            <w:shd w:val="nil" w:color="auto" w:fill="2a7a65"/>
            <w:tcMar>
              <w:top w:w="50" w:type="dxa"/>
              <w:left w:w="80" w:type="dxa"/>
              <w:bottom w:w="50" w:type="dxa"/>
              <w:right w:w="80" w:type="dxa"/>
            </w:tcMar>
          </w:tcPr>
          <w:p>
            <w:pPr>
              <w:pStyle w:val="style0"/>
              <w:jc w:val="center"/>
              <w:rPr/>
            </w:pPr>
            <w:r>
              <w:rPr>
                <w:rFonts w:ascii="Calibri" w:hAnsi="Calibri"/>
                <w:b/>
                <w:color w:val="ffffff"/>
                <w:sz w:val="20"/>
              </w:rPr>
              <w:t>45 kg Total / Endurance</w:t>
            </w:r>
          </w:p>
        </w:tc>
        <w:tc>
          <w:tcPr>
            <w:tcW w:w="1814" w:type="dxa"/>
            <w:tcBorders/>
            <w:shd w:val="nil" w:color="auto" w:fill="2a7a65"/>
            <w:tcMar>
              <w:top w:w="50" w:type="dxa"/>
              <w:left w:w="80" w:type="dxa"/>
              <w:bottom w:w="50" w:type="dxa"/>
              <w:right w:w="80" w:type="dxa"/>
            </w:tcMar>
          </w:tcPr>
          <w:p>
            <w:pPr>
              <w:pStyle w:val="style0"/>
              <w:jc w:val="center"/>
              <w:rPr/>
            </w:pPr>
            <w:r>
              <w:rPr>
                <w:rFonts w:ascii="Calibri" w:hAnsi="Calibri"/>
                <w:b/>
                <w:color w:val="ffffff"/>
                <w:sz w:val="20"/>
              </w:rPr>
              <w:t>Status</w:t>
            </w:r>
          </w:p>
        </w:tc>
      </w:tr>
      <w:tr>
        <w:tblPrEx/>
        <w:trPr>
          <w:jc w:val="center"/>
        </w:trPr>
        <w:tc>
          <w:tcPr>
            <w:tcW w:w="1814" w:type="dxa"/>
            <w:tcBorders/>
            <w:shd w:val="nil" w:color="auto" w:fill="ffffff"/>
            <w:tcMar>
              <w:top w:w="50" w:type="dxa"/>
              <w:left w:w="80" w:type="dxa"/>
              <w:bottom w:w="50" w:type="dxa"/>
              <w:right w:w="80" w:type="dxa"/>
            </w:tcMar>
          </w:tcPr>
          <w:p>
            <w:pPr>
              <w:pStyle w:val="style0"/>
              <w:rPr/>
            </w:pPr>
            <w:r>
              <w:rPr>
                <w:rFonts w:ascii="Calibri" w:hAnsi="Calibri"/>
                <w:sz w:val="20"/>
              </w:rPr>
              <w:t>Calm (0 m/s)</w:t>
            </w:r>
          </w:p>
        </w:tc>
        <w:tc>
          <w:tcPr>
            <w:tcW w:w="1814" w:type="dxa"/>
            <w:tcBorders/>
            <w:shd w:val="nil" w:color="auto" w:fill="ffffff"/>
            <w:tcMar>
              <w:top w:w="50" w:type="dxa"/>
              <w:left w:w="80" w:type="dxa"/>
              <w:bottom w:w="50" w:type="dxa"/>
              <w:right w:w="80" w:type="dxa"/>
            </w:tcMar>
          </w:tcPr>
          <w:p>
            <w:pPr>
              <w:pStyle w:val="style0"/>
              <w:rPr/>
            </w:pPr>
            <w:r>
              <w:rPr>
                <w:rFonts w:ascii="Calibri" w:hAnsi="Calibri"/>
                <w:sz w:val="20"/>
              </w:rPr>
              <w:t>0%</w:t>
            </w:r>
          </w:p>
        </w:tc>
        <w:tc>
          <w:tcPr>
            <w:tcW w:w="1814" w:type="dxa"/>
            <w:tcBorders/>
            <w:shd w:val="nil" w:color="auto" w:fill="ffffff"/>
            <w:tcMar>
              <w:top w:w="50" w:type="dxa"/>
              <w:left w:w="80" w:type="dxa"/>
              <w:bottom w:w="50" w:type="dxa"/>
              <w:right w:w="80" w:type="dxa"/>
            </w:tcMar>
          </w:tcPr>
          <w:p>
            <w:pPr>
              <w:pStyle w:val="style0"/>
              <w:rPr/>
            </w:pPr>
            <w:r>
              <w:rPr>
                <w:rFonts w:ascii="Calibri" w:hAnsi="Calibri"/>
                <w:sz w:val="20"/>
              </w:rPr>
              <w:t>2,837 W / ~67.6 min</w:t>
            </w:r>
          </w:p>
        </w:tc>
        <w:tc>
          <w:tcPr>
            <w:tcW w:w="1814" w:type="dxa"/>
            <w:tcBorders/>
            <w:shd w:val="nil" w:color="auto" w:fill="ffffff"/>
            <w:tcMar>
              <w:top w:w="50" w:type="dxa"/>
              <w:left w:w="80" w:type="dxa"/>
              <w:bottom w:w="50" w:type="dxa"/>
              <w:right w:w="80" w:type="dxa"/>
            </w:tcMar>
          </w:tcPr>
          <w:p>
            <w:pPr>
              <w:pStyle w:val="style0"/>
              <w:rPr/>
            </w:pPr>
            <w:r>
              <w:rPr>
                <w:rFonts w:ascii="Calibri" w:hAnsi="Calibri"/>
                <w:sz w:val="20"/>
              </w:rPr>
              <w:t>3,920 W / ~48.9 min (pure hover); mission: 22.7 min + 25.5 min reserve</w:t>
            </w:r>
          </w:p>
        </w:tc>
        <w:tc>
          <w:tcPr>
            <w:tcW w:w="1814" w:type="dxa"/>
            <w:tcBorders/>
            <w:shd w:val="nil" w:color="auto" w:fill="ffffff"/>
            <w:tcMar>
              <w:top w:w="50" w:type="dxa"/>
              <w:left w:w="80" w:type="dxa"/>
              <w:bottom w:w="50" w:type="dxa"/>
              <w:right w:w="80" w:type="dxa"/>
            </w:tcMar>
          </w:tcPr>
          <w:p>
            <w:pPr>
              <w:pStyle w:val="style0"/>
              <w:rPr/>
            </w:pPr>
            <w:r>
              <w:rPr>
                <w:rFonts w:ascii="Calibri" w:hAnsi="Calibri"/>
                <w:sz w:val="20"/>
              </w:rPr>
              <w:t>✅ Safe</w:t>
            </w:r>
          </w:p>
        </w:tc>
      </w:tr>
      <w:tr>
        <w:tblPrEx/>
        <w:trPr>
          <w:jc w:val="center"/>
        </w:trPr>
        <w:tc>
          <w:tcPr>
            <w:tcW w:w="1814" w:type="dxa"/>
            <w:tcBorders/>
            <w:shd w:val="nil" w:color="auto" w:fill="edf5f2"/>
            <w:tcMar>
              <w:top w:w="50" w:type="dxa"/>
              <w:left w:w="80" w:type="dxa"/>
              <w:bottom w:w="50" w:type="dxa"/>
              <w:right w:w="80" w:type="dxa"/>
            </w:tcMar>
          </w:tcPr>
          <w:p>
            <w:pPr>
              <w:pStyle w:val="style0"/>
              <w:rPr/>
            </w:pPr>
            <w:r>
              <w:rPr>
                <w:rFonts w:ascii="Calibri" w:hAnsi="Calibri"/>
                <w:sz w:val="20"/>
              </w:rPr>
              <w:t>Light (2 m/s)</w:t>
            </w:r>
          </w:p>
        </w:tc>
        <w:tc>
          <w:tcPr>
            <w:tcW w:w="1814" w:type="dxa"/>
            <w:tcBorders/>
            <w:shd w:val="nil" w:color="auto" w:fill="edf5f2"/>
            <w:tcMar>
              <w:top w:w="50" w:type="dxa"/>
              <w:left w:w="80" w:type="dxa"/>
              <w:bottom w:w="50" w:type="dxa"/>
              <w:right w:w="80" w:type="dxa"/>
            </w:tcMar>
          </w:tcPr>
          <w:p>
            <w:pPr>
              <w:pStyle w:val="style0"/>
              <w:rPr/>
            </w:pPr>
            <w:r>
              <w:rPr>
                <w:rFonts w:ascii="Calibri" w:hAnsi="Calibri"/>
                <w:sz w:val="20"/>
              </w:rPr>
              <w:t>+5%</w:t>
            </w:r>
          </w:p>
        </w:tc>
        <w:tc>
          <w:tcPr>
            <w:tcW w:w="1814" w:type="dxa"/>
            <w:tcBorders/>
            <w:shd w:val="nil" w:color="auto" w:fill="edf5f2"/>
            <w:tcMar>
              <w:top w:w="50" w:type="dxa"/>
              <w:left w:w="80" w:type="dxa"/>
              <w:bottom w:w="50" w:type="dxa"/>
              <w:right w:w="80" w:type="dxa"/>
            </w:tcMar>
          </w:tcPr>
          <w:p>
            <w:pPr>
              <w:pStyle w:val="style0"/>
              <w:rPr/>
            </w:pPr>
            <w:r>
              <w:rPr>
                <w:rFonts w:ascii="Calibri" w:hAnsi="Calibri"/>
                <w:sz w:val="20"/>
              </w:rPr>
              <w:t>2,979 W / ~64.4 min</w:t>
            </w:r>
          </w:p>
        </w:tc>
        <w:tc>
          <w:tcPr>
            <w:tcW w:w="1814" w:type="dxa"/>
            <w:tcBorders/>
            <w:shd w:val="nil" w:color="auto" w:fill="edf5f2"/>
            <w:tcMar>
              <w:top w:w="50" w:type="dxa"/>
              <w:left w:w="80" w:type="dxa"/>
              <w:bottom w:w="50" w:type="dxa"/>
              <w:right w:w="80" w:type="dxa"/>
            </w:tcMar>
          </w:tcPr>
          <w:p>
            <w:pPr>
              <w:pStyle w:val="style0"/>
              <w:rPr/>
            </w:pPr>
            <w:r>
              <w:rPr>
                <w:rFonts w:ascii="Calibri" w:hAnsi="Calibri"/>
                <w:sz w:val="20"/>
              </w:rPr>
              <w:t>4,116 W / ~46.5 min</w:t>
            </w:r>
          </w:p>
        </w:tc>
        <w:tc>
          <w:tcPr>
            <w:tcW w:w="1814" w:type="dxa"/>
            <w:tcBorders/>
            <w:shd w:val="nil" w:color="auto" w:fill="edf5f2"/>
            <w:tcMar>
              <w:top w:w="50" w:type="dxa"/>
              <w:left w:w="80" w:type="dxa"/>
              <w:bottom w:w="50" w:type="dxa"/>
              <w:right w:w="80" w:type="dxa"/>
            </w:tcMar>
          </w:tcPr>
          <w:p>
            <w:pPr>
              <w:pStyle w:val="style0"/>
              <w:rPr/>
            </w:pPr>
            <w:r>
              <w:rPr>
                <w:rFonts w:ascii="Calibri" w:hAnsi="Calibri"/>
                <w:sz w:val="20"/>
              </w:rPr>
              <w:t>✅ Safe</w:t>
            </w:r>
          </w:p>
        </w:tc>
      </w:tr>
      <w:tr>
        <w:tblPrEx/>
        <w:trPr>
          <w:jc w:val="center"/>
        </w:trPr>
        <w:tc>
          <w:tcPr>
            <w:tcW w:w="1814" w:type="dxa"/>
            <w:tcBorders/>
            <w:shd w:val="nil" w:color="auto" w:fill="ffffff"/>
            <w:tcMar>
              <w:top w:w="50" w:type="dxa"/>
              <w:left w:w="80" w:type="dxa"/>
              <w:bottom w:w="50" w:type="dxa"/>
              <w:right w:w="80" w:type="dxa"/>
            </w:tcMar>
          </w:tcPr>
          <w:p>
            <w:pPr>
              <w:pStyle w:val="style0"/>
              <w:rPr/>
            </w:pPr>
            <w:r>
              <w:rPr>
                <w:rFonts w:ascii="Calibri" w:hAnsi="Calibri"/>
                <w:sz w:val="20"/>
              </w:rPr>
              <w:t>Moderate (3 m/s)</w:t>
            </w:r>
          </w:p>
        </w:tc>
        <w:tc>
          <w:tcPr>
            <w:tcW w:w="1814" w:type="dxa"/>
            <w:tcBorders/>
            <w:shd w:val="nil" w:color="auto" w:fill="ffffff"/>
            <w:tcMar>
              <w:top w:w="50" w:type="dxa"/>
              <w:left w:w="80" w:type="dxa"/>
              <w:bottom w:w="50" w:type="dxa"/>
              <w:right w:w="80" w:type="dxa"/>
            </w:tcMar>
          </w:tcPr>
          <w:p>
            <w:pPr>
              <w:pStyle w:val="style0"/>
              <w:rPr/>
            </w:pPr>
            <w:r>
              <w:rPr>
                <w:rFonts w:ascii="Calibri" w:hAnsi="Calibri"/>
                <w:sz w:val="20"/>
              </w:rPr>
              <w:t>+10%</w:t>
            </w:r>
          </w:p>
        </w:tc>
        <w:tc>
          <w:tcPr>
            <w:tcW w:w="1814" w:type="dxa"/>
            <w:tcBorders/>
            <w:shd w:val="nil" w:color="auto" w:fill="ffffff"/>
            <w:tcMar>
              <w:top w:w="50" w:type="dxa"/>
              <w:left w:w="80" w:type="dxa"/>
              <w:bottom w:w="50" w:type="dxa"/>
              <w:right w:w="80" w:type="dxa"/>
            </w:tcMar>
          </w:tcPr>
          <w:p>
            <w:pPr>
              <w:pStyle w:val="style0"/>
              <w:rPr/>
            </w:pPr>
            <w:r>
              <w:rPr>
                <w:rFonts w:ascii="Calibri" w:hAnsi="Calibri"/>
                <w:sz w:val="20"/>
              </w:rPr>
              <w:t>3,121 W / ~61.4 min</w:t>
            </w:r>
          </w:p>
        </w:tc>
        <w:tc>
          <w:tcPr>
            <w:tcW w:w="1814" w:type="dxa"/>
            <w:tcBorders/>
            <w:shd w:val="nil" w:color="auto" w:fill="ffffff"/>
            <w:tcMar>
              <w:top w:w="50" w:type="dxa"/>
              <w:left w:w="80" w:type="dxa"/>
              <w:bottom w:w="50" w:type="dxa"/>
              <w:right w:w="80" w:type="dxa"/>
            </w:tcMar>
          </w:tcPr>
          <w:p>
            <w:pPr>
              <w:pStyle w:val="style0"/>
              <w:rPr/>
            </w:pPr>
            <w:r>
              <w:rPr>
                <w:rFonts w:ascii="Calibri" w:hAnsi="Calibri"/>
                <w:sz w:val="20"/>
              </w:rPr>
              <w:t>4,312 W / ~44.4 min</w:t>
            </w:r>
          </w:p>
        </w:tc>
        <w:tc>
          <w:tcPr>
            <w:tcW w:w="1814" w:type="dxa"/>
            <w:tcBorders/>
            <w:shd w:val="nil" w:color="auto" w:fill="ffffff"/>
            <w:tcMar>
              <w:top w:w="50" w:type="dxa"/>
              <w:left w:w="80" w:type="dxa"/>
              <w:bottom w:w="50" w:type="dxa"/>
              <w:right w:w="80" w:type="dxa"/>
            </w:tcMar>
          </w:tcPr>
          <w:p>
            <w:pPr>
              <w:pStyle w:val="style0"/>
              <w:rPr/>
            </w:pPr>
            <w:r>
              <w:rPr>
                <w:rFonts w:ascii="Calibri" w:hAnsi="Calibri"/>
                <w:sz w:val="20"/>
              </w:rPr>
              <w:t>✅ Safe</w:t>
            </w:r>
          </w:p>
        </w:tc>
      </w:tr>
      <w:tr>
        <w:tblPrEx/>
        <w:trPr>
          <w:jc w:val="center"/>
        </w:trPr>
        <w:tc>
          <w:tcPr>
            <w:tcW w:w="1814" w:type="dxa"/>
            <w:tcBorders/>
            <w:shd w:val="nil" w:color="auto" w:fill="edf5f2"/>
            <w:tcMar>
              <w:top w:w="50" w:type="dxa"/>
              <w:left w:w="80" w:type="dxa"/>
              <w:bottom w:w="50" w:type="dxa"/>
              <w:right w:w="80" w:type="dxa"/>
            </w:tcMar>
          </w:tcPr>
          <w:p>
            <w:pPr>
              <w:pStyle w:val="style0"/>
              <w:rPr/>
            </w:pPr>
            <w:r>
              <w:rPr>
                <w:rFonts w:ascii="Calibri" w:hAnsi="Calibri"/>
                <w:sz w:val="20"/>
              </w:rPr>
              <w:t>Strong (5 m/s)</w:t>
            </w:r>
          </w:p>
        </w:tc>
        <w:tc>
          <w:tcPr>
            <w:tcW w:w="1814" w:type="dxa"/>
            <w:tcBorders/>
            <w:shd w:val="nil" w:color="auto" w:fill="edf5f2"/>
            <w:tcMar>
              <w:top w:w="50" w:type="dxa"/>
              <w:left w:w="80" w:type="dxa"/>
              <w:bottom w:w="50" w:type="dxa"/>
              <w:right w:w="80" w:type="dxa"/>
            </w:tcMar>
          </w:tcPr>
          <w:p>
            <w:pPr>
              <w:pStyle w:val="style0"/>
              <w:rPr/>
            </w:pPr>
            <w:r>
              <w:rPr>
                <w:rFonts w:ascii="Calibri" w:hAnsi="Calibri"/>
                <w:sz w:val="20"/>
              </w:rPr>
              <w:t>+20%</w:t>
            </w:r>
          </w:p>
        </w:tc>
        <w:tc>
          <w:tcPr>
            <w:tcW w:w="1814" w:type="dxa"/>
            <w:tcBorders/>
            <w:shd w:val="nil" w:color="auto" w:fill="edf5f2"/>
            <w:tcMar>
              <w:top w:w="50" w:type="dxa"/>
              <w:left w:w="80" w:type="dxa"/>
              <w:bottom w:w="50" w:type="dxa"/>
              <w:right w:w="80" w:type="dxa"/>
            </w:tcMar>
          </w:tcPr>
          <w:p>
            <w:pPr>
              <w:pStyle w:val="style0"/>
              <w:rPr/>
            </w:pPr>
            <w:r>
              <w:rPr>
                <w:rFonts w:ascii="Calibri" w:hAnsi="Calibri"/>
                <w:sz w:val="20"/>
              </w:rPr>
              <w:t>3,404 W / ~56.3 min</w:t>
            </w:r>
          </w:p>
        </w:tc>
        <w:tc>
          <w:tcPr>
            <w:tcW w:w="1814" w:type="dxa"/>
            <w:tcBorders/>
            <w:shd w:val="nil" w:color="auto" w:fill="edf5f2"/>
            <w:tcMar>
              <w:top w:w="50" w:type="dxa"/>
              <w:left w:w="80" w:type="dxa"/>
              <w:bottom w:w="50" w:type="dxa"/>
              <w:right w:w="80" w:type="dxa"/>
            </w:tcMar>
          </w:tcPr>
          <w:p>
            <w:pPr>
              <w:pStyle w:val="style0"/>
              <w:rPr/>
            </w:pPr>
            <w:r>
              <w:rPr>
                <w:rFonts w:ascii="Calibri" w:hAnsi="Calibri"/>
                <w:sz w:val="20"/>
              </w:rPr>
              <w:t>4,704 W / ~40.7 min</w:t>
            </w:r>
          </w:p>
        </w:tc>
        <w:tc>
          <w:tcPr>
            <w:tcW w:w="1814" w:type="dxa"/>
            <w:tcBorders/>
            <w:shd w:val="nil" w:color="auto" w:fill="edf5f2"/>
            <w:tcMar>
              <w:top w:w="50" w:type="dxa"/>
              <w:left w:w="80" w:type="dxa"/>
              <w:bottom w:w="50" w:type="dxa"/>
              <w:right w:w="80" w:type="dxa"/>
            </w:tcMar>
          </w:tcPr>
          <w:p>
            <w:pPr>
              <w:pStyle w:val="style0"/>
              <w:rPr/>
            </w:pPr>
            <w:r>
              <w:rPr>
                <w:rFonts w:ascii="Calibri" w:hAnsi="Calibri"/>
                <w:sz w:val="20"/>
              </w:rPr>
              <w:t>⚠ Marginal at 45 kg</w:t>
            </w:r>
          </w:p>
        </w:tc>
      </w:tr>
      <w:tr>
        <w:tblPrEx/>
        <w:trPr>
          <w:jc w:val="center"/>
        </w:trPr>
        <w:tc>
          <w:tcPr>
            <w:tcW w:w="1814" w:type="dxa"/>
            <w:tcBorders/>
            <w:shd w:val="nil" w:color="auto" w:fill="ffffff"/>
            <w:tcMar>
              <w:top w:w="50" w:type="dxa"/>
              <w:left w:w="80" w:type="dxa"/>
              <w:bottom w:w="50" w:type="dxa"/>
              <w:right w:w="80" w:type="dxa"/>
            </w:tcMar>
          </w:tcPr>
          <w:p>
            <w:pPr>
              <w:pStyle w:val="style0"/>
              <w:rPr/>
            </w:pPr>
            <w:r>
              <w:rPr>
                <w:rFonts w:ascii="Calibri" w:hAnsi="Calibri"/>
                <w:sz w:val="20"/>
              </w:rPr>
              <w:t>Very Strong (7 m/s)</w:t>
            </w:r>
          </w:p>
        </w:tc>
        <w:tc>
          <w:tcPr>
            <w:tcW w:w="1814" w:type="dxa"/>
            <w:tcBorders/>
            <w:shd w:val="nil" w:color="auto" w:fill="ffffff"/>
            <w:tcMar>
              <w:top w:w="50" w:type="dxa"/>
              <w:left w:w="80" w:type="dxa"/>
              <w:bottom w:w="50" w:type="dxa"/>
              <w:right w:w="80" w:type="dxa"/>
            </w:tcMar>
          </w:tcPr>
          <w:p>
            <w:pPr>
              <w:pStyle w:val="style0"/>
              <w:rPr/>
            </w:pPr>
            <w:r>
              <w:rPr>
                <w:rFonts w:ascii="Calibri" w:hAnsi="Calibri"/>
                <w:sz w:val="20"/>
              </w:rPr>
              <w:t>+35%</w:t>
            </w:r>
          </w:p>
        </w:tc>
        <w:tc>
          <w:tcPr>
            <w:tcW w:w="1814" w:type="dxa"/>
            <w:tcBorders/>
            <w:shd w:val="nil" w:color="auto" w:fill="ffffff"/>
            <w:tcMar>
              <w:top w:w="50" w:type="dxa"/>
              <w:left w:w="80" w:type="dxa"/>
              <w:bottom w:w="50" w:type="dxa"/>
              <w:right w:w="80" w:type="dxa"/>
            </w:tcMar>
          </w:tcPr>
          <w:p>
            <w:pPr>
              <w:pStyle w:val="style0"/>
              <w:rPr/>
            </w:pPr>
            <w:r>
              <w:rPr>
                <w:rFonts w:ascii="Calibri" w:hAnsi="Calibri"/>
                <w:sz w:val="20"/>
              </w:rPr>
              <w:t>3,830 W / ~50.1 min</w:t>
            </w:r>
          </w:p>
        </w:tc>
        <w:tc>
          <w:tcPr>
            <w:tcW w:w="1814" w:type="dxa"/>
            <w:tcBorders/>
            <w:shd w:val="nil" w:color="auto" w:fill="ffffff"/>
            <w:tcMar>
              <w:top w:w="50" w:type="dxa"/>
              <w:left w:w="80" w:type="dxa"/>
              <w:bottom w:w="50" w:type="dxa"/>
              <w:right w:w="80" w:type="dxa"/>
            </w:tcMar>
          </w:tcPr>
          <w:p>
            <w:pPr>
              <w:pStyle w:val="style0"/>
              <w:rPr/>
            </w:pPr>
            <w:r>
              <w:rPr>
                <w:rFonts w:ascii="Calibri" w:hAnsi="Calibri"/>
                <w:sz w:val="20"/>
              </w:rPr>
              <w:t>5,292 W / ~36.2 min</w:t>
            </w:r>
          </w:p>
        </w:tc>
        <w:tc>
          <w:tcPr>
            <w:tcW w:w="1814" w:type="dxa"/>
            <w:tcBorders/>
            <w:shd w:val="nil" w:color="auto" w:fill="ffffff"/>
            <w:tcMar>
              <w:top w:w="50" w:type="dxa"/>
              <w:left w:w="80" w:type="dxa"/>
              <w:bottom w:w="50" w:type="dxa"/>
              <w:right w:w="80" w:type="dxa"/>
            </w:tcMar>
          </w:tcPr>
          <w:p>
            <w:pPr>
              <w:pStyle w:val="style0"/>
              <w:rPr/>
            </w:pPr>
            <w:r>
              <w:rPr>
                <w:rFonts w:ascii="Calibri" w:hAnsi="Calibri"/>
                <w:sz w:val="20"/>
              </w:rPr>
              <w:t>⚠ Not Recommended</w:t>
            </w:r>
          </w:p>
        </w:tc>
      </w:tr>
    </w:tbl>
    <w:p>
      <w:pPr>
        <w:pStyle w:val="style0"/>
        <w:spacing w:before="40" w:after="120"/>
        <w:rPr/>
      </w:pPr>
    </w:p>
    <w:p>
      <w:pPr>
        <w:pStyle w:val="style0"/>
        <w:spacing w:before="40" w:after="120"/>
        <w:jc w:val="both"/>
        <w:rPr/>
      </w:pPr>
      <w:r>
        <w:rPr>
          <w:rFonts w:ascii="Calibri" w:hAnsi="Calibri"/>
          <w:b/>
          <w:i/>
          <w:sz w:val="20"/>
        </w:rPr>
        <w:t xml:space="preserve">Note: </w:t>
      </w:r>
      <w:r>
        <w:rPr>
          <w:rFonts w:ascii="Calibri" w:hAnsi="Calibri"/>
          <w:i/>
          <w:sz w:val="20"/>
        </w:rPr>
        <w:t>The 36 kg configuration maintains safe endurance even in strong wind conditions (56.3 min at 5 m/s), while the 45 kg configuration becomes marginal at 5 m/s (40.7 min). This further supports the phased approach — initial flight testing at 36 kg is more tolerant of adverse conditions.</w:t>
      </w:r>
    </w:p>
    <w:bookmarkStart w:id="47" w:name="_Toc100047"/>
    <w:p>
      <w:pPr>
        <w:pStyle w:val="style2"/>
        <w:rPr/>
      </w:pPr>
      <w:r>
        <w:rPr>
          <w:rFonts w:ascii="Times New Roman" w:hAnsi="Times New Roman"/>
          <w:b/>
          <w:color w:val="0a1628"/>
          <w:sz w:val="28"/>
        </w:rPr>
        <w:t>7.5 Telemetry Link Budget at 866 MHz (Fix #11)</w:t>
      </w:r>
      <w:bookmarkEnd w:id="47"/>
    </w:p>
    <w:p>
      <w:pPr>
        <w:pStyle w:val="style0"/>
        <w:spacing w:before="120" w:after="120"/>
        <w:jc w:val="both"/>
        <w:rPr/>
      </w:pPr>
      <w:r>
        <w:rPr>
          <w:rFonts w:ascii="Calibri" w:hAnsi="Calibri"/>
          <w:b w:val="false"/>
          <w:sz w:val="22"/>
        </w:rPr>
        <w:t>The telemetry link budget is calculated at 866 MHz (center of the 865-867 MHz ISM band in India) using the RFD868x radio module. The link budget is identical for both 36 kg and 45 kg configurations.</w:t>
      </w:r>
    </w:p>
    <w:p>
      <w:pPr>
        <w:pStyle w:val="style0"/>
        <w:keepNext/>
        <w:spacing w:before="120" w:after="80"/>
        <w:rPr/>
      </w:pPr>
      <w:r>
        <w:rPr>
          <w:rFonts w:ascii="Calibri" w:hAnsi="Calibri"/>
          <w:b/>
          <w:sz w:val="22"/>
        </w:rPr>
        <w:t>Table 27: Telemetry Link Budget at 866 MHz (RFD868x, Fix #11)</w:t>
      </w:r>
    </w:p>
    <w:tbl>
      <w:tblPr>
        <w:tblStyle w:val="style154"/>
        <w:tblW w:w="0" w:type="auto"/>
        <w:jc w:val="center"/>
        <w:tblLook w:val="04A0" w:firstRow="1" w:lastRow="0" w:firstColumn="1" w:lastColumn="0" w:noHBand="0" w:noVBand="1"/>
      </w:tblPr>
      <w:tblGrid>
        <w:gridCol w:w="3024"/>
        <w:gridCol w:w="3024"/>
        <w:gridCol w:w="3024"/>
      </w:tblGrid>
      <w:tr>
        <w:trPr>
          <w:jc w:val="center"/>
        </w:trPr>
        <w:tc>
          <w:tcPr>
            <w:tcW w:w="3024" w:type="dxa"/>
            <w:tcBorders/>
            <w:shd w:val="nil" w:color="auto" w:fill="2a7a65"/>
            <w:tcMar>
              <w:top w:w="50" w:type="dxa"/>
              <w:left w:w="80" w:type="dxa"/>
              <w:bottom w:w="50" w:type="dxa"/>
              <w:right w:w="80" w:type="dxa"/>
            </w:tcMar>
          </w:tcPr>
          <w:p>
            <w:pPr>
              <w:pStyle w:val="style0"/>
              <w:jc w:val="center"/>
              <w:rPr/>
            </w:pPr>
            <w:r>
              <w:rPr>
                <w:rFonts w:ascii="Calibri" w:hAnsi="Calibri"/>
                <w:b/>
                <w:color w:val="ffffff"/>
                <w:sz w:val="20"/>
              </w:rPr>
              <w:t>Parameter</w:t>
            </w:r>
          </w:p>
        </w:tc>
        <w:tc>
          <w:tcPr>
            <w:tcW w:w="3024" w:type="dxa"/>
            <w:tcBorders/>
            <w:shd w:val="nil" w:color="auto" w:fill="2a7a65"/>
            <w:tcMar>
              <w:top w:w="50" w:type="dxa"/>
              <w:left w:w="80" w:type="dxa"/>
              <w:bottom w:w="50" w:type="dxa"/>
              <w:right w:w="80" w:type="dxa"/>
            </w:tcMar>
          </w:tcPr>
          <w:p>
            <w:pPr>
              <w:pStyle w:val="style0"/>
              <w:jc w:val="center"/>
              <w:rPr/>
            </w:pPr>
            <w:r>
              <w:rPr>
                <w:rFonts w:ascii="Calibri" w:hAnsi="Calibri"/>
                <w:b/>
                <w:color w:val="ffffff"/>
                <w:sz w:val="20"/>
              </w:rPr>
              <w:t>Value</w:t>
            </w:r>
          </w:p>
        </w:tc>
        <w:tc>
          <w:tcPr>
            <w:tcW w:w="3024" w:type="dxa"/>
            <w:tcBorders/>
            <w:shd w:val="nil" w:color="auto" w:fill="2a7a65"/>
            <w:tcMar>
              <w:top w:w="50" w:type="dxa"/>
              <w:left w:w="80" w:type="dxa"/>
              <w:bottom w:w="50" w:type="dxa"/>
              <w:right w:w="80" w:type="dxa"/>
            </w:tcMar>
          </w:tcPr>
          <w:p>
            <w:pPr>
              <w:pStyle w:val="style0"/>
              <w:jc w:val="center"/>
              <w:rPr/>
            </w:pPr>
            <w:r>
              <w:rPr>
                <w:rFonts w:ascii="Calibri" w:hAnsi="Calibri"/>
                <w:b/>
                <w:color w:val="ffffff"/>
                <w:sz w:val="20"/>
              </w:rPr>
              <w:t>Notes</w:t>
            </w:r>
          </w:p>
        </w:tc>
      </w:tr>
      <w:tr>
        <w:tblPrEx/>
        <w:trPr>
          <w:jc w:val="center"/>
        </w:trPr>
        <w:tc>
          <w:tcPr>
            <w:tcW w:w="3024" w:type="dxa"/>
            <w:tcBorders/>
            <w:shd w:val="nil" w:color="auto" w:fill="ffffff"/>
            <w:tcMar>
              <w:top w:w="50" w:type="dxa"/>
              <w:left w:w="80" w:type="dxa"/>
              <w:bottom w:w="50" w:type="dxa"/>
              <w:right w:w="80" w:type="dxa"/>
            </w:tcMar>
          </w:tcPr>
          <w:p>
            <w:pPr>
              <w:pStyle w:val="style0"/>
              <w:rPr/>
            </w:pPr>
            <w:r>
              <w:rPr>
                <w:rFonts w:ascii="Calibri" w:hAnsi="Calibri"/>
                <w:sz w:val="20"/>
              </w:rPr>
              <w:t>Frequency</w:t>
            </w:r>
          </w:p>
        </w:tc>
        <w:tc>
          <w:tcPr>
            <w:tcW w:w="3024" w:type="dxa"/>
            <w:tcBorders/>
            <w:shd w:val="nil" w:color="auto" w:fill="ffffff"/>
            <w:tcMar>
              <w:top w:w="50" w:type="dxa"/>
              <w:left w:w="80" w:type="dxa"/>
              <w:bottom w:w="50" w:type="dxa"/>
              <w:right w:w="80" w:type="dxa"/>
            </w:tcMar>
          </w:tcPr>
          <w:p>
            <w:pPr>
              <w:pStyle w:val="style0"/>
              <w:rPr/>
            </w:pPr>
            <w:r>
              <w:rPr>
                <w:rFonts w:ascii="Calibri" w:hAnsi="Calibri"/>
                <w:sz w:val="20"/>
              </w:rPr>
              <w:t>866 MHz</w:t>
            </w:r>
          </w:p>
        </w:tc>
        <w:tc>
          <w:tcPr>
            <w:tcW w:w="3024" w:type="dxa"/>
            <w:tcBorders/>
            <w:shd w:val="nil" w:color="auto" w:fill="ffffff"/>
            <w:tcMar>
              <w:top w:w="50" w:type="dxa"/>
              <w:left w:w="80" w:type="dxa"/>
              <w:bottom w:w="50" w:type="dxa"/>
              <w:right w:w="80" w:type="dxa"/>
            </w:tcMar>
          </w:tcPr>
          <w:p>
            <w:pPr>
              <w:pStyle w:val="style0"/>
              <w:rPr/>
            </w:pPr>
            <w:r>
              <w:rPr>
                <w:rFonts w:ascii="Calibri" w:hAnsi="Calibri"/>
                <w:sz w:val="20"/>
              </w:rPr>
              <w:t>Center of 865-867 MHz ISM band (India)</w:t>
            </w:r>
          </w:p>
        </w:tc>
      </w:tr>
      <w:tr>
        <w:tblPrEx/>
        <w:trPr>
          <w:jc w:val="center"/>
        </w:trPr>
        <w:tc>
          <w:tcPr>
            <w:tcW w:w="3024" w:type="dxa"/>
            <w:tcBorders/>
            <w:shd w:val="nil" w:color="auto" w:fill="edf5f2"/>
            <w:tcMar>
              <w:top w:w="50" w:type="dxa"/>
              <w:left w:w="80" w:type="dxa"/>
              <w:bottom w:w="50" w:type="dxa"/>
              <w:right w:w="80" w:type="dxa"/>
            </w:tcMar>
          </w:tcPr>
          <w:p>
            <w:pPr>
              <w:pStyle w:val="style0"/>
              <w:rPr/>
            </w:pPr>
            <w:r>
              <w:rPr>
                <w:rFonts w:ascii="Calibri" w:hAnsi="Calibri"/>
                <w:sz w:val="20"/>
              </w:rPr>
              <w:t>Tx Power</w:t>
            </w:r>
          </w:p>
        </w:tc>
        <w:tc>
          <w:tcPr>
            <w:tcW w:w="3024" w:type="dxa"/>
            <w:tcBorders/>
            <w:shd w:val="nil" w:color="auto" w:fill="edf5f2"/>
            <w:tcMar>
              <w:top w:w="50" w:type="dxa"/>
              <w:left w:w="80" w:type="dxa"/>
              <w:bottom w:w="50" w:type="dxa"/>
              <w:right w:w="80" w:type="dxa"/>
            </w:tcMar>
          </w:tcPr>
          <w:p>
            <w:pPr>
              <w:pStyle w:val="style0"/>
              <w:rPr/>
            </w:pPr>
            <w:r>
              <w:rPr>
                <w:rFonts w:ascii="Calibri" w:hAnsi="Calibri"/>
                <w:sz w:val="20"/>
              </w:rPr>
              <w:t>30 dBm (1W)</w:t>
            </w:r>
          </w:p>
        </w:tc>
        <w:tc>
          <w:tcPr>
            <w:tcW w:w="3024" w:type="dxa"/>
            <w:tcBorders/>
            <w:shd w:val="nil" w:color="auto" w:fill="edf5f2"/>
            <w:tcMar>
              <w:top w:w="50" w:type="dxa"/>
              <w:left w:w="80" w:type="dxa"/>
              <w:bottom w:w="50" w:type="dxa"/>
              <w:right w:w="80" w:type="dxa"/>
            </w:tcMar>
          </w:tcPr>
          <w:p>
            <w:pPr>
              <w:pStyle w:val="style0"/>
              <w:rPr/>
            </w:pPr>
            <w:r>
              <w:rPr>
                <w:rFonts w:ascii="Calibri" w:hAnsi="Calibri"/>
                <w:sz w:val="20"/>
              </w:rPr>
              <w:t>RFD868x max output</w:t>
            </w:r>
          </w:p>
        </w:tc>
      </w:tr>
      <w:tr>
        <w:tblPrEx/>
        <w:trPr>
          <w:jc w:val="center"/>
        </w:trPr>
        <w:tc>
          <w:tcPr>
            <w:tcW w:w="3024" w:type="dxa"/>
            <w:tcBorders/>
            <w:shd w:val="nil" w:color="auto" w:fill="ffffff"/>
            <w:tcMar>
              <w:top w:w="50" w:type="dxa"/>
              <w:left w:w="80" w:type="dxa"/>
              <w:bottom w:w="50" w:type="dxa"/>
              <w:right w:w="80" w:type="dxa"/>
            </w:tcMar>
          </w:tcPr>
          <w:p>
            <w:pPr>
              <w:pStyle w:val="style0"/>
              <w:rPr/>
            </w:pPr>
            <w:r>
              <w:rPr>
                <w:rFonts w:ascii="Calibri" w:hAnsi="Calibri"/>
                <w:sz w:val="20"/>
              </w:rPr>
              <w:t>Tx Antenna Gain</w:t>
            </w:r>
          </w:p>
        </w:tc>
        <w:tc>
          <w:tcPr>
            <w:tcW w:w="3024" w:type="dxa"/>
            <w:tcBorders/>
            <w:shd w:val="nil" w:color="auto" w:fill="ffffff"/>
            <w:tcMar>
              <w:top w:w="50" w:type="dxa"/>
              <w:left w:w="80" w:type="dxa"/>
              <w:bottom w:w="50" w:type="dxa"/>
              <w:right w:w="80" w:type="dxa"/>
            </w:tcMar>
          </w:tcPr>
          <w:p>
            <w:pPr>
              <w:pStyle w:val="style0"/>
              <w:rPr/>
            </w:pPr>
            <w:r>
              <w:rPr>
                <w:rFonts w:ascii="Calibri" w:hAnsi="Calibri"/>
                <w:sz w:val="20"/>
              </w:rPr>
              <w:t>2 dBi</w:t>
            </w:r>
          </w:p>
        </w:tc>
        <w:tc>
          <w:tcPr>
            <w:tcW w:w="3024" w:type="dxa"/>
            <w:tcBorders/>
            <w:shd w:val="nil" w:color="auto" w:fill="ffffff"/>
            <w:tcMar>
              <w:top w:w="50" w:type="dxa"/>
              <w:left w:w="80" w:type="dxa"/>
              <w:bottom w:w="50" w:type="dxa"/>
              <w:right w:w="80" w:type="dxa"/>
            </w:tcMar>
          </w:tcPr>
          <w:p>
            <w:pPr>
              <w:pStyle w:val="style0"/>
              <w:rPr/>
            </w:pPr>
            <w:r>
              <w:rPr>
                <w:rFonts w:ascii="Calibri" w:hAnsi="Calibri"/>
                <w:sz w:val="20"/>
              </w:rPr>
              <w:t>Omni, drone-mounted</w:t>
            </w:r>
          </w:p>
        </w:tc>
      </w:tr>
      <w:tr>
        <w:tblPrEx/>
        <w:trPr>
          <w:jc w:val="center"/>
        </w:trPr>
        <w:tc>
          <w:tcPr>
            <w:tcW w:w="3024" w:type="dxa"/>
            <w:tcBorders/>
            <w:shd w:val="nil" w:color="auto" w:fill="edf5f2"/>
            <w:tcMar>
              <w:top w:w="50" w:type="dxa"/>
              <w:left w:w="80" w:type="dxa"/>
              <w:bottom w:w="50" w:type="dxa"/>
              <w:right w:w="80" w:type="dxa"/>
            </w:tcMar>
          </w:tcPr>
          <w:p>
            <w:pPr>
              <w:pStyle w:val="style0"/>
              <w:rPr/>
            </w:pPr>
            <w:r>
              <w:rPr>
                <w:rFonts w:ascii="Calibri" w:hAnsi="Calibri"/>
                <w:sz w:val="20"/>
              </w:rPr>
              <w:t>Rx Antenna Gain</w:t>
            </w:r>
          </w:p>
        </w:tc>
        <w:tc>
          <w:tcPr>
            <w:tcW w:w="3024" w:type="dxa"/>
            <w:tcBorders/>
            <w:shd w:val="nil" w:color="auto" w:fill="edf5f2"/>
            <w:tcMar>
              <w:top w:w="50" w:type="dxa"/>
              <w:left w:w="80" w:type="dxa"/>
              <w:bottom w:w="50" w:type="dxa"/>
              <w:right w:w="80" w:type="dxa"/>
            </w:tcMar>
          </w:tcPr>
          <w:p>
            <w:pPr>
              <w:pStyle w:val="style0"/>
              <w:rPr/>
            </w:pPr>
            <w:r>
              <w:rPr>
                <w:rFonts w:ascii="Calibri" w:hAnsi="Calibri"/>
                <w:sz w:val="20"/>
              </w:rPr>
              <w:t>8 dBi</w:t>
            </w:r>
          </w:p>
        </w:tc>
        <w:tc>
          <w:tcPr>
            <w:tcW w:w="3024" w:type="dxa"/>
            <w:tcBorders/>
            <w:shd w:val="nil" w:color="auto" w:fill="edf5f2"/>
            <w:tcMar>
              <w:top w:w="50" w:type="dxa"/>
              <w:left w:w="80" w:type="dxa"/>
              <w:bottom w:w="50" w:type="dxa"/>
              <w:right w:w="80" w:type="dxa"/>
            </w:tcMar>
          </w:tcPr>
          <w:p>
            <w:pPr>
              <w:pStyle w:val="style0"/>
              <w:rPr/>
            </w:pPr>
            <w:r>
              <w:rPr>
                <w:rFonts w:ascii="Calibri" w:hAnsi="Calibri"/>
                <w:sz w:val="20"/>
              </w:rPr>
              <w:t>Yagi, ground station</w:t>
            </w:r>
          </w:p>
        </w:tc>
      </w:tr>
      <w:tr>
        <w:tblPrEx/>
        <w:trPr>
          <w:jc w:val="center"/>
        </w:trPr>
        <w:tc>
          <w:tcPr>
            <w:tcW w:w="3024" w:type="dxa"/>
            <w:tcBorders/>
            <w:shd w:val="nil" w:color="auto" w:fill="ffffff"/>
            <w:tcMar>
              <w:top w:w="50" w:type="dxa"/>
              <w:left w:w="80" w:type="dxa"/>
              <w:bottom w:w="50" w:type="dxa"/>
              <w:right w:w="80" w:type="dxa"/>
            </w:tcMar>
          </w:tcPr>
          <w:p>
            <w:pPr>
              <w:pStyle w:val="style0"/>
              <w:rPr/>
            </w:pPr>
            <w:r>
              <w:rPr>
                <w:rFonts w:ascii="Calibri" w:hAnsi="Calibri"/>
                <w:sz w:val="20"/>
              </w:rPr>
              <w:t>FSPL at 10 km</w:t>
            </w:r>
          </w:p>
        </w:tc>
        <w:tc>
          <w:tcPr>
            <w:tcW w:w="3024" w:type="dxa"/>
            <w:tcBorders/>
            <w:shd w:val="nil" w:color="auto" w:fill="ffffff"/>
            <w:tcMar>
              <w:top w:w="50" w:type="dxa"/>
              <w:left w:w="80" w:type="dxa"/>
              <w:bottom w:w="50" w:type="dxa"/>
              <w:right w:w="80" w:type="dxa"/>
            </w:tcMar>
          </w:tcPr>
          <w:p>
            <w:pPr>
              <w:pStyle w:val="style0"/>
              <w:rPr/>
            </w:pPr>
            <w:r>
              <w:rPr>
                <w:rFonts w:ascii="Calibri" w:hAnsi="Calibri"/>
                <w:sz w:val="20"/>
              </w:rPr>
              <w:t>111.2 dB</w:t>
            </w:r>
          </w:p>
        </w:tc>
        <w:tc>
          <w:tcPr>
            <w:tcW w:w="3024" w:type="dxa"/>
            <w:tcBorders/>
            <w:shd w:val="nil" w:color="auto" w:fill="ffffff"/>
            <w:tcMar>
              <w:top w:w="50" w:type="dxa"/>
              <w:left w:w="80" w:type="dxa"/>
              <w:bottom w:w="50" w:type="dxa"/>
              <w:right w:w="80" w:type="dxa"/>
            </w:tcMar>
          </w:tcPr>
          <w:p>
            <w:pPr>
              <w:pStyle w:val="style0"/>
              <w:rPr/>
            </w:pPr>
            <w:r>
              <w:rPr>
                <w:rFonts w:ascii="Calibri" w:hAnsi="Calibri"/>
                <w:sz w:val="20"/>
              </w:rPr>
              <w:t>20log(10) + 20log(866) + 32.44</w:t>
            </w:r>
          </w:p>
        </w:tc>
      </w:tr>
      <w:tr>
        <w:tblPrEx/>
        <w:trPr>
          <w:jc w:val="center"/>
        </w:trPr>
        <w:tc>
          <w:tcPr>
            <w:tcW w:w="3024" w:type="dxa"/>
            <w:tcBorders/>
            <w:shd w:val="nil" w:color="auto" w:fill="edf5f2"/>
            <w:tcMar>
              <w:top w:w="50" w:type="dxa"/>
              <w:left w:w="80" w:type="dxa"/>
              <w:bottom w:w="50" w:type="dxa"/>
              <w:right w:w="80" w:type="dxa"/>
            </w:tcMar>
          </w:tcPr>
          <w:p>
            <w:pPr>
              <w:pStyle w:val="style0"/>
              <w:rPr/>
            </w:pPr>
            <w:r>
              <w:rPr>
                <w:rFonts w:ascii="Calibri" w:hAnsi="Calibri"/>
                <w:sz w:val="20"/>
              </w:rPr>
              <w:t>Received Power</w:t>
            </w:r>
          </w:p>
        </w:tc>
        <w:tc>
          <w:tcPr>
            <w:tcW w:w="3024" w:type="dxa"/>
            <w:tcBorders/>
            <w:shd w:val="nil" w:color="auto" w:fill="edf5f2"/>
            <w:tcMar>
              <w:top w:w="50" w:type="dxa"/>
              <w:left w:w="80" w:type="dxa"/>
              <w:bottom w:w="50" w:type="dxa"/>
              <w:right w:w="80" w:type="dxa"/>
            </w:tcMar>
          </w:tcPr>
          <w:p>
            <w:pPr>
              <w:pStyle w:val="style0"/>
              <w:rPr/>
            </w:pPr>
            <w:r>
              <w:rPr>
                <w:rFonts w:ascii="Calibri" w:hAnsi="Calibri"/>
                <w:sz w:val="20"/>
              </w:rPr>
              <w:t>-71.2 dBm</w:t>
            </w:r>
          </w:p>
        </w:tc>
        <w:tc>
          <w:tcPr>
            <w:tcW w:w="3024" w:type="dxa"/>
            <w:tcBorders/>
            <w:shd w:val="nil" w:color="auto" w:fill="edf5f2"/>
            <w:tcMar>
              <w:top w:w="50" w:type="dxa"/>
              <w:left w:w="80" w:type="dxa"/>
              <w:bottom w:w="50" w:type="dxa"/>
              <w:right w:w="80" w:type="dxa"/>
            </w:tcMar>
          </w:tcPr>
          <w:p>
            <w:pPr>
              <w:pStyle w:val="style0"/>
              <w:rPr/>
            </w:pPr>
            <w:r>
              <w:rPr>
                <w:rFonts w:ascii="Calibri" w:hAnsi="Calibri"/>
                <w:sz w:val="20"/>
              </w:rPr>
              <w:t>30 + 2 + 8 - 111.2</w:t>
            </w:r>
          </w:p>
        </w:tc>
      </w:tr>
      <w:tr>
        <w:tblPrEx/>
        <w:trPr>
          <w:jc w:val="center"/>
        </w:trPr>
        <w:tc>
          <w:tcPr>
            <w:tcW w:w="3024" w:type="dxa"/>
            <w:tcBorders/>
            <w:shd w:val="nil" w:color="auto" w:fill="ffffff"/>
            <w:tcMar>
              <w:top w:w="50" w:type="dxa"/>
              <w:left w:w="80" w:type="dxa"/>
              <w:bottom w:w="50" w:type="dxa"/>
              <w:right w:w="80" w:type="dxa"/>
            </w:tcMar>
          </w:tcPr>
          <w:p>
            <w:pPr>
              <w:pStyle w:val="style0"/>
              <w:rPr/>
            </w:pPr>
            <w:r>
              <w:rPr>
                <w:rFonts w:ascii="Calibri" w:hAnsi="Calibri"/>
                <w:sz w:val="20"/>
              </w:rPr>
              <w:t>Rx Sensitivity</w:t>
            </w:r>
          </w:p>
        </w:tc>
        <w:tc>
          <w:tcPr>
            <w:tcW w:w="3024" w:type="dxa"/>
            <w:tcBorders/>
            <w:shd w:val="nil" w:color="auto" w:fill="ffffff"/>
            <w:tcMar>
              <w:top w:w="50" w:type="dxa"/>
              <w:left w:w="80" w:type="dxa"/>
              <w:bottom w:w="50" w:type="dxa"/>
              <w:right w:w="80" w:type="dxa"/>
            </w:tcMar>
          </w:tcPr>
          <w:p>
            <w:pPr>
              <w:pStyle w:val="style0"/>
              <w:rPr/>
            </w:pPr>
            <w:r>
              <w:rPr>
                <w:rFonts w:ascii="Calibri" w:hAnsi="Calibri"/>
                <w:sz w:val="20"/>
              </w:rPr>
              <w:t>-117 dBm</w:t>
            </w:r>
          </w:p>
        </w:tc>
        <w:tc>
          <w:tcPr>
            <w:tcW w:w="3024" w:type="dxa"/>
            <w:tcBorders/>
            <w:shd w:val="nil" w:color="auto" w:fill="ffffff"/>
            <w:tcMar>
              <w:top w:w="50" w:type="dxa"/>
              <w:left w:w="80" w:type="dxa"/>
              <w:bottom w:w="50" w:type="dxa"/>
              <w:right w:w="80" w:type="dxa"/>
            </w:tcMar>
          </w:tcPr>
          <w:p>
            <w:pPr>
              <w:pStyle w:val="style0"/>
              <w:rPr/>
            </w:pPr>
            <w:r>
              <w:rPr>
                <w:rFonts w:ascii="Calibri" w:hAnsi="Calibri"/>
                <w:sz w:val="20"/>
              </w:rPr>
              <w:t>RFD868x at low data rate</w:t>
            </w:r>
          </w:p>
        </w:tc>
      </w:tr>
      <w:tr>
        <w:tblPrEx/>
        <w:trPr>
          <w:jc w:val="center"/>
        </w:trPr>
        <w:tc>
          <w:tcPr>
            <w:tcW w:w="3024" w:type="dxa"/>
            <w:tcBorders/>
            <w:shd w:val="nil" w:color="auto" w:fill="edf5f2"/>
            <w:tcMar>
              <w:top w:w="50" w:type="dxa"/>
              <w:left w:w="80" w:type="dxa"/>
              <w:bottom w:w="50" w:type="dxa"/>
              <w:right w:w="80" w:type="dxa"/>
            </w:tcMar>
          </w:tcPr>
          <w:p>
            <w:pPr>
              <w:pStyle w:val="style0"/>
              <w:rPr/>
            </w:pPr>
            <w:r>
              <w:rPr>
                <w:rFonts w:ascii="Calibri" w:hAnsi="Calibri"/>
                <w:sz w:val="20"/>
              </w:rPr>
              <w:t>Link Margin</w:t>
            </w:r>
          </w:p>
        </w:tc>
        <w:tc>
          <w:tcPr>
            <w:tcW w:w="3024" w:type="dxa"/>
            <w:tcBorders/>
            <w:shd w:val="nil" w:color="auto" w:fill="edf5f2"/>
            <w:tcMar>
              <w:top w:w="50" w:type="dxa"/>
              <w:left w:w="80" w:type="dxa"/>
              <w:bottom w:w="50" w:type="dxa"/>
              <w:right w:w="80" w:type="dxa"/>
            </w:tcMar>
          </w:tcPr>
          <w:p>
            <w:pPr>
              <w:pStyle w:val="style0"/>
              <w:rPr/>
            </w:pPr>
            <w:r>
              <w:rPr>
                <w:rFonts w:ascii="Calibri" w:hAnsi="Calibri"/>
                <w:sz w:val="20"/>
              </w:rPr>
              <w:t>45.8 dB</w:t>
            </w:r>
          </w:p>
        </w:tc>
        <w:tc>
          <w:tcPr>
            <w:tcW w:w="3024" w:type="dxa"/>
            <w:tcBorders/>
            <w:shd w:val="nil" w:color="auto" w:fill="edf5f2"/>
            <w:tcMar>
              <w:top w:w="50" w:type="dxa"/>
              <w:left w:w="80" w:type="dxa"/>
              <w:bottom w:w="50" w:type="dxa"/>
              <w:right w:w="80" w:type="dxa"/>
            </w:tcMar>
          </w:tcPr>
          <w:p>
            <w:pPr>
              <w:pStyle w:val="style0"/>
              <w:rPr/>
            </w:pPr>
            <w:r>
              <w:rPr>
                <w:rFonts w:ascii="Calibri" w:hAnsi="Calibri"/>
                <w:sz w:val="20"/>
              </w:rPr>
              <w:t>Excellent (&gt;20 dB required)</w:t>
            </w:r>
          </w:p>
        </w:tc>
      </w:tr>
      <w:tr>
        <w:tblPrEx/>
        <w:trPr>
          <w:jc w:val="center"/>
        </w:trPr>
        <w:tc>
          <w:tcPr>
            <w:tcW w:w="3024" w:type="dxa"/>
            <w:tcBorders/>
            <w:shd w:val="nil" w:color="auto" w:fill="ffffff"/>
            <w:tcMar>
              <w:top w:w="50" w:type="dxa"/>
              <w:left w:w="80" w:type="dxa"/>
              <w:bottom w:w="50" w:type="dxa"/>
              <w:right w:w="80" w:type="dxa"/>
            </w:tcMar>
          </w:tcPr>
          <w:p>
            <w:pPr>
              <w:pStyle w:val="style0"/>
              <w:rPr/>
            </w:pPr>
            <w:r>
              <w:rPr>
                <w:rFonts w:ascii="Calibri" w:hAnsi="Calibri"/>
                <w:sz w:val="20"/>
              </w:rPr>
              <w:t>RFD900x (915 MHz)</w:t>
            </w:r>
          </w:p>
        </w:tc>
        <w:tc>
          <w:tcPr>
            <w:tcW w:w="3024" w:type="dxa"/>
            <w:tcBorders/>
            <w:shd w:val="nil" w:color="auto" w:fill="ffffff"/>
            <w:tcMar>
              <w:top w:w="50" w:type="dxa"/>
              <w:left w:w="80" w:type="dxa"/>
              <w:bottom w:w="50" w:type="dxa"/>
              <w:right w:w="80" w:type="dxa"/>
            </w:tcMar>
          </w:tcPr>
          <w:p>
            <w:pPr>
              <w:pStyle w:val="style0"/>
              <w:rPr/>
            </w:pPr>
            <w:r>
              <w:rPr>
                <w:rFonts w:ascii="Calibri" w:hAnsi="Calibri"/>
                <w:sz w:val="20"/>
              </w:rPr>
              <w:t>BANNED</w:t>
            </w:r>
          </w:p>
        </w:tc>
        <w:tc>
          <w:tcPr>
            <w:tcW w:w="3024" w:type="dxa"/>
            <w:tcBorders/>
            <w:shd w:val="nil" w:color="auto" w:fill="ffffff"/>
            <w:tcMar>
              <w:top w:w="50" w:type="dxa"/>
              <w:left w:w="80" w:type="dxa"/>
              <w:bottom w:w="50" w:type="dxa"/>
              <w:right w:w="80" w:type="dxa"/>
            </w:tcMar>
          </w:tcPr>
          <w:p>
            <w:pPr>
              <w:pStyle w:val="style0"/>
              <w:rPr/>
            </w:pPr>
            <w:r>
              <w:rPr>
                <w:rFonts w:ascii="Calibri" w:hAnsi="Calibri"/>
                <w:sz w:val="20"/>
              </w:rPr>
              <w:t>NOT legal in India</w:t>
            </w:r>
          </w:p>
        </w:tc>
      </w:tr>
    </w:tbl>
    <w:p>
      <w:pPr>
        <w:pStyle w:val="style0"/>
        <w:spacing w:before="40" w:after="120"/>
        <w:rPr/>
      </w:pPr>
    </w:p>
    <w:p>
      <w:pPr>
        <w:pStyle w:val="style0"/>
        <w:spacing w:before="80" w:after="80"/>
        <w:rPr/>
      </w:pPr>
      <w:r>
        <w:rPr>
          <w:rFonts w:ascii="Calibri" w:hAnsi="Calibri"/>
          <w:b/>
          <w:color w:val="cc0000"/>
          <w:sz w:val="22"/>
        </w:rPr>
        <w:t>WARNING: RFD900x (915 MHz) is BANNED in India. Only 865-867 MHz ISM band is legal for telemetry. Use RFD868x exclusively.</w:t>
      </w:r>
    </w:p>
    <w:bookmarkStart w:id="48" w:name="_Toc100048"/>
    <w:p>
      <w:pPr>
        <w:pStyle w:val="style2"/>
        <w:rPr/>
      </w:pPr>
      <w:r>
        <w:rPr>
          <w:rFonts w:ascii="Times New Roman" w:hAnsi="Times New Roman"/>
          <w:b/>
          <w:color w:val="0a1628"/>
          <w:sz w:val="28"/>
        </w:rPr>
        <w:t>7.6 Wire Sizing &amp; Voltage Drop (Fix #17)</w:t>
      </w:r>
      <w:bookmarkEnd w:id="48"/>
    </w:p>
    <w:p>
      <w:pPr>
        <w:pStyle w:val="style0"/>
        <w:spacing w:before="120" w:after="120"/>
        <w:jc w:val="both"/>
        <w:rPr/>
      </w:pPr>
      <w:r>
        <w:rPr>
          <w:rFonts w:ascii="Calibri" w:hAnsi="Calibri"/>
          <w:b w:val="false"/>
          <w:sz w:val="22"/>
        </w:rPr>
        <w:t>The wire sizing calculation is presented for both configurations. Current values differ, but voltage drops remain negligible in both cases.</w:t>
      </w:r>
    </w:p>
    <w:p>
      <w:pPr>
        <w:pStyle w:val="style0"/>
        <w:spacing w:before="120" w:after="120"/>
        <w:jc w:val="both"/>
        <w:rPr/>
      </w:pPr>
      <w:r>
        <w:rPr>
          <w:rFonts w:ascii="Calibri" w:hAnsi="Calibri"/>
          <w:b w:val="false"/>
          <w:sz w:val="22"/>
        </w:rPr>
        <w:t>Using the wire resistance formula R = ρL/A, where ρ = 1.72×10⁻⁸ Ω·m for copper, L = 0.3m per pack lead, and A = 8.37×10⁻⁶ m² (8 AWG):</w:t>
      </w:r>
    </w:p>
    <w:p>
      <w:pPr>
        <w:pStyle w:val="style0"/>
        <w:keepNext/>
        <w:spacing w:before="120" w:after="80"/>
        <w:rPr/>
      </w:pPr>
      <w:r>
        <w:rPr>
          <w:rFonts w:ascii="Calibri" w:hAnsi="Calibri"/>
          <w:b/>
          <w:sz w:val="22"/>
        </w:rPr>
        <w:t>Table 28: Wire Sizing &amp; Voltage Drop — Dual Configuration (Corrected Current, Fix #17)</w:t>
      </w:r>
    </w:p>
    <w:tbl>
      <w:tblPr>
        <w:tblStyle w:val="style154"/>
        <w:tblW w:w="0" w:type="auto"/>
        <w:jc w:val="center"/>
        <w:tblLook w:val="04A0" w:firstRow="1" w:lastRow="0" w:firstColumn="1" w:lastColumn="0" w:noHBand="0" w:noVBand="1"/>
      </w:tblPr>
      <w:tblGrid>
        <w:gridCol w:w="1296"/>
        <w:gridCol w:w="1296"/>
        <w:gridCol w:w="1296"/>
        <w:gridCol w:w="1296"/>
        <w:gridCol w:w="1296"/>
        <w:gridCol w:w="1296"/>
        <w:gridCol w:w="1296"/>
      </w:tblGrid>
      <w:tr>
        <w:trPr>
          <w:jc w:val="center"/>
        </w:trPr>
        <w:tc>
          <w:tcPr>
            <w:tcW w:w="1296" w:type="dxa"/>
            <w:tcBorders/>
            <w:shd w:val="nil" w:color="auto" w:fill="2a7a65"/>
            <w:tcMar>
              <w:top w:w="50" w:type="dxa"/>
              <w:left w:w="80" w:type="dxa"/>
              <w:bottom w:w="50" w:type="dxa"/>
              <w:right w:w="80" w:type="dxa"/>
            </w:tcMar>
          </w:tcPr>
          <w:p>
            <w:pPr>
              <w:pStyle w:val="style0"/>
              <w:jc w:val="center"/>
              <w:rPr/>
            </w:pPr>
            <w:r>
              <w:rPr>
                <w:rFonts w:ascii="Calibri" w:hAnsi="Calibri"/>
                <w:b/>
                <w:color w:val="ffffff"/>
                <w:sz w:val="20"/>
              </w:rPr>
              <w:t>Connection</w:t>
            </w:r>
          </w:p>
        </w:tc>
        <w:tc>
          <w:tcPr>
            <w:tcW w:w="1296" w:type="dxa"/>
            <w:tcBorders/>
            <w:shd w:val="nil" w:color="auto" w:fill="2a7a65"/>
            <w:tcMar>
              <w:top w:w="50" w:type="dxa"/>
              <w:left w:w="80" w:type="dxa"/>
              <w:bottom w:w="50" w:type="dxa"/>
              <w:right w:w="80" w:type="dxa"/>
            </w:tcMar>
          </w:tcPr>
          <w:p>
            <w:pPr>
              <w:pStyle w:val="style0"/>
              <w:jc w:val="center"/>
              <w:rPr/>
            </w:pPr>
            <w:r>
              <w:rPr>
                <w:rFonts w:ascii="Calibri" w:hAnsi="Calibri"/>
                <w:b/>
                <w:color w:val="ffffff"/>
                <w:sz w:val="20"/>
              </w:rPr>
              <w:t>Length</w:t>
            </w:r>
          </w:p>
        </w:tc>
        <w:tc>
          <w:tcPr>
            <w:tcW w:w="1296" w:type="dxa"/>
            <w:tcBorders/>
            <w:shd w:val="nil" w:color="auto" w:fill="2a7a65"/>
            <w:tcMar>
              <w:top w:w="50" w:type="dxa"/>
              <w:left w:w="80" w:type="dxa"/>
              <w:bottom w:w="50" w:type="dxa"/>
              <w:right w:w="80" w:type="dxa"/>
            </w:tcMar>
          </w:tcPr>
          <w:p>
            <w:pPr>
              <w:pStyle w:val="style0"/>
              <w:jc w:val="center"/>
              <w:rPr/>
            </w:pPr>
            <w:r>
              <w:rPr>
                <w:rFonts w:ascii="Calibri" w:hAnsi="Calibri"/>
                <w:b/>
                <w:color w:val="ffffff"/>
                <w:sz w:val="20"/>
              </w:rPr>
              <w:t>Area</w:t>
            </w:r>
          </w:p>
        </w:tc>
        <w:tc>
          <w:tcPr>
            <w:tcW w:w="1296" w:type="dxa"/>
            <w:tcBorders/>
            <w:shd w:val="nil" w:color="auto" w:fill="2a7a65"/>
            <w:tcMar>
              <w:top w:w="50" w:type="dxa"/>
              <w:left w:w="80" w:type="dxa"/>
              <w:bottom w:w="50" w:type="dxa"/>
              <w:right w:w="80" w:type="dxa"/>
            </w:tcMar>
          </w:tcPr>
          <w:p>
            <w:pPr>
              <w:pStyle w:val="style0"/>
              <w:jc w:val="center"/>
              <w:rPr/>
            </w:pPr>
            <w:r>
              <w:rPr>
                <w:rFonts w:ascii="Calibri" w:hAnsi="Calibri"/>
                <w:b/>
                <w:color w:val="ffffff"/>
                <w:sz w:val="20"/>
              </w:rPr>
              <w:t>Resistance</w:t>
            </w:r>
          </w:p>
        </w:tc>
        <w:tc>
          <w:tcPr>
            <w:tcW w:w="1296" w:type="dxa"/>
            <w:tcBorders/>
            <w:shd w:val="nil" w:color="auto" w:fill="2a7a65"/>
            <w:tcMar>
              <w:top w:w="50" w:type="dxa"/>
              <w:left w:w="80" w:type="dxa"/>
              <w:bottom w:w="50" w:type="dxa"/>
              <w:right w:w="80" w:type="dxa"/>
            </w:tcMar>
          </w:tcPr>
          <w:p>
            <w:pPr>
              <w:pStyle w:val="style0"/>
              <w:jc w:val="center"/>
              <w:rPr/>
            </w:pPr>
            <w:r>
              <w:rPr>
                <w:rFonts w:ascii="Calibri" w:hAnsi="Calibri"/>
                <w:b/>
                <w:color w:val="ffffff"/>
                <w:sz w:val="20"/>
              </w:rPr>
              <w:t>36 kg Current / ΔV</w:t>
            </w:r>
          </w:p>
        </w:tc>
        <w:tc>
          <w:tcPr>
            <w:tcW w:w="1296" w:type="dxa"/>
            <w:tcBorders/>
            <w:shd w:val="nil" w:color="auto" w:fill="2a7a65"/>
            <w:tcMar>
              <w:top w:w="50" w:type="dxa"/>
              <w:left w:w="80" w:type="dxa"/>
              <w:bottom w:w="50" w:type="dxa"/>
              <w:right w:w="80" w:type="dxa"/>
            </w:tcMar>
          </w:tcPr>
          <w:p>
            <w:pPr>
              <w:pStyle w:val="style0"/>
              <w:jc w:val="center"/>
              <w:rPr/>
            </w:pPr>
            <w:r>
              <w:rPr>
                <w:rFonts w:ascii="Calibri" w:hAnsi="Calibri"/>
                <w:b/>
                <w:color w:val="ffffff"/>
                <w:sz w:val="20"/>
              </w:rPr>
              <w:t>45 kg Current / ΔV</w:t>
            </w:r>
          </w:p>
        </w:tc>
        <w:tc>
          <w:tcPr>
            <w:tcW w:w="1296" w:type="dxa"/>
            <w:tcBorders/>
            <w:shd w:val="nil" w:color="auto" w:fill="2a7a65"/>
            <w:tcMar>
              <w:top w:w="50" w:type="dxa"/>
              <w:left w:w="80" w:type="dxa"/>
              <w:bottom w:w="50" w:type="dxa"/>
              <w:right w:w="80" w:type="dxa"/>
            </w:tcMar>
          </w:tcPr>
          <w:p>
            <w:pPr>
              <w:pStyle w:val="style0"/>
              <w:jc w:val="center"/>
              <w:rPr/>
            </w:pPr>
            <w:r>
              <w:rPr>
                <w:rFonts w:ascii="Calibri" w:hAnsi="Calibri"/>
                <w:b/>
                <w:color w:val="ffffff"/>
                <w:sz w:val="20"/>
              </w:rPr>
              <w:t>Status</w:t>
            </w:r>
          </w:p>
        </w:tc>
      </w:tr>
      <w:tr>
        <w:tblPrEx/>
        <w:trPr>
          <w:jc w:val="center"/>
        </w:trPr>
        <w:tc>
          <w:tcPr>
            <w:tcW w:w="1296" w:type="dxa"/>
            <w:tcBorders/>
            <w:shd w:val="nil" w:color="auto" w:fill="ffffff"/>
            <w:tcMar>
              <w:top w:w="50" w:type="dxa"/>
              <w:left w:w="80" w:type="dxa"/>
              <w:bottom w:w="50" w:type="dxa"/>
              <w:right w:w="80" w:type="dxa"/>
            </w:tcMar>
          </w:tcPr>
          <w:p>
            <w:pPr>
              <w:pStyle w:val="style0"/>
              <w:rPr/>
            </w:pPr>
            <w:r>
              <w:rPr>
                <w:rFonts w:ascii="Calibri" w:hAnsi="Calibri"/>
                <w:sz w:val="20"/>
              </w:rPr>
              <w:t>Battery to Busbar (8 AWG)</w:t>
            </w:r>
          </w:p>
        </w:tc>
        <w:tc>
          <w:tcPr>
            <w:tcW w:w="1296" w:type="dxa"/>
            <w:tcBorders/>
            <w:shd w:val="nil" w:color="auto" w:fill="ffffff"/>
            <w:tcMar>
              <w:top w:w="50" w:type="dxa"/>
              <w:left w:w="80" w:type="dxa"/>
              <w:bottom w:w="50" w:type="dxa"/>
              <w:right w:w="80" w:type="dxa"/>
            </w:tcMar>
          </w:tcPr>
          <w:p>
            <w:pPr>
              <w:pStyle w:val="style0"/>
              <w:rPr/>
            </w:pPr>
            <w:r>
              <w:rPr>
                <w:rFonts w:ascii="Calibri" w:hAnsi="Calibri"/>
                <w:sz w:val="20"/>
              </w:rPr>
              <w:t>0.3m</w:t>
            </w:r>
          </w:p>
        </w:tc>
        <w:tc>
          <w:tcPr>
            <w:tcW w:w="1296" w:type="dxa"/>
            <w:tcBorders/>
            <w:shd w:val="nil" w:color="auto" w:fill="ffffff"/>
            <w:tcMar>
              <w:top w:w="50" w:type="dxa"/>
              <w:left w:w="80" w:type="dxa"/>
              <w:bottom w:w="50" w:type="dxa"/>
              <w:right w:w="80" w:type="dxa"/>
            </w:tcMar>
          </w:tcPr>
          <w:p>
            <w:pPr>
              <w:pStyle w:val="style0"/>
              <w:rPr/>
            </w:pPr>
            <w:r>
              <w:rPr>
                <w:rFonts w:ascii="Calibri" w:hAnsi="Calibri"/>
                <w:sz w:val="20"/>
              </w:rPr>
              <w:t>8.37 mm²</w:t>
            </w:r>
          </w:p>
        </w:tc>
        <w:tc>
          <w:tcPr>
            <w:tcW w:w="1296" w:type="dxa"/>
            <w:tcBorders/>
            <w:shd w:val="nil" w:color="auto" w:fill="ffffff"/>
            <w:tcMar>
              <w:top w:w="50" w:type="dxa"/>
              <w:left w:w="80" w:type="dxa"/>
              <w:bottom w:w="50" w:type="dxa"/>
              <w:right w:w="80" w:type="dxa"/>
            </w:tcMar>
          </w:tcPr>
          <w:p>
            <w:pPr>
              <w:pStyle w:val="style0"/>
              <w:rPr/>
            </w:pPr>
            <w:r>
              <w:rPr>
                <w:rFonts w:ascii="Calibri" w:hAnsi="Calibri"/>
                <w:sz w:val="20"/>
              </w:rPr>
              <w:t>0.000616Ω</w:t>
            </w:r>
          </w:p>
        </w:tc>
        <w:tc>
          <w:tcPr>
            <w:tcW w:w="1296" w:type="dxa"/>
            <w:tcBorders/>
            <w:shd w:val="nil" w:color="auto" w:fill="ffffff"/>
            <w:tcMar>
              <w:top w:w="50" w:type="dxa"/>
              <w:left w:w="80" w:type="dxa"/>
              <w:bottom w:w="50" w:type="dxa"/>
              <w:right w:w="80" w:type="dxa"/>
            </w:tcMar>
          </w:tcPr>
          <w:p>
            <w:pPr>
              <w:pStyle w:val="style0"/>
              <w:rPr/>
            </w:pPr>
            <w:r>
              <w:rPr>
                <w:rFonts w:ascii="Calibri" w:hAnsi="Calibri"/>
                <w:sz w:val="20"/>
              </w:rPr>
              <w:t>21A / 0.013V</w:t>
            </w:r>
          </w:p>
        </w:tc>
        <w:tc>
          <w:tcPr>
            <w:tcW w:w="1296" w:type="dxa"/>
            <w:tcBorders/>
            <w:shd w:val="nil" w:color="auto" w:fill="ffffff"/>
            <w:tcMar>
              <w:top w:w="50" w:type="dxa"/>
              <w:left w:w="80" w:type="dxa"/>
              <w:bottom w:w="50" w:type="dxa"/>
              <w:right w:w="80" w:type="dxa"/>
            </w:tcMar>
          </w:tcPr>
          <w:p>
            <w:pPr>
              <w:pStyle w:val="style0"/>
              <w:rPr/>
            </w:pPr>
            <w:r>
              <w:rPr>
                <w:rFonts w:ascii="Calibri" w:hAnsi="Calibri"/>
                <w:sz w:val="20"/>
              </w:rPr>
              <w:t>29A / 0.018V</w:t>
            </w:r>
          </w:p>
        </w:tc>
        <w:tc>
          <w:tcPr>
            <w:tcW w:w="1296" w:type="dxa"/>
            <w:tcBorders/>
            <w:shd w:val="nil" w:color="auto" w:fill="ffffff"/>
            <w:tcMar>
              <w:top w:w="50" w:type="dxa"/>
              <w:left w:w="80" w:type="dxa"/>
              <w:bottom w:w="50" w:type="dxa"/>
              <w:right w:w="80" w:type="dxa"/>
            </w:tcMar>
          </w:tcPr>
          <w:p>
            <w:pPr>
              <w:pStyle w:val="style0"/>
              <w:rPr/>
            </w:pPr>
            <w:r>
              <w:rPr>
                <w:rFonts w:ascii="Calibri" w:hAnsi="Calibri"/>
                <w:sz w:val="20"/>
              </w:rPr>
              <w:t>Negligible</w:t>
            </w:r>
          </w:p>
        </w:tc>
      </w:tr>
      <w:tr>
        <w:tblPrEx/>
        <w:trPr>
          <w:jc w:val="center"/>
        </w:trPr>
        <w:tc>
          <w:tcPr>
            <w:tcW w:w="1296" w:type="dxa"/>
            <w:tcBorders/>
            <w:shd w:val="nil" w:color="auto" w:fill="edf5f2"/>
            <w:tcMar>
              <w:top w:w="50" w:type="dxa"/>
              <w:left w:w="80" w:type="dxa"/>
              <w:bottom w:w="50" w:type="dxa"/>
              <w:right w:w="80" w:type="dxa"/>
            </w:tcMar>
          </w:tcPr>
          <w:p>
            <w:pPr>
              <w:pStyle w:val="style0"/>
              <w:rPr/>
            </w:pPr>
            <w:r>
              <w:rPr>
                <w:rFonts w:ascii="Calibri" w:hAnsi="Calibri"/>
                <w:sz w:val="20"/>
              </w:rPr>
              <w:t>Busbar to ESC (10 AWG)</w:t>
            </w:r>
          </w:p>
        </w:tc>
        <w:tc>
          <w:tcPr>
            <w:tcW w:w="1296" w:type="dxa"/>
            <w:tcBorders/>
            <w:shd w:val="nil" w:color="auto" w:fill="edf5f2"/>
            <w:tcMar>
              <w:top w:w="50" w:type="dxa"/>
              <w:left w:w="80" w:type="dxa"/>
              <w:bottom w:w="50" w:type="dxa"/>
              <w:right w:w="80" w:type="dxa"/>
            </w:tcMar>
          </w:tcPr>
          <w:p>
            <w:pPr>
              <w:pStyle w:val="style0"/>
              <w:rPr/>
            </w:pPr>
            <w:r>
              <w:rPr>
                <w:rFonts w:ascii="Calibri" w:hAnsi="Calibri"/>
                <w:sz w:val="20"/>
              </w:rPr>
              <w:t>0.2m</w:t>
            </w:r>
          </w:p>
        </w:tc>
        <w:tc>
          <w:tcPr>
            <w:tcW w:w="1296" w:type="dxa"/>
            <w:tcBorders/>
            <w:shd w:val="nil" w:color="auto" w:fill="edf5f2"/>
            <w:tcMar>
              <w:top w:w="50" w:type="dxa"/>
              <w:left w:w="80" w:type="dxa"/>
              <w:bottom w:w="50" w:type="dxa"/>
              <w:right w:w="80" w:type="dxa"/>
            </w:tcMar>
          </w:tcPr>
          <w:p>
            <w:pPr>
              <w:pStyle w:val="style0"/>
              <w:rPr/>
            </w:pPr>
            <w:r>
              <w:rPr>
                <w:rFonts w:ascii="Calibri" w:hAnsi="Calibri"/>
                <w:sz w:val="20"/>
              </w:rPr>
              <w:t>5.26 mm²</w:t>
            </w:r>
          </w:p>
        </w:tc>
        <w:tc>
          <w:tcPr>
            <w:tcW w:w="1296" w:type="dxa"/>
            <w:tcBorders/>
            <w:shd w:val="nil" w:color="auto" w:fill="edf5f2"/>
            <w:tcMar>
              <w:top w:w="50" w:type="dxa"/>
              <w:left w:w="80" w:type="dxa"/>
              <w:bottom w:w="50" w:type="dxa"/>
              <w:right w:w="80" w:type="dxa"/>
            </w:tcMar>
          </w:tcPr>
          <w:p>
            <w:pPr>
              <w:pStyle w:val="style0"/>
              <w:rPr/>
            </w:pPr>
            <w:r>
              <w:rPr>
                <w:rFonts w:ascii="Calibri" w:hAnsi="Calibri"/>
                <w:sz w:val="20"/>
              </w:rPr>
              <w:t>0.000654Ω</w:t>
            </w:r>
          </w:p>
        </w:tc>
        <w:tc>
          <w:tcPr>
            <w:tcW w:w="1296" w:type="dxa"/>
            <w:tcBorders/>
            <w:shd w:val="nil" w:color="auto" w:fill="edf5f2"/>
            <w:tcMar>
              <w:top w:w="50" w:type="dxa"/>
              <w:left w:w="80" w:type="dxa"/>
              <w:bottom w:w="50" w:type="dxa"/>
              <w:right w:w="80" w:type="dxa"/>
            </w:tcMar>
          </w:tcPr>
          <w:p>
            <w:pPr>
              <w:pStyle w:val="style0"/>
              <w:rPr/>
            </w:pPr>
            <w:r>
              <w:rPr>
                <w:rFonts w:ascii="Calibri" w:hAnsi="Calibri"/>
                <w:sz w:val="20"/>
              </w:rPr>
              <w:t>10.7A / 0.007V</w:t>
            </w:r>
          </w:p>
        </w:tc>
        <w:tc>
          <w:tcPr>
            <w:tcW w:w="1296" w:type="dxa"/>
            <w:tcBorders/>
            <w:shd w:val="nil" w:color="auto" w:fill="edf5f2"/>
            <w:tcMar>
              <w:top w:w="50" w:type="dxa"/>
              <w:left w:w="80" w:type="dxa"/>
              <w:bottom w:w="50" w:type="dxa"/>
              <w:right w:w="80" w:type="dxa"/>
            </w:tcMar>
          </w:tcPr>
          <w:p>
            <w:pPr>
              <w:pStyle w:val="style0"/>
              <w:rPr/>
            </w:pPr>
            <w:r>
              <w:rPr>
                <w:rFonts w:ascii="Calibri" w:hAnsi="Calibri"/>
                <w:sz w:val="20"/>
              </w:rPr>
              <w:t>14.5A / 0.009V</w:t>
            </w:r>
          </w:p>
        </w:tc>
        <w:tc>
          <w:tcPr>
            <w:tcW w:w="1296" w:type="dxa"/>
            <w:tcBorders/>
            <w:shd w:val="nil" w:color="auto" w:fill="edf5f2"/>
            <w:tcMar>
              <w:top w:w="50" w:type="dxa"/>
              <w:left w:w="80" w:type="dxa"/>
              <w:bottom w:w="50" w:type="dxa"/>
              <w:right w:w="80" w:type="dxa"/>
            </w:tcMar>
          </w:tcPr>
          <w:p>
            <w:pPr>
              <w:pStyle w:val="style0"/>
              <w:rPr/>
            </w:pPr>
            <w:r>
              <w:rPr>
                <w:rFonts w:ascii="Calibri" w:hAnsi="Calibri"/>
                <w:sz w:val="20"/>
              </w:rPr>
              <w:t>Negligible</w:t>
            </w:r>
          </w:p>
        </w:tc>
      </w:tr>
      <w:tr>
        <w:tblPrEx/>
        <w:trPr>
          <w:jc w:val="center"/>
        </w:trPr>
        <w:tc>
          <w:tcPr>
            <w:tcW w:w="1296" w:type="dxa"/>
            <w:tcBorders/>
            <w:shd w:val="nil" w:color="auto" w:fill="ffffff"/>
            <w:tcMar>
              <w:top w:w="50" w:type="dxa"/>
              <w:left w:w="80" w:type="dxa"/>
              <w:bottom w:w="50" w:type="dxa"/>
              <w:right w:w="80" w:type="dxa"/>
            </w:tcMar>
          </w:tcPr>
          <w:p>
            <w:pPr>
              <w:pStyle w:val="style0"/>
              <w:rPr/>
            </w:pPr>
            <w:r>
              <w:rPr>
                <w:rFonts w:ascii="Calibri" w:hAnsi="Calibri"/>
                <w:sz w:val="20"/>
              </w:rPr>
              <w:t>BEC to Pump (18 AWG)</w:t>
            </w:r>
          </w:p>
        </w:tc>
        <w:tc>
          <w:tcPr>
            <w:tcW w:w="1296" w:type="dxa"/>
            <w:tcBorders/>
            <w:shd w:val="nil" w:color="auto" w:fill="ffffff"/>
            <w:tcMar>
              <w:top w:w="50" w:type="dxa"/>
              <w:left w:w="80" w:type="dxa"/>
              <w:bottom w:w="50" w:type="dxa"/>
              <w:right w:w="80" w:type="dxa"/>
            </w:tcMar>
          </w:tcPr>
          <w:p>
            <w:pPr>
              <w:pStyle w:val="style0"/>
              <w:rPr/>
            </w:pPr>
            <w:r>
              <w:rPr>
                <w:rFonts w:ascii="Calibri" w:hAnsi="Calibri"/>
                <w:sz w:val="20"/>
              </w:rPr>
              <w:t>0.5m</w:t>
            </w:r>
          </w:p>
        </w:tc>
        <w:tc>
          <w:tcPr>
            <w:tcW w:w="1296" w:type="dxa"/>
            <w:tcBorders/>
            <w:shd w:val="nil" w:color="auto" w:fill="ffffff"/>
            <w:tcMar>
              <w:top w:w="50" w:type="dxa"/>
              <w:left w:w="80" w:type="dxa"/>
              <w:bottom w:w="50" w:type="dxa"/>
              <w:right w:w="80" w:type="dxa"/>
            </w:tcMar>
          </w:tcPr>
          <w:p>
            <w:pPr>
              <w:pStyle w:val="style0"/>
              <w:rPr/>
            </w:pPr>
            <w:r>
              <w:rPr>
                <w:rFonts w:ascii="Calibri" w:hAnsi="Calibri"/>
                <w:sz w:val="20"/>
              </w:rPr>
              <w:t>0.82 mm²</w:t>
            </w:r>
          </w:p>
        </w:tc>
        <w:tc>
          <w:tcPr>
            <w:tcW w:w="1296" w:type="dxa"/>
            <w:tcBorders/>
            <w:shd w:val="nil" w:color="auto" w:fill="ffffff"/>
            <w:tcMar>
              <w:top w:w="50" w:type="dxa"/>
              <w:left w:w="80" w:type="dxa"/>
              <w:bottom w:w="50" w:type="dxa"/>
              <w:right w:w="80" w:type="dxa"/>
            </w:tcMar>
          </w:tcPr>
          <w:p>
            <w:pPr>
              <w:pStyle w:val="style0"/>
              <w:rPr/>
            </w:pPr>
            <w:r>
              <w:rPr>
                <w:rFonts w:ascii="Calibri" w:hAnsi="Calibri"/>
                <w:sz w:val="20"/>
              </w:rPr>
              <w:t>0.01049Ω</w:t>
            </w:r>
          </w:p>
        </w:tc>
        <w:tc>
          <w:tcPr>
            <w:tcW w:w="1296" w:type="dxa"/>
            <w:tcBorders/>
            <w:shd w:val="nil" w:color="auto" w:fill="ffffff"/>
            <w:tcMar>
              <w:top w:w="50" w:type="dxa"/>
              <w:left w:w="80" w:type="dxa"/>
              <w:bottom w:w="50" w:type="dxa"/>
              <w:right w:w="80" w:type="dxa"/>
            </w:tcMar>
          </w:tcPr>
          <w:p>
            <w:pPr>
              <w:pStyle w:val="style0"/>
              <w:rPr/>
            </w:pPr>
            <w:r>
              <w:rPr>
                <w:rFonts w:ascii="Calibri" w:hAnsi="Calibri"/>
                <w:sz w:val="20"/>
              </w:rPr>
              <w:t>5A / 0.052V</w:t>
            </w:r>
          </w:p>
        </w:tc>
        <w:tc>
          <w:tcPr>
            <w:tcW w:w="1296" w:type="dxa"/>
            <w:tcBorders/>
            <w:shd w:val="nil" w:color="auto" w:fill="ffffff"/>
            <w:tcMar>
              <w:top w:w="50" w:type="dxa"/>
              <w:left w:w="80" w:type="dxa"/>
              <w:bottom w:w="50" w:type="dxa"/>
              <w:right w:w="80" w:type="dxa"/>
            </w:tcMar>
          </w:tcPr>
          <w:p>
            <w:pPr>
              <w:pStyle w:val="style0"/>
              <w:rPr/>
            </w:pPr>
            <w:r>
              <w:rPr>
                <w:rFonts w:ascii="Calibri" w:hAnsi="Calibri"/>
                <w:sz w:val="20"/>
              </w:rPr>
              <w:t>5A / 0.052V</w:t>
            </w:r>
          </w:p>
        </w:tc>
        <w:tc>
          <w:tcPr>
            <w:tcW w:w="1296" w:type="dxa"/>
            <w:tcBorders/>
            <w:shd w:val="nil" w:color="auto" w:fill="ffffff"/>
            <w:tcMar>
              <w:top w:w="50" w:type="dxa"/>
              <w:left w:w="80" w:type="dxa"/>
              <w:bottom w:w="50" w:type="dxa"/>
              <w:right w:w="80" w:type="dxa"/>
            </w:tcMar>
          </w:tcPr>
          <w:p>
            <w:pPr>
              <w:pStyle w:val="style0"/>
              <w:rPr/>
            </w:pPr>
            <w:r>
              <w:rPr>
                <w:rFonts w:ascii="Calibri" w:hAnsi="Calibri"/>
                <w:sz w:val="20"/>
              </w:rPr>
              <w:t>Acceptable</w:t>
            </w:r>
          </w:p>
        </w:tc>
      </w:tr>
    </w:tbl>
    <w:p>
      <w:pPr>
        <w:pStyle w:val="style0"/>
        <w:spacing w:before="40" w:after="120"/>
        <w:rPr/>
      </w:pPr>
    </w:p>
    <w:bookmarkStart w:id="49" w:name="_Toc100049"/>
    <w:p>
      <w:pPr>
        <w:pStyle w:val="style2"/>
        <w:rPr/>
      </w:pPr>
      <w:r>
        <w:rPr>
          <w:rFonts w:ascii="Times New Roman" w:hAnsi="Times New Roman"/>
          <w:b/>
          <w:color w:val="0a1628"/>
          <w:sz w:val="28"/>
        </w:rPr>
        <w:t>7.7 Tank Slosh Dynamics &amp; Baffle Design (Fix #21)</w:t>
      </w:r>
      <w:bookmarkEnd w:id="49"/>
    </w:p>
    <w:p>
      <w:pPr>
        <w:pStyle w:val="style0"/>
        <w:spacing w:before="120" w:after="120"/>
        <w:jc w:val="both"/>
        <w:rPr/>
      </w:pPr>
      <w:r>
        <w:rPr>
          <w:rFonts w:ascii="Calibri" w:hAnsi="Calibri"/>
          <w:b w:val="false"/>
          <w:sz w:val="22"/>
        </w:rPr>
        <w:t>Liquid slosh in the spray tank creates dynamic CG shifts that can destabilize the hexacopter during flight manoeuvres. At 36 kg with 7L fill, the liquid mass is 19.4% of MTOW; at 45 kg with 16L fill, it is 35.6%. The slosh dynamics differ significantly between configurations.</w:t>
      </w:r>
    </w:p>
    <w:p>
      <w:pPr>
        <w:pStyle w:val="style0"/>
        <w:spacing w:before="120" w:after="120"/>
        <w:jc w:val="both"/>
        <w:rPr/>
      </w:pPr>
      <w:r>
        <w:rPr>
          <w:rFonts w:ascii="Calibri" w:hAnsi="Calibri"/>
          <w:b w:val="false"/>
          <w:sz w:val="22"/>
        </w:rPr>
        <w:t>The baffle system divides the tank into 4 compartments using 3 longitudinal HDPE baffles, constraining the liquid free surface to 150mm segments. At 36 kg (7L fill, ~44% tank capacity), the effective slosh mass per compartment is approximately 1.75 kg, producing smaller CG excursions. At 45 kg (16L fill, full capacity), each compartment holds approximately 4 kg, generating larger slosh forces that the baffles must contain.</w:t>
      </w:r>
    </w:p>
    <w:p>
      <w:pPr>
        <w:pStyle w:val="style0"/>
        <w:keepNext/>
        <w:spacing w:before="120" w:after="80"/>
        <w:rPr/>
      </w:pPr>
      <w:r>
        <w:rPr>
          <w:rFonts w:ascii="Calibri" w:hAnsi="Calibri"/>
          <w:b/>
          <w:sz w:val="22"/>
        </w:rPr>
        <w:t>Table 29: Slosh Baffle Design Specification (Fix #21)</w:t>
      </w:r>
    </w:p>
    <w:tbl>
      <w:tblPr>
        <w:tblStyle w:val="style154"/>
        <w:tblW w:w="0" w:type="auto"/>
        <w:jc w:val="center"/>
        <w:tblLook w:val="04A0" w:firstRow="1" w:lastRow="0" w:firstColumn="1" w:lastColumn="0" w:noHBand="0" w:noVBand="1"/>
      </w:tblPr>
      <w:tblGrid>
        <w:gridCol w:w="1814"/>
        <w:gridCol w:w="1814"/>
        <w:gridCol w:w="1814"/>
        <w:gridCol w:w="1814"/>
        <w:gridCol w:w="1814"/>
      </w:tblGrid>
      <w:tr>
        <w:trPr>
          <w:jc w:val="center"/>
        </w:trPr>
        <w:tc>
          <w:tcPr>
            <w:tcW w:w="1814" w:type="dxa"/>
            <w:tcBorders/>
            <w:shd w:val="nil" w:color="auto" w:fill="2a7a65"/>
            <w:tcMar>
              <w:top w:w="50" w:type="dxa"/>
              <w:left w:w="80" w:type="dxa"/>
              <w:bottom w:w="50" w:type="dxa"/>
              <w:right w:w="80" w:type="dxa"/>
            </w:tcMar>
          </w:tcPr>
          <w:p>
            <w:pPr>
              <w:pStyle w:val="style0"/>
              <w:jc w:val="center"/>
              <w:rPr/>
            </w:pPr>
            <w:r>
              <w:rPr>
                <w:rFonts w:ascii="Calibri" w:hAnsi="Calibri"/>
                <w:b/>
                <w:color w:val="ffffff"/>
                <w:sz w:val="20"/>
              </w:rPr>
              <w:t>Parameter</w:t>
            </w:r>
          </w:p>
        </w:tc>
        <w:tc>
          <w:tcPr>
            <w:tcW w:w="1814" w:type="dxa"/>
            <w:tcBorders/>
            <w:shd w:val="nil" w:color="auto" w:fill="2a7a65"/>
            <w:tcMar>
              <w:top w:w="50" w:type="dxa"/>
              <w:left w:w="80" w:type="dxa"/>
              <w:bottom w:w="50" w:type="dxa"/>
              <w:right w:w="80" w:type="dxa"/>
            </w:tcMar>
          </w:tcPr>
          <w:p>
            <w:pPr>
              <w:pStyle w:val="style0"/>
              <w:jc w:val="center"/>
              <w:rPr/>
            </w:pPr>
            <w:r>
              <w:rPr>
                <w:rFonts w:ascii="Calibri" w:hAnsi="Calibri"/>
                <w:b/>
                <w:color w:val="ffffff"/>
                <w:sz w:val="20"/>
              </w:rPr>
              <w:t>Value</w:t>
            </w:r>
          </w:p>
        </w:tc>
        <w:tc>
          <w:tcPr>
            <w:tcW w:w="1814" w:type="dxa"/>
            <w:tcBorders/>
            <w:shd w:val="nil" w:color="auto" w:fill="2a7a65"/>
            <w:tcMar>
              <w:top w:w="50" w:type="dxa"/>
              <w:left w:w="80" w:type="dxa"/>
              <w:bottom w:w="50" w:type="dxa"/>
              <w:right w:w="80" w:type="dxa"/>
            </w:tcMar>
          </w:tcPr>
          <w:p>
            <w:pPr>
              <w:pStyle w:val="style0"/>
              <w:jc w:val="center"/>
              <w:rPr/>
            </w:pPr>
            <w:r>
              <w:rPr>
                <w:rFonts w:ascii="Calibri" w:hAnsi="Calibri"/>
                <w:b/>
                <w:color w:val="ffffff"/>
                <w:sz w:val="20"/>
              </w:rPr>
              <w:t>36 kg Notes</w:t>
            </w:r>
          </w:p>
        </w:tc>
        <w:tc>
          <w:tcPr>
            <w:tcW w:w="1814" w:type="dxa"/>
            <w:tcBorders/>
            <w:shd w:val="nil" w:color="auto" w:fill="2a7a65"/>
            <w:tcMar>
              <w:top w:w="50" w:type="dxa"/>
              <w:left w:w="80" w:type="dxa"/>
              <w:bottom w:w="50" w:type="dxa"/>
              <w:right w:w="80" w:type="dxa"/>
            </w:tcMar>
          </w:tcPr>
          <w:p>
            <w:pPr>
              <w:pStyle w:val="style0"/>
              <w:jc w:val="center"/>
              <w:rPr/>
            </w:pPr>
            <w:r>
              <w:rPr>
                <w:rFonts w:ascii="Calibri" w:hAnsi="Calibri"/>
                <w:b/>
                <w:color w:val="ffffff"/>
                <w:sz w:val="20"/>
              </w:rPr>
              <w:t>45 kg Notes</w:t>
            </w:r>
          </w:p>
        </w:tc>
        <w:tc>
          <w:tcPr>
            <w:tcW w:w="1814" w:type="dxa"/>
            <w:tcBorders/>
            <w:shd w:val="nil" w:color="auto" w:fill="2a7a65"/>
            <w:tcMar>
              <w:top w:w="50" w:type="dxa"/>
              <w:left w:w="80" w:type="dxa"/>
              <w:bottom w:w="50" w:type="dxa"/>
              <w:right w:w="80" w:type="dxa"/>
            </w:tcMar>
          </w:tcPr>
          <w:p>
            <w:pPr>
              <w:pStyle w:val="style0"/>
              <w:jc w:val="center"/>
              <w:rPr/>
            </w:pPr>
            <w:r>
              <w:rPr>
                <w:rFonts w:ascii="Calibri" w:hAnsi="Calibri"/>
                <w:b/>
                <w:color w:val="ffffff"/>
                <w:sz w:val="20"/>
              </w:rPr>
              <w:t>Rationale</w:t>
            </w:r>
          </w:p>
        </w:tc>
      </w:tr>
      <w:tr>
        <w:tblPrEx/>
        <w:trPr>
          <w:jc w:val="center"/>
        </w:trPr>
        <w:tc>
          <w:tcPr>
            <w:tcW w:w="1814" w:type="dxa"/>
            <w:tcBorders/>
            <w:shd w:val="nil" w:color="auto" w:fill="ffffff"/>
            <w:tcMar>
              <w:top w:w="50" w:type="dxa"/>
              <w:left w:w="80" w:type="dxa"/>
              <w:bottom w:w="50" w:type="dxa"/>
              <w:right w:w="80" w:type="dxa"/>
            </w:tcMar>
          </w:tcPr>
          <w:p>
            <w:pPr>
              <w:pStyle w:val="style0"/>
              <w:rPr/>
            </w:pPr>
            <w:r>
              <w:rPr>
                <w:rFonts w:ascii="Calibri" w:hAnsi="Calibri"/>
                <w:sz w:val="20"/>
              </w:rPr>
              <w:t>Baffle Material</w:t>
            </w:r>
          </w:p>
        </w:tc>
        <w:tc>
          <w:tcPr>
            <w:tcW w:w="1814" w:type="dxa"/>
            <w:tcBorders/>
            <w:shd w:val="nil" w:color="auto" w:fill="ffffff"/>
            <w:tcMar>
              <w:top w:w="50" w:type="dxa"/>
              <w:left w:w="80" w:type="dxa"/>
              <w:bottom w:w="50" w:type="dxa"/>
              <w:right w:w="80" w:type="dxa"/>
            </w:tcMar>
          </w:tcPr>
          <w:p>
            <w:pPr>
              <w:pStyle w:val="style0"/>
              <w:rPr/>
            </w:pPr>
            <w:r>
              <w:rPr>
                <w:rFonts w:ascii="Calibri" w:hAnsi="Calibri"/>
                <w:sz w:val="20"/>
              </w:rPr>
              <w:t>3mm HDPE sheet</w:t>
            </w:r>
          </w:p>
        </w:tc>
        <w:tc>
          <w:tcPr>
            <w:tcW w:w="1814" w:type="dxa"/>
            <w:tcBorders/>
            <w:shd w:val="nil" w:color="auto" w:fill="ffffff"/>
            <w:tcMar>
              <w:top w:w="50" w:type="dxa"/>
              <w:left w:w="80" w:type="dxa"/>
              <w:bottom w:w="50" w:type="dxa"/>
              <w:right w:w="80" w:type="dxa"/>
            </w:tcMar>
          </w:tcPr>
          <w:p>
            <w:pPr>
              <w:pStyle w:val="style0"/>
              <w:rPr/>
            </w:pPr>
            <w:r>
              <w:rPr>
                <w:rFonts w:ascii="Calibri" w:hAnsi="Calibri"/>
                <w:sz w:val="20"/>
              </w:rPr>
              <w:t>Same</w:t>
            </w:r>
          </w:p>
        </w:tc>
        <w:tc>
          <w:tcPr>
            <w:tcW w:w="1814" w:type="dxa"/>
            <w:tcBorders/>
            <w:shd w:val="nil" w:color="auto" w:fill="ffffff"/>
            <w:tcMar>
              <w:top w:w="50" w:type="dxa"/>
              <w:left w:w="80" w:type="dxa"/>
              <w:bottom w:w="50" w:type="dxa"/>
              <w:right w:w="80" w:type="dxa"/>
            </w:tcMar>
          </w:tcPr>
          <w:p>
            <w:pPr>
              <w:pStyle w:val="style0"/>
              <w:rPr/>
            </w:pPr>
            <w:r>
              <w:rPr>
                <w:rFonts w:ascii="Calibri" w:hAnsi="Calibri"/>
                <w:sz w:val="20"/>
              </w:rPr>
              <w:t>Same</w:t>
            </w:r>
          </w:p>
        </w:tc>
        <w:tc>
          <w:tcPr>
            <w:tcW w:w="1814" w:type="dxa"/>
            <w:tcBorders/>
            <w:shd w:val="nil" w:color="auto" w:fill="ffffff"/>
            <w:tcMar>
              <w:top w:w="50" w:type="dxa"/>
              <w:left w:w="80" w:type="dxa"/>
              <w:bottom w:w="50" w:type="dxa"/>
              <w:right w:w="80" w:type="dxa"/>
            </w:tcMar>
          </w:tcPr>
          <w:p>
            <w:pPr>
              <w:pStyle w:val="style0"/>
              <w:rPr/>
            </w:pPr>
            <w:r>
              <w:rPr>
                <w:rFonts w:ascii="Calibri" w:hAnsi="Calibri"/>
                <w:sz w:val="20"/>
              </w:rPr>
              <w:t>Chemical resistant, UV stable, weldable</w:t>
            </w:r>
          </w:p>
        </w:tc>
      </w:tr>
      <w:tr>
        <w:tblPrEx/>
        <w:trPr>
          <w:jc w:val="center"/>
        </w:trPr>
        <w:tc>
          <w:tcPr>
            <w:tcW w:w="1814" w:type="dxa"/>
            <w:tcBorders/>
            <w:shd w:val="nil" w:color="auto" w:fill="edf5f2"/>
            <w:tcMar>
              <w:top w:w="50" w:type="dxa"/>
              <w:left w:w="80" w:type="dxa"/>
              <w:bottom w:w="50" w:type="dxa"/>
              <w:right w:w="80" w:type="dxa"/>
            </w:tcMar>
          </w:tcPr>
          <w:p>
            <w:pPr>
              <w:pStyle w:val="style0"/>
              <w:rPr/>
            </w:pPr>
            <w:r>
              <w:rPr>
                <w:rFonts w:ascii="Calibri" w:hAnsi="Calibri"/>
                <w:sz w:val="20"/>
              </w:rPr>
              <w:t>Number of Baffles</w:t>
            </w:r>
          </w:p>
        </w:tc>
        <w:tc>
          <w:tcPr>
            <w:tcW w:w="1814" w:type="dxa"/>
            <w:tcBorders/>
            <w:shd w:val="nil" w:color="auto" w:fill="edf5f2"/>
            <w:tcMar>
              <w:top w:w="50" w:type="dxa"/>
              <w:left w:w="80" w:type="dxa"/>
              <w:bottom w:w="50" w:type="dxa"/>
              <w:right w:w="80" w:type="dxa"/>
            </w:tcMar>
          </w:tcPr>
          <w:p>
            <w:pPr>
              <w:pStyle w:val="style0"/>
              <w:rPr/>
            </w:pPr>
            <w:r>
              <w:rPr>
                <w:rFonts w:ascii="Calibri" w:hAnsi="Calibri"/>
                <w:sz w:val="20"/>
              </w:rPr>
              <w:t>3 longitudinal</w:t>
            </w:r>
          </w:p>
        </w:tc>
        <w:tc>
          <w:tcPr>
            <w:tcW w:w="1814" w:type="dxa"/>
            <w:tcBorders/>
            <w:shd w:val="nil" w:color="auto" w:fill="edf5f2"/>
            <w:tcMar>
              <w:top w:w="50" w:type="dxa"/>
              <w:left w:w="80" w:type="dxa"/>
              <w:bottom w:w="50" w:type="dxa"/>
              <w:right w:w="80" w:type="dxa"/>
            </w:tcMar>
          </w:tcPr>
          <w:p>
            <w:pPr>
              <w:pStyle w:val="style0"/>
              <w:rPr/>
            </w:pPr>
            <w:r>
              <w:rPr>
                <w:rFonts w:ascii="Calibri" w:hAnsi="Calibri"/>
                <w:sz w:val="20"/>
              </w:rPr>
              <w:t>Same</w:t>
            </w:r>
          </w:p>
        </w:tc>
        <w:tc>
          <w:tcPr>
            <w:tcW w:w="1814" w:type="dxa"/>
            <w:tcBorders/>
            <w:shd w:val="nil" w:color="auto" w:fill="edf5f2"/>
            <w:tcMar>
              <w:top w:w="50" w:type="dxa"/>
              <w:left w:w="80" w:type="dxa"/>
              <w:bottom w:w="50" w:type="dxa"/>
              <w:right w:w="80" w:type="dxa"/>
            </w:tcMar>
          </w:tcPr>
          <w:p>
            <w:pPr>
              <w:pStyle w:val="style0"/>
              <w:rPr/>
            </w:pPr>
            <w:r>
              <w:rPr>
                <w:rFonts w:ascii="Calibri" w:hAnsi="Calibri"/>
                <w:sz w:val="20"/>
              </w:rPr>
              <w:t>Same</w:t>
            </w:r>
          </w:p>
        </w:tc>
        <w:tc>
          <w:tcPr>
            <w:tcW w:w="1814" w:type="dxa"/>
            <w:tcBorders/>
            <w:shd w:val="nil" w:color="auto" w:fill="edf5f2"/>
            <w:tcMar>
              <w:top w:w="50" w:type="dxa"/>
              <w:left w:w="80" w:type="dxa"/>
              <w:bottom w:w="50" w:type="dxa"/>
              <w:right w:w="80" w:type="dxa"/>
            </w:tcMar>
          </w:tcPr>
          <w:p>
            <w:pPr>
              <w:pStyle w:val="style0"/>
              <w:rPr/>
            </w:pPr>
            <w:r>
              <w:rPr>
                <w:rFonts w:ascii="Calibri" w:hAnsi="Calibri"/>
                <w:sz w:val="20"/>
              </w:rPr>
              <w:t>Creates 4 compartments</w:t>
            </w:r>
          </w:p>
        </w:tc>
      </w:tr>
      <w:tr>
        <w:tblPrEx/>
        <w:trPr>
          <w:jc w:val="center"/>
        </w:trPr>
        <w:tc>
          <w:tcPr>
            <w:tcW w:w="1814" w:type="dxa"/>
            <w:tcBorders/>
            <w:shd w:val="nil" w:color="auto" w:fill="ffffff"/>
            <w:tcMar>
              <w:top w:w="50" w:type="dxa"/>
              <w:left w:w="80" w:type="dxa"/>
              <w:bottom w:w="50" w:type="dxa"/>
              <w:right w:w="80" w:type="dxa"/>
            </w:tcMar>
          </w:tcPr>
          <w:p>
            <w:pPr>
              <w:pStyle w:val="style0"/>
              <w:rPr/>
            </w:pPr>
            <w:r>
              <w:rPr>
                <w:rFonts w:ascii="Calibri" w:hAnsi="Calibri"/>
                <w:sz w:val="20"/>
              </w:rPr>
              <w:t>Baffle Spacing</w:t>
            </w:r>
          </w:p>
        </w:tc>
        <w:tc>
          <w:tcPr>
            <w:tcW w:w="1814" w:type="dxa"/>
            <w:tcBorders/>
            <w:shd w:val="nil" w:color="auto" w:fill="ffffff"/>
            <w:tcMar>
              <w:top w:w="50" w:type="dxa"/>
              <w:left w:w="80" w:type="dxa"/>
              <w:bottom w:w="50" w:type="dxa"/>
              <w:right w:w="80" w:type="dxa"/>
            </w:tcMar>
          </w:tcPr>
          <w:p>
            <w:pPr>
              <w:pStyle w:val="style0"/>
              <w:rPr/>
            </w:pPr>
            <w:r>
              <w:rPr>
                <w:rFonts w:ascii="Calibri" w:hAnsi="Calibri"/>
                <w:sz w:val="20"/>
              </w:rPr>
              <w:t>150 mm center-to-center</w:t>
            </w:r>
          </w:p>
        </w:tc>
        <w:tc>
          <w:tcPr>
            <w:tcW w:w="1814" w:type="dxa"/>
            <w:tcBorders/>
            <w:shd w:val="nil" w:color="auto" w:fill="ffffff"/>
            <w:tcMar>
              <w:top w:w="50" w:type="dxa"/>
              <w:left w:w="80" w:type="dxa"/>
              <w:bottom w:w="50" w:type="dxa"/>
              <w:right w:w="80" w:type="dxa"/>
            </w:tcMar>
          </w:tcPr>
          <w:p>
            <w:pPr>
              <w:pStyle w:val="style0"/>
              <w:rPr/>
            </w:pPr>
            <w:r>
              <w:rPr>
                <w:rFonts w:ascii="Calibri" w:hAnsi="Calibri"/>
                <w:sz w:val="20"/>
              </w:rPr>
              <w:t>Same</w:t>
            </w:r>
          </w:p>
        </w:tc>
        <w:tc>
          <w:tcPr>
            <w:tcW w:w="1814" w:type="dxa"/>
            <w:tcBorders/>
            <w:shd w:val="nil" w:color="auto" w:fill="ffffff"/>
            <w:tcMar>
              <w:top w:w="50" w:type="dxa"/>
              <w:left w:w="80" w:type="dxa"/>
              <w:bottom w:w="50" w:type="dxa"/>
              <w:right w:w="80" w:type="dxa"/>
            </w:tcMar>
          </w:tcPr>
          <w:p>
            <w:pPr>
              <w:pStyle w:val="style0"/>
              <w:rPr/>
            </w:pPr>
            <w:r>
              <w:rPr>
                <w:rFonts w:ascii="Calibri" w:hAnsi="Calibri"/>
                <w:sz w:val="20"/>
              </w:rPr>
              <w:t>Same</w:t>
            </w:r>
          </w:p>
        </w:tc>
        <w:tc>
          <w:tcPr>
            <w:tcW w:w="1814" w:type="dxa"/>
            <w:tcBorders/>
            <w:shd w:val="nil" w:color="auto" w:fill="ffffff"/>
            <w:tcMar>
              <w:top w:w="50" w:type="dxa"/>
              <w:left w:w="80" w:type="dxa"/>
              <w:bottom w:w="50" w:type="dxa"/>
              <w:right w:w="80" w:type="dxa"/>
            </w:tcMar>
          </w:tcPr>
          <w:p>
            <w:pPr>
              <w:pStyle w:val="style0"/>
              <w:rPr/>
            </w:pPr>
            <w:r>
              <w:rPr>
                <w:rFonts w:ascii="Calibri" w:hAnsi="Calibri"/>
                <w:sz w:val="20"/>
              </w:rPr>
              <w:t>Constrains free surface length</w:t>
            </w:r>
          </w:p>
        </w:tc>
      </w:tr>
      <w:tr>
        <w:tblPrEx/>
        <w:trPr>
          <w:jc w:val="center"/>
        </w:trPr>
        <w:tc>
          <w:tcPr>
            <w:tcW w:w="1814" w:type="dxa"/>
            <w:tcBorders/>
            <w:shd w:val="nil" w:color="auto" w:fill="edf5f2"/>
            <w:tcMar>
              <w:top w:w="50" w:type="dxa"/>
              <w:left w:w="80" w:type="dxa"/>
              <w:bottom w:w="50" w:type="dxa"/>
              <w:right w:w="80" w:type="dxa"/>
            </w:tcMar>
          </w:tcPr>
          <w:p>
            <w:pPr>
              <w:pStyle w:val="style0"/>
              <w:rPr/>
            </w:pPr>
            <w:r>
              <w:rPr>
                <w:rFonts w:ascii="Calibri" w:hAnsi="Calibri"/>
                <w:sz w:val="20"/>
              </w:rPr>
              <w:t>Flow-Through Holes</w:t>
            </w:r>
          </w:p>
        </w:tc>
        <w:tc>
          <w:tcPr>
            <w:tcW w:w="1814" w:type="dxa"/>
            <w:tcBorders/>
            <w:shd w:val="nil" w:color="auto" w:fill="edf5f2"/>
            <w:tcMar>
              <w:top w:w="50" w:type="dxa"/>
              <w:left w:w="80" w:type="dxa"/>
              <w:bottom w:w="50" w:type="dxa"/>
              <w:right w:w="80" w:type="dxa"/>
            </w:tcMar>
          </w:tcPr>
          <w:p>
            <w:pPr>
              <w:pStyle w:val="style0"/>
              <w:rPr/>
            </w:pPr>
            <w:r>
              <w:rPr>
                <w:rFonts w:ascii="Calibri" w:hAnsi="Calibri"/>
                <w:sz w:val="20"/>
              </w:rPr>
              <w:t>20mm diameter, staggered</w:t>
            </w:r>
          </w:p>
        </w:tc>
        <w:tc>
          <w:tcPr>
            <w:tcW w:w="1814" w:type="dxa"/>
            <w:tcBorders/>
            <w:shd w:val="nil" w:color="auto" w:fill="edf5f2"/>
            <w:tcMar>
              <w:top w:w="50" w:type="dxa"/>
              <w:left w:w="80" w:type="dxa"/>
              <w:bottom w:w="50" w:type="dxa"/>
              <w:right w:w="80" w:type="dxa"/>
            </w:tcMar>
          </w:tcPr>
          <w:p>
            <w:pPr>
              <w:pStyle w:val="style0"/>
              <w:rPr/>
            </w:pPr>
            <w:r>
              <w:rPr>
                <w:rFonts w:ascii="Calibri" w:hAnsi="Calibri"/>
                <w:sz w:val="20"/>
              </w:rPr>
              <w:t>Same</w:t>
            </w:r>
          </w:p>
        </w:tc>
        <w:tc>
          <w:tcPr>
            <w:tcW w:w="1814" w:type="dxa"/>
            <w:tcBorders/>
            <w:shd w:val="nil" w:color="auto" w:fill="edf5f2"/>
            <w:tcMar>
              <w:top w:w="50" w:type="dxa"/>
              <w:left w:w="80" w:type="dxa"/>
              <w:bottom w:w="50" w:type="dxa"/>
              <w:right w:w="80" w:type="dxa"/>
            </w:tcMar>
          </w:tcPr>
          <w:p>
            <w:pPr>
              <w:pStyle w:val="style0"/>
              <w:rPr/>
            </w:pPr>
            <w:r>
              <w:rPr>
                <w:rFonts w:ascii="Calibri" w:hAnsi="Calibri"/>
                <w:sz w:val="20"/>
              </w:rPr>
              <w:t>Same</w:t>
            </w:r>
          </w:p>
        </w:tc>
        <w:tc>
          <w:tcPr>
            <w:tcW w:w="1814" w:type="dxa"/>
            <w:tcBorders/>
            <w:shd w:val="nil" w:color="auto" w:fill="edf5f2"/>
            <w:tcMar>
              <w:top w:w="50" w:type="dxa"/>
              <w:left w:w="80" w:type="dxa"/>
              <w:bottom w:w="50" w:type="dxa"/>
              <w:right w:w="80" w:type="dxa"/>
            </w:tcMar>
          </w:tcPr>
          <w:p>
            <w:pPr>
              <w:pStyle w:val="style0"/>
              <w:rPr/>
            </w:pPr>
            <w:r>
              <w:rPr>
                <w:rFonts w:ascii="Calibri" w:hAnsi="Calibri"/>
                <w:sz w:val="20"/>
              </w:rPr>
              <w:t>15% free area per baffle</w:t>
            </w:r>
          </w:p>
        </w:tc>
      </w:tr>
      <w:tr>
        <w:tblPrEx/>
        <w:trPr>
          <w:jc w:val="center"/>
        </w:trPr>
        <w:tc>
          <w:tcPr>
            <w:tcW w:w="1814" w:type="dxa"/>
            <w:tcBorders/>
            <w:shd w:val="nil" w:color="auto" w:fill="ffffff"/>
            <w:tcMar>
              <w:top w:w="50" w:type="dxa"/>
              <w:left w:w="80" w:type="dxa"/>
              <w:bottom w:w="50" w:type="dxa"/>
              <w:right w:w="80" w:type="dxa"/>
            </w:tcMar>
          </w:tcPr>
          <w:p>
            <w:pPr>
              <w:pStyle w:val="style0"/>
              <w:rPr/>
            </w:pPr>
            <w:r>
              <w:rPr>
                <w:rFonts w:ascii="Calibri" w:hAnsi="Calibri"/>
                <w:sz w:val="20"/>
              </w:rPr>
              <w:t>Attachment Method</w:t>
            </w:r>
          </w:p>
        </w:tc>
        <w:tc>
          <w:tcPr>
            <w:tcW w:w="1814" w:type="dxa"/>
            <w:tcBorders/>
            <w:shd w:val="nil" w:color="auto" w:fill="ffffff"/>
            <w:tcMar>
              <w:top w:w="50" w:type="dxa"/>
              <w:left w:w="80" w:type="dxa"/>
              <w:bottom w:w="50" w:type="dxa"/>
              <w:right w:w="80" w:type="dxa"/>
            </w:tcMar>
          </w:tcPr>
          <w:p>
            <w:pPr>
              <w:pStyle w:val="style0"/>
              <w:rPr/>
            </w:pPr>
            <w:r>
              <w:rPr>
                <w:rFonts w:ascii="Calibri" w:hAnsi="Calibri"/>
                <w:sz w:val="20"/>
              </w:rPr>
              <w:t>HDPE extrusion welding</w:t>
            </w:r>
          </w:p>
        </w:tc>
        <w:tc>
          <w:tcPr>
            <w:tcW w:w="1814" w:type="dxa"/>
            <w:tcBorders/>
            <w:shd w:val="nil" w:color="auto" w:fill="ffffff"/>
            <w:tcMar>
              <w:top w:w="50" w:type="dxa"/>
              <w:left w:w="80" w:type="dxa"/>
              <w:bottom w:w="50" w:type="dxa"/>
              <w:right w:w="80" w:type="dxa"/>
            </w:tcMar>
          </w:tcPr>
          <w:p>
            <w:pPr>
              <w:pStyle w:val="style0"/>
              <w:rPr/>
            </w:pPr>
            <w:r>
              <w:rPr>
                <w:rFonts w:ascii="Calibri" w:hAnsi="Calibri"/>
                <w:sz w:val="20"/>
              </w:rPr>
              <w:t>Same</w:t>
            </w:r>
          </w:p>
        </w:tc>
        <w:tc>
          <w:tcPr>
            <w:tcW w:w="1814" w:type="dxa"/>
            <w:tcBorders/>
            <w:shd w:val="nil" w:color="auto" w:fill="ffffff"/>
            <w:tcMar>
              <w:top w:w="50" w:type="dxa"/>
              <w:left w:w="80" w:type="dxa"/>
              <w:bottom w:w="50" w:type="dxa"/>
              <w:right w:w="80" w:type="dxa"/>
            </w:tcMar>
          </w:tcPr>
          <w:p>
            <w:pPr>
              <w:pStyle w:val="style0"/>
              <w:rPr/>
            </w:pPr>
            <w:r>
              <w:rPr>
                <w:rFonts w:ascii="Calibri" w:hAnsi="Calibri"/>
                <w:sz w:val="20"/>
              </w:rPr>
              <w:t>Same</w:t>
            </w:r>
          </w:p>
        </w:tc>
        <w:tc>
          <w:tcPr>
            <w:tcW w:w="1814" w:type="dxa"/>
            <w:tcBorders/>
            <w:shd w:val="nil" w:color="auto" w:fill="ffffff"/>
            <w:tcMar>
              <w:top w:w="50" w:type="dxa"/>
              <w:left w:w="80" w:type="dxa"/>
              <w:bottom w:w="50" w:type="dxa"/>
              <w:right w:w="80" w:type="dxa"/>
            </w:tcMar>
          </w:tcPr>
          <w:p>
            <w:pPr>
              <w:pStyle w:val="style0"/>
              <w:rPr/>
            </w:pPr>
            <w:r>
              <w:rPr>
                <w:rFonts w:ascii="Calibri" w:hAnsi="Calibri"/>
                <w:sz w:val="20"/>
              </w:rPr>
              <w:t>Homogeneous bond to tank wall</w:t>
            </w:r>
          </w:p>
        </w:tc>
      </w:tr>
      <w:tr>
        <w:tblPrEx/>
        <w:trPr>
          <w:jc w:val="center"/>
        </w:trPr>
        <w:tc>
          <w:tcPr>
            <w:tcW w:w="1814" w:type="dxa"/>
            <w:tcBorders/>
            <w:shd w:val="nil" w:color="auto" w:fill="edf5f2"/>
            <w:tcMar>
              <w:top w:w="50" w:type="dxa"/>
              <w:left w:w="80" w:type="dxa"/>
              <w:bottom w:w="50" w:type="dxa"/>
              <w:right w:w="80" w:type="dxa"/>
            </w:tcMar>
          </w:tcPr>
          <w:p>
            <w:pPr>
              <w:pStyle w:val="style0"/>
              <w:rPr/>
            </w:pPr>
            <w:r>
              <w:rPr>
                <w:rFonts w:ascii="Calibri" w:hAnsi="Calibri"/>
                <w:sz w:val="20"/>
              </w:rPr>
              <w:t>Top Clearance</w:t>
            </w:r>
          </w:p>
        </w:tc>
        <w:tc>
          <w:tcPr>
            <w:tcW w:w="1814" w:type="dxa"/>
            <w:tcBorders/>
            <w:shd w:val="nil" w:color="auto" w:fill="edf5f2"/>
            <w:tcMar>
              <w:top w:w="50" w:type="dxa"/>
              <w:left w:w="80" w:type="dxa"/>
              <w:bottom w:w="50" w:type="dxa"/>
              <w:right w:w="80" w:type="dxa"/>
            </w:tcMar>
          </w:tcPr>
          <w:p>
            <w:pPr>
              <w:pStyle w:val="style0"/>
              <w:rPr/>
            </w:pPr>
            <w:r>
              <w:rPr>
                <w:rFonts w:ascii="Calibri" w:hAnsi="Calibri"/>
                <w:sz w:val="20"/>
              </w:rPr>
              <w:t>25mm from tank top</w:t>
            </w:r>
          </w:p>
        </w:tc>
        <w:tc>
          <w:tcPr>
            <w:tcW w:w="1814" w:type="dxa"/>
            <w:tcBorders/>
            <w:shd w:val="nil" w:color="auto" w:fill="edf5f2"/>
            <w:tcMar>
              <w:top w:w="50" w:type="dxa"/>
              <w:left w:w="80" w:type="dxa"/>
              <w:bottom w:w="50" w:type="dxa"/>
              <w:right w:w="80" w:type="dxa"/>
            </w:tcMar>
          </w:tcPr>
          <w:p>
            <w:pPr>
              <w:pStyle w:val="style0"/>
              <w:rPr/>
            </w:pPr>
            <w:r>
              <w:rPr>
                <w:rFonts w:ascii="Calibri" w:hAnsi="Calibri"/>
                <w:sz w:val="20"/>
              </w:rPr>
              <w:t>Same</w:t>
            </w:r>
          </w:p>
        </w:tc>
        <w:tc>
          <w:tcPr>
            <w:tcW w:w="1814" w:type="dxa"/>
            <w:tcBorders/>
            <w:shd w:val="nil" w:color="auto" w:fill="edf5f2"/>
            <w:tcMar>
              <w:top w:w="50" w:type="dxa"/>
              <w:left w:w="80" w:type="dxa"/>
              <w:bottom w:w="50" w:type="dxa"/>
              <w:right w:w="80" w:type="dxa"/>
            </w:tcMar>
          </w:tcPr>
          <w:p>
            <w:pPr>
              <w:pStyle w:val="style0"/>
              <w:rPr/>
            </w:pPr>
            <w:r>
              <w:rPr>
                <w:rFonts w:ascii="Calibri" w:hAnsi="Calibri"/>
                <w:sz w:val="20"/>
              </w:rPr>
              <w:t>Same</w:t>
            </w:r>
          </w:p>
        </w:tc>
        <w:tc>
          <w:tcPr>
            <w:tcW w:w="1814" w:type="dxa"/>
            <w:tcBorders/>
            <w:shd w:val="nil" w:color="auto" w:fill="edf5f2"/>
            <w:tcMar>
              <w:top w:w="50" w:type="dxa"/>
              <w:left w:w="80" w:type="dxa"/>
              <w:bottom w:w="50" w:type="dxa"/>
              <w:right w:w="80" w:type="dxa"/>
            </w:tcMar>
          </w:tcPr>
          <w:p>
            <w:pPr>
              <w:pStyle w:val="style0"/>
              <w:rPr/>
            </w:pPr>
            <w:r>
              <w:rPr>
                <w:rFonts w:ascii="Calibri" w:hAnsi="Calibri"/>
                <w:sz w:val="20"/>
              </w:rPr>
              <w:t>Air venting for pressure equalization</w:t>
            </w:r>
          </w:p>
        </w:tc>
      </w:tr>
      <w:tr>
        <w:tblPrEx/>
        <w:trPr>
          <w:jc w:val="center"/>
        </w:trPr>
        <w:tc>
          <w:tcPr>
            <w:tcW w:w="1814" w:type="dxa"/>
            <w:tcBorders/>
            <w:shd w:val="nil" w:color="auto" w:fill="ffffff"/>
            <w:tcMar>
              <w:top w:w="50" w:type="dxa"/>
              <w:left w:w="80" w:type="dxa"/>
              <w:bottom w:w="50" w:type="dxa"/>
              <w:right w:w="80" w:type="dxa"/>
            </w:tcMar>
          </w:tcPr>
          <w:p>
            <w:pPr>
              <w:pStyle w:val="style0"/>
              <w:rPr/>
            </w:pPr>
            <w:r>
              <w:rPr>
                <w:rFonts w:ascii="Calibri" w:hAnsi="Calibri"/>
                <w:sz w:val="20"/>
              </w:rPr>
              <w:t>Bottom Clearance</w:t>
            </w:r>
          </w:p>
        </w:tc>
        <w:tc>
          <w:tcPr>
            <w:tcW w:w="1814" w:type="dxa"/>
            <w:tcBorders/>
            <w:shd w:val="nil" w:color="auto" w:fill="ffffff"/>
            <w:tcMar>
              <w:top w:w="50" w:type="dxa"/>
              <w:left w:w="80" w:type="dxa"/>
              <w:bottom w:w="50" w:type="dxa"/>
              <w:right w:w="80" w:type="dxa"/>
            </w:tcMar>
          </w:tcPr>
          <w:p>
            <w:pPr>
              <w:pStyle w:val="style0"/>
              <w:rPr/>
            </w:pPr>
            <w:r>
              <w:rPr>
                <w:rFonts w:ascii="Calibri" w:hAnsi="Calibri"/>
                <w:sz w:val="20"/>
              </w:rPr>
              <w:t>15mm from tank bottom</w:t>
            </w:r>
          </w:p>
        </w:tc>
        <w:tc>
          <w:tcPr>
            <w:tcW w:w="1814" w:type="dxa"/>
            <w:tcBorders/>
            <w:shd w:val="nil" w:color="auto" w:fill="ffffff"/>
            <w:tcMar>
              <w:top w:w="50" w:type="dxa"/>
              <w:left w:w="80" w:type="dxa"/>
              <w:bottom w:w="50" w:type="dxa"/>
              <w:right w:w="80" w:type="dxa"/>
            </w:tcMar>
          </w:tcPr>
          <w:p>
            <w:pPr>
              <w:pStyle w:val="style0"/>
              <w:rPr/>
            </w:pPr>
            <w:r>
              <w:rPr>
                <w:rFonts w:ascii="Calibri" w:hAnsi="Calibri"/>
                <w:sz w:val="20"/>
              </w:rPr>
              <w:t>Same</w:t>
            </w:r>
          </w:p>
        </w:tc>
        <w:tc>
          <w:tcPr>
            <w:tcW w:w="1814" w:type="dxa"/>
            <w:tcBorders/>
            <w:shd w:val="nil" w:color="auto" w:fill="ffffff"/>
            <w:tcMar>
              <w:top w:w="50" w:type="dxa"/>
              <w:left w:w="80" w:type="dxa"/>
              <w:bottom w:w="50" w:type="dxa"/>
              <w:right w:w="80" w:type="dxa"/>
            </w:tcMar>
          </w:tcPr>
          <w:p>
            <w:pPr>
              <w:pStyle w:val="style0"/>
              <w:rPr/>
            </w:pPr>
            <w:r>
              <w:rPr>
                <w:rFonts w:ascii="Calibri" w:hAnsi="Calibri"/>
                <w:sz w:val="20"/>
              </w:rPr>
              <w:t>Same</w:t>
            </w:r>
          </w:p>
        </w:tc>
        <w:tc>
          <w:tcPr>
            <w:tcW w:w="1814" w:type="dxa"/>
            <w:tcBorders/>
            <w:shd w:val="nil" w:color="auto" w:fill="ffffff"/>
            <w:tcMar>
              <w:top w:w="50" w:type="dxa"/>
              <w:left w:w="80" w:type="dxa"/>
              <w:bottom w:w="50" w:type="dxa"/>
              <w:right w:w="80" w:type="dxa"/>
            </w:tcMar>
          </w:tcPr>
          <w:p>
            <w:pPr>
              <w:pStyle w:val="style0"/>
              <w:rPr/>
            </w:pPr>
            <w:r>
              <w:rPr>
                <w:rFonts w:ascii="Calibri" w:hAnsi="Calibri"/>
                <w:sz w:val="20"/>
              </w:rPr>
              <w:t>Complete drainage</w:t>
            </w:r>
          </w:p>
        </w:tc>
      </w:tr>
      <w:tr>
        <w:tblPrEx/>
        <w:trPr>
          <w:jc w:val="center"/>
        </w:trPr>
        <w:tc>
          <w:tcPr>
            <w:tcW w:w="1814" w:type="dxa"/>
            <w:tcBorders/>
            <w:shd w:val="nil" w:color="auto" w:fill="edf5f2"/>
            <w:tcMar>
              <w:top w:w="50" w:type="dxa"/>
              <w:left w:w="80" w:type="dxa"/>
              <w:bottom w:w="50" w:type="dxa"/>
              <w:right w:w="80" w:type="dxa"/>
            </w:tcMar>
          </w:tcPr>
          <w:p>
            <w:pPr>
              <w:pStyle w:val="style0"/>
              <w:rPr/>
            </w:pPr>
            <w:r>
              <w:rPr>
                <w:rFonts w:ascii="Calibri" w:hAnsi="Calibri"/>
                <w:sz w:val="20"/>
              </w:rPr>
              <w:t>Tank Material</w:t>
            </w:r>
          </w:p>
        </w:tc>
        <w:tc>
          <w:tcPr>
            <w:tcW w:w="1814" w:type="dxa"/>
            <w:tcBorders/>
            <w:shd w:val="nil" w:color="auto" w:fill="edf5f2"/>
            <w:tcMar>
              <w:top w:w="50" w:type="dxa"/>
              <w:left w:w="80" w:type="dxa"/>
              <w:bottom w:w="50" w:type="dxa"/>
              <w:right w:w="80" w:type="dxa"/>
            </w:tcMar>
          </w:tcPr>
          <w:p>
            <w:pPr>
              <w:pStyle w:val="style0"/>
              <w:rPr/>
            </w:pPr>
            <w:r>
              <w:rPr>
                <w:rFonts w:ascii="Calibri" w:hAnsi="Calibri"/>
                <w:sz w:val="20"/>
              </w:rPr>
              <w:t>HDPE (rotomolded)</w:t>
            </w:r>
          </w:p>
        </w:tc>
        <w:tc>
          <w:tcPr>
            <w:tcW w:w="1814" w:type="dxa"/>
            <w:tcBorders/>
            <w:shd w:val="nil" w:color="auto" w:fill="edf5f2"/>
            <w:tcMar>
              <w:top w:w="50" w:type="dxa"/>
              <w:left w:w="80" w:type="dxa"/>
              <w:bottom w:w="50" w:type="dxa"/>
              <w:right w:w="80" w:type="dxa"/>
            </w:tcMar>
          </w:tcPr>
          <w:p>
            <w:pPr>
              <w:pStyle w:val="style0"/>
              <w:rPr/>
            </w:pPr>
            <w:r>
              <w:rPr>
                <w:rFonts w:ascii="Calibri" w:hAnsi="Calibri"/>
                <w:sz w:val="20"/>
              </w:rPr>
              <w:t>Same</w:t>
            </w:r>
          </w:p>
        </w:tc>
        <w:tc>
          <w:tcPr>
            <w:tcW w:w="1814" w:type="dxa"/>
            <w:tcBorders/>
            <w:shd w:val="nil" w:color="auto" w:fill="edf5f2"/>
            <w:tcMar>
              <w:top w:w="50" w:type="dxa"/>
              <w:left w:w="80" w:type="dxa"/>
              <w:bottom w:w="50" w:type="dxa"/>
              <w:right w:w="80" w:type="dxa"/>
            </w:tcMar>
          </w:tcPr>
          <w:p>
            <w:pPr>
              <w:pStyle w:val="style0"/>
              <w:rPr/>
            </w:pPr>
            <w:r>
              <w:rPr>
                <w:rFonts w:ascii="Calibri" w:hAnsi="Calibri"/>
                <w:sz w:val="20"/>
              </w:rPr>
              <w:t>Same</w:t>
            </w:r>
          </w:p>
        </w:tc>
        <w:tc>
          <w:tcPr>
            <w:tcW w:w="1814" w:type="dxa"/>
            <w:tcBorders/>
            <w:shd w:val="nil" w:color="auto" w:fill="edf5f2"/>
            <w:tcMar>
              <w:top w:w="50" w:type="dxa"/>
              <w:left w:w="80" w:type="dxa"/>
              <w:bottom w:w="50" w:type="dxa"/>
              <w:right w:w="80" w:type="dxa"/>
            </w:tcMar>
          </w:tcPr>
          <w:p>
            <w:pPr>
              <w:pStyle w:val="style0"/>
              <w:rPr/>
            </w:pPr>
            <w:r>
              <w:rPr>
                <w:rFonts w:ascii="Calibri" w:hAnsi="Calibri"/>
                <w:sz w:val="20"/>
              </w:rPr>
              <w:t>Compatible with all pesticides</w:t>
            </w:r>
          </w:p>
        </w:tc>
      </w:tr>
      <w:tr>
        <w:tblPrEx/>
        <w:trPr>
          <w:jc w:val="center"/>
        </w:trPr>
        <w:tc>
          <w:tcPr>
            <w:tcW w:w="1814" w:type="dxa"/>
            <w:tcBorders/>
            <w:shd w:val="nil" w:color="auto" w:fill="ffffff"/>
            <w:tcMar>
              <w:top w:w="50" w:type="dxa"/>
              <w:left w:w="80" w:type="dxa"/>
              <w:bottom w:w="50" w:type="dxa"/>
              <w:right w:w="80" w:type="dxa"/>
            </w:tcMar>
          </w:tcPr>
          <w:p>
            <w:pPr>
              <w:pStyle w:val="style0"/>
              <w:rPr/>
            </w:pPr>
            <w:r>
              <w:rPr>
                <w:rFonts w:ascii="Calibri" w:hAnsi="Calibri"/>
                <w:sz w:val="20"/>
              </w:rPr>
              <w:t>Compartments</w:t>
            </w:r>
          </w:p>
        </w:tc>
        <w:tc>
          <w:tcPr>
            <w:tcW w:w="1814" w:type="dxa"/>
            <w:tcBorders/>
            <w:shd w:val="nil" w:color="auto" w:fill="ffffff"/>
            <w:tcMar>
              <w:top w:w="50" w:type="dxa"/>
              <w:left w:w="80" w:type="dxa"/>
              <w:bottom w:w="50" w:type="dxa"/>
              <w:right w:w="80" w:type="dxa"/>
            </w:tcMar>
          </w:tcPr>
          <w:p>
            <w:pPr>
              <w:pStyle w:val="style0"/>
              <w:rPr/>
            </w:pPr>
            <w:r>
              <w:rPr>
                <w:rFonts w:ascii="Calibri" w:hAnsi="Calibri"/>
                <w:sz w:val="20"/>
              </w:rPr>
              <w:t>4 (3 baffles)</w:t>
            </w:r>
          </w:p>
        </w:tc>
        <w:tc>
          <w:tcPr>
            <w:tcW w:w="1814" w:type="dxa"/>
            <w:tcBorders/>
            <w:shd w:val="nil" w:color="auto" w:fill="ffffff"/>
            <w:tcMar>
              <w:top w:w="50" w:type="dxa"/>
              <w:left w:w="80" w:type="dxa"/>
              <w:bottom w:w="50" w:type="dxa"/>
              <w:right w:w="80" w:type="dxa"/>
            </w:tcMar>
          </w:tcPr>
          <w:p>
            <w:pPr>
              <w:pStyle w:val="style0"/>
              <w:rPr/>
            </w:pPr>
            <w:r>
              <w:rPr>
                <w:rFonts w:ascii="Calibri" w:hAnsi="Calibri"/>
                <w:sz w:val="20"/>
              </w:rPr>
              <w:t>~1.75 kg each</w:t>
            </w:r>
          </w:p>
        </w:tc>
        <w:tc>
          <w:tcPr>
            <w:tcW w:w="1814" w:type="dxa"/>
            <w:tcBorders/>
            <w:shd w:val="nil" w:color="auto" w:fill="ffffff"/>
            <w:tcMar>
              <w:top w:w="50" w:type="dxa"/>
              <w:left w:w="80" w:type="dxa"/>
              <w:bottom w:w="50" w:type="dxa"/>
              <w:right w:w="80" w:type="dxa"/>
            </w:tcMar>
          </w:tcPr>
          <w:p>
            <w:pPr>
              <w:pStyle w:val="style0"/>
              <w:rPr/>
            </w:pPr>
            <w:r>
              <w:rPr>
                <w:rFonts w:ascii="Calibri" w:hAnsi="Calibri"/>
                <w:sz w:val="20"/>
              </w:rPr>
              <w:t>~4 kg each</w:t>
            </w:r>
          </w:p>
        </w:tc>
        <w:tc>
          <w:tcPr>
            <w:tcW w:w="1814" w:type="dxa"/>
            <w:tcBorders/>
            <w:shd w:val="nil" w:color="auto" w:fill="ffffff"/>
            <w:tcMar>
              <w:top w:w="50" w:type="dxa"/>
              <w:left w:w="80" w:type="dxa"/>
              <w:bottom w:w="50" w:type="dxa"/>
              <w:right w:w="80" w:type="dxa"/>
            </w:tcMar>
          </w:tcPr>
          <w:p>
            <w:pPr>
              <w:pStyle w:val="style0"/>
              <w:rPr/>
            </w:pPr>
            <w:r>
              <w:rPr>
                <w:rFonts w:ascii="Calibri" w:hAnsi="Calibri"/>
                <w:sz w:val="20"/>
              </w:rPr>
              <w:t>Each ~4L capacity</w:t>
            </w:r>
          </w:p>
        </w:tc>
      </w:tr>
      <w:tr>
        <w:tblPrEx/>
        <w:trPr>
          <w:jc w:val="center"/>
        </w:trPr>
        <w:tc>
          <w:tcPr>
            <w:tcW w:w="1814" w:type="dxa"/>
            <w:tcBorders/>
            <w:shd w:val="nil" w:color="auto" w:fill="edf5f2"/>
            <w:tcMar>
              <w:top w:w="50" w:type="dxa"/>
              <w:left w:w="80" w:type="dxa"/>
              <w:bottom w:w="50" w:type="dxa"/>
              <w:right w:w="80" w:type="dxa"/>
            </w:tcMar>
          </w:tcPr>
          <w:p>
            <w:pPr>
              <w:pStyle w:val="style0"/>
              <w:rPr/>
            </w:pPr>
            <w:r>
              <w:rPr>
                <w:rFonts w:ascii="Calibri" w:hAnsi="Calibri"/>
                <w:sz w:val="20"/>
              </w:rPr>
              <w:t>Slosh Frequency (baffled)</w:t>
            </w:r>
          </w:p>
        </w:tc>
        <w:tc>
          <w:tcPr>
            <w:tcW w:w="1814" w:type="dxa"/>
            <w:tcBorders/>
            <w:shd w:val="nil" w:color="auto" w:fill="edf5f2"/>
            <w:tcMar>
              <w:top w:w="50" w:type="dxa"/>
              <w:left w:w="80" w:type="dxa"/>
              <w:bottom w:w="50" w:type="dxa"/>
              <w:right w:w="80" w:type="dxa"/>
            </w:tcMar>
          </w:tcPr>
          <w:p>
            <w:pPr>
              <w:pStyle w:val="style0"/>
              <w:rPr/>
            </w:pPr>
            <w:r>
              <w:rPr>
                <w:rFonts w:ascii="Calibri" w:hAnsi="Calibri"/>
                <w:sz w:val="20"/>
              </w:rPr>
              <w:t>&gt;5 Hz</w:t>
            </w:r>
          </w:p>
        </w:tc>
        <w:tc>
          <w:tcPr>
            <w:tcW w:w="1814" w:type="dxa"/>
            <w:tcBorders/>
            <w:shd w:val="nil" w:color="auto" w:fill="edf5f2"/>
            <w:tcMar>
              <w:top w:w="50" w:type="dxa"/>
              <w:left w:w="80" w:type="dxa"/>
              <w:bottom w:w="50" w:type="dxa"/>
              <w:right w:w="80" w:type="dxa"/>
            </w:tcMar>
          </w:tcPr>
          <w:p>
            <w:pPr>
              <w:pStyle w:val="style0"/>
              <w:rPr/>
            </w:pPr>
            <w:r>
              <w:rPr>
                <w:rFonts w:ascii="Calibri" w:hAnsi="Calibri"/>
                <w:sz w:val="20"/>
              </w:rPr>
              <w:t>~7 Hz (less mass)</w:t>
            </w:r>
          </w:p>
        </w:tc>
        <w:tc>
          <w:tcPr>
            <w:tcW w:w="1814" w:type="dxa"/>
            <w:tcBorders/>
            <w:shd w:val="nil" w:color="auto" w:fill="edf5f2"/>
            <w:tcMar>
              <w:top w:w="50" w:type="dxa"/>
              <w:left w:w="80" w:type="dxa"/>
              <w:bottom w:w="50" w:type="dxa"/>
              <w:right w:w="80" w:type="dxa"/>
            </w:tcMar>
          </w:tcPr>
          <w:p>
            <w:pPr>
              <w:pStyle w:val="style0"/>
              <w:rPr/>
            </w:pPr>
            <w:r>
              <w:rPr>
                <w:rFonts w:ascii="Calibri" w:hAnsi="Calibri"/>
                <w:sz w:val="20"/>
              </w:rPr>
              <w:t>~5 Hz</w:t>
            </w:r>
          </w:p>
        </w:tc>
        <w:tc>
          <w:tcPr>
            <w:tcW w:w="1814" w:type="dxa"/>
            <w:tcBorders/>
            <w:shd w:val="nil" w:color="auto" w:fill="edf5f2"/>
            <w:tcMar>
              <w:top w:w="50" w:type="dxa"/>
              <w:left w:w="80" w:type="dxa"/>
              <w:bottom w:w="50" w:type="dxa"/>
              <w:right w:w="80" w:type="dxa"/>
            </w:tcMar>
          </w:tcPr>
          <w:p>
            <w:pPr>
              <w:pStyle w:val="style0"/>
              <w:rPr/>
            </w:pPr>
            <w:r>
              <w:rPr>
                <w:rFonts w:ascii="Calibri" w:hAnsi="Calibri"/>
                <w:sz w:val="20"/>
              </w:rPr>
              <w:t>Above attitude control bandwidth</w:t>
            </w:r>
          </w:p>
        </w:tc>
      </w:tr>
    </w:tbl>
    <w:p>
      <w:pPr>
        <w:pStyle w:val="style0"/>
        <w:spacing w:before="40" w:after="120"/>
        <w:rPr/>
      </w:pPr>
    </w:p>
    <w:bookmarkStart w:id="50" w:name="_Toc100050"/>
    <w:p>
      <w:pPr>
        <w:pStyle w:val="style2"/>
        <w:rPr/>
      </w:pPr>
      <w:r>
        <w:rPr>
          <w:rFonts w:ascii="Times New Roman" w:hAnsi="Times New Roman"/>
          <w:b/>
          <w:color w:val="0a1628"/>
          <w:sz w:val="28"/>
        </w:rPr>
        <w:t>7.8 Pre-Charge Circuit (Fix #3)</w:t>
      </w:r>
      <w:bookmarkEnd w:id="50"/>
    </w:p>
    <w:p>
      <w:pPr>
        <w:pStyle w:val="style0"/>
        <w:spacing w:before="120" w:after="120"/>
        <w:jc w:val="both"/>
        <w:rPr/>
      </w:pPr>
      <w:r>
        <w:rPr>
          <w:rFonts w:ascii="Calibri" w:hAnsi="Calibri"/>
          <w:b w:val="false"/>
          <w:sz w:val="22"/>
        </w:rPr>
        <w:t>The pre-charge circuit limits inrush current to the ESC input capacitors when the battery is first connected. Without pre-charge, the capacitors appear as a near-short circuit, potentially welding connector contacts and damaging ESC components. The circuit is identical for both configurations.</w:t>
      </w:r>
    </w:p>
    <w:p>
      <w:pPr>
        <w:pStyle w:val="style0"/>
        <w:keepNext/>
        <w:spacing w:before="120" w:after="80"/>
        <w:rPr/>
      </w:pPr>
      <w:r>
        <w:rPr>
          <w:rFonts w:ascii="Calibri" w:hAnsi="Calibri"/>
          <w:b/>
          <w:sz w:val="22"/>
        </w:rPr>
        <w:t>Table 30: Pre-Charge Circuit Parameters (2×25Ω Parallel, Fix #3)</w:t>
      </w:r>
    </w:p>
    <w:tbl>
      <w:tblPr>
        <w:tblStyle w:val="style154"/>
        <w:tblW w:w="0" w:type="auto"/>
        <w:jc w:val="center"/>
        <w:tblLook w:val="04A0" w:firstRow="1" w:lastRow="0" w:firstColumn="1" w:lastColumn="0" w:noHBand="0" w:noVBand="1"/>
      </w:tblPr>
      <w:tblGrid>
        <w:gridCol w:w="3024"/>
        <w:gridCol w:w="3024"/>
        <w:gridCol w:w="3024"/>
      </w:tblGrid>
      <w:tr>
        <w:trPr>
          <w:jc w:val="center"/>
        </w:trPr>
        <w:tc>
          <w:tcPr>
            <w:tcW w:w="3024" w:type="dxa"/>
            <w:tcBorders/>
            <w:shd w:val="nil" w:color="auto" w:fill="2a7a65"/>
            <w:tcMar>
              <w:top w:w="50" w:type="dxa"/>
              <w:left w:w="80" w:type="dxa"/>
              <w:bottom w:w="50" w:type="dxa"/>
              <w:right w:w="80" w:type="dxa"/>
            </w:tcMar>
          </w:tcPr>
          <w:p>
            <w:pPr>
              <w:pStyle w:val="style0"/>
              <w:jc w:val="center"/>
              <w:rPr/>
            </w:pPr>
            <w:r>
              <w:rPr>
                <w:rFonts w:ascii="Calibri" w:hAnsi="Calibri"/>
                <w:b/>
                <w:color w:val="ffffff"/>
                <w:sz w:val="20"/>
              </w:rPr>
              <w:t>Parameter</w:t>
            </w:r>
          </w:p>
        </w:tc>
        <w:tc>
          <w:tcPr>
            <w:tcW w:w="3024" w:type="dxa"/>
            <w:tcBorders/>
            <w:shd w:val="nil" w:color="auto" w:fill="2a7a65"/>
            <w:tcMar>
              <w:top w:w="50" w:type="dxa"/>
              <w:left w:w="80" w:type="dxa"/>
              <w:bottom w:w="50" w:type="dxa"/>
              <w:right w:w="80" w:type="dxa"/>
            </w:tcMar>
          </w:tcPr>
          <w:p>
            <w:pPr>
              <w:pStyle w:val="style0"/>
              <w:jc w:val="center"/>
              <w:rPr/>
            </w:pPr>
            <w:r>
              <w:rPr>
                <w:rFonts w:ascii="Calibri" w:hAnsi="Calibri"/>
                <w:b/>
                <w:color w:val="ffffff"/>
                <w:sz w:val="20"/>
              </w:rPr>
              <w:t>Value</w:t>
            </w:r>
          </w:p>
        </w:tc>
        <w:tc>
          <w:tcPr>
            <w:tcW w:w="3024" w:type="dxa"/>
            <w:tcBorders/>
            <w:shd w:val="nil" w:color="auto" w:fill="2a7a65"/>
            <w:tcMar>
              <w:top w:w="50" w:type="dxa"/>
              <w:left w:w="80" w:type="dxa"/>
              <w:bottom w:w="50" w:type="dxa"/>
              <w:right w:w="80" w:type="dxa"/>
            </w:tcMar>
          </w:tcPr>
          <w:p>
            <w:pPr>
              <w:pStyle w:val="style0"/>
              <w:jc w:val="center"/>
              <w:rPr/>
            </w:pPr>
            <w:r>
              <w:rPr>
                <w:rFonts w:ascii="Calibri" w:hAnsi="Calibri"/>
                <w:b/>
                <w:color w:val="ffffff"/>
                <w:sz w:val="20"/>
              </w:rPr>
              <w:t>Notes</w:t>
            </w:r>
          </w:p>
        </w:tc>
      </w:tr>
      <w:tr>
        <w:tblPrEx/>
        <w:trPr>
          <w:jc w:val="center"/>
        </w:trPr>
        <w:tc>
          <w:tcPr>
            <w:tcW w:w="3024" w:type="dxa"/>
            <w:tcBorders/>
            <w:shd w:val="nil" w:color="auto" w:fill="ffffff"/>
            <w:tcMar>
              <w:top w:w="50" w:type="dxa"/>
              <w:left w:w="80" w:type="dxa"/>
              <w:bottom w:w="50" w:type="dxa"/>
              <w:right w:w="80" w:type="dxa"/>
            </w:tcMar>
          </w:tcPr>
          <w:p>
            <w:pPr>
              <w:pStyle w:val="style0"/>
              <w:rPr/>
            </w:pPr>
            <w:r>
              <w:rPr>
                <w:rFonts w:ascii="Calibri" w:hAnsi="Calibri"/>
                <w:sz w:val="20"/>
              </w:rPr>
              <w:t>Configuration</w:t>
            </w:r>
          </w:p>
        </w:tc>
        <w:tc>
          <w:tcPr>
            <w:tcW w:w="3024" w:type="dxa"/>
            <w:tcBorders/>
            <w:shd w:val="nil" w:color="auto" w:fill="ffffff"/>
            <w:tcMar>
              <w:top w:w="50" w:type="dxa"/>
              <w:left w:w="80" w:type="dxa"/>
              <w:bottom w:w="50" w:type="dxa"/>
              <w:right w:w="80" w:type="dxa"/>
            </w:tcMar>
          </w:tcPr>
          <w:p>
            <w:pPr>
              <w:pStyle w:val="style0"/>
              <w:rPr/>
            </w:pPr>
            <w:r>
              <w:rPr>
                <w:rFonts w:ascii="Calibri" w:hAnsi="Calibri"/>
                <w:sz w:val="20"/>
              </w:rPr>
              <w:t>2× 25Ω 50W parallel</w:t>
            </w:r>
          </w:p>
        </w:tc>
        <w:tc>
          <w:tcPr>
            <w:tcW w:w="3024" w:type="dxa"/>
            <w:tcBorders/>
            <w:shd w:val="nil" w:color="auto" w:fill="ffffff"/>
            <w:tcMar>
              <w:top w:w="50" w:type="dxa"/>
              <w:left w:w="80" w:type="dxa"/>
              <w:bottom w:w="50" w:type="dxa"/>
              <w:right w:w="80" w:type="dxa"/>
            </w:tcMar>
          </w:tcPr>
          <w:p>
            <w:pPr>
              <w:pStyle w:val="style0"/>
              <w:rPr/>
            </w:pPr>
            <w:r>
              <w:rPr>
                <w:rFonts w:ascii="Calibri" w:hAnsi="Calibri"/>
                <w:sz w:val="20"/>
              </w:rPr>
              <w:t>12.5Ω effective</w:t>
            </w:r>
          </w:p>
        </w:tc>
      </w:tr>
      <w:tr>
        <w:tblPrEx/>
        <w:trPr>
          <w:jc w:val="center"/>
        </w:trPr>
        <w:tc>
          <w:tcPr>
            <w:tcW w:w="3024" w:type="dxa"/>
            <w:tcBorders/>
            <w:shd w:val="nil" w:color="auto" w:fill="edf5f2"/>
            <w:tcMar>
              <w:top w:w="50" w:type="dxa"/>
              <w:left w:w="80" w:type="dxa"/>
              <w:bottom w:w="50" w:type="dxa"/>
              <w:right w:w="80" w:type="dxa"/>
            </w:tcMar>
          </w:tcPr>
          <w:p>
            <w:pPr>
              <w:pStyle w:val="style0"/>
              <w:rPr/>
            </w:pPr>
            <w:r>
              <w:rPr>
                <w:rFonts w:ascii="Calibri" w:hAnsi="Calibri"/>
                <w:sz w:val="20"/>
              </w:rPr>
              <w:t>Peak Current</w:t>
            </w:r>
          </w:p>
        </w:tc>
        <w:tc>
          <w:tcPr>
            <w:tcW w:w="3024" w:type="dxa"/>
            <w:tcBorders/>
            <w:shd w:val="nil" w:color="auto" w:fill="edf5f2"/>
            <w:tcMar>
              <w:top w:w="50" w:type="dxa"/>
              <w:left w:w="80" w:type="dxa"/>
              <w:bottom w:w="50" w:type="dxa"/>
              <w:right w:w="80" w:type="dxa"/>
            </w:tcMar>
          </w:tcPr>
          <w:p>
            <w:pPr>
              <w:pStyle w:val="style0"/>
              <w:rPr/>
            </w:pPr>
            <w:r>
              <w:rPr>
                <w:rFonts w:ascii="Calibri" w:hAnsi="Calibri"/>
                <w:sz w:val="20"/>
              </w:rPr>
              <w:t>50.4V / 12.5Ω = 4.03A</w:t>
            </w:r>
          </w:p>
        </w:tc>
        <w:tc>
          <w:tcPr>
            <w:tcW w:w="3024" w:type="dxa"/>
            <w:tcBorders/>
            <w:shd w:val="nil" w:color="auto" w:fill="edf5f2"/>
            <w:tcMar>
              <w:top w:w="50" w:type="dxa"/>
              <w:left w:w="80" w:type="dxa"/>
              <w:bottom w:w="50" w:type="dxa"/>
              <w:right w:w="80" w:type="dxa"/>
            </w:tcMar>
          </w:tcPr>
          <w:p>
            <w:pPr>
              <w:pStyle w:val="style0"/>
              <w:rPr/>
            </w:pPr>
            <w:r>
              <w:rPr>
                <w:rFonts w:ascii="Calibri" w:hAnsi="Calibri"/>
                <w:sz w:val="20"/>
              </w:rPr>
              <w:t>At full charge voltage</w:t>
            </w:r>
          </w:p>
        </w:tc>
      </w:tr>
      <w:tr>
        <w:tblPrEx/>
        <w:trPr>
          <w:jc w:val="center"/>
        </w:trPr>
        <w:tc>
          <w:tcPr>
            <w:tcW w:w="3024" w:type="dxa"/>
            <w:tcBorders/>
            <w:shd w:val="nil" w:color="auto" w:fill="ffffff"/>
            <w:tcMar>
              <w:top w:w="50" w:type="dxa"/>
              <w:left w:w="80" w:type="dxa"/>
              <w:bottom w:w="50" w:type="dxa"/>
              <w:right w:w="80" w:type="dxa"/>
            </w:tcMar>
          </w:tcPr>
          <w:p>
            <w:pPr>
              <w:pStyle w:val="style0"/>
              <w:rPr/>
            </w:pPr>
            <w:r>
              <w:rPr>
                <w:rFonts w:ascii="Calibri" w:hAnsi="Calibri"/>
                <w:sz w:val="20"/>
              </w:rPr>
              <w:t>Peak Power (total)</w:t>
            </w:r>
          </w:p>
        </w:tc>
        <w:tc>
          <w:tcPr>
            <w:tcW w:w="3024" w:type="dxa"/>
            <w:tcBorders/>
            <w:shd w:val="nil" w:color="auto" w:fill="ffffff"/>
            <w:tcMar>
              <w:top w:w="50" w:type="dxa"/>
              <w:left w:w="80" w:type="dxa"/>
              <w:bottom w:w="50" w:type="dxa"/>
              <w:right w:w="80" w:type="dxa"/>
            </w:tcMar>
          </w:tcPr>
          <w:p>
            <w:pPr>
              <w:pStyle w:val="style0"/>
              <w:rPr/>
            </w:pPr>
            <w:r>
              <w:rPr>
                <w:rFonts w:ascii="Calibri" w:hAnsi="Calibri"/>
                <w:sz w:val="20"/>
              </w:rPr>
              <w:t>50.4² / 12.5Ω = 203W</w:t>
            </w:r>
          </w:p>
        </w:tc>
        <w:tc>
          <w:tcPr>
            <w:tcW w:w="3024" w:type="dxa"/>
            <w:tcBorders/>
            <w:shd w:val="nil" w:color="auto" w:fill="ffffff"/>
            <w:tcMar>
              <w:top w:w="50" w:type="dxa"/>
              <w:left w:w="80" w:type="dxa"/>
              <w:bottom w:w="50" w:type="dxa"/>
              <w:right w:w="80" w:type="dxa"/>
            </w:tcMar>
          </w:tcPr>
          <w:p>
            <w:pPr>
              <w:pStyle w:val="style0"/>
              <w:rPr/>
            </w:pPr>
            <w:r>
              <w:rPr>
                <w:rFonts w:ascii="Calibri" w:hAnsi="Calibri"/>
                <w:sz w:val="20"/>
              </w:rPr>
              <w:t>101.5W per resistor</w:t>
            </w:r>
          </w:p>
        </w:tc>
      </w:tr>
      <w:tr>
        <w:tblPrEx/>
        <w:trPr>
          <w:jc w:val="center"/>
        </w:trPr>
        <w:tc>
          <w:tcPr>
            <w:tcW w:w="3024" w:type="dxa"/>
            <w:tcBorders/>
            <w:shd w:val="nil" w:color="auto" w:fill="edf5f2"/>
            <w:tcMar>
              <w:top w:w="50" w:type="dxa"/>
              <w:left w:w="80" w:type="dxa"/>
              <w:bottom w:w="50" w:type="dxa"/>
              <w:right w:w="80" w:type="dxa"/>
            </w:tcMar>
          </w:tcPr>
          <w:p>
            <w:pPr>
              <w:pStyle w:val="style0"/>
              <w:rPr/>
            </w:pPr>
            <w:r>
              <w:rPr>
                <w:rFonts w:ascii="Calibri" w:hAnsi="Calibri"/>
                <w:sz w:val="20"/>
              </w:rPr>
              <w:t>Time Constant (τ)</w:t>
            </w:r>
          </w:p>
        </w:tc>
        <w:tc>
          <w:tcPr>
            <w:tcW w:w="3024" w:type="dxa"/>
            <w:tcBorders/>
            <w:shd w:val="nil" w:color="auto" w:fill="edf5f2"/>
            <w:tcMar>
              <w:top w:w="50" w:type="dxa"/>
              <w:left w:w="80" w:type="dxa"/>
              <w:bottom w:w="50" w:type="dxa"/>
              <w:right w:w="80" w:type="dxa"/>
            </w:tcMar>
          </w:tcPr>
          <w:p>
            <w:pPr>
              <w:pStyle w:val="style0"/>
              <w:rPr/>
            </w:pPr>
            <w:r>
              <w:rPr>
                <w:rFonts w:ascii="Calibri" w:hAnsi="Calibri"/>
                <w:sz w:val="20"/>
              </w:rPr>
              <w:t>12.5Ω × 0.012F = 0.15s</w:t>
            </w:r>
          </w:p>
        </w:tc>
        <w:tc>
          <w:tcPr>
            <w:tcW w:w="3024" w:type="dxa"/>
            <w:tcBorders/>
            <w:shd w:val="nil" w:color="auto" w:fill="edf5f2"/>
            <w:tcMar>
              <w:top w:w="50" w:type="dxa"/>
              <w:left w:w="80" w:type="dxa"/>
              <w:bottom w:w="50" w:type="dxa"/>
              <w:right w:w="80" w:type="dxa"/>
            </w:tcMar>
          </w:tcPr>
          <w:p>
            <w:pPr>
              <w:pStyle w:val="style0"/>
              <w:rPr/>
            </w:pPr>
            <w:r>
              <w:rPr>
                <w:rFonts w:ascii="Calibri" w:hAnsi="Calibri"/>
                <w:sz w:val="20"/>
              </w:rPr>
              <w:t>150ms</w:t>
            </w:r>
          </w:p>
        </w:tc>
      </w:tr>
      <w:tr>
        <w:tblPrEx/>
        <w:trPr>
          <w:jc w:val="center"/>
        </w:trPr>
        <w:tc>
          <w:tcPr>
            <w:tcW w:w="3024" w:type="dxa"/>
            <w:tcBorders/>
            <w:shd w:val="nil" w:color="auto" w:fill="ffffff"/>
            <w:tcMar>
              <w:top w:w="50" w:type="dxa"/>
              <w:left w:w="80" w:type="dxa"/>
              <w:bottom w:w="50" w:type="dxa"/>
              <w:right w:w="80" w:type="dxa"/>
            </w:tcMar>
          </w:tcPr>
          <w:p>
            <w:pPr>
              <w:pStyle w:val="style0"/>
              <w:rPr/>
            </w:pPr>
            <w:r>
              <w:rPr>
                <w:rFonts w:ascii="Calibri" w:hAnsi="Calibri"/>
                <w:sz w:val="20"/>
              </w:rPr>
              <w:t>95% Charge Time (3τ)</w:t>
            </w:r>
          </w:p>
        </w:tc>
        <w:tc>
          <w:tcPr>
            <w:tcW w:w="3024" w:type="dxa"/>
            <w:tcBorders/>
            <w:shd w:val="nil" w:color="auto" w:fill="ffffff"/>
            <w:tcMar>
              <w:top w:w="50" w:type="dxa"/>
              <w:left w:w="80" w:type="dxa"/>
              <w:bottom w:w="50" w:type="dxa"/>
              <w:right w:w="80" w:type="dxa"/>
            </w:tcMar>
          </w:tcPr>
          <w:p>
            <w:pPr>
              <w:pStyle w:val="style0"/>
              <w:rPr/>
            </w:pPr>
            <w:r>
              <w:rPr>
                <w:rFonts w:ascii="Calibri" w:hAnsi="Calibri"/>
                <w:sz w:val="20"/>
              </w:rPr>
              <w:t>0.45s</w:t>
            </w:r>
          </w:p>
        </w:tc>
        <w:tc>
          <w:tcPr>
            <w:tcW w:w="3024" w:type="dxa"/>
            <w:tcBorders/>
            <w:shd w:val="nil" w:color="auto" w:fill="ffffff"/>
            <w:tcMar>
              <w:top w:w="50" w:type="dxa"/>
              <w:left w:w="80" w:type="dxa"/>
              <w:bottom w:w="50" w:type="dxa"/>
              <w:right w:w="80" w:type="dxa"/>
            </w:tcMar>
          </w:tcPr>
          <w:p>
            <w:pPr>
              <w:pStyle w:val="style0"/>
              <w:rPr/>
            </w:pPr>
            <w:r>
              <w:rPr>
                <w:rFonts w:ascii="Calibri" w:hAnsi="Calibri"/>
                <w:sz w:val="20"/>
              </w:rPr>
              <w:t>450ms</w:t>
            </w:r>
          </w:p>
        </w:tc>
      </w:tr>
      <w:tr>
        <w:tblPrEx/>
        <w:trPr>
          <w:jc w:val="center"/>
        </w:trPr>
        <w:tc>
          <w:tcPr>
            <w:tcW w:w="3024" w:type="dxa"/>
            <w:tcBorders/>
            <w:shd w:val="nil" w:color="auto" w:fill="edf5f2"/>
            <w:tcMar>
              <w:top w:w="50" w:type="dxa"/>
              <w:left w:w="80" w:type="dxa"/>
              <w:bottom w:w="50" w:type="dxa"/>
              <w:right w:w="80" w:type="dxa"/>
            </w:tcMar>
          </w:tcPr>
          <w:p>
            <w:pPr>
              <w:pStyle w:val="style0"/>
              <w:rPr/>
            </w:pPr>
            <w:r>
              <w:rPr>
                <w:rFonts w:ascii="Calibri" w:hAnsi="Calibri"/>
                <w:sz w:val="20"/>
              </w:rPr>
              <w:t>Energy per Cycle</w:t>
            </w:r>
          </w:p>
        </w:tc>
        <w:tc>
          <w:tcPr>
            <w:tcW w:w="3024" w:type="dxa"/>
            <w:tcBorders/>
            <w:shd w:val="nil" w:color="auto" w:fill="edf5f2"/>
            <w:tcMar>
              <w:top w:w="50" w:type="dxa"/>
              <w:left w:w="80" w:type="dxa"/>
              <w:bottom w:w="50" w:type="dxa"/>
              <w:right w:w="80" w:type="dxa"/>
            </w:tcMar>
          </w:tcPr>
          <w:p>
            <w:pPr>
              <w:pStyle w:val="style0"/>
              <w:rPr/>
            </w:pPr>
            <w:r>
              <w:rPr>
                <w:rFonts w:ascii="Calibri" w:hAnsi="Calibri"/>
                <w:sz w:val="20"/>
              </w:rPr>
              <w:t>½ × 0.012 × 50.4² = 15.2J</w:t>
            </w:r>
          </w:p>
        </w:tc>
        <w:tc>
          <w:tcPr>
            <w:tcW w:w="3024" w:type="dxa"/>
            <w:tcBorders/>
            <w:shd w:val="nil" w:color="auto" w:fill="edf5f2"/>
            <w:tcMar>
              <w:top w:w="50" w:type="dxa"/>
              <w:left w:w="80" w:type="dxa"/>
              <w:bottom w:w="50" w:type="dxa"/>
              <w:right w:w="80" w:type="dxa"/>
            </w:tcMar>
          </w:tcPr>
          <w:p>
            <w:pPr>
              <w:pStyle w:val="style0"/>
              <w:rPr/>
            </w:pPr>
            <w:r>
              <w:rPr>
                <w:rFonts w:ascii="Calibri" w:hAnsi="Calibri"/>
                <w:sz w:val="20"/>
              </w:rPr>
              <w:t>Within 50W resistor pulse rating</w:t>
            </w:r>
          </w:p>
        </w:tc>
      </w:tr>
      <w:tr>
        <w:tblPrEx/>
        <w:trPr>
          <w:jc w:val="center"/>
        </w:trPr>
        <w:tc>
          <w:tcPr>
            <w:tcW w:w="3024" w:type="dxa"/>
            <w:tcBorders/>
            <w:shd w:val="nil" w:color="auto" w:fill="ffffff"/>
            <w:tcMar>
              <w:top w:w="50" w:type="dxa"/>
              <w:left w:w="80" w:type="dxa"/>
              <w:bottom w:w="50" w:type="dxa"/>
              <w:right w:w="80" w:type="dxa"/>
            </w:tcMar>
          </w:tcPr>
          <w:p>
            <w:pPr>
              <w:pStyle w:val="style0"/>
              <w:rPr/>
            </w:pPr>
            <w:r>
              <w:rPr>
                <w:rFonts w:ascii="Calibri" w:hAnsi="Calibri"/>
                <w:sz w:val="20"/>
              </w:rPr>
              <w:t>Thermal Fuse</w:t>
            </w:r>
          </w:p>
        </w:tc>
        <w:tc>
          <w:tcPr>
            <w:tcW w:w="3024" w:type="dxa"/>
            <w:tcBorders/>
            <w:shd w:val="nil" w:color="auto" w:fill="ffffff"/>
            <w:tcMar>
              <w:top w:w="50" w:type="dxa"/>
              <w:left w:w="80" w:type="dxa"/>
              <w:bottom w:w="50" w:type="dxa"/>
              <w:right w:w="80" w:type="dxa"/>
            </w:tcMar>
          </w:tcPr>
          <w:p>
            <w:pPr>
              <w:pStyle w:val="style0"/>
              <w:rPr/>
            </w:pPr>
            <w:r>
              <w:rPr>
                <w:rFonts w:ascii="Calibri" w:hAnsi="Calibri"/>
                <w:sz w:val="20"/>
              </w:rPr>
              <w:t>100°C, 5A</w:t>
            </w:r>
          </w:p>
        </w:tc>
        <w:tc>
          <w:tcPr>
            <w:tcW w:w="3024" w:type="dxa"/>
            <w:tcBorders/>
            <w:shd w:val="nil" w:color="auto" w:fill="ffffff"/>
            <w:tcMar>
              <w:top w:w="50" w:type="dxa"/>
              <w:left w:w="80" w:type="dxa"/>
              <w:bottom w:w="50" w:type="dxa"/>
              <w:right w:w="80" w:type="dxa"/>
            </w:tcMar>
          </w:tcPr>
          <w:p>
            <w:pPr>
              <w:pStyle w:val="style0"/>
              <w:rPr/>
            </w:pPr>
            <w:r>
              <w:rPr>
                <w:rFonts w:ascii="Calibri" w:hAnsi="Calibri"/>
                <w:sz w:val="20"/>
              </w:rPr>
              <w:t>Additional safety protection</w:t>
            </w:r>
          </w:p>
        </w:tc>
      </w:tr>
    </w:tbl>
    <w:p>
      <w:pPr>
        <w:pStyle w:val="style0"/>
        <w:spacing w:before="40" w:after="120"/>
        <w:rPr/>
      </w:pPr>
    </w:p>
    <w:bookmarkStart w:id="51" w:name="_Toc100051"/>
    <w:p>
      <w:pPr>
        <w:pStyle w:val="style2"/>
        <w:rPr/>
      </w:pPr>
      <w:r>
        <w:rPr>
          <w:rFonts w:ascii="Times New Roman" w:hAnsi="Times New Roman"/>
          <w:b/>
          <w:color w:val="0a1628"/>
          <w:sz w:val="28"/>
        </w:rPr>
        <w:t>7.9 Busbar Thermal Design</w:t>
      </w:r>
      <w:bookmarkEnd w:id="51"/>
    </w:p>
    <w:p>
      <w:pPr>
        <w:pStyle w:val="style0"/>
        <w:keepNext/>
        <w:spacing w:before="120" w:after="80"/>
        <w:rPr/>
      </w:pPr>
      <w:r>
        <w:rPr>
          <w:rFonts w:ascii="Calibri" w:hAnsi="Calibri"/>
          <w:b/>
          <w:sz w:val="22"/>
        </w:rPr>
        <w:t>Table 31: Busbar Thermal Design — Dual Configuration</w:t>
      </w:r>
    </w:p>
    <w:tbl>
      <w:tblPr>
        <w:tblStyle w:val="style154"/>
        <w:tblW w:w="0" w:type="auto"/>
        <w:jc w:val="center"/>
        <w:tblLook w:val="04A0" w:firstRow="1" w:lastRow="0" w:firstColumn="1" w:lastColumn="0" w:noHBand="0" w:noVBand="1"/>
      </w:tblPr>
      <w:tblGrid>
        <w:gridCol w:w="2268"/>
        <w:gridCol w:w="2268"/>
        <w:gridCol w:w="2268"/>
        <w:gridCol w:w="2268"/>
      </w:tblGrid>
      <w:tr>
        <w:trPr>
          <w:jc w:val="center"/>
        </w:trPr>
        <w:tc>
          <w:tcPr>
            <w:tcW w:w="2268" w:type="dxa"/>
            <w:tcBorders/>
            <w:shd w:val="nil" w:color="auto" w:fill="2a7a65"/>
            <w:tcMar>
              <w:top w:w="50" w:type="dxa"/>
              <w:left w:w="80" w:type="dxa"/>
              <w:bottom w:w="50" w:type="dxa"/>
              <w:right w:w="80" w:type="dxa"/>
            </w:tcMar>
          </w:tcPr>
          <w:p>
            <w:pPr>
              <w:pStyle w:val="style0"/>
              <w:jc w:val="center"/>
              <w:rPr/>
            </w:pPr>
            <w:r>
              <w:rPr>
                <w:rFonts w:ascii="Calibri" w:hAnsi="Calibri"/>
                <w:b/>
                <w:color w:val="ffffff"/>
                <w:sz w:val="20"/>
              </w:rPr>
              <w:t>Parameter</w:t>
            </w:r>
          </w:p>
        </w:tc>
        <w:tc>
          <w:tcPr>
            <w:tcW w:w="2268" w:type="dxa"/>
            <w:tcBorders/>
            <w:shd w:val="nil" w:color="auto" w:fill="2a7a65"/>
            <w:tcMar>
              <w:top w:w="50" w:type="dxa"/>
              <w:left w:w="80" w:type="dxa"/>
              <w:bottom w:w="50" w:type="dxa"/>
              <w:right w:w="80" w:type="dxa"/>
            </w:tcMar>
          </w:tcPr>
          <w:p>
            <w:pPr>
              <w:pStyle w:val="style0"/>
              <w:jc w:val="center"/>
              <w:rPr/>
            </w:pPr>
            <w:r>
              <w:rPr>
                <w:rFonts w:ascii="Calibri" w:hAnsi="Calibri"/>
                <w:b/>
                <w:color w:val="ffffff"/>
                <w:sz w:val="20"/>
              </w:rPr>
              <w:t>36 kg Value</w:t>
            </w:r>
          </w:p>
        </w:tc>
        <w:tc>
          <w:tcPr>
            <w:tcW w:w="2268" w:type="dxa"/>
            <w:tcBorders/>
            <w:shd w:val="nil" w:color="auto" w:fill="2a7a65"/>
            <w:tcMar>
              <w:top w:w="50" w:type="dxa"/>
              <w:left w:w="80" w:type="dxa"/>
              <w:bottom w:w="50" w:type="dxa"/>
              <w:right w:w="80" w:type="dxa"/>
            </w:tcMar>
          </w:tcPr>
          <w:p>
            <w:pPr>
              <w:pStyle w:val="style0"/>
              <w:jc w:val="center"/>
              <w:rPr/>
            </w:pPr>
            <w:r>
              <w:rPr>
                <w:rFonts w:ascii="Calibri" w:hAnsi="Calibri"/>
                <w:b/>
                <w:color w:val="ffffff"/>
                <w:sz w:val="20"/>
              </w:rPr>
              <w:t>45 kg Value</w:t>
            </w:r>
          </w:p>
        </w:tc>
        <w:tc>
          <w:tcPr>
            <w:tcW w:w="2268" w:type="dxa"/>
            <w:tcBorders/>
            <w:shd w:val="nil" w:color="auto" w:fill="2a7a65"/>
            <w:tcMar>
              <w:top w:w="50" w:type="dxa"/>
              <w:left w:w="80" w:type="dxa"/>
              <w:bottom w:w="50" w:type="dxa"/>
              <w:right w:w="80" w:type="dxa"/>
            </w:tcMar>
          </w:tcPr>
          <w:p>
            <w:pPr>
              <w:pStyle w:val="style0"/>
              <w:jc w:val="center"/>
              <w:rPr/>
            </w:pPr>
            <w:r>
              <w:rPr>
                <w:rFonts w:ascii="Calibri" w:hAnsi="Calibri"/>
                <w:b/>
                <w:color w:val="ffffff"/>
                <w:sz w:val="20"/>
              </w:rPr>
              <w:t>Notes</w:t>
            </w:r>
          </w:p>
        </w:tc>
      </w:tr>
      <w:tr>
        <w:tblPrEx/>
        <w:trPr>
          <w:jc w:val="center"/>
        </w:trPr>
        <w:tc>
          <w:tcPr>
            <w:tcW w:w="2268" w:type="dxa"/>
            <w:tcBorders/>
            <w:shd w:val="nil" w:color="auto" w:fill="ffffff"/>
            <w:tcMar>
              <w:top w:w="50" w:type="dxa"/>
              <w:left w:w="80" w:type="dxa"/>
              <w:bottom w:w="50" w:type="dxa"/>
              <w:right w:w="80" w:type="dxa"/>
            </w:tcMar>
          </w:tcPr>
          <w:p>
            <w:pPr>
              <w:pStyle w:val="style0"/>
              <w:rPr/>
            </w:pPr>
            <w:r>
              <w:rPr>
                <w:rFonts w:ascii="Calibri" w:hAnsi="Calibri"/>
                <w:sz w:val="20"/>
              </w:rPr>
              <w:t>Busbar cross-section</w:t>
            </w:r>
          </w:p>
        </w:tc>
        <w:tc>
          <w:tcPr>
            <w:tcW w:w="2268" w:type="dxa"/>
            <w:tcBorders/>
            <w:shd w:val="nil" w:color="auto" w:fill="ffffff"/>
            <w:tcMar>
              <w:top w:w="50" w:type="dxa"/>
              <w:left w:w="80" w:type="dxa"/>
              <w:bottom w:w="50" w:type="dxa"/>
              <w:right w:w="80" w:type="dxa"/>
            </w:tcMar>
          </w:tcPr>
          <w:p>
            <w:pPr>
              <w:pStyle w:val="style0"/>
              <w:rPr/>
            </w:pPr>
            <w:r>
              <w:rPr>
                <w:rFonts w:ascii="Calibri" w:hAnsi="Calibri"/>
                <w:sz w:val="20"/>
              </w:rPr>
              <w:t>15× 5 mm = 75 mm²</w:t>
            </w:r>
          </w:p>
        </w:tc>
        <w:tc>
          <w:tcPr>
            <w:tcW w:w="2268" w:type="dxa"/>
            <w:tcBorders/>
            <w:shd w:val="nil" w:color="auto" w:fill="ffffff"/>
            <w:tcMar>
              <w:top w:w="50" w:type="dxa"/>
              <w:left w:w="80" w:type="dxa"/>
              <w:bottom w:w="50" w:type="dxa"/>
              <w:right w:w="80" w:type="dxa"/>
            </w:tcMar>
          </w:tcPr>
          <w:p>
            <w:pPr>
              <w:pStyle w:val="style0"/>
              <w:rPr/>
            </w:pPr>
            <w:r>
              <w:rPr>
                <w:rFonts w:ascii="Calibri" w:hAnsi="Calibri"/>
                <w:sz w:val="20"/>
              </w:rPr>
              <w:t>Same</w:t>
            </w:r>
          </w:p>
        </w:tc>
        <w:tc>
          <w:tcPr>
            <w:tcW w:w="2268" w:type="dxa"/>
            <w:tcBorders/>
            <w:shd w:val="nil" w:color="auto" w:fill="ffffff"/>
            <w:tcMar>
              <w:top w:w="50" w:type="dxa"/>
              <w:left w:w="80" w:type="dxa"/>
              <w:bottom w:w="50" w:type="dxa"/>
              <w:right w:w="80" w:type="dxa"/>
            </w:tcMar>
          </w:tcPr>
          <w:p>
            <w:pPr>
              <w:pStyle w:val="style0"/>
              <w:rPr/>
            </w:pPr>
            <w:r>
              <w:rPr>
                <w:rFonts w:ascii="Calibri" w:hAnsi="Calibri"/>
                <w:sz w:val="20"/>
              </w:rPr>
              <w:t>C110 copper</w:t>
            </w:r>
          </w:p>
        </w:tc>
      </w:tr>
      <w:tr>
        <w:tblPrEx/>
        <w:trPr>
          <w:jc w:val="center"/>
        </w:trPr>
        <w:tc>
          <w:tcPr>
            <w:tcW w:w="2268" w:type="dxa"/>
            <w:tcBorders/>
            <w:shd w:val="nil" w:color="auto" w:fill="edf5f2"/>
            <w:tcMar>
              <w:top w:w="50" w:type="dxa"/>
              <w:left w:w="80" w:type="dxa"/>
              <w:bottom w:w="50" w:type="dxa"/>
              <w:right w:w="80" w:type="dxa"/>
            </w:tcMar>
          </w:tcPr>
          <w:p>
            <w:pPr>
              <w:pStyle w:val="style0"/>
              <w:rPr/>
            </w:pPr>
            <w:r>
              <w:rPr>
                <w:rFonts w:ascii="Calibri" w:hAnsi="Calibri"/>
                <w:sz w:val="20"/>
              </w:rPr>
              <w:t>Resistance per meter</w:t>
            </w:r>
          </w:p>
        </w:tc>
        <w:tc>
          <w:tcPr>
            <w:tcW w:w="2268" w:type="dxa"/>
            <w:tcBorders/>
            <w:shd w:val="nil" w:color="auto" w:fill="edf5f2"/>
            <w:tcMar>
              <w:top w:w="50" w:type="dxa"/>
              <w:left w:w="80" w:type="dxa"/>
              <w:bottom w:w="50" w:type="dxa"/>
              <w:right w:w="80" w:type="dxa"/>
            </w:tcMar>
          </w:tcPr>
          <w:p>
            <w:pPr>
              <w:pStyle w:val="style0"/>
              <w:rPr/>
            </w:pPr>
            <w:r>
              <w:rPr>
                <w:rFonts w:ascii="Calibri" w:hAnsi="Calibri"/>
                <w:sz w:val="20"/>
              </w:rPr>
              <w:t>0.000229 Ω/m</w:t>
            </w:r>
          </w:p>
        </w:tc>
        <w:tc>
          <w:tcPr>
            <w:tcW w:w="2268" w:type="dxa"/>
            <w:tcBorders/>
            <w:shd w:val="nil" w:color="auto" w:fill="edf5f2"/>
            <w:tcMar>
              <w:top w:w="50" w:type="dxa"/>
              <w:left w:w="80" w:type="dxa"/>
              <w:bottom w:w="50" w:type="dxa"/>
              <w:right w:w="80" w:type="dxa"/>
            </w:tcMar>
          </w:tcPr>
          <w:p>
            <w:pPr>
              <w:pStyle w:val="style0"/>
              <w:rPr/>
            </w:pPr>
            <w:r>
              <w:rPr>
                <w:rFonts w:ascii="Calibri" w:hAnsi="Calibri"/>
                <w:sz w:val="20"/>
              </w:rPr>
              <w:t>Same</w:t>
            </w:r>
          </w:p>
        </w:tc>
        <w:tc>
          <w:tcPr>
            <w:tcW w:w="2268" w:type="dxa"/>
            <w:tcBorders/>
            <w:shd w:val="nil" w:color="auto" w:fill="edf5f2"/>
            <w:tcMar>
              <w:top w:w="50" w:type="dxa"/>
              <w:left w:w="80" w:type="dxa"/>
              <w:bottom w:w="50" w:type="dxa"/>
              <w:right w:w="80" w:type="dxa"/>
            </w:tcMar>
          </w:tcPr>
          <w:p>
            <w:pPr>
              <w:pStyle w:val="style0"/>
              <w:rPr/>
            </w:pPr>
            <w:r>
              <w:rPr>
                <w:rFonts w:ascii="Calibri" w:hAnsi="Calibri"/>
                <w:sz w:val="20"/>
              </w:rPr>
              <w:t>ρ/A = 1.72×10⁻⁸ / 75×10⁻⁶</w:t>
            </w:r>
          </w:p>
        </w:tc>
      </w:tr>
      <w:tr>
        <w:tblPrEx/>
        <w:trPr>
          <w:jc w:val="center"/>
        </w:trPr>
        <w:tc>
          <w:tcPr>
            <w:tcW w:w="2268" w:type="dxa"/>
            <w:tcBorders/>
            <w:shd w:val="nil" w:color="auto" w:fill="ffffff"/>
            <w:tcMar>
              <w:top w:w="50" w:type="dxa"/>
              <w:left w:w="80" w:type="dxa"/>
              <w:bottom w:w="50" w:type="dxa"/>
              <w:right w:w="80" w:type="dxa"/>
            </w:tcMar>
          </w:tcPr>
          <w:p>
            <w:pPr>
              <w:pStyle w:val="style0"/>
              <w:rPr/>
            </w:pPr>
            <w:r>
              <w:rPr>
                <w:rFonts w:ascii="Calibri" w:hAnsi="Calibri"/>
                <w:sz w:val="20"/>
              </w:rPr>
              <w:t>Current at hover</w:t>
            </w:r>
          </w:p>
        </w:tc>
        <w:tc>
          <w:tcPr>
            <w:tcW w:w="2268" w:type="dxa"/>
            <w:tcBorders/>
            <w:shd w:val="nil" w:color="auto" w:fill="ffffff"/>
            <w:tcMar>
              <w:top w:w="50" w:type="dxa"/>
              <w:left w:w="80" w:type="dxa"/>
              <w:bottom w:w="50" w:type="dxa"/>
              <w:right w:w="80" w:type="dxa"/>
            </w:tcMar>
          </w:tcPr>
          <w:p>
            <w:pPr>
              <w:pStyle w:val="style0"/>
              <w:rPr/>
            </w:pPr>
            <w:r>
              <w:rPr>
                <w:rFonts w:ascii="Calibri" w:hAnsi="Calibri"/>
                <w:sz w:val="20"/>
              </w:rPr>
              <w:t>64A</w:t>
            </w:r>
          </w:p>
        </w:tc>
        <w:tc>
          <w:tcPr>
            <w:tcW w:w="2268" w:type="dxa"/>
            <w:tcBorders/>
            <w:shd w:val="nil" w:color="auto" w:fill="ffffff"/>
            <w:tcMar>
              <w:top w:w="50" w:type="dxa"/>
              <w:left w:w="80" w:type="dxa"/>
              <w:bottom w:w="50" w:type="dxa"/>
              <w:right w:w="80" w:type="dxa"/>
            </w:tcMar>
          </w:tcPr>
          <w:p>
            <w:pPr>
              <w:pStyle w:val="style0"/>
              <w:rPr/>
            </w:pPr>
            <w:r>
              <w:rPr>
                <w:rFonts w:ascii="Calibri" w:hAnsi="Calibri"/>
                <w:sz w:val="20"/>
              </w:rPr>
              <w:t>87A</w:t>
            </w:r>
          </w:p>
        </w:tc>
        <w:tc>
          <w:tcPr>
            <w:tcW w:w="2268" w:type="dxa"/>
            <w:tcBorders/>
            <w:shd w:val="nil" w:color="auto" w:fill="ffffff"/>
            <w:tcMar>
              <w:top w:w="50" w:type="dxa"/>
              <w:left w:w="80" w:type="dxa"/>
              <w:bottom w:w="50" w:type="dxa"/>
              <w:right w:w="80" w:type="dxa"/>
            </w:tcMar>
          </w:tcPr>
          <w:p>
            <w:pPr>
              <w:pStyle w:val="style0"/>
              <w:rPr/>
            </w:pPr>
            <w:r>
              <w:rPr>
                <w:rFonts w:ascii="Calibri" w:hAnsi="Calibri"/>
                <w:sz w:val="20"/>
              </w:rPr>
              <w:t>Total system current</w:t>
            </w:r>
          </w:p>
        </w:tc>
      </w:tr>
      <w:tr>
        <w:tblPrEx/>
        <w:trPr>
          <w:jc w:val="center"/>
        </w:trPr>
        <w:tc>
          <w:tcPr>
            <w:tcW w:w="2268" w:type="dxa"/>
            <w:tcBorders/>
            <w:shd w:val="nil" w:color="auto" w:fill="edf5f2"/>
            <w:tcMar>
              <w:top w:w="50" w:type="dxa"/>
              <w:left w:w="80" w:type="dxa"/>
              <w:bottom w:w="50" w:type="dxa"/>
              <w:right w:w="80" w:type="dxa"/>
            </w:tcMar>
          </w:tcPr>
          <w:p>
            <w:pPr>
              <w:pStyle w:val="style0"/>
              <w:rPr/>
            </w:pPr>
            <w:r>
              <w:rPr>
                <w:rFonts w:ascii="Calibri" w:hAnsi="Calibri"/>
                <w:sz w:val="20"/>
              </w:rPr>
              <w:t>Power dissipation</w:t>
            </w:r>
          </w:p>
        </w:tc>
        <w:tc>
          <w:tcPr>
            <w:tcW w:w="2268" w:type="dxa"/>
            <w:tcBorders/>
            <w:shd w:val="nil" w:color="auto" w:fill="edf5f2"/>
            <w:tcMar>
              <w:top w:w="50" w:type="dxa"/>
              <w:left w:w="80" w:type="dxa"/>
              <w:bottom w:w="50" w:type="dxa"/>
              <w:right w:w="80" w:type="dxa"/>
            </w:tcMar>
          </w:tcPr>
          <w:p>
            <w:pPr>
              <w:pStyle w:val="style0"/>
              <w:rPr/>
            </w:pPr>
            <w:r>
              <w:rPr>
                <w:rFonts w:ascii="Calibri" w:hAnsi="Calibri"/>
                <w:sz w:val="20"/>
              </w:rPr>
              <w:t>0.94 W/m</w:t>
            </w:r>
          </w:p>
        </w:tc>
        <w:tc>
          <w:tcPr>
            <w:tcW w:w="2268" w:type="dxa"/>
            <w:tcBorders/>
            <w:shd w:val="nil" w:color="auto" w:fill="edf5f2"/>
            <w:tcMar>
              <w:top w:w="50" w:type="dxa"/>
              <w:left w:w="80" w:type="dxa"/>
              <w:bottom w:w="50" w:type="dxa"/>
              <w:right w:w="80" w:type="dxa"/>
            </w:tcMar>
          </w:tcPr>
          <w:p>
            <w:pPr>
              <w:pStyle w:val="style0"/>
              <w:rPr/>
            </w:pPr>
            <w:r>
              <w:rPr>
                <w:rFonts w:ascii="Calibri" w:hAnsi="Calibri"/>
                <w:sz w:val="20"/>
              </w:rPr>
              <w:t>1.73 W/m</w:t>
            </w:r>
          </w:p>
        </w:tc>
        <w:tc>
          <w:tcPr>
            <w:tcW w:w="2268" w:type="dxa"/>
            <w:tcBorders/>
            <w:shd w:val="nil" w:color="auto" w:fill="edf5f2"/>
            <w:tcMar>
              <w:top w:w="50" w:type="dxa"/>
              <w:left w:w="80" w:type="dxa"/>
              <w:bottom w:w="50" w:type="dxa"/>
              <w:right w:w="80" w:type="dxa"/>
            </w:tcMar>
          </w:tcPr>
          <w:p>
            <w:pPr>
              <w:pStyle w:val="style0"/>
              <w:rPr/>
            </w:pPr>
            <w:r>
              <w:rPr>
                <w:rFonts w:ascii="Calibri" w:hAnsi="Calibri"/>
                <w:sz w:val="20"/>
              </w:rPr>
              <w:t>I²R</w:t>
            </w:r>
          </w:p>
        </w:tc>
      </w:tr>
      <w:tr>
        <w:tblPrEx/>
        <w:trPr>
          <w:jc w:val="center"/>
        </w:trPr>
        <w:tc>
          <w:tcPr>
            <w:tcW w:w="2268" w:type="dxa"/>
            <w:tcBorders/>
            <w:shd w:val="nil" w:color="auto" w:fill="ffffff"/>
            <w:tcMar>
              <w:top w:w="50" w:type="dxa"/>
              <w:left w:w="80" w:type="dxa"/>
              <w:bottom w:w="50" w:type="dxa"/>
              <w:right w:w="80" w:type="dxa"/>
            </w:tcMar>
          </w:tcPr>
          <w:p>
            <w:pPr>
              <w:pStyle w:val="style0"/>
              <w:rPr/>
            </w:pPr>
            <w:r>
              <w:rPr>
                <w:rFonts w:ascii="Calibri" w:hAnsi="Calibri"/>
                <w:sz w:val="20"/>
              </w:rPr>
              <w:t>Thermal resistance (conv.)</w:t>
            </w:r>
          </w:p>
        </w:tc>
        <w:tc>
          <w:tcPr>
            <w:tcW w:w="2268" w:type="dxa"/>
            <w:tcBorders/>
            <w:shd w:val="nil" w:color="auto" w:fill="ffffff"/>
            <w:tcMar>
              <w:top w:w="50" w:type="dxa"/>
              <w:left w:w="80" w:type="dxa"/>
              <w:bottom w:w="50" w:type="dxa"/>
              <w:right w:w="80" w:type="dxa"/>
            </w:tcMar>
          </w:tcPr>
          <w:p>
            <w:pPr>
              <w:pStyle w:val="style0"/>
              <w:rPr/>
            </w:pPr>
            <w:r>
              <w:rPr>
                <w:rFonts w:ascii="Calibri" w:hAnsi="Calibri"/>
                <w:sz w:val="20"/>
              </w:rPr>
              <w:t>15 °C/W/m</w:t>
            </w:r>
          </w:p>
        </w:tc>
        <w:tc>
          <w:tcPr>
            <w:tcW w:w="2268" w:type="dxa"/>
            <w:tcBorders/>
            <w:shd w:val="nil" w:color="auto" w:fill="ffffff"/>
            <w:tcMar>
              <w:top w:w="50" w:type="dxa"/>
              <w:left w:w="80" w:type="dxa"/>
              <w:bottom w:w="50" w:type="dxa"/>
              <w:right w:w="80" w:type="dxa"/>
            </w:tcMar>
          </w:tcPr>
          <w:p>
            <w:pPr>
              <w:pStyle w:val="style0"/>
              <w:rPr/>
            </w:pPr>
            <w:r>
              <w:rPr>
                <w:rFonts w:ascii="Calibri" w:hAnsi="Calibri"/>
                <w:sz w:val="20"/>
              </w:rPr>
              <w:t>Same</w:t>
            </w:r>
          </w:p>
        </w:tc>
        <w:tc>
          <w:tcPr>
            <w:tcW w:w="2268" w:type="dxa"/>
            <w:tcBorders/>
            <w:shd w:val="nil" w:color="auto" w:fill="ffffff"/>
            <w:tcMar>
              <w:top w:w="50" w:type="dxa"/>
              <w:left w:w="80" w:type="dxa"/>
              <w:bottom w:w="50" w:type="dxa"/>
              <w:right w:w="80" w:type="dxa"/>
            </w:tcMar>
          </w:tcPr>
          <w:p>
            <w:pPr>
              <w:pStyle w:val="style0"/>
              <w:rPr/>
            </w:pPr>
            <w:r>
              <w:rPr>
                <w:rFonts w:ascii="Calibri" w:hAnsi="Calibri"/>
                <w:sz w:val="20"/>
              </w:rPr>
              <w:t>Natural convection, no airflow</w:t>
            </w:r>
          </w:p>
        </w:tc>
      </w:tr>
      <w:tr>
        <w:tblPrEx/>
        <w:trPr>
          <w:jc w:val="center"/>
        </w:trPr>
        <w:tc>
          <w:tcPr>
            <w:tcW w:w="2268" w:type="dxa"/>
            <w:tcBorders/>
            <w:shd w:val="nil" w:color="auto" w:fill="edf5f2"/>
            <w:tcMar>
              <w:top w:w="50" w:type="dxa"/>
              <w:left w:w="80" w:type="dxa"/>
              <w:bottom w:w="50" w:type="dxa"/>
              <w:right w:w="80" w:type="dxa"/>
            </w:tcMar>
          </w:tcPr>
          <w:p>
            <w:pPr>
              <w:pStyle w:val="style0"/>
              <w:rPr/>
            </w:pPr>
            <w:r>
              <w:rPr>
                <w:rFonts w:ascii="Calibri" w:hAnsi="Calibri"/>
                <w:sz w:val="20"/>
              </w:rPr>
              <w:t>Temperature rise</w:t>
            </w:r>
          </w:p>
        </w:tc>
        <w:tc>
          <w:tcPr>
            <w:tcW w:w="2268" w:type="dxa"/>
            <w:tcBorders/>
            <w:shd w:val="nil" w:color="auto" w:fill="edf5f2"/>
            <w:tcMar>
              <w:top w:w="50" w:type="dxa"/>
              <w:left w:w="80" w:type="dxa"/>
              <w:bottom w:w="50" w:type="dxa"/>
              <w:right w:w="80" w:type="dxa"/>
            </w:tcMar>
          </w:tcPr>
          <w:p>
            <w:pPr>
              <w:pStyle w:val="style0"/>
              <w:rPr/>
            </w:pPr>
            <w:r>
              <w:rPr>
                <w:rFonts w:ascii="Calibri" w:hAnsi="Calibri"/>
                <w:sz w:val="20"/>
              </w:rPr>
              <w:t>~14°C</w:t>
            </w:r>
          </w:p>
        </w:tc>
        <w:tc>
          <w:tcPr>
            <w:tcW w:w="2268" w:type="dxa"/>
            <w:tcBorders/>
            <w:shd w:val="nil" w:color="auto" w:fill="edf5f2"/>
            <w:tcMar>
              <w:top w:w="50" w:type="dxa"/>
              <w:left w:w="80" w:type="dxa"/>
              <w:bottom w:w="50" w:type="dxa"/>
              <w:right w:w="80" w:type="dxa"/>
            </w:tcMar>
          </w:tcPr>
          <w:p>
            <w:pPr>
              <w:pStyle w:val="style0"/>
              <w:rPr/>
            </w:pPr>
            <w:r>
              <w:rPr>
                <w:rFonts w:ascii="Calibri" w:hAnsi="Calibri"/>
                <w:sz w:val="20"/>
              </w:rPr>
              <w:t>~26°C</w:t>
            </w:r>
          </w:p>
        </w:tc>
        <w:tc>
          <w:tcPr>
            <w:tcW w:w="2268" w:type="dxa"/>
            <w:tcBorders/>
            <w:shd w:val="nil" w:color="auto" w:fill="edf5f2"/>
            <w:tcMar>
              <w:top w:w="50" w:type="dxa"/>
              <w:left w:w="80" w:type="dxa"/>
              <w:bottom w:w="50" w:type="dxa"/>
              <w:right w:w="80" w:type="dxa"/>
            </w:tcMar>
          </w:tcPr>
          <w:p>
            <w:pPr>
              <w:pStyle w:val="style0"/>
              <w:rPr/>
            </w:pPr>
            <w:r>
              <w:rPr>
                <w:rFonts w:ascii="Calibri" w:hAnsi="Calibri"/>
                <w:sz w:val="20"/>
              </w:rPr>
              <w:t>Above ambient</w:t>
            </w:r>
          </w:p>
        </w:tc>
      </w:tr>
      <w:tr>
        <w:tblPrEx/>
        <w:trPr>
          <w:jc w:val="center"/>
        </w:trPr>
        <w:tc>
          <w:tcPr>
            <w:tcW w:w="2268" w:type="dxa"/>
            <w:tcBorders/>
            <w:shd w:val="nil" w:color="auto" w:fill="ffffff"/>
            <w:tcMar>
              <w:top w:w="50" w:type="dxa"/>
              <w:left w:w="80" w:type="dxa"/>
              <w:bottom w:w="50" w:type="dxa"/>
              <w:right w:w="80" w:type="dxa"/>
            </w:tcMar>
          </w:tcPr>
          <w:p>
            <w:pPr>
              <w:pStyle w:val="style0"/>
              <w:rPr/>
            </w:pPr>
            <w:r>
              <w:rPr>
                <w:rFonts w:ascii="Calibri" w:hAnsi="Calibri"/>
                <w:sz w:val="20"/>
              </w:rPr>
              <w:t>Max temperature (45°C ambient)</w:t>
            </w:r>
          </w:p>
        </w:tc>
        <w:tc>
          <w:tcPr>
            <w:tcW w:w="2268" w:type="dxa"/>
            <w:tcBorders/>
            <w:shd w:val="nil" w:color="auto" w:fill="ffffff"/>
            <w:tcMar>
              <w:top w:w="50" w:type="dxa"/>
              <w:left w:w="80" w:type="dxa"/>
              <w:bottom w:w="50" w:type="dxa"/>
              <w:right w:w="80" w:type="dxa"/>
            </w:tcMar>
          </w:tcPr>
          <w:p>
            <w:pPr>
              <w:pStyle w:val="style0"/>
              <w:rPr/>
            </w:pPr>
            <w:r>
              <w:rPr>
                <w:rFonts w:ascii="Calibri" w:hAnsi="Calibri"/>
                <w:sz w:val="20"/>
              </w:rPr>
              <w:t>~59°C</w:t>
            </w:r>
          </w:p>
        </w:tc>
        <w:tc>
          <w:tcPr>
            <w:tcW w:w="2268" w:type="dxa"/>
            <w:tcBorders/>
            <w:shd w:val="nil" w:color="auto" w:fill="ffffff"/>
            <w:tcMar>
              <w:top w:w="50" w:type="dxa"/>
              <w:left w:w="80" w:type="dxa"/>
              <w:bottom w:w="50" w:type="dxa"/>
              <w:right w:w="80" w:type="dxa"/>
            </w:tcMar>
          </w:tcPr>
          <w:p>
            <w:pPr>
              <w:pStyle w:val="style0"/>
              <w:rPr/>
            </w:pPr>
            <w:r>
              <w:rPr>
                <w:rFonts w:ascii="Calibri" w:hAnsi="Calibri"/>
                <w:sz w:val="20"/>
              </w:rPr>
              <w:t>~71°C</w:t>
            </w:r>
          </w:p>
        </w:tc>
        <w:tc>
          <w:tcPr>
            <w:tcW w:w="2268" w:type="dxa"/>
            <w:tcBorders/>
            <w:shd w:val="nil" w:color="auto" w:fill="ffffff"/>
            <w:tcMar>
              <w:top w:w="50" w:type="dxa"/>
              <w:left w:w="80" w:type="dxa"/>
              <w:bottom w:w="50" w:type="dxa"/>
              <w:right w:w="80" w:type="dxa"/>
            </w:tcMar>
          </w:tcPr>
          <w:p>
            <w:pPr>
              <w:pStyle w:val="style0"/>
              <w:rPr/>
            </w:pPr>
            <w:r>
              <w:rPr>
                <w:rFonts w:ascii="Calibri" w:hAnsi="Calibri"/>
                <w:sz w:val="20"/>
              </w:rPr>
              <w:t>Below 105°C insulation limit</w:t>
            </w:r>
          </w:p>
        </w:tc>
      </w:tr>
    </w:tbl>
    <w:p>
      <w:pPr>
        <w:pStyle w:val="style0"/>
        <w:spacing w:before="40" w:after="120"/>
        <w:rPr/>
      </w:pPr>
    </w:p>
    <w:p>
      <w:pPr>
        <w:pStyle w:val="style0"/>
        <w:spacing w:before="40" w:after="120"/>
        <w:jc w:val="both"/>
        <w:rPr/>
      </w:pPr>
      <w:r>
        <w:rPr>
          <w:rFonts w:ascii="Calibri" w:hAnsi="Calibri"/>
          <w:b/>
          <w:i/>
          <w:sz w:val="20"/>
        </w:rPr>
        <w:t xml:space="preserve">Note: </w:t>
      </w:r>
      <w:r>
        <w:rPr>
          <w:rFonts w:ascii="Calibri" w:hAnsi="Calibri"/>
          <w:i/>
          <w:sz w:val="20"/>
        </w:rPr>
        <w:t>At 36 kg, the busbar temperature rise is only 14°C above ambient (59°C at 45°C ambient), significantly lower than the 26°C rise at 45 kg. Both are well within the 105°C insulation limit.</w:t>
      </w:r>
    </w:p>
    <w:bookmarkStart w:id="52" w:name="_Toc100052"/>
    <w:p>
      <w:pPr>
        <w:pStyle w:val="style2"/>
        <w:rPr/>
      </w:pPr>
      <w:r>
        <w:rPr>
          <w:rFonts w:ascii="Times New Roman" w:hAnsi="Times New Roman"/>
          <w:b/>
          <w:color w:val="0a1628"/>
          <w:sz w:val="28"/>
        </w:rPr>
        <w:t>7.10 Vibration Analysis (Fix #9)</w:t>
      </w:r>
      <w:bookmarkEnd w:id="52"/>
    </w:p>
    <w:p>
      <w:pPr>
        <w:pStyle w:val="style0"/>
        <w:keepNext/>
        <w:spacing w:before="120" w:after="80"/>
        <w:rPr/>
      </w:pPr>
      <w:r>
        <w:rPr>
          <w:rFonts w:ascii="Calibri" w:hAnsi="Calibri"/>
          <w:b/>
          <w:sz w:val="22"/>
        </w:rPr>
        <w:t>Table 32: Vibration Analysis Summary (Decision Gate at G3, Fix #9)</w:t>
      </w:r>
    </w:p>
    <w:tbl>
      <w:tblPr>
        <w:tblStyle w:val="style154"/>
        <w:tblW w:w="0" w:type="auto"/>
        <w:jc w:val="center"/>
        <w:tblLook w:val="04A0" w:firstRow="1" w:lastRow="0" w:firstColumn="1" w:lastColumn="0" w:noHBand="0" w:noVBand="1"/>
      </w:tblPr>
      <w:tblGrid>
        <w:gridCol w:w="3024"/>
        <w:gridCol w:w="3024"/>
        <w:gridCol w:w="3024"/>
      </w:tblGrid>
      <w:tr>
        <w:trPr>
          <w:jc w:val="center"/>
        </w:trPr>
        <w:tc>
          <w:tcPr>
            <w:tcW w:w="3024" w:type="dxa"/>
            <w:tcBorders/>
            <w:shd w:val="nil" w:color="auto" w:fill="2a7a65"/>
            <w:tcMar>
              <w:top w:w="50" w:type="dxa"/>
              <w:left w:w="80" w:type="dxa"/>
              <w:bottom w:w="50" w:type="dxa"/>
              <w:right w:w="80" w:type="dxa"/>
            </w:tcMar>
          </w:tcPr>
          <w:p>
            <w:pPr>
              <w:pStyle w:val="style0"/>
              <w:jc w:val="center"/>
              <w:rPr/>
            </w:pPr>
            <w:r>
              <w:rPr>
                <w:rFonts w:ascii="Calibri" w:hAnsi="Calibri"/>
                <w:b/>
                <w:color w:val="ffffff"/>
                <w:sz w:val="20"/>
              </w:rPr>
              <w:t>Parameter</w:t>
            </w:r>
          </w:p>
        </w:tc>
        <w:tc>
          <w:tcPr>
            <w:tcW w:w="3024" w:type="dxa"/>
            <w:tcBorders/>
            <w:shd w:val="nil" w:color="auto" w:fill="2a7a65"/>
            <w:tcMar>
              <w:top w:w="50" w:type="dxa"/>
              <w:left w:w="80" w:type="dxa"/>
              <w:bottom w:w="50" w:type="dxa"/>
              <w:right w:w="80" w:type="dxa"/>
            </w:tcMar>
          </w:tcPr>
          <w:p>
            <w:pPr>
              <w:pStyle w:val="style0"/>
              <w:jc w:val="center"/>
              <w:rPr/>
            </w:pPr>
            <w:r>
              <w:rPr>
                <w:rFonts w:ascii="Calibri" w:hAnsi="Calibri"/>
                <w:b/>
                <w:color w:val="ffffff"/>
                <w:sz w:val="20"/>
              </w:rPr>
              <w:t>Value</w:t>
            </w:r>
          </w:p>
        </w:tc>
        <w:tc>
          <w:tcPr>
            <w:tcW w:w="3024" w:type="dxa"/>
            <w:tcBorders/>
            <w:shd w:val="nil" w:color="auto" w:fill="2a7a65"/>
            <w:tcMar>
              <w:top w:w="50" w:type="dxa"/>
              <w:left w:w="80" w:type="dxa"/>
              <w:bottom w:w="50" w:type="dxa"/>
              <w:right w:w="80" w:type="dxa"/>
            </w:tcMar>
          </w:tcPr>
          <w:p>
            <w:pPr>
              <w:pStyle w:val="style0"/>
              <w:jc w:val="center"/>
              <w:rPr/>
            </w:pPr>
            <w:r>
              <w:rPr>
                <w:rFonts w:ascii="Calibri" w:hAnsi="Calibri"/>
                <w:b/>
                <w:color w:val="ffffff"/>
                <w:sz w:val="20"/>
              </w:rPr>
              <w:t>Notes</w:t>
            </w:r>
          </w:p>
        </w:tc>
      </w:tr>
      <w:tr>
        <w:tblPrEx/>
        <w:trPr>
          <w:jc w:val="center"/>
        </w:trPr>
        <w:tc>
          <w:tcPr>
            <w:tcW w:w="3024" w:type="dxa"/>
            <w:tcBorders/>
            <w:shd w:val="nil" w:color="auto" w:fill="ffffff"/>
            <w:tcMar>
              <w:top w:w="50" w:type="dxa"/>
              <w:left w:w="80" w:type="dxa"/>
              <w:bottom w:w="50" w:type="dxa"/>
              <w:right w:w="80" w:type="dxa"/>
            </w:tcMar>
          </w:tcPr>
          <w:p>
            <w:pPr>
              <w:pStyle w:val="style0"/>
              <w:rPr/>
            </w:pPr>
            <w:r>
              <w:rPr>
                <w:rFonts w:ascii="Calibri" w:hAnsi="Calibri"/>
                <w:sz w:val="20"/>
              </w:rPr>
              <w:t>Arm natural frequency (25mm OD)</w:t>
            </w:r>
          </w:p>
        </w:tc>
        <w:tc>
          <w:tcPr>
            <w:tcW w:w="3024" w:type="dxa"/>
            <w:tcBorders/>
            <w:shd w:val="nil" w:color="auto" w:fill="ffffff"/>
            <w:tcMar>
              <w:top w:w="50" w:type="dxa"/>
              <w:left w:w="80" w:type="dxa"/>
              <w:bottom w:w="50" w:type="dxa"/>
              <w:right w:w="80" w:type="dxa"/>
            </w:tcMar>
          </w:tcPr>
          <w:p>
            <w:pPr>
              <w:pStyle w:val="style0"/>
              <w:rPr/>
            </w:pPr>
            <w:r>
              <w:rPr>
                <w:rFonts w:ascii="Calibri" w:hAnsi="Calibri"/>
                <w:sz w:val="20"/>
              </w:rPr>
              <w:t>32 Hz</w:t>
            </w:r>
          </w:p>
        </w:tc>
        <w:tc>
          <w:tcPr>
            <w:tcW w:w="3024" w:type="dxa"/>
            <w:tcBorders/>
            <w:shd w:val="nil" w:color="auto" w:fill="ffffff"/>
            <w:tcMar>
              <w:top w:w="50" w:type="dxa"/>
              <w:left w:w="80" w:type="dxa"/>
              <w:bottom w:w="50" w:type="dxa"/>
              <w:right w:w="80" w:type="dxa"/>
            </w:tcMar>
          </w:tcPr>
          <w:p>
            <w:pPr>
              <w:pStyle w:val="style0"/>
              <w:rPr/>
            </w:pPr>
            <w:r>
              <w:rPr>
                <w:rFonts w:ascii="Calibri" w:hAnsi="Calibri"/>
                <w:sz w:val="20"/>
              </w:rPr>
              <w:t>Cantilever beam, 800mm span</w:t>
            </w:r>
          </w:p>
        </w:tc>
      </w:tr>
      <w:tr>
        <w:tblPrEx/>
        <w:trPr>
          <w:jc w:val="center"/>
        </w:trPr>
        <w:tc>
          <w:tcPr>
            <w:tcW w:w="3024" w:type="dxa"/>
            <w:tcBorders/>
            <w:shd w:val="nil" w:color="auto" w:fill="edf5f2"/>
            <w:tcMar>
              <w:top w:w="50" w:type="dxa"/>
              <w:left w:w="80" w:type="dxa"/>
              <w:bottom w:w="50" w:type="dxa"/>
              <w:right w:w="80" w:type="dxa"/>
            </w:tcMar>
          </w:tcPr>
          <w:p>
            <w:pPr>
              <w:pStyle w:val="style0"/>
              <w:rPr/>
            </w:pPr>
            <w:r>
              <w:rPr>
                <w:rFonts w:ascii="Calibri" w:hAnsi="Calibri"/>
                <w:sz w:val="20"/>
              </w:rPr>
              <w:t>Motor BPF at hover RPM</w:t>
            </w:r>
          </w:p>
        </w:tc>
        <w:tc>
          <w:tcPr>
            <w:tcW w:w="3024" w:type="dxa"/>
            <w:tcBorders/>
            <w:shd w:val="nil" w:color="auto" w:fill="edf5f2"/>
            <w:tcMar>
              <w:top w:w="50" w:type="dxa"/>
              <w:left w:w="80" w:type="dxa"/>
              <w:bottom w:w="50" w:type="dxa"/>
              <w:right w:w="80" w:type="dxa"/>
            </w:tcMar>
          </w:tcPr>
          <w:p>
            <w:pPr>
              <w:pStyle w:val="style0"/>
              <w:rPr/>
            </w:pPr>
            <w:r>
              <w:rPr>
                <w:rFonts w:ascii="Calibri" w:hAnsi="Calibri"/>
                <w:sz w:val="20"/>
              </w:rPr>
              <w:t>33-38 Hz</w:t>
            </w:r>
          </w:p>
        </w:tc>
        <w:tc>
          <w:tcPr>
            <w:tcW w:w="3024" w:type="dxa"/>
            <w:tcBorders/>
            <w:shd w:val="nil" w:color="auto" w:fill="edf5f2"/>
            <w:tcMar>
              <w:top w:w="50" w:type="dxa"/>
              <w:left w:w="80" w:type="dxa"/>
              <w:bottom w:w="50" w:type="dxa"/>
              <w:right w:w="80" w:type="dxa"/>
            </w:tcMar>
          </w:tcPr>
          <w:p>
            <w:pPr>
              <w:pStyle w:val="style0"/>
              <w:rPr/>
            </w:pPr>
            <w:r>
              <w:rPr>
                <w:rFonts w:ascii="Calibri" w:hAnsi="Calibri"/>
                <w:sz w:val="20"/>
              </w:rPr>
              <w:t>2-blade prop × 1000-1140 RPM / 60</w:t>
            </w:r>
          </w:p>
        </w:tc>
      </w:tr>
      <w:tr>
        <w:tblPrEx/>
        <w:trPr>
          <w:jc w:val="center"/>
        </w:trPr>
        <w:tc>
          <w:tcPr>
            <w:tcW w:w="3024" w:type="dxa"/>
            <w:tcBorders/>
            <w:shd w:val="nil" w:color="auto" w:fill="ffffff"/>
            <w:tcMar>
              <w:top w:w="50" w:type="dxa"/>
              <w:left w:w="80" w:type="dxa"/>
              <w:bottom w:w="50" w:type="dxa"/>
              <w:right w:w="80" w:type="dxa"/>
            </w:tcMar>
          </w:tcPr>
          <w:p>
            <w:pPr>
              <w:pStyle w:val="style0"/>
              <w:rPr/>
            </w:pPr>
            <w:r>
              <w:rPr>
                <w:rFonts w:ascii="Calibri" w:hAnsi="Calibri"/>
                <w:sz w:val="20"/>
              </w:rPr>
              <w:t>Resonance risk</w:t>
            </w:r>
          </w:p>
        </w:tc>
        <w:tc>
          <w:tcPr>
            <w:tcW w:w="3024" w:type="dxa"/>
            <w:tcBorders/>
            <w:shd w:val="nil" w:color="auto" w:fill="ffffff"/>
            <w:tcMar>
              <w:top w:w="50" w:type="dxa"/>
              <w:left w:w="80" w:type="dxa"/>
              <w:bottom w:w="50" w:type="dxa"/>
              <w:right w:w="80" w:type="dxa"/>
            </w:tcMar>
          </w:tcPr>
          <w:p>
            <w:pPr>
              <w:pStyle w:val="style0"/>
              <w:rPr/>
            </w:pPr>
            <w:r>
              <w:rPr>
                <w:rFonts w:ascii="Calibri" w:hAnsi="Calibri"/>
                <w:sz w:val="20"/>
              </w:rPr>
              <w:t>HIGH</w:t>
            </w:r>
          </w:p>
        </w:tc>
        <w:tc>
          <w:tcPr>
            <w:tcW w:w="3024" w:type="dxa"/>
            <w:tcBorders/>
            <w:shd w:val="nil" w:color="auto" w:fill="ffffff"/>
            <w:tcMar>
              <w:top w:w="50" w:type="dxa"/>
              <w:left w:w="80" w:type="dxa"/>
              <w:bottom w:w="50" w:type="dxa"/>
              <w:right w:w="80" w:type="dxa"/>
            </w:tcMar>
          </w:tcPr>
          <w:p>
            <w:pPr>
              <w:pStyle w:val="style0"/>
              <w:rPr/>
            </w:pPr>
            <w:r>
              <w:rPr>
                <w:rFonts w:ascii="Calibri" w:hAnsi="Calibri"/>
                <w:sz w:val="20"/>
              </w:rPr>
              <w:t>BPF overlaps f_n</w:t>
            </w:r>
          </w:p>
        </w:tc>
      </w:tr>
      <w:tr>
        <w:tblPrEx/>
        <w:trPr>
          <w:jc w:val="center"/>
        </w:trPr>
        <w:tc>
          <w:tcPr>
            <w:tcW w:w="3024" w:type="dxa"/>
            <w:tcBorders/>
            <w:shd w:val="nil" w:color="auto" w:fill="edf5f2"/>
            <w:tcMar>
              <w:top w:w="50" w:type="dxa"/>
              <w:left w:w="80" w:type="dxa"/>
              <w:bottom w:w="50" w:type="dxa"/>
              <w:right w:w="80" w:type="dxa"/>
            </w:tcMar>
          </w:tcPr>
          <w:p>
            <w:pPr>
              <w:pStyle w:val="style0"/>
              <w:rPr/>
            </w:pPr>
            <w:r>
              <w:rPr>
                <w:rFonts w:ascii="Calibri" w:hAnsi="Calibri"/>
                <w:sz w:val="20"/>
              </w:rPr>
              <w:t>Decision Gate G3</w:t>
            </w:r>
          </w:p>
        </w:tc>
        <w:tc>
          <w:tcPr>
            <w:tcW w:w="3024" w:type="dxa"/>
            <w:tcBorders/>
            <w:shd w:val="nil" w:color="auto" w:fill="edf5f2"/>
            <w:tcMar>
              <w:top w:w="50" w:type="dxa"/>
              <w:left w:w="80" w:type="dxa"/>
              <w:bottom w:w="50" w:type="dxa"/>
              <w:right w:w="80" w:type="dxa"/>
            </w:tcMar>
          </w:tcPr>
          <w:p>
            <w:pPr>
              <w:pStyle w:val="style0"/>
              <w:rPr/>
            </w:pPr>
            <w:r>
              <w:rPr>
                <w:rFonts w:ascii="Calibri" w:hAnsi="Calibri"/>
                <w:sz w:val="20"/>
              </w:rPr>
              <w:t>If vibration &gt; 3g on any axis</w:t>
            </w:r>
          </w:p>
        </w:tc>
        <w:tc>
          <w:tcPr>
            <w:tcW w:w="3024" w:type="dxa"/>
            <w:tcBorders/>
            <w:shd w:val="nil" w:color="auto" w:fill="edf5f2"/>
            <w:tcMar>
              <w:top w:w="50" w:type="dxa"/>
              <w:left w:w="80" w:type="dxa"/>
              <w:bottom w:w="50" w:type="dxa"/>
              <w:right w:w="80" w:type="dxa"/>
            </w:tcMar>
          </w:tcPr>
          <w:p>
            <w:pPr>
              <w:pStyle w:val="style0"/>
              <w:rPr/>
            </w:pPr>
            <w:r>
              <w:rPr>
                <w:rFonts w:ascii="Calibri" w:hAnsi="Calibri"/>
                <w:sz w:val="20"/>
              </w:rPr>
              <w:t>Mandate 30mm arm upgrade</w:t>
            </w:r>
          </w:p>
        </w:tc>
      </w:tr>
      <w:tr>
        <w:tblPrEx/>
        <w:trPr>
          <w:jc w:val="center"/>
        </w:trPr>
        <w:tc>
          <w:tcPr>
            <w:tcW w:w="3024" w:type="dxa"/>
            <w:tcBorders/>
            <w:shd w:val="nil" w:color="auto" w:fill="ffffff"/>
            <w:tcMar>
              <w:top w:w="50" w:type="dxa"/>
              <w:left w:w="80" w:type="dxa"/>
              <w:bottom w:w="50" w:type="dxa"/>
              <w:right w:w="80" w:type="dxa"/>
            </w:tcMar>
          </w:tcPr>
          <w:p>
            <w:pPr>
              <w:pStyle w:val="style0"/>
              <w:rPr/>
            </w:pPr>
            <w:r>
              <w:rPr>
                <w:rFonts w:ascii="Calibri" w:hAnsi="Calibri"/>
                <w:sz w:val="20"/>
              </w:rPr>
              <w:t>Arm natural frequency (30mm OD)</w:t>
            </w:r>
          </w:p>
        </w:tc>
        <w:tc>
          <w:tcPr>
            <w:tcW w:w="3024" w:type="dxa"/>
            <w:tcBorders/>
            <w:shd w:val="nil" w:color="auto" w:fill="ffffff"/>
            <w:tcMar>
              <w:top w:w="50" w:type="dxa"/>
              <w:left w:w="80" w:type="dxa"/>
              <w:bottom w:w="50" w:type="dxa"/>
              <w:right w:w="80" w:type="dxa"/>
            </w:tcMar>
          </w:tcPr>
          <w:p>
            <w:pPr>
              <w:pStyle w:val="style0"/>
              <w:rPr/>
            </w:pPr>
            <w:r>
              <w:rPr>
                <w:rFonts w:ascii="Calibri" w:hAnsi="Calibri"/>
                <w:sz w:val="20"/>
              </w:rPr>
              <w:t>48 Hz</w:t>
            </w:r>
          </w:p>
        </w:tc>
        <w:tc>
          <w:tcPr>
            <w:tcW w:w="3024" w:type="dxa"/>
            <w:tcBorders/>
            <w:shd w:val="nil" w:color="auto" w:fill="ffffff"/>
            <w:tcMar>
              <w:top w:w="50" w:type="dxa"/>
              <w:left w:w="80" w:type="dxa"/>
              <w:bottom w:w="50" w:type="dxa"/>
              <w:right w:w="80" w:type="dxa"/>
            </w:tcMar>
          </w:tcPr>
          <w:p>
            <w:pPr>
              <w:pStyle w:val="style0"/>
              <w:rPr/>
            </w:pPr>
            <w:r>
              <w:rPr>
                <w:rFonts w:ascii="Calibri" w:hAnsi="Calibri"/>
                <w:sz w:val="20"/>
              </w:rPr>
              <w:t>Above BPF, safe margin</w:t>
            </w:r>
          </w:p>
        </w:tc>
      </w:tr>
      <w:tr>
        <w:tblPrEx/>
        <w:trPr>
          <w:jc w:val="center"/>
        </w:trPr>
        <w:tc>
          <w:tcPr>
            <w:tcW w:w="3024" w:type="dxa"/>
            <w:tcBorders/>
            <w:shd w:val="nil" w:color="auto" w:fill="edf5f2"/>
            <w:tcMar>
              <w:top w:w="50" w:type="dxa"/>
              <w:left w:w="80" w:type="dxa"/>
              <w:bottom w:w="50" w:type="dxa"/>
              <w:right w:w="80" w:type="dxa"/>
            </w:tcMar>
          </w:tcPr>
          <w:p>
            <w:pPr>
              <w:pStyle w:val="style0"/>
              <w:rPr/>
            </w:pPr>
            <w:r>
              <w:rPr>
                <w:rFonts w:ascii="Calibri" w:hAnsi="Calibri"/>
                <w:sz w:val="20"/>
              </w:rPr>
              <w:t>Vibration damping</w:t>
            </w:r>
          </w:p>
        </w:tc>
        <w:tc>
          <w:tcPr>
            <w:tcW w:w="3024" w:type="dxa"/>
            <w:tcBorders/>
            <w:shd w:val="nil" w:color="auto" w:fill="edf5f2"/>
            <w:tcMar>
              <w:top w:w="50" w:type="dxa"/>
              <w:left w:w="80" w:type="dxa"/>
              <w:bottom w:w="50" w:type="dxa"/>
              <w:right w:w="80" w:type="dxa"/>
            </w:tcMar>
          </w:tcPr>
          <w:p>
            <w:pPr>
              <w:pStyle w:val="style0"/>
              <w:rPr/>
            </w:pPr>
            <w:r>
              <w:rPr>
                <w:rFonts w:ascii="Calibri" w:hAnsi="Calibri"/>
                <w:sz w:val="20"/>
              </w:rPr>
              <w:t>Moongel pads on motor mounts</w:t>
            </w:r>
          </w:p>
        </w:tc>
        <w:tc>
          <w:tcPr>
            <w:tcW w:w="3024" w:type="dxa"/>
            <w:tcBorders/>
            <w:shd w:val="nil" w:color="auto" w:fill="edf5f2"/>
            <w:tcMar>
              <w:top w:w="50" w:type="dxa"/>
              <w:left w:w="80" w:type="dxa"/>
              <w:bottom w:w="50" w:type="dxa"/>
              <w:right w:w="80" w:type="dxa"/>
            </w:tcMar>
          </w:tcPr>
          <w:p>
            <w:pPr>
              <w:pStyle w:val="style0"/>
              <w:rPr/>
            </w:pPr>
            <w:r>
              <w:rPr>
                <w:rFonts w:ascii="Calibri" w:hAnsi="Calibri"/>
                <w:sz w:val="20"/>
              </w:rPr>
              <w:t>2-3 dB reduction at resonant peak</w:t>
            </w:r>
          </w:p>
        </w:tc>
      </w:tr>
      <w:tr>
        <w:tblPrEx/>
        <w:trPr>
          <w:jc w:val="center"/>
        </w:trPr>
        <w:tc>
          <w:tcPr>
            <w:tcW w:w="3024" w:type="dxa"/>
            <w:tcBorders/>
            <w:shd w:val="nil" w:color="auto" w:fill="ffffff"/>
            <w:tcMar>
              <w:top w:w="50" w:type="dxa"/>
              <w:left w:w="80" w:type="dxa"/>
              <w:bottom w:w="50" w:type="dxa"/>
              <w:right w:w="80" w:type="dxa"/>
            </w:tcMar>
          </w:tcPr>
          <w:p>
            <w:pPr>
              <w:pStyle w:val="style0"/>
              <w:rPr/>
            </w:pPr>
            <w:r>
              <w:rPr>
                <w:rFonts w:ascii="Calibri" w:hAnsi="Calibri"/>
                <w:sz w:val="20"/>
              </w:rPr>
              <w:t>IMU isolation</w:t>
            </w:r>
          </w:p>
        </w:tc>
        <w:tc>
          <w:tcPr>
            <w:tcW w:w="3024" w:type="dxa"/>
            <w:tcBorders/>
            <w:shd w:val="nil" w:color="auto" w:fill="ffffff"/>
            <w:tcMar>
              <w:top w:w="50" w:type="dxa"/>
              <w:left w:w="80" w:type="dxa"/>
              <w:bottom w:w="50" w:type="dxa"/>
              <w:right w:w="80" w:type="dxa"/>
            </w:tcMar>
          </w:tcPr>
          <w:p>
            <w:pPr>
              <w:pStyle w:val="style0"/>
              <w:rPr/>
            </w:pPr>
            <w:r>
              <w:rPr>
                <w:rFonts w:ascii="Calibri" w:hAnsi="Calibri"/>
                <w:sz w:val="20"/>
              </w:rPr>
              <w:t>Purmo foam mount for FC</w:t>
            </w:r>
          </w:p>
        </w:tc>
        <w:tc>
          <w:tcPr>
            <w:tcW w:w="3024" w:type="dxa"/>
            <w:tcBorders/>
            <w:shd w:val="nil" w:color="auto" w:fill="ffffff"/>
            <w:tcMar>
              <w:top w:w="50" w:type="dxa"/>
              <w:left w:w="80" w:type="dxa"/>
              <w:bottom w:w="50" w:type="dxa"/>
              <w:right w:w="80" w:type="dxa"/>
            </w:tcMar>
          </w:tcPr>
          <w:p>
            <w:pPr>
              <w:pStyle w:val="style0"/>
              <w:rPr/>
            </w:pPr>
            <w:r>
              <w:rPr>
                <w:rFonts w:ascii="Calibri" w:hAnsi="Calibri"/>
                <w:sz w:val="20"/>
              </w:rPr>
              <w:t>Reduces coupling &gt;10 Hz</w:t>
            </w:r>
          </w:p>
        </w:tc>
      </w:tr>
    </w:tbl>
    <w:p>
      <w:pPr>
        <w:pStyle w:val="style0"/>
        <w:spacing w:before="40" w:after="120"/>
        <w:rPr/>
      </w:pPr>
    </w:p>
    <w:p>
      <w:pPr>
        <w:pStyle w:val="style0"/>
        <w:spacing w:before="40" w:after="120"/>
        <w:jc w:val="both"/>
        <w:rPr/>
      </w:pPr>
      <w:r>
        <w:rPr>
          <w:rFonts w:ascii="Calibri" w:hAnsi="Calibri"/>
          <w:b/>
          <w:i/>
          <w:sz w:val="20"/>
        </w:rPr>
        <w:t xml:space="preserve">Note: </w:t>
      </w:r>
      <w:r>
        <w:rPr>
          <w:rFonts w:ascii="Calibri" w:hAnsi="Calibri"/>
          <w:i/>
          <w:sz w:val="20"/>
        </w:rPr>
        <w:t>Vibration characteristics are similar at both 36 kg and 45 kg since motor RPM at hover is comparable. The 36 kg hover RPM is slightly lower due to reduced thrust requirement, which may shift BPF slightly, but the resonance overlap remains. The G3 decision gate applies equally to both configurations.</w:t>
      </w:r>
    </w:p>
    <w:bookmarkStart w:id="53" w:name="_Toc100053"/>
    <w:p>
      <w:pPr>
        <w:pStyle w:val="style2"/>
        <w:rPr/>
      </w:pPr>
      <w:r>
        <w:rPr>
          <w:rFonts w:ascii="Times New Roman" w:hAnsi="Times New Roman"/>
          <w:b/>
          <w:color w:val="0a1628"/>
          <w:sz w:val="28"/>
        </w:rPr>
        <w:t>7.11 EMI/EMC Mitigation (868 MHz Threat Matrix)</w:t>
      </w:r>
      <w:bookmarkEnd w:id="53"/>
    </w:p>
    <w:p>
      <w:pPr>
        <w:pStyle w:val="style0"/>
        <w:keepNext/>
        <w:spacing w:before="120" w:after="80"/>
        <w:rPr/>
      </w:pPr>
      <w:r>
        <w:rPr>
          <w:rFonts w:ascii="Calibri" w:hAnsi="Calibri"/>
          <w:b/>
          <w:sz w:val="22"/>
        </w:rPr>
        <w:t>Table 33: EMI/EMC Threat Matrix (868 MHz Operations)</w:t>
      </w:r>
    </w:p>
    <w:tbl>
      <w:tblPr>
        <w:tblStyle w:val="style154"/>
        <w:tblW w:w="0" w:type="auto"/>
        <w:jc w:val="center"/>
        <w:tblLook w:val="04A0" w:firstRow="1" w:lastRow="0" w:firstColumn="1" w:lastColumn="0" w:noHBand="0" w:noVBand="1"/>
      </w:tblPr>
      <w:tblGrid>
        <w:gridCol w:w="2268"/>
        <w:gridCol w:w="2268"/>
        <w:gridCol w:w="2268"/>
        <w:gridCol w:w="2268"/>
      </w:tblGrid>
      <w:tr>
        <w:trPr>
          <w:jc w:val="center"/>
        </w:trPr>
        <w:tc>
          <w:tcPr>
            <w:tcW w:w="2268" w:type="dxa"/>
            <w:tcBorders/>
            <w:shd w:val="nil" w:color="auto" w:fill="2a7a65"/>
            <w:tcMar>
              <w:top w:w="50" w:type="dxa"/>
              <w:left w:w="80" w:type="dxa"/>
              <w:bottom w:w="50" w:type="dxa"/>
              <w:right w:w="80" w:type="dxa"/>
            </w:tcMar>
          </w:tcPr>
          <w:p>
            <w:pPr>
              <w:pStyle w:val="style0"/>
              <w:jc w:val="center"/>
              <w:rPr/>
            </w:pPr>
            <w:r>
              <w:rPr>
                <w:rFonts w:ascii="Calibri" w:hAnsi="Calibri"/>
                <w:b/>
                <w:color w:val="ffffff"/>
                <w:sz w:val="20"/>
              </w:rPr>
              <w:t>Threat Source</w:t>
            </w:r>
          </w:p>
        </w:tc>
        <w:tc>
          <w:tcPr>
            <w:tcW w:w="2268" w:type="dxa"/>
            <w:tcBorders/>
            <w:shd w:val="nil" w:color="auto" w:fill="2a7a65"/>
            <w:tcMar>
              <w:top w:w="50" w:type="dxa"/>
              <w:left w:w="80" w:type="dxa"/>
              <w:bottom w:w="50" w:type="dxa"/>
              <w:right w:w="80" w:type="dxa"/>
            </w:tcMar>
          </w:tcPr>
          <w:p>
            <w:pPr>
              <w:pStyle w:val="style0"/>
              <w:jc w:val="center"/>
              <w:rPr/>
            </w:pPr>
            <w:r>
              <w:rPr>
                <w:rFonts w:ascii="Calibri" w:hAnsi="Calibri"/>
                <w:b/>
                <w:color w:val="ffffff"/>
                <w:sz w:val="20"/>
              </w:rPr>
              <w:t>Frequency Range</w:t>
            </w:r>
          </w:p>
        </w:tc>
        <w:tc>
          <w:tcPr>
            <w:tcW w:w="2268" w:type="dxa"/>
            <w:tcBorders/>
            <w:shd w:val="nil" w:color="auto" w:fill="2a7a65"/>
            <w:tcMar>
              <w:top w:w="50" w:type="dxa"/>
              <w:left w:w="80" w:type="dxa"/>
              <w:bottom w:w="50" w:type="dxa"/>
              <w:right w:w="80" w:type="dxa"/>
            </w:tcMar>
          </w:tcPr>
          <w:p>
            <w:pPr>
              <w:pStyle w:val="style0"/>
              <w:jc w:val="center"/>
              <w:rPr/>
            </w:pPr>
            <w:r>
              <w:rPr>
                <w:rFonts w:ascii="Calibri" w:hAnsi="Calibri"/>
                <w:b/>
                <w:color w:val="ffffff"/>
                <w:sz w:val="20"/>
              </w:rPr>
              <w:t>Severity</w:t>
            </w:r>
          </w:p>
        </w:tc>
        <w:tc>
          <w:tcPr>
            <w:tcW w:w="2268" w:type="dxa"/>
            <w:tcBorders/>
            <w:shd w:val="nil" w:color="auto" w:fill="2a7a65"/>
            <w:tcMar>
              <w:top w:w="50" w:type="dxa"/>
              <w:left w:w="80" w:type="dxa"/>
              <w:bottom w:w="50" w:type="dxa"/>
              <w:right w:w="80" w:type="dxa"/>
            </w:tcMar>
          </w:tcPr>
          <w:p>
            <w:pPr>
              <w:pStyle w:val="style0"/>
              <w:jc w:val="center"/>
              <w:rPr/>
            </w:pPr>
            <w:r>
              <w:rPr>
                <w:rFonts w:ascii="Calibri" w:hAnsi="Calibri"/>
                <w:b/>
                <w:color w:val="ffffff"/>
                <w:sz w:val="20"/>
              </w:rPr>
              <w:t>Mitigation</w:t>
            </w:r>
          </w:p>
        </w:tc>
      </w:tr>
      <w:tr>
        <w:tblPrEx/>
        <w:trPr>
          <w:jc w:val="center"/>
        </w:trPr>
        <w:tc>
          <w:tcPr>
            <w:tcW w:w="2268" w:type="dxa"/>
            <w:tcBorders/>
            <w:shd w:val="nil" w:color="auto" w:fill="ffffff"/>
            <w:tcMar>
              <w:top w:w="50" w:type="dxa"/>
              <w:left w:w="80" w:type="dxa"/>
              <w:bottom w:w="50" w:type="dxa"/>
              <w:right w:w="80" w:type="dxa"/>
            </w:tcMar>
          </w:tcPr>
          <w:p>
            <w:pPr>
              <w:pStyle w:val="style0"/>
              <w:rPr/>
            </w:pPr>
            <w:r>
              <w:rPr>
                <w:rFonts w:ascii="Calibri" w:hAnsi="Calibri"/>
                <w:sz w:val="20"/>
              </w:rPr>
              <w:t>ESC switching noise</w:t>
            </w:r>
          </w:p>
        </w:tc>
        <w:tc>
          <w:tcPr>
            <w:tcW w:w="2268" w:type="dxa"/>
            <w:tcBorders/>
            <w:shd w:val="nil" w:color="auto" w:fill="ffffff"/>
            <w:tcMar>
              <w:top w:w="50" w:type="dxa"/>
              <w:left w:w="80" w:type="dxa"/>
              <w:bottom w:w="50" w:type="dxa"/>
              <w:right w:w="80" w:type="dxa"/>
            </w:tcMar>
          </w:tcPr>
          <w:p>
            <w:pPr>
              <w:pStyle w:val="style0"/>
              <w:rPr/>
            </w:pPr>
            <w:r>
              <w:rPr>
                <w:rFonts w:ascii="Calibri" w:hAnsi="Calibri"/>
                <w:sz w:val="20"/>
              </w:rPr>
              <w:t>20-200 kHz</w:t>
            </w:r>
          </w:p>
        </w:tc>
        <w:tc>
          <w:tcPr>
            <w:tcW w:w="2268" w:type="dxa"/>
            <w:tcBorders/>
            <w:shd w:val="nil" w:color="auto" w:fill="ffffff"/>
            <w:tcMar>
              <w:top w:w="50" w:type="dxa"/>
              <w:left w:w="80" w:type="dxa"/>
              <w:bottom w:w="50" w:type="dxa"/>
              <w:right w:w="80" w:type="dxa"/>
            </w:tcMar>
          </w:tcPr>
          <w:p>
            <w:pPr>
              <w:pStyle w:val="style0"/>
              <w:rPr/>
            </w:pPr>
            <w:r>
              <w:rPr>
                <w:rFonts w:ascii="Calibri" w:hAnsi="Calibri"/>
                <w:sz w:val="20"/>
              </w:rPr>
              <w:t>High</w:t>
            </w:r>
          </w:p>
        </w:tc>
        <w:tc>
          <w:tcPr>
            <w:tcW w:w="2268" w:type="dxa"/>
            <w:tcBorders/>
            <w:shd w:val="nil" w:color="auto" w:fill="ffffff"/>
            <w:tcMar>
              <w:top w:w="50" w:type="dxa"/>
              <w:left w:w="80" w:type="dxa"/>
              <w:bottom w:w="50" w:type="dxa"/>
              <w:right w:w="80" w:type="dxa"/>
            </w:tcMar>
          </w:tcPr>
          <w:p>
            <w:pPr>
              <w:pStyle w:val="style0"/>
              <w:rPr/>
            </w:pPr>
            <w:r>
              <w:rPr>
                <w:rFonts w:ascii="Calibri" w:hAnsi="Calibri"/>
                <w:sz w:val="20"/>
              </w:rPr>
              <w:t>STP CAN bus; ferrite chokes; separate power/signal grounds</w:t>
            </w:r>
          </w:p>
        </w:tc>
      </w:tr>
      <w:tr>
        <w:tblPrEx/>
        <w:trPr>
          <w:jc w:val="center"/>
        </w:trPr>
        <w:tc>
          <w:tcPr>
            <w:tcW w:w="2268" w:type="dxa"/>
            <w:tcBorders/>
            <w:shd w:val="nil" w:color="auto" w:fill="edf5f2"/>
            <w:tcMar>
              <w:top w:w="50" w:type="dxa"/>
              <w:left w:w="80" w:type="dxa"/>
              <w:bottom w:w="50" w:type="dxa"/>
              <w:right w:w="80" w:type="dxa"/>
            </w:tcMar>
          </w:tcPr>
          <w:p>
            <w:pPr>
              <w:pStyle w:val="style0"/>
              <w:rPr/>
            </w:pPr>
            <w:r>
              <w:rPr>
                <w:rFonts w:ascii="Calibri" w:hAnsi="Calibri"/>
                <w:sz w:val="20"/>
              </w:rPr>
              <w:t>Motor commutation</w:t>
            </w:r>
          </w:p>
        </w:tc>
        <w:tc>
          <w:tcPr>
            <w:tcW w:w="2268" w:type="dxa"/>
            <w:tcBorders/>
            <w:shd w:val="nil" w:color="auto" w:fill="edf5f2"/>
            <w:tcMar>
              <w:top w:w="50" w:type="dxa"/>
              <w:left w:w="80" w:type="dxa"/>
              <w:bottom w:w="50" w:type="dxa"/>
              <w:right w:w="80" w:type="dxa"/>
            </w:tcMar>
          </w:tcPr>
          <w:p>
            <w:pPr>
              <w:pStyle w:val="style0"/>
              <w:rPr/>
            </w:pPr>
            <w:r>
              <w:rPr>
                <w:rFonts w:ascii="Calibri" w:hAnsi="Calibri"/>
                <w:sz w:val="20"/>
              </w:rPr>
              <w:t>100-500 Hz</w:t>
            </w:r>
          </w:p>
        </w:tc>
        <w:tc>
          <w:tcPr>
            <w:tcW w:w="2268" w:type="dxa"/>
            <w:tcBorders/>
            <w:shd w:val="nil" w:color="auto" w:fill="edf5f2"/>
            <w:tcMar>
              <w:top w:w="50" w:type="dxa"/>
              <w:left w:w="80" w:type="dxa"/>
              <w:bottom w:w="50" w:type="dxa"/>
              <w:right w:w="80" w:type="dxa"/>
            </w:tcMar>
          </w:tcPr>
          <w:p>
            <w:pPr>
              <w:pStyle w:val="style0"/>
              <w:rPr/>
            </w:pPr>
            <w:r>
              <w:rPr>
                <w:rFonts w:ascii="Calibri" w:hAnsi="Calibri"/>
                <w:sz w:val="20"/>
              </w:rPr>
              <w:t>Medium</w:t>
            </w:r>
          </w:p>
        </w:tc>
        <w:tc>
          <w:tcPr>
            <w:tcW w:w="2268" w:type="dxa"/>
            <w:tcBorders/>
            <w:shd w:val="nil" w:color="auto" w:fill="edf5f2"/>
            <w:tcMar>
              <w:top w:w="50" w:type="dxa"/>
              <w:left w:w="80" w:type="dxa"/>
              <w:bottom w:w="50" w:type="dxa"/>
              <w:right w:w="80" w:type="dxa"/>
            </w:tcMar>
          </w:tcPr>
          <w:p>
            <w:pPr>
              <w:pStyle w:val="style0"/>
              <w:rPr/>
            </w:pPr>
            <w:r>
              <w:rPr>
                <w:rFonts w:ascii="Calibri" w:hAnsi="Calibri"/>
                <w:sz w:val="20"/>
              </w:rPr>
              <w:t>Twisted motor phase wires; magnetic shielding</w:t>
            </w:r>
          </w:p>
        </w:tc>
      </w:tr>
      <w:tr>
        <w:tblPrEx/>
        <w:trPr>
          <w:jc w:val="center"/>
        </w:trPr>
        <w:tc>
          <w:tcPr>
            <w:tcW w:w="2268" w:type="dxa"/>
            <w:tcBorders/>
            <w:shd w:val="nil" w:color="auto" w:fill="ffffff"/>
            <w:tcMar>
              <w:top w:w="50" w:type="dxa"/>
              <w:left w:w="80" w:type="dxa"/>
              <w:bottom w:w="50" w:type="dxa"/>
              <w:right w:w="80" w:type="dxa"/>
            </w:tcMar>
          </w:tcPr>
          <w:p>
            <w:pPr>
              <w:pStyle w:val="style0"/>
              <w:rPr/>
            </w:pPr>
            <w:r>
              <w:rPr>
                <w:rFonts w:ascii="Calibri" w:hAnsi="Calibri"/>
                <w:sz w:val="20"/>
              </w:rPr>
              <w:t>GPS L1 interference</w:t>
            </w:r>
          </w:p>
        </w:tc>
        <w:tc>
          <w:tcPr>
            <w:tcW w:w="2268" w:type="dxa"/>
            <w:tcBorders/>
            <w:shd w:val="nil" w:color="auto" w:fill="ffffff"/>
            <w:tcMar>
              <w:top w:w="50" w:type="dxa"/>
              <w:left w:w="80" w:type="dxa"/>
              <w:bottom w:w="50" w:type="dxa"/>
              <w:right w:w="80" w:type="dxa"/>
            </w:tcMar>
          </w:tcPr>
          <w:p>
            <w:pPr>
              <w:pStyle w:val="style0"/>
              <w:rPr/>
            </w:pPr>
            <w:r>
              <w:rPr>
                <w:rFonts w:ascii="Calibri" w:hAnsi="Calibri"/>
                <w:sz w:val="20"/>
              </w:rPr>
              <w:t>1575.42 MHz</w:t>
            </w:r>
          </w:p>
        </w:tc>
        <w:tc>
          <w:tcPr>
            <w:tcW w:w="2268" w:type="dxa"/>
            <w:tcBorders/>
            <w:shd w:val="nil" w:color="auto" w:fill="ffffff"/>
            <w:tcMar>
              <w:top w:w="50" w:type="dxa"/>
              <w:left w:w="80" w:type="dxa"/>
              <w:bottom w:w="50" w:type="dxa"/>
              <w:right w:w="80" w:type="dxa"/>
            </w:tcMar>
          </w:tcPr>
          <w:p>
            <w:pPr>
              <w:pStyle w:val="style0"/>
              <w:rPr/>
            </w:pPr>
            <w:r>
              <w:rPr>
                <w:rFonts w:ascii="Calibri" w:hAnsi="Calibri"/>
                <w:sz w:val="20"/>
              </w:rPr>
              <w:t>Low</w:t>
            </w:r>
          </w:p>
        </w:tc>
        <w:tc>
          <w:tcPr>
            <w:tcW w:w="2268" w:type="dxa"/>
            <w:tcBorders/>
            <w:shd w:val="nil" w:color="auto" w:fill="ffffff"/>
            <w:tcMar>
              <w:top w:w="50" w:type="dxa"/>
              <w:left w:w="80" w:type="dxa"/>
              <w:bottom w:w="50" w:type="dxa"/>
              <w:right w:w="80" w:type="dxa"/>
            </w:tcMar>
          </w:tcPr>
          <w:p>
            <w:pPr>
              <w:pStyle w:val="style0"/>
              <w:rPr/>
            </w:pPr>
            <w:r>
              <w:rPr>
                <w:rFonts w:ascii="Calibri" w:hAnsi="Calibri"/>
                <w:sz w:val="20"/>
              </w:rPr>
              <w:t>GPS mast &gt;200mm above ESC; ground plane</w:t>
            </w:r>
          </w:p>
        </w:tc>
      </w:tr>
      <w:tr>
        <w:tblPrEx/>
        <w:trPr>
          <w:jc w:val="center"/>
        </w:trPr>
        <w:tc>
          <w:tcPr>
            <w:tcW w:w="2268" w:type="dxa"/>
            <w:tcBorders/>
            <w:shd w:val="nil" w:color="auto" w:fill="edf5f2"/>
            <w:tcMar>
              <w:top w:w="50" w:type="dxa"/>
              <w:left w:w="80" w:type="dxa"/>
              <w:bottom w:w="50" w:type="dxa"/>
              <w:right w:w="80" w:type="dxa"/>
            </w:tcMar>
          </w:tcPr>
          <w:p>
            <w:pPr>
              <w:pStyle w:val="style0"/>
              <w:rPr/>
            </w:pPr>
            <w:r>
              <w:rPr>
                <w:rFonts w:ascii="Calibri" w:hAnsi="Calibri"/>
                <w:sz w:val="20"/>
              </w:rPr>
              <w:t>RFD868x Tx spurious</w:t>
            </w:r>
          </w:p>
        </w:tc>
        <w:tc>
          <w:tcPr>
            <w:tcW w:w="2268" w:type="dxa"/>
            <w:tcBorders/>
            <w:shd w:val="nil" w:color="auto" w:fill="edf5f2"/>
            <w:tcMar>
              <w:top w:w="50" w:type="dxa"/>
              <w:left w:w="80" w:type="dxa"/>
              <w:bottom w:w="50" w:type="dxa"/>
              <w:right w:w="80" w:type="dxa"/>
            </w:tcMar>
          </w:tcPr>
          <w:p>
            <w:pPr>
              <w:pStyle w:val="style0"/>
              <w:rPr/>
            </w:pPr>
            <w:r>
              <w:rPr>
                <w:rFonts w:ascii="Calibri" w:hAnsi="Calibri"/>
                <w:sz w:val="20"/>
              </w:rPr>
              <w:t>865-867 MHz</w:t>
            </w:r>
          </w:p>
        </w:tc>
        <w:tc>
          <w:tcPr>
            <w:tcW w:w="2268" w:type="dxa"/>
            <w:tcBorders/>
            <w:shd w:val="nil" w:color="auto" w:fill="edf5f2"/>
            <w:tcMar>
              <w:top w:w="50" w:type="dxa"/>
              <w:left w:w="80" w:type="dxa"/>
              <w:bottom w:w="50" w:type="dxa"/>
              <w:right w:w="80" w:type="dxa"/>
            </w:tcMar>
          </w:tcPr>
          <w:p>
            <w:pPr>
              <w:pStyle w:val="style0"/>
              <w:rPr/>
            </w:pPr>
            <w:r>
              <w:rPr>
                <w:rFonts w:ascii="Calibri" w:hAnsi="Calibri"/>
                <w:sz w:val="20"/>
              </w:rPr>
              <w:t>Low</w:t>
            </w:r>
          </w:p>
        </w:tc>
        <w:tc>
          <w:tcPr>
            <w:tcW w:w="2268" w:type="dxa"/>
            <w:tcBorders/>
            <w:shd w:val="nil" w:color="auto" w:fill="edf5f2"/>
            <w:tcMar>
              <w:top w:w="50" w:type="dxa"/>
              <w:left w:w="80" w:type="dxa"/>
              <w:bottom w:w="50" w:type="dxa"/>
              <w:right w:w="80" w:type="dxa"/>
            </w:tcMar>
          </w:tcPr>
          <w:p>
            <w:pPr>
              <w:pStyle w:val="style0"/>
              <w:rPr/>
            </w:pPr>
            <w:r>
              <w:rPr>
                <w:rFonts w:ascii="Calibri" w:hAnsi="Calibri"/>
                <w:sz w:val="20"/>
              </w:rPr>
              <w:t>Antenna separation &gt;300mm from GPS; shielded RF path</w:t>
            </w:r>
          </w:p>
        </w:tc>
      </w:tr>
      <w:tr>
        <w:tblPrEx/>
        <w:trPr>
          <w:jc w:val="center"/>
        </w:trPr>
        <w:tc>
          <w:tcPr>
            <w:tcW w:w="2268" w:type="dxa"/>
            <w:tcBorders/>
            <w:shd w:val="nil" w:color="auto" w:fill="ffffff"/>
            <w:tcMar>
              <w:top w:w="50" w:type="dxa"/>
              <w:left w:w="80" w:type="dxa"/>
              <w:bottom w:w="50" w:type="dxa"/>
              <w:right w:w="80" w:type="dxa"/>
            </w:tcMar>
          </w:tcPr>
          <w:p>
            <w:pPr>
              <w:pStyle w:val="style0"/>
              <w:rPr/>
            </w:pPr>
            <w:r>
              <w:rPr>
                <w:rFonts w:ascii="Calibri" w:hAnsi="Calibri"/>
                <w:sz w:val="20"/>
              </w:rPr>
              <w:t>Pump motor brush noise</w:t>
            </w:r>
          </w:p>
        </w:tc>
        <w:tc>
          <w:tcPr>
            <w:tcW w:w="2268" w:type="dxa"/>
            <w:tcBorders/>
            <w:shd w:val="nil" w:color="auto" w:fill="ffffff"/>
            <w:tcMar>
              <w:top w:w="50" w:type="dxa"/>
              <w:left w:w="80" w:type="dxa"/>
              <w:bottom w:w="50" w:type="dxa"/>
              <w:right w:w="80" w:type="dxa"/>
            </w:tcMar>
          </w:tcPr>
          <w:p>
            <w:pPr>
              <w:pStyle w:val="style0"/>
              <w:rPr/>
            </w:pPr>
            <w:r>
              <w:rPr>
                <w:rFonts w:ascii="Calibri" w:hAnsi="Calibri"/>
                <w:sz w:val="20"/>
              </w:rPr>
              <w:t>10-50 kHz</w:t>
            </w:r>
          </w:p>
        </w:tc>
        <w:tc>
          <w:tcPr>
            <w:tcW w:w="2268" w:type="dxa"/>
            <w:tcBorders/>
            <w:shd w:val="nil" w:color="auto" w:fill="ffffff"/>
            <w:tcMar>
              <w:top w:w="50" w:type="dxa"/>
              <w:left w:w="80" w:type="dxa"/>
              <w:bottom w:w="50" w:type="dxa"/>
              <w:right w:w="80" w:type="dxa"/>
            </w:tcMar>
          </w:tcPr>
          <w:p>
            <w:pPr>
              <w:pStyle w:val="style0"/>
              <w:rPr/>
            </w:pPr>
            <w:r>
              <w:rPr>
                <w:rFonts w:ascii="Calibri" w:hAnsi="Calibri"/>
                <w:sz w:val="20"/>
              </w:rPr>
              <w:t>Medium</w:t>
            </w:r>
          </w:p>
        </w:tc>
        <w:tc>
          <w:tcPr>
            <w:tcW w:w="2268" w:type="dxa"/>
            <w:tcBorders/>
            <w:shd w:val="nil" w:color="auto" w:fill="ffffff"/>
            <w:tcMar>
              <w:top w:w="50" w:type="dxa"/>
              <w:left w:w="80" w:type="dxa"/>
              <w:bottom w:w="50" w:type="dxa"/>
              <w:right w:w="80" w:type="dxa"/>
            </w:tcMar>
          </w:tcPr>
          <w:p>
            <w:pPr>
              <w:pStyle w:val="style0"/>
              <w:rPr/>
            </w:pPr>
            <w:r>
              <w:rPr>
                <w:rFonts w:ascii="Calibri" w:hAnsi="Calibri"/>
                <w:sz w:val="20"/>
              </w:rPr>
              <w:t>LC filter on pump supply; twisted pair</w:t>
            </w:r>
          </w:p>
        </w:tc>
      </w:tr>
      <w:tr>
        <w:tblPrEx/>
        <w:trPr>
          <w:jc w:val="center"/>
        </w:trPr>
        <w:tc>
          <w:tcPr>
            <w:tcW w:w="2268" w:type="dxa"/>
            <w:tcBorders/>
            <w:shd w:val="nil" w:color="auto" w:fill="edf5f2"/>
            <w:tcMar>
              <w:top w:w="50" w:type="dxa"/>
              <w:left w:w="80" w:type="dxa"/>
              <w:bottom w:w="50" w:type="dxa"/>
              <w:right w:w="80" w:type="dxa"/>
            </w:tcMar>
          </w:tcPr>
          <w:p>
            <w:pPr>
              <w:pStyle w:val="style0"/>
              <w:rPr/>
            </w:pPr>
            <w:r>
              <w:rPr>
                <w:rFonts w:ascii="Calibri" w:hAnsi="Calibri"/>
                <w:sz w:val="20"/>
              </w:rPr>
              <w:t>Cross-coupling (CAN/UART)</w:t>
            </w:r>
          </w:p>
        </w:tc>
        <w:tc>
          <w:tcPr>
            <w:tcW w:w="2268" w:type="dxa"/>
            <w:tcBorders/>
            <w:shd w:val="nil" w:color="auto" w:fill="edf5f2"/>
            <w:tcMar>
              <w:top w:w="50" w:type="dxa"/>
              <w:left w:w="80" w:type="dxa"/>
              <w:bottom w:w="50" w:type="dxa"/>
              <w:right w:w="80" w:type="dxa"/>
            </w:tcMar>
          </w:tcPr>
          <w:p>
            <w:pPr>
              <w:pStyle w:val="style0"/>
              <w:rPr/>
            </w:pPr>
            <w:r>
              <w:rPr>
                <w:rFonts w:ascii="Calibri" w:hAnsi="Calibri"/>
                <w:sz w:val="20"/>
              </w:rPr>
              <w:t>Mixed</w:t>
            </w:r>
          </w:p>
        </w:tc>
        <w:tc>
          <w:tcPr>
            <w:tcW w:w="2268" w:type="dxa"/>
            <w:tcBorders/>
            <w:shd w:val="nil" w:color="auto" w:fill="edf5f2"/>
            <w:tcMar>
              <w:top w:w="50" w:type="dxa"/>
              <w:left w:w="80" w:type="dxa"/>
              <w:bottom w:w="50" w:type="dxa"/>
              <w:right w:w="80" w:type="dxa"/>
            </w:tcMar>
          </w:tcPr>
          <w:p>
            <w:pPr>
              <w:pStyle w:val="style0"/>
              <w:rPr/>
            </w:pPr>
            <w:r>
              <w:rPr>
                <w:rFonts w:ascii="Calibri" w:hAnsi="Calibri"/>
                <w:sz w:val="20"/>
              </w:rPr>
              <w:t>Medium</w:t>
            </w:r>
          </w:p>
        </w:tc>
        <w:tc>
          <w:tcPr>
            <w:tcW w:w="2268" w:type="dxa"/>
            <w:tcBorders/>
            <w:shd w:val="nil" w:color="auto" w:fill="edf5f2"/>
            <w:tcMar>
              <w:top w:w="50" w:type="dxa"/>
              <w:left w:w="80" w:type="dxa"/>
              <w:bottom w:w="50" w:type="dxa"/>
              <w:right w:w="80" w:type="dxa"/>
            </w:tcMar>
          </w:tcPr>
          <w:p>
            <w:pPr>
              <w:pStyle w:val="style0"/>
              <w:rPr/>
            </w:pPr>
            <w:r>
              <w:rPr>
                <w:rFonts w:ascii="Calibri" w:hAnsi="Calibri"/>
                <w:sz w:val="20"/>
              </w:rPr>
              <w:t>STP cables; ferrite chokes at FC end; ground star point</w:t>
            </w:r>
          </w:p>
        </w:tc>
      </w:tr>
    </w:tbl>
    <w:p>
      <w:pPr>
        <w:pStyle w:val="style0"/>
        <w:spacing w:before="40" w:after="120"/>
        <w:rPr/>
      </w:pPr>
    </w:p>
    <w:p>
      <w:pPr>
        <w:pStyle w:val="style0"/>
        <w:spacing w:before="40" w:after="120"/>
        <w:jc w:val="both"/>
        <w:rPr/>
      </w:pPr>
      <w:r>
        <w:rPr>
          <w:rFonts w:ascii="Calibri" w:hAnsi="Calibri"/>
          <w:b/>
          <w:i/>
          <w:sz w:val="20"/>
        </w:rPr>
        <w:t xml:space="preserve">Note: </w:t>
      </w:r>
      <w:r>
        <w:rPr>
          <w:rFonts w:ascii="Calibri" w:hAnsi="Calibri"/>
          <w:i/>
          <w:sz w:val="20"/>
        </w:rPr>
        <w:t>EMI/EMC threats are configuration-independent since the same electrical system operates in both 36 kg and 45 kg phases. Lower current at 36 kg may slightly reduce ESC switching noise severity, but the mitigation strategy remains identical.</w:t>
      </w:r>
    </w:p>
    <w:bookmarkStart w:id="54" w:name="_Toc100054"/>
    <w:p>
      <w:pPr>
        <w:pStyle w:val="style2"/>
        <w:rPr/>
      </w:pPr>
      <w:r>
        <w:rPr>
          <w:rFonts w:ascii="Times New Roman" w:hAnsi="Times New Roman"/>
          <w:b/>
          <w:color w:val="0a1628"/>
          <w:sz w:val="28"/>
        </w:rPr>
        <w:t>7.12 Performance Curves</w:t>
      </w:r>
      <w:bookmarkEnd w:id="54"/>
    </w:p>
    <w:p>
      <w:pPr>
        <w:pStyle w:val="style0"/>
        <w:spacing w:before="120" w:after="120"/>
        <w:jc w:val="both"/>
        <w:rPr/>
      </w:pPr>
      <w:r>
        <w:rPr>
          <w:rFonts w:ascii="Calibri" w:hAnsi="Calibri"/>
          <w:b w:val="false"/>
          <w:sz w:val="22"/>
        </w:rPr>
        <w:t>The performance curves document the relationship between throttle position, motor RPM, thrust, and current draw across the operating envelope. Curves should be generated from thrust stand data for both the 6.0 kg/axis (36 kg hover) and 7.5 kg/axis (45 kg hover) operating points.</w:t>
      </w:r>
    </w:p>
    <w:p>
      <w:pPr>
        <w:pStyle w:val="style0"/>
        <w:spacing w:before="120" w:after="120"/>
        <w:jc w:val="center"/>
        <w:rPr/>
      </w:pPr>
      <w:r>
        <w:rPr>
          <w:rFonts w:ascii="Calibri" w:hAnsi="Calibri"/>
          <w:i/>
          <w:sz w:val="20"/>
        </w:rPr>
        <w:t>Figure 5: Mission Profile (Altitude vs Time)</w:t>
      </w:r>
    </w:p>
    <w:p>
      <w:pPr>
        <w:pStyle w:val="style0"/>
        <w:spacing w:before="120" w:after="120"/>
        <w:jc w:val="center"/>
        <w:rPr/>
      </w:pPr>
      <w:r>
        <w:rPr>
          <w:rFonts w:ascii="Calibri" w:hAnsi="Calibri"/>
          <w:i/>
          <w:sz w:val="20"/>
        </w:rPr>
        <w:t>Figure 8: Vibration Spectrum (BPF Analysis)</w:t>
      </w:r>
    </w:p>
    <w:bookmarkStart w:id="55" w:name="_Toc100055"/>
    <w:p>
      <w:pPr>
        <w:pStyle w:val="style1"/>
        <w:rPr/>
      </w:pPr>
      <w:r>
        <w:rPr>
          <w:rFonts w:ascii="Times New Roman" w:hAnsi="Times New Roman"/>
          <w:b/>
          <w:color w:val="0a1628"/>
          <w:sz w:val="36"/>
        </w:rPr>
        <w:t>8. Flight Test Protocol</w:t>
      </w:r>
      <w:bookmarkEnd w:id="55"/>
    </w:p>
    <w:bookmarkStart w:id="56" w:name="_Toc100056"/>
    <w:p>
      <w:pPr>
        <w:pStyle w:val="style2"/>
        <w:rPr/>
      </w:pPr>
      <w:r>
        <w:rPr>
          <w:rFonts w:ascii="Times New Roman" w:hAnsi="Times New Roman"/>
          <w:b/>
          <w:color w:val="0a1628"/>
          <w:sz w:val="28"/>
        </w:rPr>
        <w:t>8.1 Phase Gate Structure</w:t>
      </w:r>
      <w:bookmarkEnd w:id="56"/>
    </w:p>
    <w:p>
      <w:pPr>
        <w:pStyle w:val="style0"/>
        <w:keepNext/>
        <w:spacing w:before="120" w:after="80"/>
        <w:rPr/>
      </w:pPr>
      <w:r>
        <w:rPr>
          <w:rFonts w:ascii="Calibri" w:hAnsi="Calibri"/>
          <w:b/>
          <w:sz w:val="22"/>
        </w:rPr>
        <w:t>Table 34: Flight Test Phase Gates — Dual Configuration (G0-G7)</w:t>
      </w:r>
    </w:p>
    <w:tbl>
      <w:tblPr>
        <w:tblStyle w:val="style154"/>
        <w:tblW w:w="0" w:type="auto"/>
        <w:jc w:val="center"/>
        <w:tblLook w:val="04A0" w:firstRow="1" w:lastRow="0" w:firstColumn="1" w:lastColumn="0" w:noHBand="0" w:noVBand="1"/>
      </w:tblPr>
      <w:tblGrid>
        <w:gridCol w:w="1512"/>
        <w:gridCol w:w="1512"/>
        <w:gridCol w:w="1512"/>
        <w:gridCol w:w="1512"/>
        <w:gridCol w:w="1512"/>
        <w:gridCol w:w="1512"/>
      </w:tblGrid>
      <w:tr>
        <w:trPr>
          <w:jc w:val="center"/>
        </w:trPr>
        <w:tc>
          <w:tcPr>
            <w:tcW w:w="1512" w:type="dxa"/>
            <w:tcBorders/>
            <w:shd w:val="nil" w:color="auto" w:fill="2a7a65"/>
            <w:tcMar>
              <w:top w:w="50" w:type="dxa"/>
              <w:left w:w="80" w:type="dxa"/>
              <w:bottom w:w="50" w:type="dxa"/>
              <w:right w:w="80" w:type="dxa"/>
            </w:tcMar>
          </w:tcPr>
          <w:p>
            <w:pPr>
              <w:pStyle w:val="style0"/>
              <w:jc w:val="center"/>
              <w:rPr/>
            </w:pPr>
            <w:r>
              <w:rPr>
                <w:rFonts w:ascii="Calibri" w:hAnsi="Calibri"/>
                <w:b/>
                <w:color w:val="ffffff"/>
                <w:sz w:val="20"/>
              </w:rPr>
              <w:t>Gate</w:t>
            </w:r>
          </w:p>
        </w:tc>
        <w:tc>
          <w:tcPr>
            <w:tcW w:w="1512" w:type="dxa"/>
            <w:tcBorders/>
            <w:shd w:val="nil" w:color="auto" w:fill="2a7a65"/>
            <w:tcMar>
              <w:top w:w="50" w:type="dxa"/>
              <w:left w:w="80" w:type="dxa"/>
              <w:bottom w:w="50" w:type="dxa"/>
              <w:right w:w="80" w:type="dxa"/>
            </w:tcMar>
          </w:tcPr>
          <w:p>
            <w:pPr>
              <w:pStyle w:val="style0"/>
              <w:jc w:val="center"/>
              <w:rPr/>
            </w:pPr>
            <w:r>
              <w:rPr>
                <w:rFonts w:ascii="Calibri" w:hAnsi="Calibri"/>
                <w:b/>
                <w:color w:val="ffffff"/>
                <w:sz w:val="20"/>
              </w:rPr>
              <w:t>Test</w:t>
            </w:r>
          </w:p>
        </w:tc>
        <w:tc>
          <w:tcPr>
            <w:tcW w:w="1512" w:type="dxa"/>
            <w:tcBorders/>
            <w:shd w:val="nil" w:color="auto" w:fill="2a7a65"/>
            <w:tcMar>
              <w:top w:w="50" w:type="dxa"/>
              <w:left w:w="80" w:type="dxa"/>
              <w:bottom w:w="50" w:type="dxa"/>
              <w:right w:w="80" w:type="dxa"/>
            </w:tcMar>
          </w:tcPr>
          <w:p>
            <w:pPr>
              <w:pStyle w:val="style0"/>
              <w:jc w:val="center"/>
              <w:rPr/>
            </w:pPr>
            <w:r>
              <w:rPr>
                <w:rFonts w:ascii="Calibri" w:hAnsi="Calibri"/>
                <w:b/>
                <w:color w:val="ffffff"/>
                <w:sz w:val="20"/>
              </w:rPr>
              <w:t>Config</w:t>
            </w:r>
          </w:p>
        </w:tc>
        <w:tc>
          <w:tcPr>
            <w:tcW w:w="1512" w:type="dxa"/>
            <w:tcBorders/>
            <w:shd w:val="nil" w:color="auto" w:fill="2a7a65"/>
            <w:tcMar>
              <w:top w:w="50" w:type="dxa"/>
              <w:left w:w="80" w:type="dxa"/>
              <w:bottom w:w="50" w:type="dxa"/>
              <w:right w:w="80" w:type="dxa"/>
            </w:tcMar>
          </w:tcPr>
          <w:p>
            <w:pPr>
              <w:pStyle w:val="style0"/>
              <w:jc w:val="center"/>
              <w:rPr/>
            </w:pPr>
            <w:r>
              <w:rPr>
                <w:rFonts w:ascii="Calibri" w:hAnsi="Calibri"/>
                <w:b/>
                <w:color w:val="ffffff"/>
                <w:sz w:val="20"/>
              </w:rPr>
              <w:t>Type</w:t>
            </w:r>
          </w:p>
        </w:tc>
        <w:tc>
          <w:tcPr>
            <w:tcW w:w="1512" w:type="dxa"/>
            <w:tcBorders/>
            <w:shd w:val="nil" w:color="auto" w:fill="2a7a65"/>
            <w:tcMar>
              <w:top w:w="50" w:type="dxa"/>
              <w:left w:w="80" w:type="dxa"/>
              <w:bottom w:w="50" w:type="dxa"/>
              <w:right w:w="80" w:type="dxa"/>
            </w:tcMar>
          </w:tcPr>
          <w:p>
            <w:pPr>
              <w:pStyle w:val="style0"/>
              <w:jc w:val="center"/>
              <w:rPr/>
            </w:pPr>
            <w:r>
              <w:rPr>
                <w:rFonts w:ascii="Calibri" w:hAnsi="Calibri"/>
                <w:b/>
                <w:color w:val="ffffff"/>
                <w:sz w:val="20"/>
              </w:rPr>
              <w:t>Pass Criteria</w:t>
            </w:r>
          </w:p>
        </w:tc>
        <w:tc>
          <w:tcPr>
            <w:tcW w:w="1512" w:type="dxa"/>
            <w:tcBorders/>
            <w:shd w:val="nil" w:color="auto" w:fill="2a7a65"/>
            <w:tcMar>
              <w:top w:w="50" w:type="dxa"/>
              <w:left w:w="80" w:type="dxa"/>
              <w:bottom w:w="50" w:type="dxa"/>
              <w:right w:w="80" w:type="dxa"/>
            </w:tcMar>
          </w:tcPr>
          <w:p>
            <w:pPr>
              <w:pStyle w:val="style0"/>
              <w:jc w:val="center"/>
              <w:rPr/>
            </w:pPr>
            <w:r>
              <w:rPr>
                <w:rFonts w:ascii="Calibri" w:hAnsi="Calibri"/>
                <w:b/>
                <w:color w:val="ffffff"/>
                <w:sz w:val="20"/>
              </w:rPr>
              <w:t>Action</w:t>
            </w:r>
          </w:p>
        </w:tc>
      </w:tr>
      <w:tr>
        <w:tblPrEx/>
        <w:trPr>
          <w:jc w:val="center"/>
        </w:trPr>
        <w:tc>
          <w:tcPr>
            <w:tcW w:w="1512" w:type="dxa"/>
            <w:tcBorders/>
            <w:shd w:val="nil" w:color="auto" w:fill="ffffff"/>
            <w:tcMar>
              <w:top w:w="50" w:type="dxa"/>
              <w:left w:w="80" w:type="dxa"/>
              <w:bottom w:w="50" w:type="dxa"/>
              <w:right w:w="80" w:type="dxa"/>
            </w:tcMar>
          </w:tcPr>
          <w:p>
            <w:pPr>
              <w:pStyle w:val="style0"/>
              <w:rPr/>
            </w:pPr>
            <w:r>
              <w:rPr>
                <w:rFonts w:ascii="Calibri" w:hAnsi="Calibri"/>
                <w:sz w:val="20"/>
              </w:rPr>
              <w:t>G0</w:t>
            </w:r>
          </w:p>
        </w:tc>
        <w:tc>
          <w:tcPr>
            <w:tcW w:w="1512" w:type="dxa"/>
            <w:tcBorders/>
            <w:shd w:val="nil" w:color="auto" w:fill="ffffff"/>
            <w:tcMar>
              <w:top w:w="50" w:type="dxa"/>
              <w:left w:w="80" w:type="dxa"/>
              <w:bottom w:w="50" w:type="dxa"/>
              <w:right w:w="80" w:type="dxa"/>
            </w:tcMar>
          </w:tcPr>
          <w:p>
            <w:pPr>
              <w:pStyle w:val="style0"/>
              <w:rPr/>
            </w:pPr>
            <w:r>
              <w:rPr>
                <w:rFonts w:ascii="Calibri" w:hAnsi="Calibri"/>
                <w:sz w:val="20"/>
              </w:rPr>
              <w:t>Pre-Flight Systems Check</w:t>
            </w:r>
          </w:p>
        </w:tc>
        <w:tc>
          <w:tcPr>
            <w:tcW w:w="1512" w:type="dxa"/>
            <w:tcBorders/>
            <w:shd w:val="nil" w:color="auto" w:fill="ffffff"/>
            <w:tcMar>
              <w:top w:w="50" w:type="dxa"/>
              <w:left w:w="80" w:type="dxa"/>
              <w:bottom w:w="50" w:type="dxa"/>
              <w:right w:w="80" w:type="dxa"/>
            </w:tcMar>
          </w:tcPr>
          <w:p>
            <w:pPr>
              <w:pStyle w:val="style0"/>
              <w:rPr/>
            </w:pPr>
            <w:r>
              <w:rPr>
                <w:rFonts w:ascii="Calibri" w:hAnsi="Calibri"/>
                <w:sz w:val="20"/>
              </w:rPr>
              <w:t>Both</w:t>
            </w:r>
          </w:p>
        </w:tc>
        <w:tc>
          <w:tcPr>
            <w:tcW w:w="1512" w:type="dxa"/>
            <w:tcBorders/>
            <w:shd w:val="nil" w:color="auto" w:fill="ffffff"/>
            <w:tcMar>
              <w:top w:w="50" w:type="dxa"/>
              <w:left w:w="80" w:type="dxa"/>
              <w:bottom w:w="50" w:type="dxa"/>
              <w:right w:w="80" w:type="dxa"/>
            </w:tcMar>
          </w:tcPr>
          <w:p>
            <w:pPr>
              <w:pStyle w:val="style0"/>
              <w:rPr/>
            </w:pPr>
            <w:r>
              <w:rPr>
                <w:rFonts w:ascii="Calibri" w:hAnsi="Calibri"/>
                <w:sz w:val="20"/>
              </w:rPr>
              <w:t>Ground</w:t>
            </w:r>
          </w:p>
        </w:tc>
        <w:tc>
          <w:tcPr>
            <w:tcW w:w="1512" w:type="dxa"/>
            <w:tcBorders/>
            <w:shd w:val="nil" w:color="auto" w:fill="ffffff"/>
            <w:tcMar>
              <w:top w:w="50" w:type="dxa"/>
              <w:left w:w="80" w:type="dxa"/>
              <w:bottom w:w="50" w:type="dxa"/>
              <w:right w:w="80" w:type="dxa"/>
            </w:tcMar>
          </w:tcPr>
          <w:p>
            <w:pPr>
              <w:pStyle w:val="style0"/>
              <w:rPr/>
            </w:pPr>
            <w:r>
              <w:rPr>
                <w:rFonts w:ascii="Calibri" w:hAnsi="Calibri"/>
                <w:sz w:val="20"/>
              </w:rPr>
              <w:t>All systems powered, sensors calibrated, no alarms</w:t>
            </w:r>
          </w:p>
        </w:tc>
        <w:tc>
          <w:tcPr>
            <w:tcW w:w="1512" w:type="dxa"/>
            <w:tcBorders/>
            <w:shd w:val="nil" w:color="auto" w:fill="ffffff"/>
            <w:tcMar>
              <w:top w:w="50" w:type="dxa"/>
              <w:left w:w="80" w:type="dxa"/>
              <w:bottom w:w="50" w:type="dxa"/>
              <w:right w:w="80" w:type="dxa"/>
            </w:tcMar>
          </w:tcPr>
          <w:p>
            <w:pPr>
              <w:pStyle w:val="style0"/>
              <w:rPr/>
            </w:pPr>
            <w:r>
              <w:rPr>
                <w:rFonts w:ascii="Calibri" w:hAnsi="Calibri"/>
                <w:sz w:val="20"/>
              </w:rPr>
              <w:t>Go/No-Go</w:t>
            </w:r>
          </w:p>
        </w:tc>
      </w:tr>
      <w:tr>
        <w:tblPrEx/>
        <w:trPr>
          <w:jc w:val="center"/>
        </w:trPr>
        <w:tc>
          <w:tcPr>
            <w:tcW w:w="1512" w:type="dxa"/>
            <w:tcBorders/>
            <w:shd w:val="nil" w:color="auto" w:fill="edf5f2"/>
            <w:tcMar>
              <w:top w:w="50" w:type="dxa"/>
              <w:left w:w="80" w:type="dxa"/>
              <w:bottom w:w="50" w:type="dxa"/>
              <w:right w:w="80" w:type="dxa"/>
            </w:tcMar>
          </w:tcPr>
          <w:p>
            <w:pPr>
              <w:pStyle w:val="style0"/>
              <w:rPr/>
            </w:pPr>
            <w:r>
              <w:rPr>
                <w:rFonts w:ascii="Calibri" w:hAnsi="Calibri"/>
                <w:sz w:val="20"/>
              </w:rPr>
              <w:t>G1</w:t>
            </w:r>
          </w:p>
        </w:tc>
        <w:tc>
          <w:tcPr>
            <w:tcW w:w="1512" w:type="dxa"/>
            <w:tcBorders/>
            <w:shd w:val="nil" w:color="auto" w:fill="edf5f2"/>
            <w:tcMar>
              <w:top w:w="50" w:type="dxa"/>
              <w:left w:w="80" w:type="dxa"/>
              <w:bottom w:w="50" w:type="dxa"/>
              <w:right w:w="80" w:type="dxa"/>
            </w:tcMar>
          </w:tcPr>
          <w:p>
            <w:pPr>
              <w:pStyle w:val="style0"/>
              <w:rPr/>
            </w:pPr>
            <w:r>
              <w:rPr>
                <w:rFonts w:ascii="Calibri" w:hAnsi="Calibri"/>
                <w:sz w:val="20"/>
              </w:rPr>
              <w:t>Motor Direction &amp; ESC Calibration</w:t>
            </w:r>
          </w:p>
        </w:tc>
        <w:tc>
          <w:tcPr>
            <w:tcW w:w="1512" w:type="dxa"/>
            <w:tcBorders/>
            <w:shd w:val="nil" w:color="auto" w:fill="edf5f2"/>
            <w:tcMar>
              <w:top w:w="50" w:type="dxa"/>
              <w:left w:w="80" w:type="dxa"/>
              <w:bottom w:w="50" w:type="dxa"/>
              <w:right w:w="80" w:type="dxa"/>
            </w:tcMar>
          </w:tcPr>
          <w:p>
            <w:pPr>
              <w:pStyle w:val="style0"/>
              <w:rPr/>
            </w:pPr>
            <w:r>
              <w:rPr>
                <w:rFonts w:ascii="Calibri" w:hAnsi="Calibri"/>
                <w:sz w:val="20"/>
              </w:rPr>
              <w:t>Both</w:t>
            </w:r>
          </w:p>
        </w:tc>
        <w:tc>
          <w:tcPr>
            <w:tcW w:w="1512" w:type="dxa"/>
            <w:tcBorders/>
            <w:shd w:val="nil" w:color="auto" w:fill="edf5f2"/>
            <w:tcMar>
              <w:top w:w="50" w:type="dxa"/>
              <w:left w:w="80" w:type="dxa"/>
              <w:bottom w:w="50" w:type="dxa"/>
              <w:right w:w="80" w:type="dxa"/>
            </w:tcMar>
          </w:tcPr>
          <w:p>
            <w:pPr>
              <w:pStyle w:val="style0"/>
              <w:rPr/>
            </w:pPr>
            <w:r>
              <w:rPr>
                <w:rFonts w:ascii="Calibri" w:hAnsi="Calibri"/>
                <w:sz w:val="20"/>
              </w:rPr>
              <w:t>Ground</w:t>
            </w:r>
          </w:p>
        </w:tc>
        <w:tc>
          <w:tcPr>
            <w:tcW w:w="1512" w:type="dxa"/>
            <w:tcBorders/>
            <w:shd w:val="nil" w:color="auto" w:fill="edf5f2"/>
            <w:tcMar>
              <w:top w:w="50" w:type="dxa"/>
              <w:left w:w="80" w:type="dxa"/>
              <w:bottom w:w="50" w:type="dxa"/>
              <w:right w:w="80" w:type="dxa"/>
            </w:tcMar>
          </w:tcPr>
          <w:p>
            <w:pPr>
              <w:pStyle w:val="style0"/>
              <w:rPr/>
            </w:pPr>
            <w:r>
              <w:rPr>
                <w:rFonts w:ascii="Calibri" w:hAnsi="Calibri"/>
                <w:sz w:val="20"/>
              </w:rPr>
              <w:t>All 6 motors spin correct direction, DShot1200 confirmed</w:t>
            </w:r>
          </w:p>
        </w:tc>
        <w:tc>
          <w:tcPr>
            <w:tcW w:w="1512" w:type="dxa"/>
            <w:tcBorders/>
            <w:shd w:val="nil" w:color="auto" w:fill="edf5f2"/>
            <w:tcMar>
              <w:top w:w="50" w:type="dxa"/>
              <w:left w:w="80" w:type="dxa"/>
              <w:bottom w:w="50" w:type="dxa"/>
              <w:right w:w="80" w:type="dxa"/>
            </w:tcMar>
          </w:tcPr>
          <w:p>
            <w:pPr>
              <w:pStyle w:val="style0"/>
              <w:rPr/>
            </w:pPr>
            <w:r>
              <w:rPr>
                <w:rFonts w:ascii="Calibri" w:hAnsi="Calibri"/>
                <w:sz w:val="20"/>
              </w:rPr>
              <w:t>Go/No-Go</w:t>
            </w:r>
          </w:p>
        </w:tc>
      </w:tr>
      <w:tr>
        <w:tblPrEx/>
        <w:trPr>
          <w:jc w:val="center"/>
        </w:trPr>
        <w:tc>
          <w:tcPr>
            <w:tcW w:w="1512" w:type="dxa"/>
            <w:tcBorders/>
            <w:shd w:val="nil" w:color="auto" w:fill="ffffff"/>
            <w:tcMar>
              <w:top w:w="50" w:type="dxa"/>
              <w:left w:w="80" w:type="dxa"/>
              <w:bottom w:w="50" w:type="dxa"/>
              <w:right w:w="80" w:type="dxa"/>
            </w:tcMar>
          </w:tcPr>
          <w:p>
            <w:pPr>
              <w:pStyle w:val="style0"/>
              <w:rPr/>
            </w:pPr>
            <w:r>
              <w:rPr>
                <w:rFonts w:ascii="Calibri" w:hAnsi="Calibri"/>
                <w:sz w:val="20"/>
              </w:rPr>
              <w:t>G2</w:t>
            </w:r>
          </w:p>
        </w:tc>
        <w:tc>
          <w:tcPr>
            <w:tcW w:w="1512" w:type="dxa"/>
            <w:tcBorders/>
            <w:shd w:val="nil" w:color="auto" w:fill="ffffff"/>
            <w:tcMar>
              <w:top w:w="50" w:type="dxa"/>
              <w:left w:w="80" w:type="dxa"/>
              <w:bottom w:w="50" w:type="dxa"/>
              <w:right w:w="80" w:type="dxa"/>
            </w:tcMar>
          </w:tcPr>
          <w:p>
            <w:pPr>
              <w:pStyle w:val="style0"/>
              <w:rPr/>
            </w:pPr>
            <w:r>
              <w:rPr>
                <w:rFonts w:ascii="Calibri" w:hAnsi="Calibri"/>
                <w:sz w:val="20"/>
              </w:rPr>
              <w:t>Low Hover (0.5m, no payload)</w:t>
            </w:r>
          </w:p>
        </w:tc>
        <w:tc>
          <w:tcPr>
            <w:tcW w:w="1512" w:type="dxa"/>
            <w:tcBorders/>
            <w:shd w:val="nil" w:color="auto" w:fill="ffffff"/>
            <w:tcMar>
              <w:top w:w="50" w:type="dxa"/>
              <w:left w:w="80" w:type="dxa"/>
              <w:bottom w:w="50" w:type="dxa"/>
              <w:right w:w="80" w:type="dxa"/>
            </w:tcMar>
          </w:tcPr>
          <w:p>
            <w:pPr>
              <w:pStyle w:val="style0"/>
              <w:rPr/>
            </w:pPr>
            <w:r>
              <w:rPr>
                <w:rFonts w:ascii="Calibri" w:hAnsi="Calibri"/>
                <w:sz w:val="20"/>
              </w:rPr>
              <w:t>36 kg</w:t>
            </w:r>
          </w:p>
        </w:tc>
        <w:tc>
          <w:tcPr>
            <w:tcW w:w="1512" w:type="dxa"/>
            <w:tcBorders/>
            <w:shd w:val="nil" w:color="auto" w:fill="ffffff"/>
            <w:tcMar>
              <w:top w:w="50" w:type="dxa"/>
              <w:left w:w="80" w:type="dxa"/>
              <w:bottom w:w="50" w:type="dxa"/>
              <w:right w:w="80" w:type="dxa"/>
            </w:tcMar>
          </w:tcPr>
          <w:p>
            <w:pPr>
              <w:pStyle w:val="style0"/>
              <w:rPr/>
            </w:pPr>
            <w:r>
              <w:rPr>
                <w:rFonts w:ascii="Calibri" w:hAnsi="Calibri"/>
                <w:sz w:val="20"/>
              </w:rPr>
              <w:t>Flight</w:t>
            </w:r>
          </w:p>
        </w:tc>
        <w:tc>
          <w:tcPr>
            <w:tcW w:w="1512" w:type="dxa"/>
            <w:tcBorders/>
            <w:shd w:val="nil" w:color="auto" w:fill="ffffff"/>
            <w:tcMar>
              <w:top w:w="50" w:type="dxa"/>
              <w:left w:w="80" w:type="dxa"/>
              <w:bottom w:w="50" w:type="dxa"/>
              <w:right w:w="80" w:type="dxa"/>
            </w:tcMar>
          </w:tcPr>
          <w:p>
            <w:pPr>
              <w:pStyle w:val="style0"/>
              <w:rPr/>
            </w:pPr>
            <w:r>
              <w:rPr>
                <w:rFonts w:ascii="Calibri" w:hAnsi="Calibri"/>
                <w:sz w:val="20"/>
              </w:rPr>
              <w:t>Stable hover &lt;30s, no oscillation, IMU data clean</w:t>
            </w:r>
          </w:p>
        </w:tc>
        <w:tc>
          <w:tcPr>
            <w:tcW w:w="1512" w:type="dxa"/>
            <w:tcBorders/>
            <w:shd w:val="nil" w:color="auto" w:fill="ffffff"/>
            <w:tcMar>
              <w:top w:w="50" w:type="dxa"/>
              <w:left w:w="80" w:type="dxa"/>
              <w:bottom w:w="50" w:type="dxa"/>
              <w:right w:w="80" w:type="dxa"/>
            </w:tcMar>
          </w:tcPr>
          <w:p>
            <w:pPr>
              <w:pStyle w:val="style0"/>
              <w:rPr/>
            </w:pPr>
            <w:r>
              <w:rPr>
                <w:rFonts w:ascii="Calibri" w:hAnsi="Calibri"/>
                <w:sz w:val="20"/>
              </w:rPr>
              <w:t>Go/No-Go</w:t>
            </w:r>
          </w:p>
        </w:tc>
      </w:tr>
      <w:tr>
        <w:tblPrEx/>
        <w:trPr>
          <w:jc w:val="center"/>
        </w:trPr>
        <w:tc>
          <w:tcPr>
            <w:tcW w:w="1512" w:type="dxa"/>
            <w:tcBorders/>
            <w:shd w:val="nil" w:color="auto" w:fill="edf5f2"/>
            <w:tcMar>
              <w:top w:w="50" w:type="dxa"/>
              <w:left w:w="80" w:type="dxa"/>
              <w:bottom w:w="50" w:type="dxa"/>
              <w:right w:w="80" w:type="dxa"/>
            </w:tcMar>
          </w:tcPr>
          <w:p>
            <w:pPr>
              <w:pStyle w:val="style0"/>
              <w:rPr/>
            </w:pPr>
            <w:r>
              <w:rPr>
                <w:rFonts w:ascii="Calibri" w:hAnsi="Calibri"/>
                <w:sz w:val="20"/>
              </w:rPr>
              <w:t>G3</w:t>
            </w:r>
          </w:p>
        </w:tc>
        <w:tc>
          <w:tcPr>
            <w:tcW w:w="1512" w:type="dxa"/>
            <w:tcBorders/>
            <w:shd w:val="nil" w:color="auto" w:fill="edf5f2"/>
            <w:tcMar>
              <w:top w:w="50" w:type="dxa"/>
              <w:left w:w="80" w:type="dxa"/>
              <w:bottom w:w="50" w:type="dxa"/>
              <w:right w:w="80" w:type="dxa"/>
            </w:tcMar>
          </w:tcPr>
          <w:p>
            <w:pPr>
              <w:pStyle w:val="style0"/>
              <w:rPr/>
            </w:pPr>
            <w:r>
              <w:rPr>
                <w:rFonts w:ascii="Calibri" w:hAnsi="Calibri"/>
                <w:sz w:val="20"/>
              </w:rPr>
              <w:t>Empty Hover (2m, dry tank)</w:t>
            </w:r>
          </w:p>
        </w:tc>
        <w:tc>
          <w:tcPr>
            <w:tcW w:w="1512" w:type="dxa"/>
            <w:tcBorders/>
            <w:shd w:val="nil" w:color="auto" w:fill="edf5f2"/>
            <w:tcMar>
              <w:top w:w="50" w:type="dxa"/>
              <w:left w:w="80" w:type="dxa"/>
              <w:bottom w:w="50" w:type="dxa"/>
              <w:right w:w="80" w:type="dxa"/>
            </w:tcMar>
          </w:tcPr>
          <w:p>
            <w:pPr>
              <w:pStyle w:val="style0"/>
              <w:rPr/>
            </w:pPr>
            <w:r>
              <w:rPr>
                <w:rFonts w:ascii="Calibri" w:hAnsi="Calibri"/>
                <w:sz w:val="20"/>
              </w:rPr>
              <w:t>36 kg</w:t>
            </w:r>
          </w:p>
        </w:tc>
        <w:tc>
          <w:tcPr>
            <w:tcW w:w="1512" w:type="dxa"/>
            <w:tcBorders/>
            <w:shd w:val="nil" w:color="auto" w:fill="edf5f2"/>
            <w:tcMar>
              <w:top w:w="50" w:type="dxa"/>
              <w:left w:w="80" w:type="dxa"/>
              <w:bottom w:w="50" w:type="dxa"/>
              <w:right w:w="80" w:type="dxa"/>
            </w:tcMar>
          </w:tcPr>
          <w:p>
            <w:pPr>
              <w:pStyle w:val="style0"/>
              <w:rPr/>
            </w:pPr>
            <w:r>
              <w:rPr>
                <w:rFonts w:ascii="Calibri" w:hAnsi="Calibri"/>
                <w:sz w:val="20"/>
              </w:rPr>
              <w:t>Flight</w:t>
            </w:r>
          </w:p>
        </w:tc>
        <w:tc>
          <w:tcPr>
            <w:tcW w:w="1512" w:type="dxa"/>
            <w:tcBorders/>
            <w:shd w:val="nil" w:color="auto" w:fill="edf5f2"/>
            <w:tcMar>
              <w:top w:w="50" w:type="dxa"/>
              <w:left w:w="80" w:type="dxa"/>
              <w:bottom w:w="50" w:type="dxa"/>
              <w:right w:w="80" w:type="dxa"/>
            </w:tcMar>
          </w:tcPr>
          <w:p>
            <w:pPr>
              <w:pStyle w:val="style0"/>
              <w:rPr/>
            </w:pPr>
            <w:r>
              <w:rPr>
                <w:rFonts w:ascii="Calibri" w:hAnsi="Calibri"/>
                <w:sz w:val="20"/>
              </w:rPr>
              <w:t>Vibration &lt;3g on all axes (Fix #9); stable alt-hold 60s</w:t>
            </w:r>
          </w:p>
        </w:tc>
        <w:tc>
          <w:tcPr>
            <w:tcW w:w="1512" w:type="dxa"/>
            <w:tcBorders/>
            <w:shd w:val="nil" w:color="auto" w:fill="edf5f2"/>
            <w:tcMar>
              <w:top w:w="50" w:type="dxa"/>
              <w:left w:w="80" w:type="dxa"/>
              <w:bottom w:w="50" w:type="dxa"/>
              <w:right w:w="80" w:type="dxa"/>
            </w:tcMar>
          </w:tcPr>
          <w:p>
            <w:pPr>
              <w:pStyle w:val="style0"/>
              <w:rPr/>
            </w:pPr>
            <w:r>
              <w:rPr>
                <w:rFonts w:ascii="Calibri" w:hAnsi="Calibri"/>
                <w:sz w:val="20"/>
              </w:rPr>
              <w:t>DECISION GATE: 30mm arm if &gt;3g</w:t>
            </w:r>
          </w:p>
        </w:tc>
      </w:tr>
      <w:tr>
        <w:tblPrEx/>
        <w:trPr>
          <w:jc w:val="center"/>
        </w:trPr>
        <w:tc>
          <w:tcPr>
            <w:tcW w:w="1512" w:type="dxa"/>
            <w:tcBorders/>
            <w:shd w:val="nil" w:color="auto" w:fill="ffffff"/>
            <w:tcMar>
              <w:top w:w="50" w:type="dxa"/>
              <w:left w:w="80" w:type="dxa"/>
              <w:bottom w:w="50" w:type="dxa"/>
              <w:right w:w="80" w:type="dxa"/>
            </w:tcMar>
          </w:tcPr>
          <w:p>
            <w:pPr>
              <w:pStyle w:val="style0"/>
              <w:rPr/>
            </w:pPr>
            <w:r>
              <w:rPr>
                <w:rFonts w:ascii="Calibri" w:hAnsi="Calibri"/>
                <w:sz w:val="20"/>
              </w:rPr>
              <w:t>G4</w:t>
            </w:r>
          </w:p>
        </w:tc>
        <w:tc>
          <w:tcPr>
            <w:tcW w:w="1512" w:type="dxa"/>
            <w:tcBorders/>
            <w:shd w:val="nil" w:color="auto" w:fill="ffffff"/>
            <w:tcMar>
              <w:top w:w="50" w:type="dxa"/>
              <w:left w:w="80" w:type="dxa"/>
              <w:bottom w:w="50" w:type="dxa"/>
              <w:right w:w="80" w:type="dxa"/>
            </w:tcMar>
          </w:tcPr>
          <w:p>
            <w:pPr>
              <w:pStyle w:val="style0"/>
              <w:rPr/>
            </w:pPr>
            <w:r>
              <w:rPr>
                <w:rFonts w:ascii="Calibri" w:hAnsi="Calibri"/>
                <w:sz w:val="20"/>
              </w:rPr>
              <w:t>Payload Hover (2m, 7L water)</w:t>
            </w:r>
          </w:p>
        </w:tc>
        <w:tc>
          <w:tcPr>
            <w:tcW w:w="1512" w:type="dxa"/>
            <w:tcBorders/>
            <w:shd w:val="nil" w:color="auto" w:fill="ffffff"/>
            <w:tcMar>
              <w:top w:w="50" w:type="dxa"/>
              <w:left w:w="80" w:type="dxa"/>
              <w:bottom w:w="50" w:type="dxa"/>
              <w:right w:w="80" w:type="dxa"/>
            </w:tcMar>
          </w:tcPr>
          <w:p>
            <w:pPr>
              <w:pStyle w:val="style0"/>
              <w:rPr/>
            </w:pPr>
            <w:r>
              <w:rPr>
                <w:rFonts w:ascii="Calibri" w:hAnsi="Calibri"/>
                <w:sz w:val="20"/>
              </w:rPr>
              <w:t>36 kg</w:t>
            </w:r>
          </w:p>
        </w:tc>
        <w:tc>
          <w:tcPr>
            <w:tcW w:w="1512" w:type="dxa"/>
            <w:tcBorders/>
            <w:shd w:val="nil" w:color="auto" w:fill="ffffff"/>
            <w:tcMar>
              <w:top w:w="50" w:type="dxa"/>
              <w:left w:w="80" w:type="dxa"/>
              <w:bottom w:w="50" w:type="dxa"/>
              <w:right w:w="80" w:type="dxa"/>
            </w:tcMar>
          </w:tcPr>
          <w:p>
            <w:pPr>
              <w:pStyle w:val="style0"/>
              <w:rPr/>
            </w:pPr>
            <w:r>
              <w:rPr>
                <w:rFonts w:ascii="Calibri" w:hAnsi="Calibri"/>
                <w:sz w:val="20"/>
              </w:rPr>
              <w:t>Flight</w:t>
            </w:r>
          </w:p>
        </w:tc>
        <w:tc>
          <w:tcPr>
            <w:tcW w:w="1512" w:type="dxa"/>
            <w:tcBorders/>
            <w:shd w:val="nil" w:color="auto" w:fill="ffffff"/>
            <w:tcMar>
              <w:top w:w="50" w:type="dxa"/>
              <w:left w:w="80" w:type="dxa"/>
              <w:bottom w:w="50" w:type="dxa"/>
              <w:right w:w="80" w:type="dxa"/>
            </w:tcMar>
          </w:tcPr>
          <w:p>
            <w:pPr>
              <w:pStyle w:val="style0"/>
              <w:rPr/>
            </w:pPr>
            <w:r>
              <w:rPr>
                <w:rFonts w:ascii="Calibri" w:hAnsi="Calibri"/>
                <w:sz w:val="20"/>
              </w:rPr>
              <w:t>TWR verified &gt;3.0; stable alt-hold 60s; current within 21A/pack</w:t>
            </w:r>
          </w:p>
        </w:tc>
        <w:tc>
          <w:tcPr>
            <w:tcW w:w="1512" w:type="dxa"/>
            <w:tcBorders/>
            <w:shd w:val="nil" w:color="auto" w:fill="ffffff"/>
            <w:tcMar>
              <w:top w:w="50" w:type="dxa"/>
              <w:left w:w="80" w:type="dxa"/>
              <w:bottom w:w="50" w:type="dxa"/>
              <w:right w:w="80" w:type="dxa"/>
            </w:tcMar>
          </w:tcPr>
          <w:p>
            <w:pPr>
              <w:pStyle w:val="style0"/>
              <w:rPr/>
            </w:pPr>
            <w:r>
              <w:rPr>
                <w:rFonts w:ascii="Calibri" w:hAnsi="Calibri"/>
                <w:sz w:val="20"/>
              </w:rPr>
              <w:t>Go/No-Go</w:t>
            </w:r>
          </w:p>
        </w:tc>
      </w:tr>
      <w:tr>
        <w:tblPrEx/>
        <w:trPr>
          <w:jc w:val="center"/>
        </w:trPr>
        <w:tc>
          <w:tcPr>
            <w:tcW w:w="1512" w:type="dxa"/>
            <w:tcBorders/>
            <w:shd w:val="nil" w:color="auto" w:fill="edf5f2"/>
            <w:tcMar>
              <w:top w:w="50" w:type="dxa"/>
              <w:left w:w="80" w:type="dxa"/>
              <w:bottom w:w="50" w:type="dxa"/>
              <w:right w:w="80" w:type="dxa"/>
            </w:tcMar>
          </w:tcPr>
          <w:p>
            <w:pPr>
              <w:pStyle w:val="style0"/>
              <w:rPr/>
            </w:pPr>
            <w:r>
              <w:rPr>
                <w:rFonts w:ascii="Calibri" w:hAnsi="Calibri"/>
                <w:sz w:val="20"/>
              </w:rPr>
              <w:t>G5</w:t>
            </w:r>
          </w:p>
        </w:tc>
        <w:tc>
          <w:tcPr>
            <w:tcW w:w="1512" w:type="dxa"/>
            <w:tcBorders/>
            <w:shd w:val="nil" w:color="auto" w:fill="edf5f2"/>
            <w:tcMar>
              <w:top w:w="50" w:type="dxa"/>
              <w:left w:w="80" w:type="dxa"/>
              <w:bottom w:w="50" w:type="dxa"/>
              <w:right w:w="80" w:type="dxa"/>
            </w:tcMar>
          </w:tcPr>
          <w:p>
            <w:pPr>
              <w:pStyle w:val="style0"/>
              <w:rPr/>
            </w:pPr>
            <w:r>
              <w:rPr>
                <w:rFonts w:ascii="Calibri" w:hAnsi="Calibri"/>
                <w:sz w:val="20"/>
              </w:rPr>
              <w:t>Full Payload Hover (2m, 16L water)</w:t>
            </w:r>
          </w:p>
        </w:tc>
        <w:tc>
          <w:tcPr>
            <w:tcW w:w="1512" w:type="dxa"/>
            <w:tcBorders/>
            <w:shd w:val="nil" w:color="auto" w:fill="edf5f2"/>
            <w:tcMar>
              <w:top w:w="50" w:type="dxa"/>
              <w:left w:w="80" w:type="dxa"/>
              <w:bottom w:w="50" w:type="dxa"/>
              <w:right w:w="80" w:type="dxa"/>
            </w:tcMar>
          </w:tcPr>
          <w:p>
            <w:pPr>
              <w:pStyle w:val="style0"/>
              <w:rPr/>
            </w:pPr>
            <w:r>
              <w:rPr>
                <w:rFonts w:ascii="Calibri" w:hAnsi="Calibri"/>
                <w:sz w:val="20"/>
              </w:rPr>
              <w:t>45 kg</w:t>
            </w:r>
          </w:p>
        </w:tc>
        <w:tc>
          <w:tcPr>
            <w:tcW w:w="1512" w:type="dxa"/>
            <w:tcBorders/>
            <w:shd w:val="nil" w:color="auto" w:fill="edf5f2"/>
            <w:tcMar>
              <w:top w:w="50" w:type="dxa"/>
              <w:left w:w="80" w:type="dxa"/>
              <w:bottom w:w="50" w:type="dxa"/>
              <w:right w:w="80" w:type="dxa"/>
            </w:tcMar>
          </w:tcPr>
          <w:p>
            <w:pPr>
              <w:pStyle w:val="style0"/>
              <w:rPr/>
            </w:pPr>
            <w:r>
              <w:rPr>
                <w:rFonts w:ascii="Calibri" w:hAnsi="Calibri"/>
                <w:sz w:val="20"/>
              </w:rPr>
              <w:t>Flight</w:t>
            </w:r>
          </w:p>
        </w:tc>
        <w:tc>
          <w:tcPr>
            <w:tcW w:w="1512" w:type="dxa"/>
            <w:tcBorders/>
            <w:shd w:val="nil" w:color="auto" w:fill="edf5f2"/>
            <w:tcMar>
              <w:top w:w="50" w:type="dxa"/>
              <w:left w:w="80" w:type="dxa"/>
              <w:bottom w:w="50" w:type="dxa"/>
              <w:right w:w="80" w:type="dxa"/>
            </w:tcMar>
          </w:tcPr>
          <w:p>
            <w:pPr>
              <w:pStyle w:val="style0"/>
              <w:rPr/>
            </w:pPr>
            <w:r>
              <w:rPr>
                <w:rFonts w:ascii="Calibri" w:hAnsi="Calibri"/>
                <w:sz w:val="20"/>
              </w:rPr>
              <w:t>TWR verified &gt;2.5; stable alt-hold 60s; current within 29A/pack</w:t>
            </w:r>
          </w:p>
        </w:tc>
        <w:tc>
          <w:tcPr>
            <w:tcW w:w="1512" w:type="dxa"/>
            <w:tcBorders/>
            <w:shd w:val="nil" w:color="auto" w:fill="edf5f2"/>
            <w:tcMar>
              <w:top w:w="50" w:type="dxa"/>
              <w:left w:w="80" w:type="dxa"/>
              <w:bottom w:w="50" w:type="dxa"/>
              <w:right w:w="80" w:type="dxa"/>
            </w:tcMar>
          </w:tcPr>
          <w:p>
            <w:pPr>
              <w:pStyle w:val="style0"/>
              <w:rPr/>
            </w:pPr>
            <w:r>
              <w:rPr>
                <w:rFonts w:ascii="Calibri" w:hAnsi="Calibri"/>
                <w:sz w:val="20"/>
              </w:rPr>
              <w:t>Go/No-Go</w:t>
            </w:r>
          </w:p>
        </w:tc>
      </w:tr>
      <w:tr>
        <w:tblPrEx/>
        <w:trPr>
          <w:jc w:val="center"/>
        </w:trPr>
        <w:tc>
          <w:tcPr>
            <w:tcW w:w="1512" w:type="dxa"/>
            <w:tcBorders/>
            <w:shd w:val="nil" w:color="auto" w:fill="ffffff"/>
            <w:tcMar>
              <w:top w:w="50" w:type="dxa"/>
              <w:left w:w="80" w:type="dxa"/>
              <w:bottom w:w="50" w:type="dxa"/>
              <w:right w:w="80" w:type="dxa"/>
            </w:tcMar>
          </w:tcPr>
          <w:p>
            <w:pPr>
              <w:pStyle w:val="style0"/>
              <w:rPr/>
            </w:pPr>
            <w:r>
              <w:rPr>
                <w:rFonts w:ascii="Calibri" w:hAnsi="Calibri"/>
                <w:sz w:val="20"/>
              </w:rPr>
              <w:t>G6</w:t>
            </w:r>
          </w:p>
        </w:tc>
        <w:tc>
          <w:tcPr>
            <w:tcW w:w="1512" w:type="dxa"/>
            <w:tcBorders/>
            <w:shd w:val="nil" w:color="auto" w:fill="ffffff"/>
            <w:tcMar>
              <w:top w:w="50" w:type="dxa"/>
              <w:left w:w="80" w:type="dxa"/>
              <w:bottom w:w="50" w:type="dxa"/>
              <w:right w:w="80" w:type="dxa"/>
            </w:tcMar>
          </w:tcPr>
          <w:p>
            <w:pPr>
              <w:pStyle w:val="style0"/>
              <w:rPr/>
            </w:pPr>
            <w:r>
              <w:rPr>
                <w:rFonts w:ascii="Calibri" w:hAnsi="Calibri"/>
                <w:sz w:val="20"/>
              </w:rPr>
              <w:t>Transit &amp; Spray Pattern</w:t>
            </w:r>
          </w:p>
        </w:tc>
        <w:tc>
          <w:tcPr>
            <w:tcW w:w="1512" w:type="dxa"/>
            <w:tcBorders/>
            <w:shd w:val="nil" w:color="auto" w:fill="ffffff"/>
            <w:tcMar>
              <w:top w:w="50" w:type="dxa"/>
              <w:left w:w="80" w:type="dxa"/>
              <w:bottom w:w="50" w:type="dxa"/>
              <w:right w:w="80" w:type="dxa"/>
            </w:tcMar>
          </w:tcPr>
          <w:p>
            <w:pPr>
              <w:pStyle w:val="style0"/>
              <w:rPr/>
            </w:pPr>
            <w:r>
              <w:rPr>
                <w:rFonts w:ascii="Calibri" w:hAnsi="Calibri"/>
                <w:sz w:val="20"/>
              </w:rPr>
              <w:t>45 kg</w:t>
            </w:r>
          </w:p>
        </w:tc>
        <w:tc>
          <w:tcPr>
            <w:tcW w:w="1512" w:type="dxa"/>
            <w:tcBorders/>
            <w:shd w:val="nil" w:color="auto" w:fill="ffffff"/>
            <w:tcMar>
              <w:top w:w="50" w:type="dxa"/>
              <w:left w:w="80" w:type="dxa"/>
              <w:bottom w:w="50" w:type="dxa"/>
              <w:right w:w="80" w:type="dxa"/>
            </w:tcMar>
          </w:tcPr>
          <w:p>
            <w:pPr>
              <w:pStyle w:val="style0"/>
              <w:rPr/>
            </w:pPr>
            <w:r>
              <w:rPr>
                <w:rFonts w:ascii="Calibri" w:hAnsi="Calibri"/>
                <w:sz w:val="20"/>
              </w:rPr>
              <w:t>Flight</w:t>
            </w:r>
          </w:p>
        </w:tc>
        <w:tc>
          <w:tcPr>
            <w:tcW w:w="1512" w:type="dxa"/>
            <w:tcBorders/>
            <w:shd w:val="nil" w:color="auto" w:fill="ffffff"/>
            <w:tcMar>
              <w:top w:w="50" w:type="dxa"/>
              <w:left w:w="80" w:type="dxa"/>
              <w:bottom w:w="50" w:type="dxa"/>
              <w:right w:w="80" w:type="dxa"/>
            </w:tcMar>
          </w:tcPr>
          <w:p>
            <w:pPr>
              <w:pStyle w:val="style0"/>
              <w:rPr/>
            </w:pPr>
            <w:r>
              <w:rPr>
                <w:rFonts w:ascii="Calibri" w:hAnsi="Calibri"/>
                <w:sz w:val="20"/>
              </w:rPr>
              <w:t>Waypoint navigation; pump operation 60W; spray pattern verified</w:t>
            </w:r>
          </w:p>
        </w:tc>
        <w:tc>
          <w:tcPr>
            <w:tcW w:w="1512" w:type="dxa"/>
            <w:tcBorders/>
            <w:shd w:val="nil" w:color="auto" w:fill="ffffff"/>
            <w:tcMar>
              <w:top w:w="50" w:type="dxa"/>
              <w:left w:w="80" w:type="dxa"/>
              <w:bottom w:w="50" w:type="dxa"/>
              <w:right w:w="80" w:type="dxa"/>
            </w:tcMar>
          </w:tcPr>
          <w:p>
            <w:pPr>
              <w:pStyle w:val="style0"/>
              <w:rPr/>
            </w:pPr>
            <w:r>
              <w:rPr>
                <w:rFonts w:ascii="Calibri" w:hAnsi="Calibri"/>
                <w:sz w:val="20"/>
              </w:rPr>
              <w:t>Go/No-Go</w:t>
            </w:r>
          </w:p>
        </w:tc>
      </w:tr>
      <w:tr>
        <w:tblPrEx/>
        <w:trPr>
          <w:jc w:val="center"/>
        </w:trPr>
        <w:tc>
          <w:tcPr>
            <w:tcW w:w="1512" w:type="dxa"/>
            <w:tcBorders/>
            <w:shd w:val="nil" w:color="auto" w:fill="edf5f2"/>
            <w:tcMar>
              <w:top w:w="50" w:type="dxa"/>
              <w:left w:w="80" w:type="dxa"/>
              <w:bottom w:w="50" w:type="dxa"/>
              <w:right w:w="80" w:type="dxa"/>
            </w:tcMar>
          </w:tcPr>
          <w:p>
            <w:pPr>
              <w:pStyle w:val="style0"/>
              <w:rPr/>
            </w:pPr>
            <w:r>
              <w:rPr>
                <w:rFonts w:ascii="Calibri" w:hAnsi="Calibri"/>
                <w:sz w:val="20"/>
              </w:rPr>
              <w:t>G7</w:t>
            </w:r>
          </w:p>
        </w:tc>
        <w:tc>
          <w:tcPr>
            <w:tcW w:w="1512" w:type="dxa"/>
            <w:tcBorders/>
            <w:shd w:val="nil" w:color="auto" w:fill="edf5f2"/>
            <w:tcMar>
              <w:top w:w="50" w:type="dxa"/>
              <w:left w:w="80" w:type="dxa"/>
              <w:bottom w:w="50" w:type="dxa"/>
              <w:right w:w="80" w:type="dxa"/>
            </w:tcMar>
          </w:tcPr>
          <w:p>
            <w:pPr>
              <w:pStyle w:val="style0"/>
              <w:rPr/>
            </w:pPr>
            <w:r>
              <w:rPr>
                <w:rFonts w:ascii="Calibri" w:hAnsi="Calibri"/>
                <w:sz w:val="20"/>
              </w:rPr>
              <w:t>Endurance Verification</w:t>
            </w:r>
          </w:p>
        </w:tc>
        <w:tc>
          <w:tcPr>
            <w:tcW w:w="1512" w:type="dxa"/>
            <w:tcBorders/>
            <w:shd w:val="nil" w:color="auto" w:fill="edf5f2"/>
            <w:tcMar>
              <w:top w:w="50" w:type="dxa"/>
              <w:left w:w="80" w:type="dxa"/>
              <w:bottom w:w="50" w:type="dxa"/>
              <w:right w:w="80" w:type="dxa"/>
            </w:tcMar>
          </w:tcPr>
          <w:p>
            <w:pPr>
              <w:pStyle w:val="style0"/>
              <w:rPr/>
            </w:pPr>
            <w:r>
              <w:rPr>
                <w:rFonts w:ascii="Calibri" w:hAnsi="Calibri"/>
                <w:sz w:val="20"/>
              </w:rPr>
              <w:t>45 kg</w:t>
            </w:r>
          </w:p>
        </w:tc>
        <w:tc>
          <w:tcPr>
            <w:tcW w:w="1512" w:type="dxa"/>
            <w:tcBorders/>
            <w:shd w:val="nil" w:color="auto" w:fill="edf5f2"/>
            <w:tcMar>
              <w:top w:w="50" w:type="dxa"/>
              <w:left w:w="80" w:type="dxa"/>
              <w:bottom w:w="50" w:type="dxa"/>
              <w:right w:w="80" w:type="dxa"/>
            </w:tcMar>
          </w:tcPr>
          <w:p>
            <w:pPr>
              <w:pStyle w:val="style0"/>
              <w:rPr/>
            </w:pPr>
            <w:r>
              <w:rPr>
                <w:rFonts w:ascii="Calibri" w:hAnsi="Calibri"/>
                <w:sz w:val="20"/>
              </w:rPr>
              <w:t>Flight</w:t>
            </w:r>
          </w:p>
        </w:tc>
        <w:tc>
          <w:tcPr>
            <w:tcW w:w="1512" w:type="dxa"/>
            <w:tcBorders/>
            <w:shd w:val="nil" w:color="auto" w:fill="edf5f2"/>
            <w:tcMar>
              <w:top w:w="50" w:type="dxa"/>
              <w:left w:w="80" w:type="dxa"/>
              <w:bottom w:w="50" w:type="dxa"/>
              <w:right w:w="80" w:type="dxa"/>
            </w:tcMar>
          </w:tcPr>
          <w:p>
            <w:pPr>
              <w:pStyle w:val="style0"/>
              <w:rPr/>
            </w:pPr>
            <w:r>
              <w:rPr>
                <w:rFonts w:ascii="Calibri" w:hAnsi="Calibri"/>
                <w:sz w:val="20"/>
              </w:rPr>
              <w:t>22.7 min mission achieved; &gt;20% energy reserve</w:t>
            </w:r>
          </w:p>
        </w:tc>
        <w:tc>
          <w:tcPr>
            <w:tcW w:w="1512" w:type="dxa"/>
            <w:tcBorders/>
            <w:shd w:val="nil" w:color="auto" w:fill="edf5f2"/>
            <w:tcMar>
              <w:top w:w="50" w:type="dxa"/>
              <w:left w:w="80" w:type="dxa"/>
              <w:bottom w:w="50" w:type="dxa"/>
              <w:right w:w="80" w:type="dxa"/>
            </w:tcMar>
          </w:tcPr>
          <w:p>
            <w:pPr>
              <w:pStyle w:val="style0"/>
              <w:rPr/>
            </w:pPr>
            <w:r>
              <w:rPr>
                <w:rFonts w:ascii="Calibri" w:hAnsi="Calibri"/>
                <w:sz w:val="20"/>
              </w:rPr>
              <w:t>Go/No-Go</w:t>
            </w:r>
          </w:p>
        </w:tc>
      </w:tr>
      <w:tr>
        <w:tblPrEx/>
        <w:trPr>
          <w:jc w:val="center"/>
        </w:trPr>
        <w:tc>
          <w:tcPr>
            <w:tcW w:w="1512" w:type="dxa"/>
            <w:tcBorders/>
            <w:shd w:val="nil" w:color="auto" w:fill="ffffff"/>
            <w:tcMar>
              <w:top w:w="50" w:type="dxa"/>
              <w:left w:w="80" w:type="dxa"/>
              <w:bottom w:w="50" w:type="dxa"/>
              <w:right w:w="80" w:type="dxa"/>
            </w:tcMar>
          </w:tcPr>
          <w:p>
            <w:pPr>
              <w:pStyle w:val="style0"/>
              <w:rPr/>
            </w:pPr>
            <w:r>
              <w:rPr>
                <w:rFonts w:ascii="Calibri" w:hAnsi="Calibri"/>
                <w:sz w:val="20"/>
              </w:rPr>
              <w:t>G8</w:t>
            </w:r>
          </w:p>
        </w:tc>
        <w:tc>
          <w:tcPr>
            <w:tcW w:w="1512" w:type="dxa"/>
            <w:tcBorders/>
            <w:shd w:val="nil" w:color="auto" w:fill="ffffff"/>
            <w:tcMar>
              <w:top w:w="50" w:type="dxa"/>
              <w:left w:w="80" w:type="dxa"/>
              <w:bottom w:w="50" w:type="dxa"/>
              <w:right w:w="80" w:type="dxa"/>
            </w:tcMar>
          </w:tcPr>
          <w:p>
            <w:pPr>
              <w:pStyle w:val="style0"/>
              <w:rPr/>
            </w:pPr>
            <w:r>
              <w:rPr>
                <w:rFonts w:ascii="Calibri" w:hAnsi="Calibri"/>
                <w:sz w:val="20"/>
              </w:rPr>
              <w:t>Emergency Procedures</w:t>
            </w:r>
          </w:p>
        </w:tc>
        <w:tc>
          <w:tcPr>
            <w:tcW w:w="1512" w:type="dxa"/>
            <w:tcBorders/>
            <w:shd w:val="nil" w:color="auto" w:fill="ffffff"/>
            <w:tcMar>
              <w:top w:w="50" w:type="dxa"/>
              <w:left w:w="80" w:type="dxa"/>
              <w:bottom w:w="50" w:type="dxa"/>
              <w:right w:w="80" w:type="dxa"/>
            </w:tcMar>
          </w:tcPr>
          <w:p>
            <w:pPr>
              <w:pStyle w:val="style0"/>
              <w:rPr/>
            </w:pPr>
            <w:r>
              <w:rPr>
                <w:rFonts w:ascii="Calibri" w:hAnsi="Calibri"/>
                <w:sz w:val="20"/>
              </w:rPr>
              <w:t>Both</w:t>
            </w:r>
          </w:p>
        </w:tc>
        <w:tc>
          <w:tcPr>
            <w:tcW w:w="1512" w:type="dxa"/>
            <w:tcBorders/>
            <w:shd w:val="nil" w:color="auto" w:fill="ffffff"/>
            <w:tcMar>
              <w:top w:w="50" w:type="dxa"/>
              <w:left w:w="80" w:type="dxa"/>
              <w:bottom w:w="50" w:type="dxa"/>
              <w:right w:w="80" w:type="dxa"/>
            </w:tcMar>
          </w:tcPr>
          <w:p>
            <w:pPr>
              <w:pStyle w:val="style0"/>
              <w:rPr/>
            </w:pPr>
            <w:r>
              <w:rPr>
                <w:rFonts w:ascii="Calibri" w:hAnsi="Calibri"/>
                <w:sz w:val="20"/>
              </w:rPr>
              <w:t>Flight</w:t>
            </w:r>
          </w:p>
        </w:tc>
        <w:tc>
          <w:tcPr>
            <w:tcW w:w="1512" w:type="dxa"/>
            <w:tcBorders/>
            <w:shd w:val="nil" w:color="auto" w:fill="ffffff"/>
            <w:tcMar>
              <w:top w:w="50" w:type="dxa"/>
              <w:left w:w="80" w:type="dxa"/>
              <w:bottom w:w="50" w:type="dxa"/>
              <w:right w:w="80" w:type="dxa"/>
            </w:tcMar>
          </w:tcPr>
          <w:p>
            <w:pPr>
              <w:pStyle w:val="style0"/>
              <w:rPr/>
            </w:pPr>
            <w:r>
              <w:rPr>
                <w:rFonts w:ascii="Calibri" w:hAnsi="Calibri"/>
                <w:sz w:val="20"/>
              </w:rPr>
              <w:t>Failsafe RTH verified; motor-out landing (1 motor) at 36 kg</w:t>
            </w:r>
          </w:p>
        </w:tc>
        <w:tc>
          <w:tcPr>
            <w:tcW w:w="1512" w:type="dxa"/>
            <w:tcBorders/>
            <w:shd w:val="nil" w:color="auto" w:fill="ffffff"/>
            <w:tcMar>
              <w:top w:w="50" w:type="dxa"/>
              <w:left w:w="80" w:type="dxa"/>
              <w:bottom w:w="50" w:type="dxa"/>
              <w:right w:w="80" w:type="dxa"/>
            </w:tcMar>
          </w:tcPr>
          <w:p>
            <w:pPr>
              <w:pStyle w:val="style0"/>
              <w:rPr/>
            </w:pPr>
            <w:r>
              <w:rPr>
                <w:rFonts w:ascii="Calibri" w:hAnsi="Calibri"/>
                <w:sz w:val="20"/>
              </w:rPr>
              <w:t>Go/No-Go</w:t>
            </w:r>
          </w:p>
        </w:tc>
      </w:tr>
    </w:tbl>
    <w:p>
      <w:pPr>
        <w:pStyle w:val="style0"/>
        <w:spacing w:before="40" w:after="120"/>
        <w:rPr/>
      </w:pPr>
    </w:p>
    <w:p>
      <w:pPr>
        <w:pStyle w:val="style0"/>
        <w:spacing w:before="40" w:after="120"/>
        <w:jc w:val="both"/>
        <w:rPr/>
      </w:pPr>
      <w:r>
        <w:rPr>
          <w:rFonts w:ascii="Calibri" w:hAnsi="Calibri"/>
          <w:b/>
          <w:i/>
          <w:sz w:val="20"/>
        </w:rPr>
        <w:t xml:space="preserve">Note: </w:t>
      </w:r>
      <w:r>
        <w:rPr>
          <w:rFonts w:ascii="Calibri" w:hAnsi="Calibri"/>
          <w:i/>
          <w:sz w:val="20"/>
        </w:rPr>
        <w:t>Gates G2-G4 are flown at 36 kg (7L ballast). Gate G5 transitions to 45 kg (16L payload). SMF testing (G8) is conducted at 36 kg where SMF TWR = 2.44 provides safe margin. SMF testing at 45 kg requires additional mitigation per Table 23.</w:t>
      </w:r>
    </w:p>
    <w:bookmarkStart w:id="57" w:name="_Toc100057"/>
    <w:p>
      <w:pPr>
        <w:pStyle w:val="style2"/>
        <w:rPr/>
      </w:pPr>
      <w:r>
        <w:rPr>
          <w:rFonts w:ascii="Times New Roman" w:hAnsi="Times New Roman"/>
          <w:b/>
          <w:color w:val="0a1628"/>
          <w:sz w:val="28"/>
        </w:rPr>
        <w:t>8.2 Pre-Flight Checklist</w:t>
      </w:r>
      <w:bookmarkEnd w:id="57"/>
    </w:p>
    <w:p>
      <w:pPr>
        <w:pStyle w:val="style48"/>
        <w:spacing w:before="20" w:after="20"/>
        <w:rPr/>
      </w:pPr>
      <w:r>
        <w:rPr>
          <w:rFonts w:ascii="Calibri" w:hAnsi="Calibri"/>
          <w:sz w:val="22"/>
        </w:rPr>
        <w:t>Verify all 6 motor directions (CW/CCW alternating)</w:t>
      </w:r>
    </w:p>
    <w:p>
      <w:pPr>
        <w:pStyle w:val="style48"/>
        <w:spacing w:before="20" w:after="20"/>
        <w:rPr/>
      </w:pPr>
      <w:r>
        <w:rPr>
          <w:rFonts w:ascii="Calibri" w:hAnsi="Calibri"/>
          <w:sz w:val="22"/>
        </w:rPr>
        <w:t>Check battery voltage: all 3 packs within 0.2V of each other</w:t>
      </w:r>
    </w:p>
    <w:p>
      <w:pPr>
        <w:pStyle w:val="style48"/>
        <w:spacing w:before="20" w:after="20"/>
        <w:rPr/>
      </w:pPr>
      <w:r>
        <w:rPr>
          <w:rFonts w:ascii="Calibri" w:hAnsi="Calibri"/>
          <w:sz w:val="22"/>
        </w:rPr>
        <w:t>Verify RFD868x telemetry link established at 866 MHz (NOT 915 MHz)</w:t>
      </w:r>
    </w:p>
    <w:p>
      <w:pPr>
        <w:pStyle w:val="style48"/>
        <w:spacing w:before="20" w:after="20"/>
        <w:rPr/>
      </w:pPr>
      <w:r>
        <w:rPr>
          <w:rFonts w:ascii="Calibri" w:hAnsi="Calibri"/>
          <w:sz w:val="22"/>
        </w:rPr>
        <w:t>Confirm GPS lock: minimum 12 satellites, HDOP &lt; 1.5</w:t>
      </w:r>
    </w:p>
    <w:p>
      <w:pPr>
        <w:pStyle w:val="style48"/>
        <w:spacing w:before="20" w:after="20"/>
        <w:rPr/>
      </w:pPr>
      <w:r>
        <w:rPr>
          <w:rFonts w:ascii="Calibri" w:hAnsi="Calibri"/>
          <w:sz w:val="22"/>
        </w:rPr>
        <w:t>Check compass calibration: deviation &lt; 5 degrees</w:t>
      </w:r>
    </w:p>
    <w:p>
      <w:pPr>
        <w:pStyle w:val="style48"/>
        <w:spacing w:before="20" w:after="20"/>
        <w:rPr/>
      </w:pPr>
      <w:r>
        <w:rPr>
          <w:rFonts w:ascii="Calibri" w:hAnsi="Calibri"/>
          <w:sz w:val="22"/>
        </w:rPr>
        <w:t>Verify spray pump operation: flow rate 3.16 L/min at 2.0 bar</w:t>
      </w:r>
    </w:p>
    <w:p>
      <w:pPr>
        <w:pStyle w:val="style48"/>
        <w:spacing w:before="20" w:after="20"/>
        <w:rPr/>
      </w:pPr>
      <w:r>
        <w:rPr>
          <w:rFonts w:ascii="Calibri" w:hAnsi="Calibri"/>
          <w:sz w:val="22"/>
        </w:rPr>
        <w:t>Inspect all XT90 connectors for secure seating</w:t>
      </w:r>
    </w:p>
    <w:p>
      <w:pPr>
        <w:pStyle w:val="style48"/>
        <w:spacing w:before="20" w:after="20"/>
        <w:rPr/>
      </w:pPr>
      <w:r>
        <w:rPr>
          <w:rFonts w:ascii="Calibri" w:hAnsi="Calibri"/>
          <w:sz w:val="22"/>
        </w:rPr>
        <w:t>Verify pre-charge circuit: 2×25Ω resistors intact</w:t>
      </w:r>
    </w:p>
    <w:p>
      <w:pPr>
        <w:pStyle w:val="style48"/>
        <w:spacing w:before="20" w:after="20"/>
        <w:rPr/>
      </w:pPr>
      <w:r>
        <w:rPr>
          <w:rFonts w:ascii="Calibri" w:hAnsi="Calibri"/>
          <w:sz w:val="22"/>
        </w:rPr>
        <w:t>Confirm payload configuration: 7L ballast (Gates G2-G4) or 16L operational (Gates G5+)</w:t>
      </w:r>
    </w:p>
    <w:p>
      <w:pPr>
        <w:pStyle w:val="style48"/>
        <w:spacing w:before="20" w:after="20"/>
        <w:rPr/>
      </w:pPr>
      <w:r>
        <w:rPr>
          <w:rFonts w:ascii="Calibri" w:hAnsi="Calibri"/>
          <w:sz w:val="22"/>
        </w:rPr>
        <w:t>Confirm flight mode: STABILIZE for first flight, AUTO for spray mission</w:t>
      </w:r>
    </w:p>
    <w:p>
      <w:pPr>
        <w:pStyle w:val="style48"/>
        <w:spacing w:before="20" w:after="20"/>
        <w:rPr/>
      </w:pPr>
      <w:r>
        <w:rPr>
          <w:rFonts w:ascii="Calibri" w:hAnsi="Calibri"/>
          <w:sz w:val="22"/>
        </w:rPr>
        <w:t>Arm motors, verify IMU data streaming, check for alarms</w:t>
      </w:r>
    </w:p>
    <w:p>
      <w:pPr>
        <w:pStyle w:val="style48"/>
        <w:spacing w:before="20" w:after="20"/>
        <w:rPr/>
      </w:pPr>
      <w:r>
        <w:rPr>
          <w:rFonts w:ascii="Calibri" w:hAnsi="Calibri"/>
          <w:sz w:val="22"/>
        </w:rPr>
        <w:t>Verify failsafe RTH programmed and tested</w:t>
      </w:r>
    </w:p>
    <w:p>
      <w:pPr>
        <w:pStyle w:val="style48"/>
        <w:spacing w:before="20" w:after="20"/>
        <w:rPr/>
      </w:pPr>
      <w:r>
        <w:rPr>
          <w:rFonts w:ascii="Calibri" w:hAnsi="Calibri"/>
          <w:sz w:val="22"/>
        </w:rPr>
        <w:t>Confirm visual observer in position (VLOS operations)</w:t>
      </w:r>
    </w:p>
    <w:bookmarkStart w:id="58" w:name="_Toc100058"/>
    <w:p>
      <w:pPr>
        <w:pStyle w:val="style1"/>
        <w:rPr/>
      </w:pPr>
      <w:r>
        <w:rPr>
          <w:rFonts w:ascii="Times New Roman" w:hAnsi="Times New Roman"/>
          <w:b/>
          <w:color w:val="0a1628"/>
          <w:sz w:val="36"/>
        </w:rPr>
        <w:t>9. Trade-off Analysis</w:t>
      </w:r>
      <w:bookmarkEnd w:id="58"/>
    </w:p>
    <w:bookmarkStart w:id="59" w:name="_Toc100059"/>
    <w:p>
      <w:pPr>
        <w:pStyle w:val="style2"/>
        <w:rPr/>
      </w:pPr>
      <w:r>
        <w:rPr>
          <w:rFonts w:ascii="Times New Roman" w:hAnsi="Times New Roman"/>
          <w:b/>
          <w:color w:val="0a1628"/>
          <w:sz w:val="28"/>
        </w:rPr>
        <w:t>9.1 Motor Selection</w:t>
      </w:r>
      <w:bookmarkEnd w:id="59"/>
    </w:p>
    <w:p>
      <w:pPr>
        <w:pStyle w:val="style0"/>
        <w:keepNext/>
        <w:spacing w:before="120" w:after="80"/>
        <w:rPr/>
      </w:pPr>
      <w:r>
        <w:rPr>
          <w:rFonts w:ascii="Calibri" w:hAnsi="Calibri"/>
          <w:b/>
          <w:sz w:val="22"/>
        </w:rPr>
        <w:t>Table 35: Motor Selection Trade-Off — Dual Configuration (X9 Plus G2L as Upgrade, Fix #14)</w:t>
      </w:r>
    </w:p>
    <w:tbl>
      <w:tblPr>
        <w:tblStyle w:val="style154"/>
        <w:tblW w:w="0" w:type="auto"/>
        <w:jc w:val="center"/>
        <w:tblLook w:val="04A0" w:firstRow="1" w:lastRow="0" w:firstColumn="1" w:lastColumn="0" w:noHBand="0" w:noVBand="1"/>
      </w:tblPr>
      <w:tblGrid>
        <w:gridCol w:w="1131"/>
        <w:gridCol w:w="1119"/>
        <w:gridCol w:w="1484"/>
        <w:gridCol w:w="1108"/>
        <w:gridCol w:w="1108"/>
        <w:gridCol w:w="1108"/>
        <w:gridCol w:w="1108"/>
        <w:gridCol w:w="1127"/>
      </w:tblGrid>
      <w:tr>
        <w:trPr>
          <w:jc w:val="center"/>
        </w:trPr>
        <w:tc>
          <w:tcPr>
            <w:tcW w:w="1134" w:type="dxa"/>
            <w:tcBorders/>
            <w:shd w:val="nil" w:color="auto" w:fill="2a7a65"/>
            <w:tcMar>
              <w:top w:w="50" w:type="dxa"/>
              <w:left w:w="80" w:type="dxa"/>
              <w:bottom w:w="50" w:type="dxa"/>
              <w:right w:w="80" w:type="dxa"/>
            </w:tcMar>
          </w:tcPr>
          <w:p>
            <w:pPr>
              <w:pStyle w:val="style0"/>
              <w:jc w:val="center"/>
              <w:rPr/>
            </w:pPr>
            <w:r>
              <w:rPr>
                <w:rFonts w:ascii="Calibri" w:hAnsi="Calibri"/>
                <w:b/>
                <w:color w:val="ffffff"/>
                <w:sz w:val="20"/>
              </w:rPr>
              <w:t>Motor</w:t>
            </w:r>
          </w:p>
        </w:tc>
        <w:tc>
          <w:tcPr>
            <w:tcW w:w="1134" w:type="dxa"/>
            <w:tcBorders/>
            <w:shd w:val="nil" w:color="auto" w:fill="2a7a65"/>
            <w:tcMar>
              <w:top w:w="50" w:type="dxa"/>
              <w:left w:w="80" w:type="dxa"/>
              <w:bottom w:w="50" w:type="dxa"/>
              <w:right w:w="80" w:type="dxa"/>
            </w:tcMar>
          </w:tcPr>
          <w:p>
            <w:pPr>
              <w:pStyle w:val="style0"/>
              <w:jc w:val="center"/>
              <w:rPr/>
            </w:pPr>
            <w:r>
              <w:rPr>
                <w:rFonts w:ascii="Calibri" w:hAnsi="Calibri"/>
                <w:b/>
                <w:color w:val="ffffff"/>
                <w:sz w:val="20"/>
              </w:rPr>
              <w:t>Thrust (12S)</w:t>
            </w:r>
          </w:p>
        </w:tc>
        <w:tc>
          <w:tcPr>
            <w:tcW w:w="1134" w:type="dxa"/>
            <w:tcBorders/>
            <w:shd w:val="nil" w:color="auto" w:fill="2a7a65"/>
            <w:tcMar>
              <w:top w:w="50" w:type="dxa"/>
              <w:left w:w="80" w:type="dxa"/>
              <w:bottom w:w="50" w:type="dxa"/>
              <w:right w:w="80" w:type="dxa"/>
            </w:tcMar>
          </w:tcPr>
          <w:p>
            <w:pPr>
              <w:pStyle w:val="style0"/>
              <w:jc w:val="center"/>
              <w:rPr/>
            </w:pPr>
            <w:r>
              <w:rPr>
                <w:rFonts w:ascii="Calibri" w:hAnsi="Calibri"/>
                <w:b/>
                <w:color w:val="ffffff"/>
                <w:sz w:val="20"/>
              </w:rPr>
              <w:t>Price</w:t>
            </w:r>
          </w:p>
        </w:tc>
        <w:tc>
          <w:tcPr>
            <w:tcW w:w="1134" w:type="dxa"/>
            <w:tcBorders/>
            <w:shd w:val="nil" w:color="auto" w:fill="2a7a65"/>
            <w:tcMar>
              <w:top w:w="50" w:type="dxa"/>
              <w:left w:w="80" w:type="dxa"/>
              <w:bottom w:w="50" w:type="dxa"/>
              <w:right w:w="80" w:type="dxa"/>
            </w:tcMar>
          </w:tcPr>
          <w:p>
            <w:pPr>
              <w:pStyle w:val="style0"/>
              <w:jc w:val="center"/>
              <w:rPr/>
            </w:pPr>
            <w:r>
              <w:rPr>
                <w:rFonts w:ascii="Calibri" w:hAnsi="Calibri"/>
                <w:b/>
                <w:color w:val="ffffff"/>
                <w:sz w:val="20"/>
              </w:rPr>
              <w:t>36 kg TWR</w:t>
            </w:r>
          </w:p>
        </w:tc>
        <w:tc>
          <w:tcPr>
            <w:tcW w:w="1134" w:type="dxa"/>
            <w:tcBorders/>
            <w:shd w:val="nil" w:color="auto" w:fill="2a7a65"/>
            <w:tcMar>
              <w:top w:w="50" w:type="dxa"/>
              <w:left w:w="80" w:type="dxa"/>
              <w:bottom w:w="50" w:type="dxa"/>
              <w:right w:w="80" w:type="dxa"/>
            </w:tcMar>
          </w:tcPr>
          <w:p>
            <w:pPr>
              <w:pStyle w:val="style0"/>
              <w:jc w:val="center"/>
              <w:rPr/>
            </w:pPr>
            <w:r>
              <w:rPr>
                <w:rFonts w:ascii="Calibri" w:hAnsi="Calibri"/>
                <w:b/>
                <w:color w:val="ffffff"/>
                <w:sz w:val="20"/>
              </w:rPr>
              <w:t>36 kg SMF TWR</w:t>
            </w:r>
          </w:p>
        </w:tc>
        <w:tc>
          <w:tcPr>
            <w:tcW w:w="1134" w:type="dxa"/>
            <w:tcBorders/>
            <w:shd w:val="nil" w:color="auto" w:fill="2a7a65"/>
            <w:tcMar>
              <w:top w:w="50" w:type="dxa"/>
              <w:left w:w="80" w:type="dxa"/>
              <w:bottom w:w="50" w:type="dxa"/>
              <w:right w:w="80" w:type="dxa"/>
            </w:tcMar>
          </w:tcPr>
          <w:p>
            <w:pPr>
              <w:pStyle w:val="style0"/>
              <w:jc w:val="center"/>
              <w:rPr/>
            </w:pPr>
            <w:r>
              <w:rPr>
                <w:rFonts w:ascii="Calibri" w:hAnsi="Calibri"/>
                <w:b/>
                <w:color w:val="ffffff"/>
                <w:sz w:val="20"/>
              </w:rPr>
              <w:t>45 kg TWR</w:t>
            </w:r>
          </w:p>
        </w:tc>
        <w:tc>
          <w:tcPr>
            <w:tcW w:w="1134" w:type="dxa"/>
            <w:tcBorders/>
            <w:shd w:val="nil" w:color="auto" w:fill="2a7a65"/>
            <w:tcMar>
              <w:top w:w="50" w:type="dxa"/>
              <w:left w:w="80" w:type="dxa"/>
              <w:bottom w:w="50" w:type="dxa"/>
              <w:right w:w="80" w:type="dxa"/>
            </w:tcMar>
          </w:tcPr>
          <w:p>
            <w:pPr>
              <w:pStyle w:val="style0"/>
              <w:jc w:val="center"/>
              <w:rPr/>
            </w:pPr>
            <w:r>
              <w:rPr>
                <w:rFonts w:ascii="Calibri" w:hAnsi="Calibri"/>
                <w:b/>
                <w:color w:val="ffffff"/>
                <w:sz w:val="20"/>
              </w:rPr>
              <w:t>45 kg SMF TWR</w:t>
            </w:r>
          </w:p>
        </w:tc>
        <w:tc>
          <w:tcPr>
            <w:tcW w:w="1134" w:type="dxa"/>
            <w:tcBorders/>
            <w:shd w:val="nil" w:color="auto" w:fill="2a7a65"/>
            <w:tcMar>
              <w:top w:w="50" w:type="dxa"/>
              <w:left w:w="80" w:type="dxa"/>
              <w:bottom w:w="50" w:type="dxa"/>
              <w:right w:w="80" w:type="dxa"/>
            </w:tcMar>
          </w:tcPr>
          <w:p>
            <w:pPr>
              <w:pStyle w:val="style0"/>
              <w:jc w:val="center"/>
              <w:rPr/>
            </w:pPr>
            <w:r>
              <w:rPr>
                <w:rFonts w:ascii="Calibri" w:hAnsi="Calibri"/>
                <w:b/>
                <w:color w:val="ffffff"/>
                <w:sz w:val="20"/>
              </w:rPr>
              <w:t>Notes</w:t>
            </w:r>
          </w:p>
        </w:tc>
      </w:tr>
      <w:tr>
        <w:tblPrEx/>
        <w:trPr>
          <w:jc w:val="center"/>
        </w:trPr>
        <w:tc>
          <w:tcPr>
            <w:tcW w:w="1134" w:type="dxa"/>
            <w:tcBorders/>
            <w:shd w:val="nil" w:color="auto" w:fill="ffffff"/>
            <w:tcMar>
              <w:top w:w="50" w:type="dxa"/>
              <w:left w:w="80" w:type="dxa"/>
              <w:bottom w:w="50" w:type="dxa"/>
              <w:right w:w="80" w:type="dxa"/>
            </w:tcMar>
          </w:tcPr>
          <w:p>
            <w:pPr>
              <w:pStyle w:val="style0"/>
              <w:rPr/>
            </w:pPr>
            <w:r>
              <w:rPr>
                <w:rFonts w:ascii="Calibri" w:hAnsi="Calibri"/>
                <w:sz w:val="20"/>
              </w:rPr>
              <w:t>X9 G2L (Selected)</w:t>
            </w:r>
          </w:p>
        </w:tc>
        <w:tc>
          <w:tcPr>
            <w:tcW w:w="1134" w:type="dxa"/>
            <w:tcBorders/>
            <w:shd w:val="nil" w:color="auto" w:fill="ffffff"/>
            <w:tcMar>
              <w:top w:w="50" w:type="dxa"/>
              <w:left w:w="80" w:type="dxa"/>
              <w:bottom w:w="50" w:type="dxa"/>
              <w:right w:w="80" w:type="dxa"/>
            </w:tcMar>
          </w:tcPr>
          <w:p>
            <w:pPr>
              <w:pStyle w:val="style0"/>
              <w:rPr/>
            </w:pPr>
            <w:r>
              <w:rPr>
                <w:rFonts w:ascii="Calibri" w:hAnsi="Calibri"/>
                <w:sz w:val="20"/>
              </w:rPr>
              <w:t>20 kg/axis</w:t>
            </w:r>
          </w:p>
        </w:tc>
        <w:tc>
          <w:tcPr>
            <w:tcW w:w="1134" w:type="dxa"/>
            <w:tcBorders/>
            <w:shd w:val="nil" w:color="auto" w:fill="ffffff"/>
            <w:tcMar>
              <w:top w:w="50" w:type="dxa"/>
              <w:left w:w="80" w:type="dxa"/>
              <w:bottom w:w="50" w:type="dxa"/>
              <w:right w:w="80" w:type="dxa"/>
            </w:tcMar>
          </w:tcPr>
          <w:p>
            <w:pPr>
              <w:pStyle w:val="style0"/>
              <w:rPr/>
            </w:pPr>
            <w:r>
              <w:rPr>
                <w:rFonts w:ascii="Calibri" w:hAnsi="Calibri"/>
                <w:sz w:val="20"/>
              </w:rPr>
              <w:t>₹7,000/motor</w:t>
            </w:r>
          </w:p>
        </w:tc>
        <w:tc>
          <w:tcPr>
            <w:tcW w:w="1134" w:type="dxa"/>
            <w:tcBorders/>
            <w:shd w:val="nil" w:color="auto" w:fill="ffffff"/>
            <w:tcMar>
              <w:top w:w="50" w:type="dxa"/>
              <w:left w:w="80" w:type="dxa"/>
              <w:bottom w:w="50" w:type="dxa"/>
              <w:right w:w="80" w:type="dxa"/>
            </w:tcMar>
          </w:tcPr>
          <w:p>
            <w:pPr>
              <w:pStyle w:val="style0"/>
              <w:rPr/>
            </w:pPr>
            <w:r>
              <w:rPr>
                <w:rFonts w:ascii="Calibri" w:hAnsi="Calibri"/>
                <w:sz w:val="20"/>
              </w:rPr>
              <w:t>3.33</w:t>
            </w:r>
          </w:p>
        </w:tc>
        <w:tc>
          <w:tcPr>
            <w:tcW w:w="1134" w:type="dxa"/>
            <w:tcBorders/>
            <w:shd w:val="nil" w:color="auto" w:fill="ffffff"/>
            <w:tcMar>
              <w:top w:w="50" w:type="dxa"/>
              <w:left w:w="80" w:type="dxa"/>
              <w:bottom w:w="50" w:type="dxa"/>
              <w:right w:w="80" w:type="dxa"/>
            </w:tcMar>
          </w:tcPr>
          <w:p>
            <w:pPr>
              <w:pStyle w:val="style0"/>
              <w:rPr/>
            </w:pPr>
            <w:r>
              <w:rPr>
                <w:rFonts w:ascii="Calibri" w:hAnsi="Calibri"/>
                <w:sz w:val="20"/>
              </w:rPr>
              <w:t>2.44 ✅</w:t>
            </w:r>
          </w:p>
        </w:tc>
        <w:tc>
          <w:tcPr>
            <w:tcW w:w="1134" w:type="dxa"/>
            <w:tcBorders/>
            <w:shd w:val="nil" w:color="auto" w:fill="ffffff"/>
            <w:tcMar>
              <w:top w:w="50" w:type="dxa"/>
              <w:left w:w="80" w:type="dxa"/>
              <w:bottom w:w="50" w:type="dxa"/>
              <w:right w:w="80" w:type="dxa"/>
            </w:tcMar>
          </w:tcPr>
          <w:p>
            <w:pPr>
              <w:pStyle w:val="style0"/>
              <w:rPr/>
            </w:pPr>
            <w:r>
              <w:rPr>
                <w:rFonts w:ascii="Calibri" w:hAnsi="Calibri"/>
                <w:sz w:val="20"/>
              </w:rPr>
              <w:t>2.67</w:t>
            </w:r>
          </w:p>
        </w:tc>
        <w:tc>
          <w:tcPr>
            <w:tcW w:w="1134" w:type="dxa"/>
            <w:tcBorders/>
            <w:shd w:val="nil" w:color="auto" w:fill="ffffff"/>
            <w:tcMar>
              <w:top w:w="50" w:type="dxa"/>
              <w:left w:w="80" w:type="dxa"/>
              <w:bottom w:w="50" w:type="dxa"/>
              <w:right w:w="80" w:type="dxa"/>
            </w:tcMar>
          </w:tcPr>
          <w:p>
            <w:pPr>
              <w:pStyle w:val="style0"/>
              <w:rPr/>
            </w:pPr>
            <w:r>
              <w:rPr>
                <w:rFonts w:ascii="Calibri" w:hAnsi="Calibri"/>
                <w:sz w:val="20"/>
              </w:rPr>
              <w:t>1.96 ⚠</w:t>
            </w:r>
          </w:p>
        </w:tc>
        <w:tc>
          <w:tcPr>
            <w:tcW w:w="1134" w:type="dxa"/>
            <w:tcBorders/>
            <w:shd w:val="nil" w:color="auto" w:fill="ffffff"/>
            <w:tcMar>
              <w:top w:w="50" w:type="dxa"/>
              <w:left w:w="80" w:type="dxa"/>
              <w:bottom w:w="50" w:type="dxa"/>
              <w:right w:w="80" w:type="dxa"/>
            </w:tcMar>
          </w:tcPr>
          <w:p>
            <w:pPr>
              <w:pStyle w:val="style0"/>
              <w:rPr/>
            </w:pPr>
            <w:r>
              <w:rPr>
                <w:rFonts w:ascii="Calibri" w:hAnsi="Calibri"/>
                <w:sz w:val="20"/>
              </w:rPr>
              <w:t>Cost-effective; 36 kg SMF safe</w:t>
            </w:r>
          </w:p>
        </w:tc>
      </w:tr>
      <w:tr>
        <w:tblPrEx/>
        <w:trPr>
          <w:jc w:val="center"/>
        </w:trPr>
        <w:tc>
          <w:tcPr>
            <w:tcW w:w="1134" w:type="dxa"/>
            <w:tcBorders/>
            <w:shd w:val="nil" w:color="auto" w:fill="edf5f2"/>
            <w:tcMar>
              <w:top w:w="50" w:type="dxa"/>
              <w:left w:w="80" w:type="dxa"/>
              <w:bottom w:w="50" w:type="dxa"/>
              <w:right w:w="80" w:type="dxa"/>
            </w:tcMar>
          </w:tcPr>
          <w:p>
            <w:pPr>
              <w:pStyle w:val="style0"/>
              <w:rPr/>
            </w:pPr>
            <w:r>
              <w:rPr>
                <w:rFonts w:ascii="Calibri" w:hAnsi="Calibri"/>
                <w:sz w:val="20"/>
              </w:rPr>
              <w:t>X9 Plus G2L (Upgrade)</w:t>
            </w:r>
          </w:p>
        </w:tc>
        <w:tc>
          <w:tcPr>
            <w:tcW w:w="1134" w:type="dxa"/>
            <w:tcBorders/>
            <w:shd w:val="nil" w:color="auto" w:fill="edf5f2"/>
            <w:tcMar>
              <w:top w:w="50" w:type="dxa"/>
              <w:left w:w="80" w:type="dxa"/>
              <w:bottom w:w="50" w:type="dxa"/>
              <w:right w:w="80" w:type="dxa"/>
            </w:tcMar>
          </w:tcPr>
          <w:p>
            <w:pPr>
              <w:pStyle w:val="style0"/>
              <w:rPr/>
            </w:pPr>
            <w:r>
              <w:rPr>
                <w:rFonts w:ascii="Calibri" w:hAnsi="Calibri"/>
                <w:sz w:val="20"/>
              </w:rPr>
              <w:t>28 kg/axis</w:t>
            </w:r>
          </w:p>
        </w:tc>
        <w:tc>
          <w:tcPr>
            <w:tcW w:w="1134" w:type="dxa"/>
            <w:tcBorders/>
            <w:shd w:val="nil" w:color="auto" w:fill="edf5f2"/>
            <w:tcMar>
              <w:top w:w="50" w:type="dxa"/>
              <w:left w:w="80" w:type="dxa"/>
              <w:bottom w:w="50" w:type="dxa"/>
              <w:right w:w="80" w:type="dxa"/>
            </w:tcMar>
          </w:tcPr>
          <w:p>
            <w:pPr>
              <w:pStyle w:val="style0"/>
              <w:rPr/>
            </w:pPr>
            <w:r>
              <w:rPr>
                <w:rFonts w:ascii="Calibri" w:hAnsi="Calibri"/>
                <w:sz w:val="20"/>
              </w:rPr>
              <w:t>₹17,000/motor</w:t>
            </w:r>
          </w:p>
        </w:tc>
        <w:tc>
          <w:tcPr>
            <w:tcW w:w="1134" w:type="dxa"/>
            <w:tcBorders/>
            <w:shd w:val="nil" w:color="auto" w:fill="edf5f2"/>
            <w:tcMar>
              <w:top w:w="50" w:type="dxa"/>
              <w:left w:w="80" w:type="dxa"/>
              <w:bottom w:w="50" w:type="dxa"/>
              <w:right w:w="80" w:type="dxa"/>
            </w:tcMar>
          </w:tcPr>
          <w:p>
            <w:pPr>
              <w:pStyle w:val="style0"/>
              <w:rPr/>
            </w:pPr>
            <w:r>
              <w:rPr>
                <w:rFonts w:ascii="Calibri" w:hAnsi="Calibri"/>
                <w:sz w:val="20"/>
              </w:rPr>
              <w:t>4.67</w:t>
            </w:r>
          </w:p>
        </w:tc>
        <w:tc>
          <w:tcPr>
            <w:tcW w:w="1134" w:type="dxa"/>
            <w:tcBorders/>
            <w:shd w:val="nil" w:color="auto" w:fill="edf5f2"/>
            <w:tcMar>
              <w:top w:w="50" w:type="dxa"/>
              <w:left w:w="80" w:type="dxa"/>
              <w:bottom w:w="50" w:type="dxa"/>
              <w:right w:w="80" w:type="dxa"/>
            </w:tcMar>
          </w:tcPr>
          <w:p>
            <w:pPr>
              <w:pStyle w:val="style0"/>
              <w:rPr/>
            </w:pPr>
            <w:r>
              <w:rPr>
                <w:rFonts w:ascii="Calibri" w:hAnsi="Calibri"/>
                <w:sz w:val="20"/>
              </w:rPr>
              <w:t>3.42 ✅</w:t>
            </w:r>
          </w:p>
        </w:tc>
        <w:tc>
          <w:tcPr>
            <w:tcW w:w="1134" w:type="dxa"/>
            <w:tcBorders/>
            <w:shd w:val="nil" w:color="auto" w:fill="edf5f2"/>
            <w:tcMar>
              <w:top w:w="50" w:type="dxa"/>
              <w:left w:w="80" w:type="dxa"/>
              <w:bottom w:w="50" w:type="dxa"/>
              <w:right w:w="80" w:type="dxa"/>
            </w:tcMar>
          </w:tcPr>
          <w:p>
            <w:pPr>
              <w:pStyle w:val="style0"/>
              <w:rPr/>
            </w:pPr>
            <w:r>
              <w:rPr>
                <w:rFonts w:ascii="Calibri" w:hAnsi="Calibri"/>
                <w:sz w:val="20"/>
              </w:rPr>
              <w:t>3.73</w:t>
            </w:r>
          </w:p>
        </w:tc>
        <w:tc>
          <w:tcPr>
            <w:tcW w:w="1134" w:type="dxa"/>
            <w:tcBorders/>
            <w:shd w:val="nil" w:color="auto" w:fill="edf5f2"/>
            <w:tcMar>
              <w:top w:w="50" w:type="dxa"/>
              <w:left w:w="80" w:type="dxa"/>
              <w:bottom w:w="50" w:type="dxa"/>
              <w:right w:w="80" w:type="dxa"/>
            </w:tcMar>
          </w:tcPr>
          <w:p>
            <w:pPr>
              <w:pStyle w:val="style0"/>
              <w:rPr/>
            </w:pPr>
            <w:r>
              <w:rPr>
                <w:rFonts w:ascii="Calibri" w:hAnsi="Calibri"/>
                <w:sz w:val="20"/>
              </w:rPr>
              <w:t>2.74 ✅</w:t>
            </w:r>
          </w:p>
        </w:tc>
        <w:tc>
          <w:tcPr>
            <w:tcW w:w="1134" w:type="dxa"/>
            <w:tcBorders/>
            <w:shd w:val="nil" w:color="auto" w:fill="edf5f2"/>
            <w:tcMar>
              <w:top w:w="50" w:type="dxa"/>
              <w:left w:w="80" w:type="dxa"/>
              <w:bottom w:w="50" w:type="dxa"/>
              <w:right w:w="80" w:type="dxa"/>
            </w:tcMar>
          </w:tcPr>
          <w:p>
            <w:pPr>
              <w:pStyle w:val="style0"/>
              <w:rPr/>
            </w:pPr>
            <w:r>
              <w:rPr>
                <w:rFonts w:ascii="Calibri" w:hAnsi="Calibri"/>
                <w:sz w:val="20"/>
              </w:rPr>
              <w:t>Full SMF for 45 kg</w:t>
            </w:r>
          </w:p>
        </w:tc>
      </w:tr>
      <w:tr>
        <w:tblPrEx/>
        <w:trPr>
          <w:jc w:val="center"/>
        </w:trPr>
        <w:tc>
          <w:tcPr>
            <w:tcW w:w="1134" w:type="dxa"/>
            <w:tcBorders/>
            <w:shd w:val="nil" w:color="auto" w:fill="ffffff"/>
            <w:tcMar>
              <w:top w:w="50" w:type="dxa"/>
              <w:left w:w="80" w:type="dxa"/>
              <w:bottom w:w="50" w:type="dxa"/>
              <w:right w:w="80" w:type="dxa"/>
            </w:tcMar>
          </w:tcPr>
          <w:p>
            <w:pPr>
              <w:pStyle w:val="style0"/>
              <w:rPr/>
            </w:pPr>
            <w:r>
              <w:rPr>
                <w:rFonts w:ascii="Calibri" w:hAnsi="Calibri"/>
                <w:sz w:val="20"/>
              </w:rPr>
              <w:t>X9 Pro</w:t>
            </w:r>
          </w:p>
        </w:tc>
        <w:tc>
          <w:tcPr>
            <w:tcW w:w="1134" w:type="dxa"/>
            <w:tcBorders/>
            <w:shd w:val="nil" w:color="auto" w:fill="ffffff"/>
            <w:tcMar>
              <w:top w:w="50" w:type="dxa"/>
              <w:left w:w="80" w:type="dxa"/>
              <w:bottom w:w="50" w:type="dxa"/>
              <w:right w:w="80" w:type="dxa"/>
            </w:tcMar>
          </w:tcPr>
          <w:p>
            <w:pPr>
              <w:pStyle w:val="style0"/>
              <w:rPr/>
            </w:pPr>
            <w:r>
              <w:rPr>
                <w:rFonts w:ascii="Calibri" w:hAnsi="Calibri"/>
                <w:sz w:val="20"/>
              </w:rPr>
              <w:t>22 kg/axis</w:t>
            </w:r>
          </w:p>
        </w:tc>
        <w:tc>
          <w:tcPr>
            <w:tcW w:w="1134" w:type="dxa"/>
            <w:tcBorders/>
            <w:shd w:val="nil" w:color="auto" w:fill="ffffff"/>
            <w:tcMar>
              <w:top w:w="50" w:type="dxa"/>
              <w:left w:w="80" w:type="dxa"/>
              <w:bottom w:w="50" w:type="dxa"/>
              <w:right w:w="80" w:type="dxa"/>
            </w:tcMar>
          </w:tcPr>
          <w:p>
            <w:pPr>
              <w:pStyle w:val="style0"/>
              <w:rPr/>
            </w:pPr>
            <w:r>
              <w:rPr>
                <w:rFonts w:ascii="Calibri" w:hAnsi="Calibri"/>
                <w:sz w:val="20"/>
              </w:rPr>
              <w:t>₹12,000/motor</w:t>
            </w:r>
          </w:p>
        </w:tc>
        <w:tc>
          <w:tcPr>
            <w:tcW w:w="1134" w:type="dxa"/>
            <w:tcBorders/>
            <w:shd w:val="nil" w:color="auto" w:fill="ffffff"/>
            <w:tcMar>
              <w:top w:w="50" w:type="dxa"/>
              <w:left w:w="80" w:type="dxa"/>
              <w:bottom w:w="50" w:type="dxa"/>
              <w:right w:w="80" w:type="dxa"/>
            </w:tcMar>
          </w:tcPr>
          <w:p>
            <w:pPr>
              <w:pStyle w:val="style0"/>
              <w:rPr/>
            </w:pPr>
            <w:r>
              <w:rPr>
                <w:rFonts w:ascii="Calibri" w:hAnsi="Calibri"/>
                <w:sz w:val="20"/>
              </w:rPr>
              <w:t>3.67</w:t>
            </w:r>
          </w:p>
        </w:tc>
        <w:tc>
          <w:tcPr>
            <w:tcW w:w="1134" w:type="dxa"/>
            <w:tcBorders/>
            <w:shd w:val="nil" w:color="auto" w:fill="ffffff"/>
            <w:tcMar>
              <w:top w:w="50" w:type="dxa"/>
              <w:left w:w="80" w:type="dxa"/>
              <w:bottom w:w="50" w:type="dxa"/>
              <w:right w:w="80" w:type="dxa"/>
            </w:tcMar>
          </w:tcPr>
          <w:p>
            <w:pPr>
              <w:pStyle w:val="style0"/>
              <w:rPr/>
            </w:pPr>
            <w:r>
              <w:rPr>
                <w:rFonts w:ascii="Calibri" w:hAnsi="Calibri"/>
                <w:sz w:val="20"/>
              </w:rPr>
              <w:t>2.69 ✅</w:t>
            </w:r>
          </w:p>
        </w:tc>
        <w:tc>
          <w:tcPr>
            <w:tcW w:w="1134" w:type="dxa"/>
            <w:tcBorders/>
            <w:shd w:val="nil" w:color="auto" w:fill="ffffff"/>
            <w:tcMar>
              <w:top w:w="50" w:type="dxa"/>
              <w:left w:w="80" w:type="dxa"/>
              <w:bottom w:w="50" w:type="dxa"/>
              <w:right w:w="80" w:type="dxa"/>
            </w:tcMar>
          </w:tcPr>
          <w:p>
            <w:pPr>
              <w:pStyle w:val="style0"/>
              <w:rPr/>
            </w:pPr>
            <w:r>
              <w:rPr>
                <w:rFonts w:ascii="Calibri" w:hAnsi="Calibri"/>
                <w:sz w:val="20"/>
              </w:rPr>
              <w:t>2.93</w:t>
            </w:r>
          </w:p>
        </w:tc>
        <w:tc>
          <w:tcPr>
            <w:tcW w:w="1134" w:type="dxa"/>
            <w:tcBorders/>
            <w:shd w:val="nil" w:color="auto" w:fill="ffffff"/>
            <w:tcMar>
              <w:top w:w="50" w:type="dxa"/>
              <w:left w:w="80" w:type="dxa"/>
              <w:bottom w:w="50" w:type="dxa"/>
              <w:right w:w="80" w:type="dxa"/>
            </w:tcMar>
          </w:tcPr>
          <w:p>
            <w:pPr>
              <w:pStyle w:val="style0"/>
              <w:rPr/>
            </w:pPr>
            <w:r>
              <w:rPr>
                <w:rFonts w:ascii="Calibri" w:hAnsi="Calibri"/>
                <w:sz w:val="20"/>
              </w:rPr>
              <w:t>2.12 ✅</w:t>
            </w:r>
          </w:p>
        </w:tc>
        <w:tc>
          <w:tcPr>
            <w:tcW w:w="1134" w:type="dxa"/>
            <w:tcBorders/>
            <w:shd w:val="nil" w:color="auto" w:fill="ffffff"/>
            <w:tcMar>
              <w:top w:w="50" w:type="dxa"/>
              <w:left w:w="80" w:type="dxa"/>
              <w:bottom w:w="50" w:type="dxa"/>
              <w:right w:w="80" w:type="dxa"/>
            </w:tcMar>
          </w:tcPr>
          <w:p>
            <w:pPr>
              <w:pStyle w:val="style0"/>
              <w:rPr/>
            </w:pPr>
            <w:r>
              <w:rPr>
                <w:rFonts w:ascii="Calibri" w:hAnsi="Calibri"/>
                <w:sz w:val="20"/>
              </w:rPr>
              <w:t>Marginal 45 kg SMF</w:t>
            </w:r>
          </w:p>
        </w:tc>
      </w:tr>
    </w:tbl>
    <w:p>
      <w:pPr>
        <w:pStyle w:val="style0"/>
        <w:spacing w:before="40" w:after="120"/>
        <w:rPr/>
      </w:pPr>
    </w:p>
    <w:p>
      <w:pPr>
        <w:pStyle w:val="style0"/>
        <w:spacing w:before="40" w:after="120"/>
        <w:jc w:val="both"/>
        <w:rPr/>
      </w:pPr>
      <w:r>
        <w:rPr>
          <w:rFonts w:ascii="Calibri" w:hAnsi="Calibri"/>
          <w:b/>
          <w:i/>
          <w:sz w:val="20"/>
        </w:rPr>
        <w:t xml:space="preserve">Note: </w:t>
      </w:r>
      <w:r>
        <w:rPr>
          <w:rFonts w:ascii="Calibri" w:hAnsi="Calibri"/>
          <w:i/>
          <w:sz w:val="20"/>
        </w:rPr>
        <w:t>At 36 kg, ALL motor options provide SMF TWR above 2.0. The X9 G2L is sufficient for the 36 kg Research Phase. Motor upgrade to X9 Plus G2L is only needed for 45 kg commercial operations requiring SMF TWR &gt; 2.0.</w:t>
      </w:r>
    </w:p>
    <w:bookmarkStart w:id="60" w:name="_Toc100060"/>
    <w:p>
      <w:pPr>
        <w:pStyle w:val="style2"/>
        <w:rPr/>
      </w:pPr>
      <w:r>
        <w:rPr>
          <w:rFonts w:ascii="Times New Roman" w:hAnsi="Times New Roman"/>
          <w:b/>
          <w:color w:val="0a1628"/>
          <w:sz w:val="28"/>
        </w:rPr>
        <w:t>9.2 Battery Chemistry</w:t>
      </w:r>
      <w:bookmarkEnd w:id="60"/>
    </w:p>
    <w:p>
      <w:pPr>
        <w:pStyle w:val="style0"/>
        <w:keepNext/>
        <w:spacing w:before="120" w:after="80"/>
        <w:rPr/>
      </w:pPr>
      <w:r>
        <w:rPr>
          <w:rFonts w:ascii="Calibri" w:hAnsi="Calibri"/>
          <w:b/>
          <w:sz w:val="22"/>
        </w:rPr>
        <w:t>Table 36: Battery Chemistry Comparison (5C Corrected, Fix #12)</w:t>
      </w:r>
    </w:p>
    <w:tbl>
      <w:tblPr>
        <w:tblStyle w:val="style154"/>
        <w:tblW w:w="0" w:type="auto"/>
        <w:jc w:val="center"/>
        <w:tblLook w:val="04A0" w:firstRow="1" w:lastRow="0" w:firstColumn="1" w:lastColumn="0" w:noHBand="0" w:noVBand="1"/>
      </w:tblPr>
      <w:tblGrid>
        <w:gridCol w:w="1814"/>
        <w:gridCol w:w="1814"/>
        <w:gridCol w:w="1814"/>
        <w:gridCol w:w="1814"/>
        <w:gridCol w:w="1814"/>
      </w:tblGrid>
      <w:tr>
        <w:trPr>
          <w:jc w:val="center"/>
        </w:trPr>
        <w:tc>
          <w:tcPr>
            <w:tcW w:w="1814" w:type="dxa"/>
            <w:tcBorders/>
            <w:shd w:val="nil" w:color="auto" w:fill="2a7a65"/>
            <w:tcMar>
              <w:top w:w="50" w:type="dxa"/>
              <w:left w:w="80" w:type="dxa"/>
              <w:bottom w:w="50" w:type="dxa"/>
              <w:right w:w="80" w:type="dxa"/>
            </w:tcMar>
          </w:tcPr>
          <w:p>
            <w:pPr>
              <w:pStyle w:val="style0"/>
              <w:jc w:val="center"/>
              <w:rPr/>
            </w:pPr>
            <w:r>
              <w:rPr>
                <w:rFonts w:ascii="Calibri" w:hAnsi="Calibri"/>
                <w:b/>
                <w:color w:val="ffffff"/>
                <w:sz w:val="20"/>
              </w:rPr>
              <w:t>Chemistry</w:t>
            </w:r>
          </w:p>
        </w:tc>
        <w:tc>
          <w:tcPr>
            <w:tcW w:w="1814" w:type="dxa"/>
            <w:tcBorders/>
            <w:shd w:val="nil" w:color="auto" w:fill="2a7a65"/>
            <w:tcMar>
              <w:top w:w="50" w:type="dxa"/>
              <w:left w:w="80" w:type="dxa"/>
              <w:bottom w:w="50" w:type="dxa"/>
              <w:right w:w="80" w:type="dxa"/>
            </w:tcMar>
          </w:tcPr>
          <w:p>
            <w:pPr>
              <w:pStyle w:val="style0"/>
              <w:jc w:val="center"/>
              <w:rPr/>
            </w:pPr>
            <w:r>
              <w:rPr>
                <w:rFonts w:ascii="Calibri" w:hAnsi="Calibri"/>
                <w:b/>
                <w:color w:val="ffffff"/>
                <w:sz w:val="20"/>
              </w:rPr>
              <w:t>C-Rate (Continuous)</w:t>
            </w:r>
          </w:p>
        </w:tc>
        <w:tc>
          <w:tcPr>
            <w:tcW w:w="1814" w:type="dxa"/>
            <w:tcBorders/>
            <w:shd w:val="nil" w:color="auto" w:fill="2a7a65"/>
            <w:tcMar>
              <w:top w:w="50" w:type="dxa"/>
              <w:left w:w="80" w:type="dxa"/>
              <w:bottom w:w="50" w:type="dxa"/>
              <w:right w:w="80" w:type="dxa"/>
            </w:tcMar>
          </w:tcPr>
          <w:p>
            <w:pPr>
              <w:pStyle w:val="style0"/>
              <w:jc w:val="center"/>
              <w:rPr/>
            </w:pPr>
            <w:r>
              <w:rPr>
                <w:rFonts w:ascii="Calibri" w:hAnsi="Calibri"/>
                <w:b/>
                <w:color w:val="ffffff"/>
                <w:sz w:val="20"/>
              </w:rPr>
              <w:t>Energy Density</w:t>
            </w:r>
          </w:p>
        </w:tc>
        <w:tc>
          <w:tcPr>
            <w:tcW w:w="1814" w:type="dxa"/>
            <w:tcBorders/>
            <w:shd w:val="nil" w:color="auto" w:fill="2a7a65"/>
            <w:tcMar>
              <w:top w:w="50" w:type="dxa"/>
              <w:left w:w="80" w:type="dxa"/>
              <w:bottom w:w="50" w:type="dxa"/>
              <w:right w:w="80" w:type="dxa"/>
            </w:tcMar>
          </w:tcPr>
          <w:p>
            <w:pPr>
              <w:pStyle w:val="style0"/>
              <w:jc w:val="center"/>
              <w:rPr/>
            </w:pPr>
            <w:r>
              <w:rPr>
                <w:rFonts w:ascii="Calibri" w:hAnsi="Calibri"/>
                <w:b/>
                <w:color w:val="ffffff"/>
                <w:sz w:val="20"/>
              </w:rPr>
              <w:t>Price (3 packs)</w:t>
            </w:r>
          </w:p>
        </w:tc>
        <w:tc>
          <w:tcPr>
            <w:tcW w:w="1814" w:type="dxa"/>
            <w:tcBorders/>
            <w:shd w:val="nil" w:color="auto" w:fill="2a7a65"/>
            <w:tcMar>
              <w:top w:w="50" w:type="dxa"/>
              <w:left w:w="80" w:type="dxa"/>
              <w:bottom w:w="50" w:type="dxa"/>
              <w:right w:w="80" w:type="dxa"/>
            </w:tcMar>
          </w:tcPr>
          <w:p>
            <w:pPr>
              <w:pStyle w:val="style0"/>
              <w:jc w:val="center"/>
              <w:rPr/>
            </w:pPr>
            <w:r>
              <w:rPr>
                <w:rFonts w:ascii="Calibri" w:hAnsi="Calibri"/>
                <w:b/>
                <w:color w:val="ffffff"/>
                <w:sz w:val="20"/>
              </w:rPr>
              <w:t>Notes</w:t>
            </w:r>
          </w:p>
        </w:tc>
      </w:tr>
      <w:tr>
        <w:tblPrEx/>
        <w:trPr>
          <w:jc w:val="center"/>
        </w:trPr>
        <w:tc>
          <w:tcPr>
            <w:tcW w:w="1814" w:type="dxa"/>
            <w:tcBorders/>
            <w:shd w:val="nil" w:color="auto" w:fill="ffffff"/>
            <w:tcMar>
              <w:top w:w="50" w:type="dxa"/>
              <w:left w:w="80" w:type="dxa"/>
              <w:bottom w:w="50" w:type="dxa"/>
              <w:right w:w="80" w:type="dxa"/>
            </w:tcMar>
          </w:tcPr>
          <w:p>
            <w:pPr>
              <w:pStyle w:val="style0"/>
              <w:rPr/>
            </w:pPr>
            <w:r>
              <w:rPr>
                <w:rFonts w:ascii="Calibri" w:hAnsi="Calibri"/>
                <w:sz w:val="20"/>
              </w:rPr>
              <w:t>Tattu 30Ah Semi-Solid-State (Selected)</w:t>
            </w:r>
          </w:p>
        </w:tc>
        <w:tc>
          <w:tcPr>
            <w:tcW w:w="1814" w:type="dxa"/>
            <w:tcBorders/>
            <w:shd w:val="nil" w:color="auto" w:fill="ffffff"/>
            <w:tcMar>
              <w:top w:w="50" w:type="dxa"/>
              <w:left w:w="80" w:type="dxa"/>
              <w:bottom w:w="50" w:type="dxa"/>
              <w:right w:w="80" w:type="dxa"/>
            </w:tcMar>
          </w:tcPr>
          <w:p>
            <w:pPr>
              <w:pStyle w:val="style0"/>
              <w:rPr/>
            </w:pPr>
            <w:r>
              <w:rPr>
                <w:rFonts w:ascii="Calibri" w:hAnsi="Calibri"/>
                <w:sz w:val="20"/>
              </w:rPr>
              <w:t>3C continuous (90A), 5C peak (150A, 10s)</w:t>
            </w:r>
          </w:p>
        </w:tc>
        <w:tc>
          <w:tcPr>
            <w:tcW w:w="1814" w:type="dxa"/>
            <w:tcBorders/>
            <w:shd w:val="nil" w:color="auto" w:fill="ffffff"/>
            <w:tcMar>
              <w:top w:w="50" w:type="dxa"/>
              <w:left w:w="80" w:type="dxa"/>
              <w:bottom w:w="50" w:type="dxa"/>
              <w:right w:w="80" w:type="dxa"/>
            </w:tcMar>
          </w:tcPr>
          <w:p>
            <w:pPr>
              <w:pStyle w:val="style0"/>
              <w:rPr/>
            </w:pPr>
            <w:r>
              <w:rPr>
                <w:rFonts w:ascii="Calibri" w:hAnsi="Calibri"/>
                <w:sz w:val="20"/>
              </w:rPr>
              <w:t>250 Wh/kg</w:t>
            </w:r>
          </w:p>
        </w:tc>
        <w:tc>
          <w:tcPr>
            <w:tcW w:w="1814" w:type="dxa"/>
            <w:tcBorders/>
            <w:shd w:val="nil" w:color="auto" w:fill="ffffff"/>
            <w:tcMar>
              <w:top w:w="50" w:type="dxa"/>
              <w:left w:w="80" w:type="dxa"/>
              <w:bottom w:w="50" w:type="dxa"/>
              <w:right w:w="80" w:type="dxa"/>
            </w:tcMar>
          </w:tcPr>
          <w:p>
            <w:pPr>
              <w:pStyle w:val="style0"/>
              <w:rPr/>
            </w:pPr>
            <w:r>
              <w:rPr>
                <w:rFonts w:ascii="Calibri" w:hAnsi="Calibri"/>
                <w:sz w:val="20"/>
              </w:rPr>
              <w:t>₹43,624-58,000</w:t>
            </w:r>
          </w:p>
        </w:tc>
        <w:tc>
          <w:tcPr>
            <w:tcW w:w="1814" w:type="dxa"/>
            <w:tcBorders/>
            <w:shd w:val="nil" w:color="auto" w:fill="ffffff"/>
            <w:tcMar>
              <w:top w:w="50" w:type="dxa"/>
              <w:left w:w="80" w:type="dxa"/>
              <w:bottom w:w="50" w:type="dxa"/>
              <w:right w:w="80" w:type="dxa"/>
            </w:tcMar>
          </w:tcPr>
          <w:p>
            <w:pPr>
              <w:pStyle w:val="style0"/>
              <w:rPr/>
            </w:pPr>
            <w:r>
              <w:rPr>
                <w:rFonts w:ascii="Calibri" w:hAnsi="Calibri"/>
                <w:sz w:val="20"/>
              </w:rPr>
              <w:t>Longer cycle life</w:t>
            </w:r>
          </w:p>
        </w:tc>
      </w:tr>
      <w:tr>
        <w:tblPrEx/>
        <w:trPr>
          <w:jc w:val="center"/>
        </w:trPr>
        <w:tc>
          <w:tcPr>
            <w:tcW w:w="1814" w:type="dxa"/>
            <w:tcBorders/>
            <w:shd w:val="nil" w:color="auto" w:fill="edf5f2"/>
            <w:tcMar>
              <w:top w:w="50" w:type="dxa"/>
              <w:left w:w="80" w:type="dxa"/>
              <w:bottom w:w="50" w:type="dxa"/>
              <w:right w:w="80" w:type="dxa"/>
            </w:tcMar>
          </w:tcPr>
          <w:p>
            <w:pPr>
              <w:pStyle w:val="style0"/>
              <w:rPr/>
            </w:pPr>
            <w:r>
              <w:rPr>
                <w:rFonts w:ascii="Calibri" w:hAnsi="Calibri"/>
                <w:sz w:val="20"/>
              </w:rPr>
              <w:t>Standard LiPo 30Ah</w:t>
            </w:r>
          </w:p>
        </w:tc>
        <w:tc>
          <w:tcPr>
            <w:tcW w:w="1814" w:type="dxa"/>
            <w:tcBorders/>
            <w:shd w:val="nil" w:color="auto" w:fill="edf5f2"/>
            <w:tcMar>
              <w:top w:w="50" w:type="dxa"/>
              <w:left w:w="80" w:type="dxa"/>
              <w:bottom w:w="50" w:type="dxa"/>
              <w:right w:w="80" w:type="dxa"/>
            </w:tcMar>
          </w:tcPr>
          <w:p>
            <w:pPr>
              <w:pStyle w:val="style0"/>
              <w:rPr/>
            </w:pPr>
            <w:r>
              <w:rPr>
                <w:rFonts w:ascii="Calibri" w:hAnsi="Calibri"/>
                <w:sz w:val="20"/>
              </w:rPr>
              <w:t>25C continuous (750A)</w:t>
            </w:r>
          </w:p>
        </w:tc>
        <w:tc>
          <w:tcPr>
            <w:tcW w:w="1814" w:type="dxa"/>
            <w:tcBorders/>
            <w:shd w:val="nil" w:color="auto" w:fill="edf5f2"/>
            <w:tcMar>
              <w:top w:w="50" w:type="dxa"/>
              <w:left w:w="80" w:type="dxa"/>
              <w:bottom w:w="50" w:type="dxa"/>
              <w:right w:w="80" w:type="dxa"/>
            </w:tcMar>
          </w:tcPr>
          <w:p>
            <w:pPr>
              <w:pStyle w:val="style0"/>
              <w:rPr/>
            </w:pPr>
            <w:r>
              <w:rPr>
                <w:rFonts w:ascii="Calibri" w:hAnsi="Calibri"/>
                <w:sz w:val="20"/>
              </w:rPr>
              <w:t>180 Wh/kg</w:t>
            </w:r>
          </w:p>
        </w:tc>
        <w:tc>
          <w:tcPr>
            <w:tcW w:w="1814" w:type="dxa"/>
            <w:tcBorders/>
            <w:shd w:val="nil" w:color="auto" w:fill="edf5f2"/>
            <w:tcMar>
              <w:top w:w="50" w:type="dxa"/>
              <w:left w:w="80" w:type="dxa"/>
              <w:bottom w:w="50" w:type="dxa"/>
              <w:right w:w="80" w:type="dxa"/>
            </w:tcMar>
          </w:tcPr>
          <w:p>
            <w:pPr>
              <w:pStyle w:val="style0"/>
              <w:rPr/>
            </w:pPr>
            <w:r>
              <w:rPr>
                <w:rFonts w:ascii="Calibri" w:hAnsi="Calibri"/>
                <w:sz w:val="20"/>
              </w:rPr>
              <w:t>₹35,000-45,000</w:t>
            </w:r>
          </w:p>
        </w:tc>
        <w:tc>
          <w:tcPr>
            <w:tcW w:w="1814" w:type="dxa"/>
            <w:tcBorders/>
            <w:shd w:val="nil" w:color="auto" w:fill="edf5f2"/>
            <w:tcMar>
              <w:top w:w="50" w:type="dxa"/>
              <w:left w:w="80" w:type="dxa"/>
              <w:bottom w:w="50" w:type="dxa"/>
              <w:right w:w="80" w:type="dxa"/>
            </w:tcMar>
          </w:tcPr>
          <w:p>
            <w:pPr>
              <w:pStyle w:val="style0"/>
              <w:rPr/>
            </w:pPr>
            <w:r>
              <w:rPr>
                <w:rFonts w:ascii="Calibri" w:hAnsi="Calibri"/>
                <w:sz w:val="20"/>
              </w:rPr>
              <w:t>Higher C-rate but shorter life</w:t>
            </w:r>
          </w:p>
        </w:tc>
      </w:tr>
      <w:tr>
        <w:tblPrEx/>
        <w:trPr>
          <w:jc w:val="center"/>
        </w:trPr>
        <w:tc>
          <w:tcPr>
            <w:tcW w:w="1814" w:type="dxa"/>
            <w:tcBorders/>
            <w:shd w:val="nil" w:color="auto" w:fill="ffffff"/>
            <w:tcMar>
              <w:top w:w="50" w:type="dxa"/>
              <w:left w:w="80" w:type="dxa"/>
              <w:bottom w:w="50" w:type="dxa"/>
              <w:right w:w="80" w:type="dxa"/>
            </w:tcMar>
          </w:tcPr>
          <w:p>
            <w:pPr>
              <w:pStyle w:val="style0"/>
              <w:rPr/>
            </w:pPr>
            <w:r>
              <w:rPr>
                <w:rFonts w:ascii="Calibri" w:hAnsi="Calibri"/>
                <w:sz w:val="20"/>
              </w:rPr>
              <w:t>Li-ion 21700 30Ah pack</w:t>
            </w:r>
          </w:p>
        </w:tc>
        <w:tc>
          <w:tcPr>
            <w:tcW w:w="1814" w:type="dxa"/>
            <w:tcBorders/>
            <w:shd w:val="nil" w:color="auto" w:fill="ffffff"/>
            <w:tcMar>
              <w:top w:w="50" w:type="dxa"/>
              <w:left w:w="80" w:type="dxa"/>
              <w:bottom w:w="50" w:type="dxa"/>
              <w:right w:w="80" w:type="dxa"/>
            </w:tcMar>
          </w:tcPr>
          <w:p>
            <w:pPr>
              <w:pStyle w:val="style0"/>
              <w:rPr/>
            </w:pPr>
            <w:r>
              <w:rPr>
                <w:rFonts w:ascii="Calibri" w:hAnsi="Calibri"/>
                <w:sz w:val="20"/>
              </w:rPr>
              <w:t>3C continuous</w:t>
            </w:r>
          </w:p>
        </w:tc>
        <w:tc>
          <w:tcPr>
            <w:tcW w:w="1814" w:type="dxa"/>
            <w:tcBorders/>
            <w:shd w:val="nil" w:color="auto" w:fill="ffffff"/>
            <w:tcMar>
              <w:top w:w="50" w:type="dxa"/>
              <w:left w:w="80" w:type="dxa"/>
              <w:bottom w:w="50" w:type="dxa"/>
              <w:right w:w="80" w:type="dxa"/>
            </w:tcMar>
          </w:tcPr>
          <w:p>
            <w:pPr>
              <w:pStyle w:val="style0"/>
              <w:rPr/>
            </w:pPr>
            <w:r>
              <w:rPr>
                <w:rFonts w:ascii="Calibri" w:hAnsi="Calibri"/>
                <w:sz w:val="20"/>
              </w:rPr>
              <w:t>260 Wh/kg</w:t>
            </w:r>
          </w:p>
        </w:tc>
        <w:tc>
          <w:tcPr>
            <w:tcW w:w="1814" w:type="dxa"/>
            <w:tcBorders/>
            <w:shd w:val="nil" w:color="auto" w:fill="ffffff"/>
            <w:tcMar>
              <w:top w:w="50" w:type="dxa"/>
              <w:left w:w="80" w:type="dxa"/>
              <w:bottom w:w="50" w:type="dxa"/>
              <w:right w:w="80" w:type="dxa"/>
            </w:tcMar>
          </w:tcPr>
          <w:p>
            <w:pPr>
              <w:pStyle w:val="style0"/>
              <w:rPr/>
            </w:pPr>
            <w:r>
              <w:rPr>
                <w:rFonts w:ascii="Calibri" w:hAnsi="Calibri"/>
                <w:sz w:val="20"/>
              </w:rPr>
              <w:t>₹60,000+</w:t>
            </w:r>
          </w:p>
        </w:tc>
        <w:tc>
          <w:tcPr>
            <w:tcW w:w="1814" w:type="dxa"/>
            <w:tcBorders/>
            <w:shd w:val="nil" w:color="auto" w:fill="ffffff"/>
            <w:tcMar>
              <w:top w:w="50" w:type="dxa"/>
              <w:left w:w="80" w:type="dxa"/>
              <w:bottom w:w="50" w:type="dxa"/>
              <w:right w:w="80" w:type="dxa"/>
            </w:tcMar>
          </w:tcPr>
          <w:p>
            <w:pPr>
              <w:pStyle w:val="style0"/>
              <w:rPr/>
            </w:pPr>
            <w:r>
              <w:rPr>
                <w:rFonts w:ascii="Calibri" w:hAnsi="Calibri"/>
                <w:sz w:val="20"/>
              </w:rPr>
              <w:t>Best energy; heavy; custom pack</w:t>
            </w:r>
          </w:p>
        </w:tc>
      </w:tr>
    </w:tbl>
    <w:p>
      <w:pPr>
        <w:pStyle w:val="style0"/>
        <w:spacing w:before="40" w:after="120"/>
        <w:rPr/>
      </w:pPr>
    </w:p>
    <w:p>
      <w:pPr>
        <w:pStyle w:val="style0"/>
        <w:spacing w:before="40" w:after="120"/>
        <w:jc w:val="both"/>
        <w:rPr/>
      </w:pPr>
      <w:r>
        <w:rPr>
          <w:rFonts w:ascii="Calibri" w:hAnsi="Calibri"/>
          <w:b/>
          <w:i/>
          <w:sz w:val="20"/>
        </w:rPr>
        <w:t xml:space="preserve">Note: </w:t>
      </w:r>
      <w:r>
        <w:rPr>
          <w:rFonts w:ascii="Calibri" w:hAnsi="Calibri"/>
          <w:i/>
          <w:sz w:val="20"/>
        </w:rPr>
        <w:t>The Tattu 30Ah semi-solid-state battery C-rate is 3C continuous (90A) / 5C peak (150A, 10s), NOT 25C. A 25C rating on a 30Ah pack would mean 750A continuous discharge — physically impossible for this chemistry and far beyond any realistic system requirement (87A total at 45 kg, 64A total at 36 kg).</w:t>
      </w:r>
    </w:p>
    <w:bookmarkStart w:id="61" w:name="_Toc100061"/>
    <w:p>
      <w:pPr>
        <w:pStyle w:val="style2"/>
        <w:rPr/>
      </w:pPr>
      <w:r>
        <w:rPr>
          <w:rFonts w:ascii="Times New Roman" w:hAnsi="Times New Roman"/>
          <w:b/>
          <w:color w:val="0a1628"/>
          <w:sz w:val="28"/>
        </w:rPr>
        <w:t>9.3 Flight Controller</w:t>
      </w:r>
      <w:bookmarkEnd w:id="61"/>
    </w:p>
    <w:p>
      <w:pPr>
        <w:pStyle w:val="style0"/>
        <w:keepNext/>
        <w:spacing w:before="120" w:after="80"/>
        <w:rPr/>
      </w:pPr>
      <w:r>
        <w:rPr>
          <w:rFonts w:ascii="Calibri" w:hAnsi="Calibri"/>
          <w:b/>
          <w:sz w:val="22"/>
        </w:rPr>
        <w:t>Table 37: Flight Controller Trade-Off</w:t>
      </w:r>
    </w:p>
    <w:tbl>
      <w:tblPr>
        <w:tblStyle w:val="style154"/>
        <w:tblW w:w="0" w:type="auto"/>
        <w:jc w:val="center"/>
        <w:tblLook w:val="04A0" w:firstRow="1" w:lastRow="0" w:firstColumn="1" w:lastColumn="0" w:noHBand="0" w:noVBand="1"/>
      </w:tblPr>
      <w:tblGrid>
        <w:gridCol w:w="2268"/>
        <w:gridCol w:w="2268"/>
        <w:gridCol w:w="2268"/>
        <w:gridCol w:w="2268"/>
      </w:tblGrid>
      <w:tr>
        <w:trPr>
          <w:jc w:val="center"/>
        </w:trPr>
        <w:tc>
          <w:tcPr>
            <w:tcW w:w="2268" w:type="dxa"/>
            <w:tcBorders/>
            <w:shd w:val="nil" w:color="auto" w:fill="2a7a65"/>
            <w:tcMar>
              <w:top w:w="50" w:type="dxa"/>
              <w:left w:w="80" w:type="dxa"/>
              <w:bottom w:w="50" w:type="dxa"/>
              <w:right w:w="80" w:type="dxa"/>
            </w:tcMar>
          </w:tcPr>
          <w:p>
            <w:pPr>
              <w:pStyle w:val="style0"/>
              <w:jc w:val="center"/>
              <w:rPr/>
            </w:pPr>
            <w:r>
              <w:rPr>
                <w:rFonts w:ascii="Calibri" w:hAnsi="Calibri"/>
                <w:b/>
                <w:color w:val="ffffff"/>
                <w:sz w:val="20"/>
              </w:rPr>
              <w:t>FC</w:t>
            </w:r>
          </w:p>
        </w:tc>
        <w:tc>
          <w:tcPr>
            <w:tcW w:w="2268" w:type="dxa"/>
            <w:tcBorders/>
            <w:shd w:val="nil" w:color="auto" w:fill="2a7a65"/>
            <w:tcMar>
              <w:top w:w="50" w:type="dxa"/>
              <w:left w:w="80" w:type="dxa"/>
              <w:bottom w:w="50" w:type="dxa"/>
              <w:right w:w="80" w:type="dxa"/>
            </w:tcMar>
          </w:tcPr>
          <w:p>
            <w:pPr>
              <w:pStyle w:val="style0"/>
              <w:jc w:val="center"/>
              <w:rPr/>
            </w:pPr>
            <w:r>
              <w:rPr>
                <w:rFonts w:ascii="Calibri" w:hAnsi="Calibri"/>
                <w:b/>
                <w:color w:val="ffffff"/>
                <w:sz w:val="20"/>
              </w:rPr>
              <w:t>Processor</w:t>
            </w:r>
          </w:p>
        </w:tc>
        <w:tc>
          <w:tcPr>
            <w:tcW w:w="2268" w:type="dxa"/>
            <w:tcBorders/>
            <w:shd w:val="nil" w:color="auto" w:fill="2a7a65"/>
            <w:tcMar>
              <w:top w:w="50" w:type="dxa"/>
              <w:left w:w="80" w:type="dxa"/>
              <w:bottom w:w="50" w:type="dxa"/>
              <w:right w:w="80" w:type="dxa"/>
            </w:tcMar>
          </w:tcPr>
          <w:p>
            <w:pPr>
              <w:pStyle w:val="style0"/>
              <w:jc w:val="center"/>
              <w:rPr/>
            </w:pPr>
            <w:r>
              <w:rPr>
                <w:rFonts w:ascii="Calibri" w:hAnsi="Calibri"/>
                <w:b/>
                <w:color w:val="ffffff"/>
                <w:sz w:val="20"/>
              </w:rPr>
              <w:t>Price</w:t>
            </w:r>
          </w:p>
        </w:tc>
        <w:tc>
          <w:tcPr>
            <w:tcW w:w="2268" w:type="dxa"/>
            <w:tcBorders/>
            <w:shd w:val="nil" w:color="auto" w:fill="2a7a65"/>
            <w:tcMar>
              <w:top w:w="50" w:type="dxa"/>
              <w:left w:w="80" w:type="dxa"/>
              <w:bottom w:w="50" w:type="dxa"/>
              <w:right w:w="80" w:type="dxa"/>
            </w:tcMar>
          </w:tcPr>
          <w:p>
            <w:pPr>
              <w:pStyle w:val="style0"/>
              <w:jc w:val="center"/>
              <w:rPr/>
            </w:pPr>
            <w:r>
              <w:rPr>
                <w:rFonts w:ascii="Calibri" w:hAnsi="Calibri"/>
                <w:b/>
                <w:color w:val="ffffff"/>
                <w:sz w:val="20"/>
              </w:rPr>
              <w:t>Notes</w:t>
            </w:r>
          </w:p>
        </w:tc>
      </w:tr>
      <w:tr>
        <w:tblPrEx/>
        <w:trPr>
          <w:jc w:val="center"/>
        </w:trPr>
        <w:tc>
          <w:tcPr>
            <w:tcW w:w="2268" w:type="dxa"/>
            <w:tcBorders/>
            <w:shd w:val="nil" w:color="auto" w:fill="ffffff"/>
            <w:tcMar>
              <w:top w:w="50" w:type="dxa"/>
              <w:left w:w="80" w:type="dxa"/>
              <w:bottom w:w="50" w:type="dxa"/>
              <w:right w:w="80" w:type="dxa"/>
            </w:tcMar>
          </w:tcPr>
          <w:p>
            <w:pPr>
              <w:pStyle w:val="style0"/>
              <w:rPr/>
            </w:pPr>
            <w:r>
              <w:rPr>
                <w:rFonts w:ascii="Calibri" w:hAnsi="Calibri"/>
                <w:sz w:val="20"/>
              </w:rPr>
              <w:t>Pixhawk 6C (Selected)</w:t>
            </w:r>
          </w:p>
        </w:tc>
        <w:tc>
          <w:tcPr>
            <w:tcW w:w="2268" w:type="dxa"/>
            <w:tcBorders/>
            <w:shd w:val="nil" w:color="auto" w:fill="ffffff"/>
            <w:tcMar>
              <w:top w:w="50" w:type="dxa"/>
              <w:left w:w="80" w:type="dxa"/>
              <w:bottom w:w="50" w:type="dxa"/>
              <w:right w:w="80" w:type="dxa"/>
            </w:tcMar>
          </w:tcPr>
          <w:p>
            <w:pPr>
              <w:pStyle w:val="style0"/>
              <w:rPr/>
            </w:pPr>
            <w:r>
              <w:rPr>
                <w:rFonts w:ascii="Calibri" w:hAnsi="Calibri"/>
                <w:sz w:val="20"/>
              </w:rPr>
              <w:t>H743, 1GB RAM</w:t>
            </w:r>
          </w:p>
        </w:tc>
        <w:tc>
          <w:tcPr>
            <w:tcW w:w="2268" w:type="dxa"/>
            <w:tcBorders/>
            <w:shd w:val="nil" w:color="auto" w:fill="ffffff"/>
            <w:tcMar>
              <w:top w:w="50" w:type="dxa"/>
              <w:left w:w="80" w:type="dxa"/>
              <w:bottom w:w="50" w:type="dxa"/>
              <w:right w:w="80" w:type="dxa"/>
            </w:tcMar>
          </w:tcPr>
          <w:p>
            <w:pPr>
              <w:pStyle w:val="style0"/>
              <w:rPr/>
            </w:pPr>
            <w:r>
              <w:rPr>
                <w:rFonts w:ascii="Calibri" w:hAnsi="Calibri"/>
                <w:sz w:val="20"/>
              </w:rPr>
              <w:t>₹18,000</w:t>
            </w:r>
          </w:p>
        </w:tc>
        <w:tc>
          <w:tcPr>
            <w:tcW w:w="2268" w:type="dxa"/>
            <w:tcBorders/>
            <w:shd w:val="nil" w:color="auto" w:fill="ffffff"/>
            <w:tcMar>
              <w:top w:w="50" w:type="dxa"/>
              <w:left w:w="80" w:type="dxa"/>
              <w:bottom w:w="50" w:type="dxa"/>
              <w:right w:w="80" w:type="dxa"/>
            </w:tcMar>
          </w:tcPr>
          <w:p>
            <w:pPr>
              <w:pStyle w:val="style0"/>
              <w:rPr/>
            </w:pPr>
            <w:r>
              <w:rPr>
                <w:rFonts w:ascii="Calibri" w:hAnsi="Calibri"/>
                <w:sz w:val="20"/>
              </w:rPr>
              <w:t>Proven ArduCopter support; dual IMU</w:t>
            </w:r>
          </w:p>
        </w:tc>
      </w:tr>
      <w:tr>
        <w:tblPrEx/>
        <w:trPr>
          <w:jc w:val="center"/>
        </w:trPr>
        <w:tc>
          <w:tcPr>
            <w:tcW w:w="2268" w:type="dxa"/>
            <w:tcBorders/>
            <w:shd w:val="nil" w:color="auto" w:fill="edf5f2"/>
            <w:tcMar>
              <w:top w:w="50" w:type="dxa"/>
              <w:left w:w="80" w:type="dxa"/>
              <w:bottom w:w="50" w:type="dxa"/>
              <w:right w:w="80" w:type="dxa"/>
            </w:tcMar>
          </w:tcPr>
          <w:p>
            <w:pPr>
              <w:pStyle w:val="style0"/>
              <w:rPr/>
            </w:pPr>
            <w:r>
              <w:rPr>
                <w:rFonts w:ascii="Calibri" w:hAnsi="Calibri"/>
                <w:sz w:val="20"/>
              </w:rPr>
              <w:t>Cube Orange+</w:t>
            </w:r>
          </w:p>
        </w:tc>
        <w:tc>
          <w:tcPr>
            <w:tcW w:w="2268" w:type="dxa"/>
            <w:tcBorders/>
            <w:shd w:val="nil" w:color="auto" w:fill="edf5f2"/>
            <w:tcMar>
              <w:top w:w="50" w:type="dxa"/>
              <w:left w:w="80" w:type="dxa"/>
              <w:bottom w:w="50" w:type="dxa"/>
              <w:right w:w="80" w:type="dxa"/>
            </w:tcMar>
          </w:tcPr>
          <w:p>
            <w:pPr>
              <w:pStyle w:val="style0"/>
              <w:rPr/>
            </w:pPr>
            <w:r>
              <w:rPr>
                <w:rFonts w:ascii="Calibri" w:hAnsi="Calibri"/>
                <w:sz w:val="20"/>
              </w:rPr>
              <w:t>H743, 2GB RAM</w:t>
            </w:r>
          </w:p>
        </w:tc>
        <w:tc>
          <w:tcPr>
            <w:tcW w:w="2268" w:type="dxa"/>
            <w:tcBorders/>
            <w:shd w:val="nil" w:color="auto" w:fill="edf5f2"/>
            <w:tcMar>
              <w:top w:w="50" w:type="dxa"/>
              <w:left w:w="80" w:type="dxa"/>
              <w:bottom w:w="50" w:type="dxa"/>
              <w:right w:w="80" w:type="dxa"/>
            </w:tcMar>
          </w:tcPr>
          <w:p>
            <w:pPr>
              <w:pStyle w:val="style0"/>
              <w:rPr/>
            </w:pPr>
            <w:r>
              <w:rPr>
                <w:rFonts w:ascii="Calibri" w:hAnsi="Calibri"/>
                <w:sz w:val="20"/>
              </w:rPr>
              <w:t>₹35,000</w:t>
            </w:r>
          </w:p>
        </w:tc>
        <w:tc>
          <w:tcPr>
            <w:tcW w:w="2268" w:type="dxa"/>
            <w:tcBorders/>
            <w:shd w:val="nil" w:color="auto" w:fill="edf5f2"/>
            <w:tcMar>
              <w:top w:w="50" w:type="dxa"/>
              <w:left w:w="80" w:type="dxa"/>
              <w:bottom w:w="50" w:type="dxa"/>
              <w:right w:w="80" w:type="dxa"/>
            </w:tcMar>
          </w:tcPr>
          <w:p>
            <w:pPr>
              <w:pStyle w:val="style0"/>
              <w:rPr/>
            </w:pPr>
            <w:r>
              <w:rPr>
                <w:rFonts w:ascii="Calibri" w:hAnsi="Calibri"/>
                <w:sz w:val="20"/>
              </w:rPr>
              <w:t>Triple IMU; industrial grade</w:t>
            </w:r>
          </w:p>
        </w:tc>
      </w:tr>
      <w:tr>
        <w:tblPrEx/>
        <w:trPr>
          <w:jc w:val="center"/>
        </w:trPr>
        <w:tc>
          <w:tcPr>
            <w:tcW w:w="2268" w:type="dxa"/>
            <w:tcBorders/>
            <w:shd w:val="nil" w:color="auto" w:fill="ffffff"/>
            <w:tcMar>
              <w:top w:w="50" w:type="dxa"/>
              <w:left w:w="80" w:type="dxa"/>
              <w:bottom w:w="50" w:type="dxa"/>
              <w:right w:w="80" w:type="dxa"/>
            </w:tcMar>
          </w:tcPr>
          <w:p>
            <w:pPr>
              <w:pStyle w:val="style0"/>
              <w:rPr/>
            </w:pPr>
            <w:r>
              <w:rPr>
                <w:rFonts w:ascii="Calibri" w:hAnsi="Calibri"/>
                <w:sz w:val="20"/>
              </w:rPr>
              <w:t>DJI N3</w:t>
            </w:r>
          </w:p>
        </w:tc>
        <w:tc>
          <w:tcPr>
            <w:tcW w:w="2268" w:type="dxa"/>
            <w:tcBorders/>
            <w:shd w:val="nil" w:color="auto" w:fill="ffffff"/>
            <w:tcMar>
              <w:top w:w="50" w:type="dxa"/>
              <w:left w:w="80" w:type="dxa"/>
              <w:bottom w:w="50" w:type="dxa"/>
              <w:right w:w="80" w:type="dxa"/>
            </w:tcMar>
          </w:tcPr>
          <w:p>
            <w:pPr>
              <w:pStyle w:val="style0"/>
              <w:rPr/>
            </w:pPr>
            <w:r>
              <w:rPr>
                <w:rFonts w:ascii="Calibri" w:hAnsi="Calibri"/>
                <w:sz w:val="20"/>
              </w:rPr>
              <w:t>Proprietary</w:t>
            </w:r>
          </w:p>
        </w:tc>
        <w:tc>
          <w:tcPr>
            <w:tcW w:w="2268" w:type="dxa"/>
            <w:tcBorders/>
            <w:shd w:val="nil" w:color="auto" w:fill="ffffff"/>
            <w:tcMar>
              <w:top w:w="50" w:type="dxa"/>
              <w:left w:w="80" w:type="dxa"/>
              <w:bottom w:w="50" w:type="dxa"/>
              <w:right w:w="80" w:type="dxa"/>
            </w:tcMar>
          </w:tcPr>
          <w:p>
            <w:pPr>
              <w:pStyle w:val="style0"/>
              <w:rPr/>
            </w:pPr>
            <w:r>
              <w:rPr>
                <w:rFonts w:ascii="Calibri" w:hAnsi="Calibri"/>
                <w:sz w:val="20"/>
              </w:rPr>
              <w:t>₹25,000</w:t>
            </w:r>
          </w:p>
        </w:tc>
        <w:tc>
          <w:tcPr>
            <w:tcW w:w="2268" w:type="dxa"/>
            <w:tcBorders/>
            <w:shd w:val="nil" w:color="auto" w:fill="ffffff"/>
            <w:tcMar>
              <w:top w:w="50" w:type="dxa"/>
              <w:left w:w="80" w:type="dxa"/>
              <w:bottom w:w="50" w:type="dxa"/>
              <w:right w:w="80" w:type="dxa"/>
            </w:tcMar>
          </w:tcPr>
          <w:p>
            <w:pPr>
              <w:pStyle w:val="style0"/>
              <w:rPr/>
            </w:pPr>
            <w:r>
              <w:rPr>
                <w:rFonts w:ascii="Calibri" w:hAnsi="Calibri"/>
                <w:sz w:val="20"/>
              </w:rPr>
              <w:t>Excellent flight performance; closed source</w:t>
            </w:r>
          </w:p>
        </w:tc>
      </w:tr>
    </w:tbl>
    <w:p>
      <w:pPr>
        <w:pStyle w:val="style0"/>
        <w:spacing w:before="40" w:after="120"/>
        <w:rPr/>
      </w:pPr>
    </w:p>
    <w:bookmarkStart w:id="62" w:name="_Toc100062"/>
    <w:p>
      <w:pPr>
        <w:pStyle w:val="style2"/>
        <w:rPr/>
      </w:pPr>
      <w:r>
        <w:rPr>
          <w:rFonts w:ascii="Times New Roman" w:hAnsi="Times New Roman"/>
          <w:b/>
          <w:color w:val="0a1628"/>
          <w:sz w:val="28"/>
        </w:rPr>
        <w:t>9.4 Power Distribution</w:t>
      </w:r>
      <w:bookmarkEnd w:id="62"/>
    </w:p>
    <w:p>
      <w:pPr>
        <w:pStyle w:val="style0"/>
        <w:keepNext/>
        <w:spacing w:before="120" w:after="80"/>
        <w:rPr/>
      </w:pPr>
      <w:r>
        <w:rPr>
          <w:rFonts w:ascii="Calibri" w:hAnsi="Calibri"/>
          <w:b/>
          <w:sz w:val="22"/>
        </w:rPr>
        <w:t>Table 38: Power Distribution Trade-Off</w:t>
      </w:r>
    </w:p>
    <w:tbl>
      <w:tblPr>
        <w:tblStyle w:val="style154"/>
        <w:tblW w:w="0" w:type="auto"/>
        <w:jc w:val="center"/>
        <w:tblLook w:val="04A0" w:firstRow="1" w:lastRow="0" w:firstColumn="1" w:lastColumn="0" w:noHBand="0" w:noVBand="1"/>
      </w:tblPr>
      <w:tblGrid>
        <w:gridCol w:w="2268"/>
        <w:gridCol w:w="2268"/>
        <w:gridCol w:w="2268"/>
        <w:gridCol w:w="2268"/>
      </w:tblGrid>
      <w:tr>
        <w:trPr>
          <w:jc w:val="center"/>
        </w:trPr>
        <w:tc>
          <w:tcPr>
            <w:tcW w:w="2268" w:type="dxa"/>
            <w:tcBorders/>
            <w:shd w:val="nil" w:color="auto" w:fill="2a7a65"/>
            <w:tcMar>
              <w:top w:w="50" w:type="dxa"/>
              <w:left w:w="80" w:type="dxa"/>
              <w:bottom w:w="50" w:type="dxa"/>
              <w:right w:w="80" w:type="dxa"/>
            </w:tcMar>
          </w:tcPr>
          <w:p>
            <w:pPr>
              <w:pStyle w:val="style0"/>
              <w:jc w:val="center"/>
              <w:rPr/>
            </w:pPr>
            <w:r>
              <w:rPr>
                <w:rFonts w:ascii="Calibri" w:hAnsi="Calibri"/>
                <w:b/>
                <w:color w:val="ffffff"/>
                <w:sz w:val="20"/>
              </w:rPr>
              <w:t>Method</w:t>
            </w:r>
          </w:p>
        </w:tc>
        <w:tc>
          <w:tcPr>
            <w:tcW w:w="2268" w:type="dxa"/>
            <w:tcBorders/>
            <w:shd w:val="nil" w:color="auto" w:fill="2a7a65"/>
            <w:tcMar>
              <w:top w:w="50" w:type="dxa"/>
              <w:left w:w="80" w:type="dxa"/>
              <w:bottom w:w="50" w:type="dxa"/>
              <w:right w:w="80" w:type="dxa"/>
            </w:tcMar>
          </w:tcPr>
          <w:p>
            <w:pPr>
              <w:pStyle w:val="style0"/>
              <w:jc w:val="center"/>
              <w:rPr/>
            </w:pPr>
            <w:r>
              <w:rPr>
                <w:rFonts w:ascii="Calibri" w:hAnsi="Calibri"/>
                <w:b/>
                <w:color w:val="ffffff"/>
                <w:sz w:val="20"/>
              </w:rPr>
              <w:t>Current Rating</w:t>
            </w:r>
          </w:p>
        </w:tc>
        <w:tc>
          <w:tcPr>
            <w:tcW w:w="2268" w:type="dxa"/>
            <w:tcBorders/>
            <w:shd w:val="nil" w:color="auto" w:fill="2a7a65"/>
            <w:tcMar>
              <w:top w:w="50" w:type="dxa"/>
              <w:left w:w="80" w:type="dxa"/>
              <w:bottom w:w="50" w:type="dxa"/>
              <w:right w:w="80" w:type="dxa"/>
            </w:tcMar>
          </w:tcPr>
          <w:p>
            <w:pPr>
              <w:pStyle w:val="style0"/>
              <w:jc w:val="center"/>
              <w:rPr/>
            </w:pPr>
            <w:r>
              <w:rPr>
                <w:rFonts w:ascii="Calibri" w:hAnsi="Calibri"/>
                <w:b/>
                <w:color w:val="ffffff"/>
                <w:sz w:val="20"/>
              </w:rPr>
              <w:t>Price</w:t>
            </w:r>
          </w:p>
        </w:tc>
        <w:tc>
          <w:tcPr>
            <w:tcW w:w="2268" w:type="dxa"/>
            <w:tcBorders/>
            <w:shd w:val="nil" w:color="auto" w:fill="2a7a65"/>
            <w:tcMar>
              <w:top w:w="50" w:type="dxa"/>
              <w:left w:w="80" w:type="dxa"/>
              <w:bottom w:w="50" w:type="dxa"/>
              <w:right w:w="80" w:type="dxa"/>
            </w:tcMar>
          </w:tcPr>
          <w:p>
            <w:pPr>
              <w:pStyle w:val="style0"/>
              <w:jc w:val="center"/>
              <w:rPr/>
            </w:pPr>
            <w:r>
              <w:rPr>
                <w:rFonts w:ascii="Calibri" w:hAnsi="Calibri"/>
                <w:b/>
                <w:color w:val="ffffff"/>
                <w:sz w:val="20"/>
              </w:rPr>
              <w:t>Notes</w:t>
            </w:r>
          </w:p>
        </w:tc>
      </w:tr>
      <w:tr>
        <w:tblPrEx/>
        <w:trPr>
          <w:jc w:val="center"/>
        </w:trPr>
        <w:tc>
          <w:tcPr>
            <w:tcW w:w="2268" w:type="dxa"/>
            <w:tcBorders/>
            <w:shd w:val="nil" w:color="auto" w:fill="ffffff"/>
            <w:tcMar>
              <w:top w:w="50" w:type="dxa"/>
              <w:left w:w="80" w:type="dxa"/>
              <w:bottom w:w="50" w:type="dxa"/>
              <w:right w:w="80" w:type="dxa"/>
            </w:tcMar>
          </w:tcPr>
          <w:p>
            <w:pPr>
              <w:pStyle w:val="style0"/>
              <w:rPr/>
            </w:pPr>
            <w:r>
              <w:rPr>
                <w:rFonts w:ascii="Calibri" w:hAnsi="Calibri"/>
                <w:sz w:val="20"/>
              </w:rPr>
              <w:t>Copper Busbar (Selected)</w:t>
            </w:r>
          </w:p>
        </w:tc>
        <w:tc>
          <w:tcPr>
            <w:tcW w:w="2268" w:type="dxa"/>
            <w:tcBorders/>
            <w:shd w:val="nil" w:color="auto" w:fill="ffffff"/>
            <w:tcMar>
              <w:top w:w="50" w:type="dxa"/>
              <w:left w:w="80" w:type="dxa"/>
              <w:bottom w:w="50" w:type="dxa"/>
              <w:right w:w="80" w:type="dxa"/>
            </w:tcMar>
          </w:tcPr>
          <w:p>
            <w:pPr>
              <w:pStyle w:val="style0"/>
              <w:rPr/>
            </w:pPr>
            <w:r>
              <w:rPr>
                <w:rFonts w:ascii="Calibri" w:hAnsi="Calibri"/>
                <w:sz w:val="20"/>
              </w:rPr>
              <w:t>200A</w:t>
            </w:r>
          </w:p>
        </w:tc>
        <w:tc>
          <w:tcPr>
            <w:tcW w:w="2268" w:type="dxa"/>
            <w:tcBorders/>
            <w:shd w:val="nil" w:color="auto" w:fill="ffffff"/>
            <w:tcMar>
              <w:top w:w="50" w:type="dxa"/>
              <w:left w:w="80" w:type="dxa"/>
              <w:bottom w:w="50" w:type="dxa"/>
              <w:right w:w="80" w:type="dxa"/>
            </w:tcMar>
          </w:tcPr>
          <w:p>
            <w:pPr>
              <w:pStyle w:val="style0"/>
              <w:rPr/>
            </w:pPr>
            <w:r>
              <w:rPr>
                <w:rFonts w:ascii="Calibri" w:hAnsi="Calibri"/>
                <w:sz w:val="20"/>
              </w:rPr>
              <w:t>₹2,500</w:t>
            </w:r>
          </w:p>
        </w:tc>
        <w:tc>
          <w:tcPr>
            <w:tcW w:w="2268" w:type="dxa"/>
            <w:tcBorders/>
            <w:shd w:val="nil" w:color="auto" w:fill="ffffff"/>
            <w:tcMar>
              <w:top w:w="50" w:type="dxa"/>
              <w:left w:w="80" w:type="dxa"/>
              <w:bottom w:w="50" w:type="dxa"/>
              <w:right w:w="80" w:type="dxa"/>
            </w:tcMar>
          </w:tcPr>
          <w:p>
            <w:pPr>
              <w:pStyle w:val="style0"/>
              <w:rPr/>
            </w:pPr>
            <w:r>
              <w:rPr>
                <w:rFonts w:ascii="Calibri" w:hAnsi="Calibri"/>
                <w:sz w:val="20"/>
              </w:rPr>
              <w:t>Highest reliability; field-serviceable fuses</w:t>
            </w:r>
          </w:p>
        </w:tc>
      </w:tr>
      <w:tr>
        <w:tblPrEx/>
        <w:trPr>
          <w:jc w:val="center"/>
        </w:trPr>
        <w:tc>
          <w:tcPr>
            <w:tcW w:w="2268" w:type="dxa"/>
            <w:tcBorders/>
            <w:shd w:val="nil" w:color="auto" w:fill="edf5f2"/>
            <w:tcMar>
              <w:top w:w="50" w:type="dxa"/>
              <w:left w:w="80" w:type="dxa"/>
              <w:bottom w:w="50" w:type="dxa"/>
              <w:right w:w="80" w:type="dxa"/>
            </w:tcMar>
          </w:tcPr>
          <w:p>
            <w:pPr>
              <w:pStyle w:val="style0"/>
              <w:rPr/>
            </w:pPr>
            <w:r>
              <w:rPr>
                <w:rFonts w:ascii="Calibri" w:hAnsi="Calibri"/>
                <w:sz w:val="20"/>
              </w:rPr>
              <w:t>PCB PDB</w:t>
            </w:r>
          </w:p>
        </w:tc>
        <w:tc>
          <w:tcPr>
            <w:tcW w:w="2268" w:type="dxa"/>
            <w:tcBorders/>
            <w:shd w:val="nil" w:color="auto" w:fill="edf5f2"/>
            <w:tcMar>
              <w:top w:w="50" w:type="dxa"/>
              <w:left w:w="80" w:type="dxa"/>
              <w:bottom w:w="50" w:type="dxa"/>
              <w:right w:w="80" w:type="dxa"/>
            </w:tcMar>
          </w:tcPr>
          <w:p>
            <w:pPr>
              <w:pStyle w:val="style0"/>
              <w:rPr/>
            </w:pPr>
            <w:r>
              <w:rPr>
                <w:rFonts w:ascii="Calibri" w:hAnsi="Calibri"/>
                <w:sz w:val="20"/>
              </w:rPr>
              <w:t>100A</w:t>
            </w:r>
          </w:p>
        </w:tc>
        <w:tc>
          <w:tcPr>
            <w:tcW w:w="2268" w:type="dxa"/>
            <w:tcBorders/>
            <w:shd w:val="nil" w:color="auto" w:fill="edf5f2"/>
            <w:tcMar>
              <w:top w:w="50" w:type="dxa"/>
              <w:left w:w="80" w:type="dxa"/>
              <w:bottom w:w="50" w:type="dxa"/>
              <w:right w:w="80" w:type="dxa"/>
            </w:tcMar>
          </w:tcPr>
          <w:p>
            <w:pPr>
              <w:pStyle w:val="style0"/>
              <w:rPr/>
            </w:pPr>
            <w:r>
              <w:rPr>
                <w:rFonts w:ascii="Calibri" w:hAnsi="Calibri"/>
                <w:sz w:val="20"/>
              </w:rPr>
              <w:t>₹1,500</w:t>
            </w:r>
          </w:p>
        </w:tc>
        <w:tc>
          <w:tcPr>
            <w:tcW w:w="2268" w:type="dxa"/>
            <w:tcBorders/>
            <w:shd w:val="nil" w:color="auto" w:fill="edf5f2"/>
            <w:tcMar>
              <w:top w:w="50" w:type="dxa"/>
              <w:left w:w="80" w:type="dxa"/>
              <w:bottom w:w="50" w:type="dxa"/>
              <w:right w:w="80" w:type="dxa"/>
            </w:tcMar>
          </w:tcPr>
          <w:p>
            <w:pPr>
              <w:pStyle w:val="style0"/>
              <w:rPr/>
            </w:pPr>
            <w:r>
              <w:rPr>
                <w:rFonts w:ascii="Calibri" w:hAnsi="Calibri"/>
                <w:sz w:val="20"/>
              </w:rPr>
              <w:t>Compact; limited current; hard to repair</w:t>
            </w:r>
          </w:p>
        </w:tc>
      </w:tr>
      <w:tr>
        <w:tblPrEx/>
        <w:trPr>
          <w:jc w:val="center"/>
        </w:trPr>
        <w:tc>
          <w:tcPr>
            <w:tcW w:w="2268" w:type="dxa"/>
            <w:tcBorders/>
            <w:shd w:val="nil" w:color="auto" w:fill="ffffff"/>
            <w:tcMar>
              <w:top w:w="50" w:type="dxa"/>
              <w:left w:w="80" w:type="dxa"/>
              <w:bottom w:w="50" w:type="dxa"/>
              <w:right w:w="80" w:type="dxa"/>
            </w:tcMar>
          </w:tcPr>
          <w:p>
            <w:pPr>
              <w:pStyle w:val="style0"/>
              <w:rPr/>
            </w:pPr>
            <w:r>
              <w:rPr>
                <w:rFonts w:ascii="Calibri" w:hAnsi="Calibri"/>
                <w:sz w:val="20"/>
              </w:rPr>
              <w:t>XT90 Daisy Chain</w:t>
            </w:r>
          </w:p>
        </w:tc>
        <w:tc>
          <w:tcPr>
            <w:tcW w:w="2268" w:type="dxa"/>
            <w:tcBorders/>
            <w:shd w:val="nil" w:color="auto" w:fill="ffffff"/>
            <w:tcMar>
              <w:top w:w="50" w:type="dxa"/>
              <w:left w:w="80" w:type="dxa"/>
              <w:bottom w:w="50" w:type="dxa"/>
              <w:right w:w="80" w:type="dxa"/>
            </w:tcMar>
          </w:tcPr>
          <w:p>
            <w:pPr>
              <w:pStyle w:val="style0"/>
              <w:rPr/>
            </w:pPr>
            <w:r>
              <w:rPr>
                <w:rFonts w:ascii="Calibri" w:hAnsi="Calibri"/>
                <w:sz w:val="20"/>
              </w:rPr>
              <w:t>90A per joint</w:t>
            </w:r>
          </w:p>
        </w:tc>
        <w:tc>
          <w:tcPr>
            <w:tcW w:w="2268" w:type="dxa"/>
            <w:tcBorders/>
            <w:shd w:val="nil" w:color="auto" w:fill="ffffff"/>
            <w:tcMar>
              <w:top w:w="50" w:type="dxa"/>
              <w:left w:w="80" w:type="dxa"/>
              <w:bottom w:w="50" w:type="dxa"/>
              <w:right w:w="80" w:type="dxa"/>
            </w:tcMar>
          </w:tcPr>
          <w:p>
            <w:pPr>
              <w:pStyle w:val="style0"/>
              <w:rPr/>
            </w:pPr>
            <w:r>
              <w:rPr>
                <w:rFonts w:ascii="Calibri" w:hAnsi="Calibri"/>
                <w:sz w:val="20"/>
              </w:rPr>
              <w:t>₹1,000</w:t>
            </w:r>
          </w:p>
        </w:tc>
        <w:tc>
          <w:tcPr>
            <w:tcW w:w="2268" w:type="dxa"/>
            <w:tcBorders/>
            <w:shd w:val="nil" w:color="auto" w:fill="ffffff"/>
            <w:tcMar>
              <w:top w:w="50" w:type="dxa"/>
              <w:left w:w="80" w:type="dxa"/>
              <w:bottom w:w="50" w:type="dxa"/>
              <w:right w:w="80" w:type="dxa"/>
            </w:tcMar>
          </w:tcPr>
          <w:p>
            <w:pPr>
              <w:pStyle w:val="style0"/>
              <w:rPr/>
            </w:pPr>
            <w:r>
              <w:rPr>
                <w:rFonts w:ascii="Calibri" w:hAnsi="Calibri"/>
                <w:sz w:val="20"/>
              </w:rPr>
              <w:t>Cheapest; weakest; no fuse protection</w:t>
            </w:r>
          </w:p>
        </w:tc>
      </w:tr>
    </w:tbl>
    <w:p>
      <w:pPr>
        <w:pStyle w:val="style0"/>
        <w:spacing w:before="40" w:after="120"/>
        <w:rPr/>
      </w:pPr>
    </w:p>
    <w:bookmarkStart w:id="63" w:name="_Toc100063"/>
    <w:p>
      <w:pPr>
        <w:pStyle w:val="style1"/>
        <w:rPr/>
      </w:pPr>
      <w:r>
        <w:rPr>
          <w:rFonts w:ascii="Times New Roman" w:hAnsi="Times New Roman"/>
          <w:b/>
          <w:color w:val="0a1628"/>
          <w:sz w:val="36"/>
        </w:rPr>
        <w:t>10. Manufacturing &amp; Assembly</w:t>
      </w:r>
      <w:bookmarkEnd w:id="63"/>
    </w:p>
    <w:bookmarkStart w:id="64" w:name="_Toc100064"/>
    <w:p>
      <w:pPr>
        <w:pStyle w:val="style2"/>
        <w:rPr/>
      </w:pPr>
      <w:r>
        <w:rPr>
          <w:rFonts w:ascii="Times New Roman" w:hAnsi="Times New Roman"/>
          <w:b/>
          <w:color w:val="0a1628"/>
          <w:sz w:val="28"/>
        </w:rPr>
        <w:t>10.1 Assembly Sequence</w:t>
      </w:r>
      <w:bookmarkEnd w:id="64"/>
    </w:p>
    <w:p>
      <w:pPr>
        <w:pStyle w:val="style0"/>
        <w:keepNext/>
        <w:spacing w:before="120" w:after="80"/>
        <w:rPr/>
      </w:pPr>
      <w:r>
        <w:rPr>
          <w:rFonts w:ascii="Calibri" w:hAnsi="Calibri"/>
          <w:b/>
          <w:sz w:val="22"/>
        </w:rPr>
        <w:t>Table 39: Assembly Sequence</w:t>
      </w:r>
    </w:p>
    <w:tbl>
      <w:tblPr>
        <w:tblStyle w:val="style154"/>
        <w:tblW w:w="0" w:type="auto"/>
        <w:jc w:val="center"/>
        <w:tblLook w:val="04A0" w:firstRow="1" w:lastRow="0" w:firstColumn="1" w:lastColumn="0" w:noHBand="0" w:noVBand="1"/>
      </w:tblPr>
      <w:tblGrid>
        <w:gridCol w:w="2268"/>
        <w:gridCol w:w="2268"/>
        <w:gridCol w:w="2268"/>
        <w:gridCol w:w="2268"/>
      </w:tblGrid>
      <w:tr>
        <w:trPr>
          <w:jc w:val="center"/>
        </w:trPr>
        <w:tc>
          <w:tcPr>
            <w:tcW w:w="2268" w:type="dxa"/>
            <w:tcBorders/>
            <w:shd w:val="nil" w:color="auto" w:fill="2a7a65"/>
            <w:tcMar>
              <w:top w:w="50" w:type="dxa"/>
              <w:left w:w="80" w:type="dxa"/>
              <w:bottom w:w="50" w:type="dxa"/>
              <w:right w:w="80" w:type="dxa"/>
            </w:tcMar>
          </w:tcPr>
          <w:p>
            <w:pPr>
              <w:pStyle w:val="style0"/>
              <w:jc w:val="center"/>
              <w:rPr/>
            </w:pPr>
            <w:r>
              <w:rPr>
                <w:rFonts w:ascii="Calibri" w:hAnsi="Calibri"/>
                <w:b/>
                <w:color w:val="ffffff"/>
                <w:sz w:val="20"/>
              </w:rPr>
              <w:t>Step</w:t>
            </w:r>
          </w:p>
        </w:tc>
        <w:tc>
          <w:tcPr>
            <w:tcW w:w="2268" w:type="dxa"/>
            <w:tcBorders/>
            <w:shd w:val="nil" w:color="auto" w:fill="2a7a65"/>
            <w:tcMar>
              <w:top w:w="50" w:type="dxa"/>
              <w:left w:w="80" w:type="dxa"/>
              <w:bottom w:w="50" w:type="dxa"/>
              <w:right w:w="80" w:type="dxa"/>
            </w:tcMar>
          </w:tcPr>
          <w:p>
            <w:pPr>
              <w:pStyle w:val="style0"/>
              <w:jc w:val="center"/>
              <w:rPr/>
            </w:pPr>
            <w:r>
              <w:rPr>
                <w:rFonts w:ascii="Calibri" w:hAnsi="Calibri"/>
                <w:b/>
                <w:color w:val="ffffff"/>
                <w:sz w:val="20"/>
              </w:rPr>
              <w:t>Activity</w:t>
            </w:r>
          </w:p>
        </w:tc>
        <w:tc>
          <w:tcPr>
            <w:tcW w:w="2268" w:type="dxa"/>
            <w:tcBorders/>
            <w:shd w:val="nil" w:color="auto" w:fill="2a7a65"/>
            <w:tcMar>
              <w:top w:w="50" w:type="dxa"/>
              <w:left w:w="80" w:type="dxa"/>
              <w:bottom w:w="50" w:type="dxa"/>
              <w:right w:w="80" w:type="dxa"/>
            </w:tcMar>
          </w:tcPr>
          <w:p>
            <w:pPr>
              <w:pStyle w:val="style0"/>
              <w:jc w:val="center"/>
              <w:rPr/>
            </w:pPr>
            <w:r>
              <w:rPr>
                <w:rFonts w:ascii="Calibri" w:hAnsi="Calibri"/>
                <w:b/>
                <w:color w:val="ffffff"/>
                <w:sz w:val="20"/>
              </w:rPr>
              <w:t>Procedure</w:t>
            </w:r>
          </w:p>
        </w:tc>
        <w:tc>
          <w:tcPr>
            <w:tcW w:w="2268" w:type="dxa"/>
            <w:tcBorders/>
            <w:shd w:val="nil" w:color="auto" w:fill="2a7a65"/>
            <w:tcMar>
              <w:top w:w="50" w:type="dxa"/>
              <w:left w:w="80" w:type="dxa"/>
              <w:bottom w:w="50" w:type="dxa"/>
              <w:right w:w="80" w:type="dxa"/>
            </w:tcMar>
          </w:tcPr>
          <w:p>
            <w:pPr>
              <w:pStyle w:val="style0"/>
              <w:jc w:val="center"/>
              <w:rPr/>
            </w:pPr>
            <w:r>
              <w:rPr>
                <w:rFonts w:ascii="Calibri" w:hAnsi="Calibri"/>
                <w:b/>
                <w:color w:val="ffffff"/>
                <w:sz w:val="20"/>
              </w:rPr>
              <w:t>Verification</w:t>
            </w:r>
          </w:p>
        </w:tc>
      </w:tr>
      <w:tr>
        <w:tblPrEx/>
        <w:trPr>
          <w:jc w:val="center"/>
        </w:trPr>
        <w:tc>
          <w:tcPr>
            <w:tcW w:w="2268" w:type="dxa"/>
            <w:tcBorders/>
            <w:shd w:val="nil" w:color="auto" w:fill="ffffff"/>
            <w:tcMar>
              <w:top w:w="50" w:type="dxa"/>
              <w:left w:w="80" w:type="dxa"/>
              <w:bottom w:w="50" w:type="dxa"/>
              <w:right w:w="80" w:type="dxa"/>
            </w:tcMar>
          </w:tcPr>
          <w:p>
            <w:pPr>
              <w:pStyle w:val="style0"/>
              <w:rPr/>
            </w:pPr>
            <w:r>
              <w:rPr>
                <w:rFonts w:ascii="Calibri" w:hAnsi="Calibri"/>
                <w:sz w:val="20"/>
              </w:rPr>
              <w:t>1</w:t>
            </w:r>
          </w:p>
        </w:tc>
        <w:tc>
          <w:tcPr>
            <w:tcW w:w="2268" w:type="dxa"/>
            <w:tcBorders/>
            <w:shd w:val="nil" w:color="auto" w:fill="ffffff"/>
            <w:tcMar>
              <w:top w:w="50" w:type="dxa"/>
              <w:left w:w="80" w:type="dxa"/>
              <w:bottom w:w="50" w:type="dxa"/>
              <w:right w:w="80" w:type="dxa"/>
            </w:tcMar>
          </w:tcPr>
          <w:p>
            <w:pPr>
              <w:pStyle w:val="style0"/>
              <w:rPr/>
            </w:pPr>
            <w:r>
              <w:rPr>
                <w:rFonts w:ascii="Calibri" w:hAnsi="Calibri"/>
                <w:sz w:val="20"/>
              </w:rPr>
              <w:t>Frame Assembly</w:t>
            </w:r>
          </w:p>
        </w:tc>
        <w:tc>
          <w:tcPr>
            <w:tcW w:w="2268" w:type="dxa"/>
            <w:tcBorders/>
            <w:shd w:val="nil" w:color="auto" w:fill="ffffff"/>
            <w:tcMar>
              <w:top w:w="50" w:type="dxa"/>
              <w:left w:w="80" w:type="dxa"/>
              <w:bottom w:w="50" w:type="dxa"/>
              <w:right w:w="80" w:type="dxa"/>
            </w:tcMar>
          </w:tcPr>
          <w:p>
            <w:pPr>
              <w:pStyle w:val="style0"/>
              <w:rPr/>
            </w:pPr>
            <w:r>
              <w:rPr>
                <w:rFonts w:ascii="Calibri" w:hAnsi="Calibri"/>
                <w:sz w:val="20"/>
              </w:rPr>
              <w:t>Unfold arms, install locking pins, verify alignment and locking engagement</w:t>
            </w:r>
          </w:p>
        </w:tc>
        <w:tc>
          <w:tcPr>
            <w:tcW w:w="2268" w:type="dxa"/>
            <w:tcBorders/>
            <w:shd w:val="nil" w:color="auto" w:fill="ffffff"/>
            <w:tcMar>
              <w:top w:w="50" w:type="dxa"/>
              <w:left w:w="80" w:type="dxa"/>
              <w:bottom w:w="50" w:type="dxa"/>
              <w:right w:w="80" w:type="dxa"/>
            </w:tcMar>
          </w:tcPr>
          <w:p>
            <w:pPr>
              <w:pStyle w:val="style0"/>
              <w:rPr/>
            </w:pPr>
            <w:r>
              <w:rPr>
                <w:rFonts w:ascii="Calibri" w:hAnsi="Calibri"/>
                <w:sz w:val="20"/>
              </w:rPr>
              <w:t>Visual + torque check</w:t>
            </w:r>
          </w:p>
        </w:tc>
      </w:tr>
      <w:tr>
        <w:tblPrEx/>
        <w:trPr>
          <w:jc w:val="center"/>
        </w:trPr>
        <w:tc>
          <w:tcPr>
            <w:tcW w:w="2268" w:type="dxa"/>
            <w:tcBorders/>
            <w:shd w:val="nil" w:color="auto" w:fill="edf5f2"/>
            <w:tcMar>
              <w:top w:w="50" w:type="dxa"/>
              <w:left w:w="80" w:type="dxa"/>
              <w:bottom w:w="50" w:type="dxa"/>
              <w:right w:w="80" w:type="dxa"/>
            </w:tcMar>
          </w:tcPr>
          <w:p>
            <w:pPr>
              <w:pStyle w:val="style0"/>
              <w:rPr/>
            </w:pPr>
            <w:r>
              <w:rPr>
                <w:rFonts w:ascii="Calibri" w:hAnsi="Calibri"/>
                <w:sz w:val="20"/>
              </w:rPr>
              <w:t>2</w:t>
            </w:r>
          </w:p>
        </w:tc>
        <w:tc>
          <w:tcPr>
            <w:tcW w:w="2268" w:type="dxa"/>
            <w:tcBorders/>
            <w:shd w:val="nil" w:color="auto" w:fill="edf5f2"/>
            <w:tcMar>
              <w:top w:w="50" w:type="dxa"/>
              <w:left w:w="80" w:type="dxa"/>
              <w:bottom w:w="50" w:type="dxa"/>
              <w:right w:w="80" w:type="dxa"/>
            </w:tcMar>
          </w:tcPr>
          <w:p>
            <w:pPr>
              <w:pStyle w:val="style0"/>
              <w:rPr/>
            </w:pPr>
            <w:r>
              <w:rPr>
                <w:rFonts w:ascii="Calibri" w:hAnsi="Calibri"/>
                <w:sz w:val="20"/>
              </w:rPr>
              <w:t>Motor Installation</w:t>
            </w:r>
          </w:p>
        </w:tc>
        <w:tc>
          <w:tcPr>
            <w:tcW w:w="2268" w:type="dxa"/>
            <w:tcBorders/>
            <w:shd w:val="nil" w:color="auto" w:fill="edf5f2"/>
            <w:tcMar>
              <w:top w:w="50" w:type="dxa"/>
              <w:left w:w="80" w:type="dxa"/>
              <w:bottom w:w="50" w:type="dxa"/>
              <w:right w:w="80" w:type="dxa"/>
            </w:tcMar>
          </w:tcPr>
          <w:p>
            <w:pPr>
              <w:pStyle w:val="style0"/>
              <w:rPr/>
            </w:pPr>
            <w:r>
              <w:rPr>
                <w:rFonts w:ascii="Calibri" w:hAnsi="Calibri"/>
                <w:sz w:val="20"/>
              </w:rPr>
              <w:t>Mount 6 motors with Loctite 243, route phase wires through arm tubes</w:t>
            </w:r>
          </w:p>
        </w:tc>
        <w:tc>
          <w:tcPr>
            <w:tcW w:w="2268" w:type="dxa"/>
            <w:tcBorders/>
            <w:shd w:val="nil" w:color="auto" w:fill="edf5f2"/>
            <w:tcMar>
              <w:top w:w="50" w:type="dxa"/>
              <w:left w:w="80" w:type="dxa"/>
              <w:bottom w:w="50" w:type="dxa"/>
              <w:right w:w="80" w:type="dxa"/>
            </w:tcMar>
          </w:tcPr>
          <w:p>
            <w:pPr>
              <w:pStyle w:val="style0"/>
              <w:rPr/>
            </w:pPr>
            <w:r>
              <w:rPr>
                <w:rFonts w:ascii="Calibri" w:hAnsi="Calibri"/>
                <w:sz w:val="20"/>
              </w:rPr>
              <w:t>Continuity test</w:t>
            </w:r>
          </w:p>
        </w:tc>
      </w:tr>
      <w:tr>
        <w:tblPrEx/>
        <w:trPr>
          <w:jc w:val="center"/>
        </w:trPr>
        <w:tc>
          <w:tcPr>
            <w:tcW w:w="2268" w:type="dxa"/>
            <w:tcBorders/>
            <w:shd w:val="nil" w:color="auto" w:fill="ffffff"/>
            <w:tcMar>
              <w:top w:w="50" w:type="dxa"/>
              <w:left w:w="80" w:type="dxa"/>
              <w:bottom w:w="50" w:type="dxa"/>
              <w:right w:w="80" w:type="dxa"/>
            </w:tcMar>
          </w:tcPr>
          <w:p>
            <w:pPr>
              <w:pStyle w:val="style0"/>
              <w:rPr/>
            </w:pPr>
            <w:r>
              <w:rPr>
                <w:rFonts w:ascii="Calibri" w:hAnsi="Calibri"/>
                <w:sz w:val="20"/>
              </w:rPr>
              <w:t>3</w:t>
            </w:r>
          </w:p>
        </w:tc>
        <w:tc>
          <w:tcPr>
            <w:tcW w:w="2268" w:type="dxa"/>
            <w:tcBorders/>
            <w:shd w:val="nil" w:color="auto" w:fill="ffffff"/>
            <w:tcMar>
              <w:top w:w="50" w:type="dxa"/>
              <w:left w:w="80" w:type="dxa"/>
              <w:bottom w:w="50" w:type="dxa"/>
              <w:right w:w="80" w:type="dxa"/>
            </w:tcMar>
          </w:tcPr>
          <w:p>
            <w:pPr>
              <w:pStyle w:val="style0"/>
              <w:rPr/>
            </w:pPr>
            <w:r>
              <w:rPr>
                <w:rFonts w:ascii="Calibri" w:hAnsi="Calibri"/>
                <w:sz w:val="20"/>
              </w:rPr>
              <w:t>ESC Mounting</w:t>
            </w:r>
          </w:p>
        </w:tc>
        <w:tc>
          <w:tcPr>
            <w:tcW w:w="2268" w:type="dxa"/>
            <w:tcBorders/>
            <w:shd w:val="nil" w:color="auto" w:fill="ffffff"/>
            <w:tcMar>
              <w:top w:w="50" w:type="dxa"/>
              <w:left w:w="80" w:type="dxa"/>
              <w:bottom w:w="50" w:type="dxa"/>
              <w:right w:w="80" w:type="dxa"/>
            </w:tcMar>
          </w:tcPr>
          <w:p>
            <w:pPr>
              <w:pStyle w:val="style0"/>
              <w:rPr/>
            </w:pPr>
            <w:r>
              <w:rPr>
                <w:rFonts w:ascii="Calibri" w:hAnsi="Calibri"/>
                <w:sz w:val="20"/>
              </w:rPr>
              <w:t>Secure ESCs to arm brackets, connect motor phase wires, verify rotation</w:t>
            </w:r>
          </w:p>
        </w:tc>
        <w:tc>
          <w:tcPr>
            <w:tcW w:w="2268" w:type="dxa"/>
            <w:tcBorders/>
            <w:shd w:val="nil" w:color="auto" w:fill="ffffff"/>
            <w:tcMar>
              <w:top w:w="50" w:type="dxa"/>
              <w:left w:w="80" w:type="dxa"/>
              <w:bottom w:w="50" w:type="dxa"/>
              <w:right w:w="80" w:type="dxa"/>
            </w:tcMar>
          </w:tcPr>
          <w:p>
            <w:pPr>
              <w:pStyle w:val="style0"/>
              <w:rPr/>
            </w:pPr>
            <w:r>
              <w:rPr>
                <w:rFonts w:ascii="Calibri" w:hAnsi="Calibri"/>
                <w:sz w:val="20"/>
              </w:rPr>
              <w:t>Motor spin direction test</w:t>
            </w:r>
          </w:p>
        </w:tc>
      </w:tr>
      <w:tr>
        <w:tblPrEx/>
        <w:trPr>
          <w:jc w:val="center"/>
        </w:trPr>
        <w:tc>
          <w:tcPr>
            <w:tcW w:w="2268" w:type="dxa"/>
            <w:tcBorders/>
            <w:shd w:val="nil" w:color="auto" w:fill="edf5f2"/>
            <w:tcMar>
              <w:top w:w="50" w:type="dxa"/>
              <w:left w:w="80" w:type="dxa"/>
              <w:bottom w:w="50" w:type="dxa"/>
              <w:right w:w="80" w:type="dxa"/>
            </w:tcMar>
          </w:tcPr>
          <w:p>
            <w:pPr>
              <w:pStyle w:val="style0"/>
              <w:rPr/>
            </w:pPr>
            <w:r>
              <w:rPr>
                <w:rFonts w:ascii="Calibri" w:hAnsi="Calibri"/>
                <w:sz w:val="20"/>
              </w:rPr>
              <w:t>4</w:t>
            </w:r>
          </w:p>
        </w:tc>
        <w:tc>
          <w:tcPr>
            <w:tcW w:w="2268" w:type="dxa"/>
            <w:tcBorders/>
            <w:shd w:val="nil" w:color="auto" w:fill="edf5f2"/>
            <w:tcMar>
              <w:top w:w="50" w:type="dxa"/>
              <w:left w:w="80" w:type="dxa"/>
              <w:bottom w:w="50" w:type="dxa"/>
              <w:right w:w="80" w:type="dxa"/>
            </w:tcMar>
          </w:tcPr>
          <w:p>
            <w:pPr>
              <w:pStyle w:val="style0"/>
              <w:rPr/>
            </w:pPr>
            <w:r>
              <w:rPr>
                <w:rFonts w:ascii="Calibri" w:hAnsi="Calibri"/>
                <w:sz w:val="20"/>
              </w:rPr>
              <w:t>Busbar &amp; Power Wiring</w:t>
            </w:r>
          </w:p>
        </w:tc>
        <w:tc>
          <w:tcPr>
            <w:tcW w:w="2268" w:type="dxa"/>
            <w:tcBorders/>
            <w:shd w:val="nil" w:color="auto" w:fill="edf5f2"/>
            <w:tcMar>
              <w:top w:w="50" w:type="dxa"/>
              <w:left w:w="80" w:type="dxa"/>
              <w:bottom w:w="50" w:type="dxa"/>
              <w:right w:w="80" w:type="dxa"/>
            </w:tcMar>
          </w:tcPr>
          <w:p>
            <w:pPr>
              <w:pStyle w:val="style0"/>
              <w:rPr/>
            </w:pPr>
            <w:r>
              <w:rPr>
                <w:rFonts w:ascii="Calibri" w:hAnsi="Calibri"/>
                <w:sz w:val="20"/>
              </w:rPr>
              <w:t>Install busbar, connect battery leads, ESC branches with MEGA fuses</w:t>
            </w:r>
          </w:p>
        </w:tc>
        <w:tc>
          <w:tcPr>
            <w:tcW w:w="2268" w:type="dxa"/>
            <w:tcBorders/>
            <w:shd w:val="nil" w:color="auto" w:fill="edf5f2"/>
            <w:tcMar>
              <w:top w:w="50" w:type="dxa"/>
              <w:left w:w="80" w:type="dxa"/>
              <w:bottom w:w="50" w:type="dxa"/>
              <w:right w:w="80" w:type="dxa"/>
            </w:tcMar>
          </w:tcPr>
          <w:p>
            <w:pPr>
              <w:pStyle w:val="style0"/>
              <w:rPr/>
            </w:pPr>
            <w:r>
              <w:rPr>
                <w:rFonts w:ascii="Calibri" w:hAnsi="Calibri"/>
                <w:sz w:val="20"/>
              </w:rPr>
              <w:t>Insulation resistance test</w:t>
            </w:r>
          </w:p>
        </w:tc>
      </w:tr>
      <w:tr>
        <w:tblPrEx/>
        <w:trPr>
          <w:jc w:val="center"/>
        </w:trPr>
        <w:tc>
          <w:tcPr>
            <w:tcW w:w="2268" w:type="dxa"/>
            <w:tcBorders/>
            <w:shd w:val="nil" w:color="auto" w:fill="ffffff"/>
            <w:tcMar>
              <w:top w:w="50" w:type="dxa"/>
              <w:left w:w="80" w:type="dxa"/>
              <w:bottom w:w="50" w:type="dxa"/>
              <w:right w:w="80" w:type="dxa"/>
            </w:tcMar>
          </w:tcPr>
          <w:p>
            <w:pPr>
              <w:pStyle w:val="style0"/>
              <w:rPr/>
            </w:pPr>
            <w:r>
              <w:rPr>
                <w:rFonts w:ascii="Calibri" w:hAnsi="Calibri"/>
                <w:sz w:val="20"/>
              </w:rPr>
              <w:t>5</w:t>
            </w:r>
          </w:p>
        </w:tc>
        <w:tc>
          <w:tcPr>
            <w:tcW w:w="2268" w:type="dxa"/>
            <w:tcBorders/>
            <w:shd w:val="nil" w:color="auto" w:fill="ffffff"/>
            <w:tcMar>
              <w:top w:w="50" w:type="dxa"/>
              <w:left w:w="80" w:type="dxa"/>
              <w:bottom w:w="50" w:type="dxa"/>
              <w:right w:w="80" w:type="dxa"/>
            </w:tcMar>
          </w:tcPr>
          <w:p>
            <w:pPr>
              <w:pStyle w:val="style0"/>
              <w:rPr/>
            </w:pPr>
            <w:r>
              <w:rPr>
                <w:rFonts w:ascii="Calibri" w:hAnsi="Calibri"/>
                <w:sz w:val="20"/>
              </w:rPr>
              <w:t>Pre-Charge Circuit</w:t>
            </w:r>
          </w:p>
        </w:tc>
        <w:tc>
          <w:tcPr>
            <w:tcW w:w="2268" w:type="dxa"/>
            <w:tcBorders/>
            <w:shd w:val="nil" w:color="auto" w:fill="ffffff"/>
            <w:tcMar>
              <w:top w:w="50" w:type="dxa"/>
              <w:left w:w="80" w:type="dxa"/>
              <w:bottom w:w="50" w:type="dxa"/>
              <w:right w:w="80" w:type="dxa"/>
            </w:tcMar>
          </w:tcPr>
          <w:p>
            <w:pPr>
              <w:pStyle w:val="style0"/>
              <w:rPr/>
            </w:pPr>
            <w:r>
              <w:rPr>
                <w:rFonts w:ascii="Calibri" w:hAnsi="Calibri"/>
                <w:sz w:val="20"/>
              </w:rPr>
              <w:t>Install 2×25Ω resistors, thermal fuse, XT90-S connectors</w:t>
            </w:r>
          </w:p>
        </w:tc>
        <w:tc>
          <w:tcPr>
            <w:tcW w:w="2268" w:type="dxa"/>
            <w:tcBorders/>
            <w:shd w:val="nil" w:color="auto" w:fill="ffffff"/>
            <w:tcMar>
              <w:top w:w="50" w:type="dxa"/>
              <w:left w:w="80" w:type="dxa"/>
              <w:bottom w:w="50" w:type="dxa"/>
              <w:right w:w="80" w:type="dxa"/>
            </w:tcMar>
          </w:tcPr>
          <w:p>
            <w:pPr>
              <w:pStyle w:val="style0"/>
              <w:rPr/>
            </w:pPr>
            <w:r>
              <w:rPr>
                <w:rFonts w:ascii="Calibri" w:hAnsi="Calibri"/>
                <w:sz w:val="20"/>
              </w:rPr>
              <w:t>Inrush current test</w:t>
            </w:r>
          </w:p>
        </w:tc>
      </w:tr>
      <w:tr>
        <w:tblPrEx/>
        <w:trPr>
          <w:jc w:val="center"/>
        </w:trPr>
        <w:tc>
          <w:tcPr>
            <w:tcW w:w="2268" w:type="dxa"/>
            <w:tcBorders/>
            <w:shd w:val="nil" w:color="auto" w:fill="edf5f2"/>
            <w:tcMar>
              <w:top w:w="50" w:type="dxa"/>
              <w:left w:w="80" w:type="dxa"/>
              <w:bottom w:w="50" w:type="dxa"/>
              <w:right w:w="80" w:type="dxa"/>
            </w:tcMar>
          </w:tcPr>
          <w:p>
            <w:pPr>
              <w:pStyle w:val="style0"/>
              <w:rPr/>
            </w:pPr>
            <w:r>
              <w:rPr>
                <w:rFonts w:ascii="Calibri" w:hAnsi="Calibri"/>
                <w:sz w:val="20"/>
              </w:rPr>
              <w:t>6</w:t>
            </w:r>
          </w:p>
        </w:tc>
        <w:tc>
          <w:tcPr>
            <w:tcW w:w="2268" w:type="dxa"/>
            <w:tcBorders/>
            <w:shd w:val="nil" w:color="auto" w:fill="edf5f2"/>
            <w:tcMar>
              <w:top w:w="50" w:type="dxa"/>
              <w:left w:w="80" w:type="dxa"/>
              <w:bottom w:w="50" w:type="dxa"/>
              <w:right w:w="80" w:type="dxa"/>
            </w:tcMar>
          </w:tcPr>
          <w:p>
            <w:pPr>
              <w:pStyle w:val="style0"/>
              <w:rPr/>
            </w:pPr>
            <w:r>
              <w:rPr>
                <w:rFonts w:ascii="Calibri" w:hAnsi="Calibri"/>
                <w:sz w:val="20"/>
              </w:rPr>
              <w:t>Avionics Installation</w:t>
            </w:r>
          </w:p>
        </w:tc>
        <w:tc>
          <w:tcPr>
            <w:tcW w:w="2268" w:type="dxa"/>
            <w:tcBorders/>
            <w:shd w:val="nil" w:color="auto" w:fill="edf5f2"/>
            <w:tcMar>
              <w:top w:w="50" w:type="dxa"/>
              <w:left w:w="80" w:type="dxa"/>
              <w:bottom w:w="50" w:type="dxa"/>
              <w:right w:w="80" w:type="dxa"/>
            </w:tcMar>
          </w:tcPr>
          <w:p>
            <w:pPr>
              <w:pStyle w:val="style0"/>
              <w:rPr/>
            </w:pPr>
            <w:r>
              <w:rPr>
                <w:rFonts w:ascii="Calibri" w:hAnsi="Calibri"/>
                <w:sz w:val="20"/>
              </w:rPr>
              <w:t>Mount FC, GPS masts, RFD868x antenna, RC receiver</w:t>
            </w:r>
          </w:p>
        </w:tc>
        <w:tc>
          <w:tcPr>
            <w:tcW w:w="2268" w:type="dxa"/>
            <w:tcBorders/>
            <w:shd w:val="nil" w:color="auto" w:fill="edf5f2"/>
            <w:tcMar>
              <w:top w:w="50" w:type="dxa"/>
              <w:left w:w="80" w:type="dxa"/>
              <w:bottom w:w="50" w:type="dxa"/>
              <w:right w:w="80" w:type="dxa"/>
            </w:tcMar>
          </w:tcPr>
          <w:p>
            <w:pPr>
              <w:pStyle w:val="style0"/>
              <w:rPr/>
            </w:pPr>
            <w:r>
              <w:rPr>
                <w:rFonts w:ascii="Calibri" w:hAnsi="Calibri"/>
                <w:sz w:val="20"/>
              </w:rPr>
              <w:t>Telemetry link test at 866 MHz</w:t>
            </w:r>
          </w:p>
        </w:tc>
      </w:tr>
      <w:tr>
        <w:tblPrEx/>
        <w:trPr>
          <w:jc w:val="center"/>
        </w:trPr>
        <w:tc>
          <w:tcPr>
            <w:tcW w:w="2268" w:type="dxa"/>
            <w:tcBorders/>
            <w:shd w:val="nil" w:color="auto" w:fill="ffffff"/>
            <w:tcMar>
              <w:top w:w="50" w:type="dxa"/>
              <w:left w:w="80" w:type="dxa"/>
              <w:bottom w:w="50" w:type="dxa"/>
              <w:right w:w="80" w:type="dxa"/>
            </w:tcMar>
          </w:tcPr>
          <w:p>
            <w:pPr>
              <w:pStyle w:val="style0"/>
              <w:rPr/>
            </w:pPr>
            <w:r>
              <w:rPr>
                <w:rFonts w:ascii="Calibri" w:hAnsi="Calibri"/>
                <w:sz w:val="20"/>
              </w:rPr>
              <w:t>7</w:t>
            </w:r>
          </w:p>
        </w:tc>
        <w:tc>
          <w:tcPr>
            <w:tcW w:w="2268" w:type="dxa"/>
            <w:tcBorders/>
            <w:shd w:val="nil" w:color="auto" w:fill="ffffff"/>
            <w:tcMar>
              <w:top w:w="50" w:type="dxa"/>
              <w:left w:w="80" w:type="dxa"/>
              <w:bottom w:w="50" w:type="dxa"/>
              <w:right w:w="80" w:type="dxa"/>
            </w:tcMar>
          </w:tcPr>
          <w:p>
            <w:pPr>
              <w:pStyle w:val="style0"/>
              <w:rPr/>
            </w:pPr>
            <w:r>
              <w:rPr>
                <w:rFonts w:ascii="Calibri" w:hAnsi="Calibri"/>
                <w:sz w:val="20"/>
              </w:rPr>
              <w:t>Spray System</w:t>
            </w:r>
          </w:p>
        </w:tc>
        <w:tc>
          <w:tcPr>
            <w:tcW w:w="2268" w:type="dxa"/>
            <w:tcBorders/>
            <w:shd w:val="nil" w:color="auto" w:fill="ffffff"/>
            <w:tcMar>
              <w:top w:w="50" w:type="dxa"/>
              <w:left w:w="80" w:type="dxa"/>
              <w:bottom w:w="50" w:type="dxa"/>
              <w:right w:w="80" w:type="dxa"/>
            </w:tcMar>
          </w:tcPr>
          <w:p>
            <w:pPr>
              <w:pStyle w:val="style0"/>
              <w:rPr/>
            </w:pPr>
            <w:r>
              <w:rPr>
                <w:rFonts w:ascii="Calibri" w:hAnsi="Calibri"/>
                <w:sz w:val="20"/>
              </w:rPr>
              <w:t>Install tank with HDPE baffles, pump, nozzles, plumbing, flow sensor</w:t>
            </w:r>
          </w:p>
        </w:tc>
        <w:tc>
          <w:tcPr>
            <w:tcW w:w="2268" w:type="dxa"/>
            <w:tcBorders/>
            <w:shd w:val="nil" w:color="auto" w:fill="ffffff"/>
            <w:tcMar>
              <w:top w:w="50" w:type="dxa"/>
              <w:left w:w="80" w:type="dxa"/>
              <w:bottom w:w="50" w:type="dxa"/>
              <w:right w:w="80" w:type="dxa"/>
            </w:tcMar>
          </w:tcPr>
          <w:p>
            <w:pPr>
              <w:pStyle w:val="style0"/>
              <w:rPr/>
            </w:pPr>
            <w:r>
              <w:rPr>
                <w:rFonts w:ascii="Calibri" w:hAnsi="Calibri"/>
                <w:sz w:val="20"/>
              </w:rPr>
              <w:t>Leak test + flow calibration</w:t>
            </w:r>
          </w:p>
        </w:tc>
      </w:tr>
      <w:tr>
        <w:tblPrEx/>
        <w:trPr>
          <w:jc w:val="center"/>
        </w:trPr>
        <w:tc>
          <w:tcPr>
            <w:tcW w:w="2268" w:type="dxa"/>
            <w:tcBorders/>
            <w:shd w:val="nil" w:color="auto" w:fill="edf5f2"/>
            <w:tcMar>
              <w:top w:w="50" w:type="dxa"/>
              <w:left w:w="80" w:type="dxa"/>
              <w:bottom w:w="50" w:type="dxa"/>
              <w:right w:w="80" w:type="dxa"/>
            </w:tcMar>
          </w:tcPr>
          <w:p>
            <w:pPr>
              <w:pStyle w:val="style0"/>
              <w:rPr/>
            </w:pPr>
            <w:r>
              <w:rPr>
                <w:rFonts w:ascii="Calibri" w:hAnsi="Calibri"/>
                <w:sz w:val="20"/>
              </w:rPr>
              <w:t>8</w:t>
            </w:r>
          </w:p>
        </w:tc>
        <w:tc>
          <w:tcPr>
            <w:tcW w:w="2268" w:type="dxa"/>
            <w:tcBorders/>
            <w:shd w:val="nil" w:color="auto" w:fill="edf5f2"/>
            <w:tcMar>
              <w:top w:w="50" w:type="dxa"/>
              <w:left w:w="80" w:type="dxa"/>
              <w:bottom w:w="50" w:type="dxa"/>
              <w:right w:w="80" w:type="dxa"/>
            </w:tcMar>
          </w:tcPr>
          <w:p>
            <w:pPr>
              <w:pStyle w:val="style0"/>
              <w:rPr/>
            </w:pPr>
            <w:r>
              <w:rPr>
                <w:rFonts w:ascii="Calibri" w:hAnsi="Calibri"/>
                <w:sz w:val="20"/>
              </w:rPr>
              <w:t>Battery Installation</w:t>
            </w:r>
          </w:p>
        </w:tc>
        <w:tc>
          <w:tcPr>
            <w:tcW w:w="2268" w:type="dxa"/>
            <w:tcBorders/>
            <w:shd w:val="nil" w:color="auto" w:fill="edf5f2"/>
            <w:tcMar>
              <w:top w:w="50" w:type="dxa"/>
              <w:left w:w="80" w:type="dxa"/>
              <w:bottom w:w="50" w:type="dxa"/>
              <w:right w:w="80" w:type="dxa"/>
            </w:tcMar>
          </w:tcPr>
          <w:p>
            <w:pPr>
              <w:pStyle w:val="style0"/>
              <w:rPr/>
            </w:pPr>
            <w:r>
              <w:rPr>
                <w:rFonts w:ascii="Calibri" w:hAnsi="Calibri"/>
                <w:sz w:val="20"/>
              </w:rPr>
              <w:t>Mount 3 packs in fire-resistant enclosures, connect to busbar via XT90</w:t>
            </w:r>
          </w:p>
        </w:tc>
        <w:tc>
          <w:tcPr>
            <w:tcW w:w="2268" w:type="dxa"/>
            <w:tcBorders/>
            <w:shd w:val="nil" w:color="auto" w:fill="edf5f2"/>
            <w:tcMar>
              <w:top w:w="50" w:type="dxa"/>
              <w:left w:w="80" w:type="dxa"/>
              <w:bottom w:w="50" w:type="dxa"/>
              <w:right w:w="80" w:type="dxa"/>
            </w:tcMar>
          </w:tcPr>
          <w:p>
            <w:pPr>
              <w:pStyle w:val="style0"/>
              <w:rPr/>
            </w:pPr>
            <w:r>
              <w:rPr>
                <w:rFonts w:ascii="Calibri" w:hAnsi="Calibri"/>
                <w:sz w:val="20"/>
              </w:rPr>
              <w:t>Voltage balance check</w:t>
            </w:r>
          </w:p>
        </w:tc>
      </w:tr>
      <w:tr>
        <w:tblPrEx/>
        <w:trPr>
          <w:jc w:val="center"/>
        </w:trPr>
        <w:tc>
          <w:tcPr>
            <w:tcW w:w="2268" w:type="dxa"/>
            <w:tcBorders/>
            <w:shd w:val="nil" w:color="auto" w:fill="ffffff"/>
            <w:tcMar>
              <w:top w:w="50" w:type="dxa"/>
              <w:left w:w="80" w:type="dxa"/>
              <w:bottom w:w="50" w:type="dxa"/>
              <w:right w:w="80" w:type="dxa"/>
            </w:tcMar>
          </w:tcPr>
          <w:p>
            <w:pPr>
              <w:pStyle w:val="style0"/>
              <w:rPr/>
            </w:pPr>
            <w:r>
              <w:rPr>
                <w:rFonts w:ascii="Calibri" w:hAnsi="Calibri"/>
                <w:sz w:val="20"/>
              </w:rPr>
              <w:t>9</w:t>
            </w:r>
          </w:p>
        </w:tc>
        <w:tc>
          <w:tcPr>
            <w:tcW w:w="2268" w:type="dxa"/>
            <w:tcBorders/>
            <w:shd w:val="nil" w:color="auto" w:fill="ffffff"/>
            <w:tcMar>
              <w:top w:w="50" w:type="dxa"/>
              <w:left w:w="80" w:type="dxa"/>
              <w:bottom w:w="50" w:type="dxa"/>
              <w:right w:w="80" w:type="dxa"/>
            </w:tcMar>
          </w:tcPr>
          <w:p>
            <w:pPr>
              <w:pStyle w:val="style0"/>
              <w:rPr/>
            </w:pPr>
            <w:r>
              <w:rPr>
                <w:rFonts w:ascii="Calibri" w:hAnsi="Calibri"/>
                <w:sz w:val="20"/>
              </w:rPr>
              <w:t>Final Integration</w:t>
            </w:r>
          </w:p>
        </w:tc>
        <w:tc>
          <w:tcPr>
            <w:tcW w:w="2268" w:type="dxa"/>
            <w:tcBorders/>
            <w:shd w:val="nil" w:color="auto" w:fill="ffffff"/>
            <w:tcMar>
              <w:top w:w="50" w:type="dxa"/>
              <w:left w:w="80" w:type="dxa"/>
              <w:bottom w:w="50" w:type="dxa"/>
              <w:right w:w="80" w:type="dxa"/>
            </w:tcMar>
          </w:tcPr>
          <w:p>
            <w:pPr>
              <w:pStyle w:val="style0"/>
              <w:rPr/>
            </w:pPr>
            <w:r>
              <w:rPr>
                <w:rFonts w:ascii="Calibri" w:hAnsi="Calibri"/>
                <w:sz w:val="20"/>
              </w:rPr>
              <w:t>Connect all subsystems, run pre-flight checklist (36 kg config with 7L ballast)</w:t>
            </w:r>
          </w:p>
        </w:tc>
        <w:tc>
          <w:tcPr>
            <w:tcW w:w="2268" w:type="dxa"/>
            <w:tcBorders/>
            <w:shd w:val="nil" w:color="auto" w:fill="ffffff"/>
            <w:tcMar>
              <w:top w:w="50" w:type="dxa"/>
              <w:left w:w="80" w:type="dxa"/>
              <w:bottom w:w="50" w:type="dxa"/>
              <w:right w:w="80" w:type="dxa"/>
            </w:tcMar>
          </w:tcPr>
          <w:p>
            <w:pPr>
              <w:pStyle w:val="style0"/>
              <w:rPr/>
            </w:pPr>
            <w:r>
              <w:rPr>
                <w:rFonts w:ascii="Calibri" w:hAnsi="Calibri"/>
                <w:sz w:val="20"/>
              </w:rPr>
              <w:t>Full systems check</w:t>
            </w:r>
          </w:p>
        </w:tc>
      </w:tr>
    </w:tbl>
    <w:p>
      <w:pPr>
        <w:pStyle w:val="style0"/>
        <w:spacing w:before="40" w:after="120"/>
        <w:rPr/>
      </w:pPr>
    </w:p>
    <w:bookmarkStart w:id="65" w:name="_Toc100065"/>
    <w:p>
      <w:pPr>
        <w:pStyle w:val="style2"/>
        <w:rPr/>
      </w:pPr>
      <w:r>
        <w:rPr>
          <w:rFonts w:ascii="Times New Roman" w:hAnsi="Times New Roman"/>
          <w:b/>
          <w:color w:val="0a1628"/>
          <w:sz w:val="28"/>
        </w:rPr>
        <w:t>10.2 Quality Control Checkpoints</w:t>
      </w:r>
      <w:bookmarkEnd w:id="65"/>
    </w:p>
    <w:p>
      <w:pPr>
        <w:pStyle w:val="style0"/>
        <w:keepNext/>
        <w:spacing w:before="120" w:after="80"/>
        <w:rPr/>
      </w:pPr>
      <w:r>
        <w:rPr>
          <w:rFonts w:ascii="Calibri" w:hAnsi="Calibri"/>
          <w:b/>
          <w:sz w:val="22"/>
        </w:rPr>
        <w:t>Table 40: Quality Control Checkpoints</w:t>
      </w:r>
    </w:p>
    <w:tbl>
      <w:tblPr>
        <w:tblStyle w:val="style154"/>
        <w:tblW w:w="0" w:type="auto"/>
        <w:jc w:val="center"/>
        <w:tblLook w:val="04A0" w:firstRow="1" w:lastRow="0" w:firstColumn="1" w:lastColumn="0" w:noHBand="0" w:noVBand="1"/>
      </w:tblPr>
      <w:tblGrid>
        <w:gridCol w:w="2268"/>
        <w:gridCol w:w="2268"/>
        <w:gridCol w:w="2268"/>
        <w:gridCol w:w="2268"/>
      </w:tblGrid>
      <w:tr>
        <w:trPr>
          <w:jc w:val="center"/>
        </w:trPr>
        <w:tc>
          <w:tcPr>
            <w:tcW w:w="2268" w:type="dxa"/>
            <w:tcBorders/>
            <w:shd w:val="nil" w:color="auto" w:fill="2a7a65"/>
            <w:tcMar>
              <w:top w:w="50" w:type="dxa"/>
              <w:left w:w="80" w:type="dxa"/>
              <w:bottom w:w="50" w:type="dxa"/>
              <w:right w:w="80" w:type="dxa"/>
            </w:tcMar>
          </w:tcPr>
          <w:p>
            <w:pPr>
              <w:pStyle w:val="style0"/>
              <w:jc w:val="center"/>
              <w:rPr/>
            </w:pPr>
            <w:r>
              <w:rPr>
                <w:rFonts w:ascii="Calibri" w:hAnsi="Calibri"/>
                <w:b/>
                <w:color w:val="ffffff"/>
                <w:sz w:val="20"/>
              </w:rPr>
              <w:t>ID</w:t>
            </w:r>
          </w:p>
        </w:tc>
        <w:tc>
          <w:tcPr>
            <w:tcW w:w="2268" w:type="dxa"/>
            <w:tcBorders/>
            <w:shd w:val="nil" w:color="auto" w:fill="2a7a65"/>
            <w:tcMar>
              <w:top w:w="50" w:type="dxa"/>
              <w:left w:w="80" w:type="dxa"/>
              <w:bottom w:w="50" w:type="dxa"/>
              <w:right w:w="80" w:type="dxa"/>
            </w:tcMar>
          </w:tcPr>
          <w:p>
            <w:pPr>
              <w:pStyle w:val="style0"/>
              <w:jc w:val="center"/>
              <w:rPr/>
            </w:pPr>
            <w:r>
              <w:rPr>
                <w:rFonts w:ascii="Calibri" w:hAnsi="Calibri"/>
                <w:b/>
                <w:color w:val="ffffff"/>
                <w:sz w:val="20"/>
              </w:rPr>
              <w:t>Checkpoint</w:t>
            </w:r>
          </w:p>
        </w:tc>
        <w:tc>
          <w:tcPr>
            <w:tcW w:w="2268" w:type="dxa"/>
            <w:tcBorders/>
            <w:shd w:val="nil" w:color="auto" w:fill="2a7a65"/>
            <w:tcMar>
              <w:top w:w="50" w:type="dxa"/>
              <w:left w:w="80" w:type="dxa"/>
              <w:bottom w:w="50" w:type="dxa"/>
              <w:right w:w="80" w:type="dxa"/>
            </w:tcMar>
          </w:tcPr>
          <w:p>
            <w:pPr>
              <w:pStyle w:val="style0"/>
              <w:jc w:val="center"/>
              <w:rPr/>
            </w:pPr>
            <w:r>
              <w:rPr>
                <w:rFonts w:ascii="Calibri" w:hAnsi="Calibri"/>
                <w:b/>
                <w:color w:val="ffffff"/>
                <w:sz w:val="20"/>
              </w:rPr>
              <w:t>Timing</w:t>
            </w:r>
          </w:p>
        </w:tc>
        <w:tc>
          <w:tcPr>
            <w:tcW w:w="2268" w:type="dxa"/>
            <w:tcBorders/>
            <w:shd w:val="nil" w:color="auto" w:fill="2a7a65"/>
            <w:tcMar>
              <w:top w:w="50" w:type="dxa"/>
              <w:left w:w="80" w:type="dxa"/>
              <w:bottom w:w="50" w:type="dxa"/>
              <w:right w:w="80" w:type="dxa"/>
            </w:tcMar>
          </w:tcPr>
          <w:p>
            <w:pPr>
              <w:pStyle w:val="style0"/>
              <w:jc w:val="center"/>
              <w:rPr/>
            </w:pPr>
            <w:r>
              <w:rPr>
                <w:rFonts w:ascii="Calibri" w:hAnsi="Calibri"/>
                <w:b/>
                <w:color w:val="ffffff"/>
                <w:sz w:val="20"/>
              </w:rPr>
              <w:t>Criteria</w:t>
            </w:r>
          </w:p>
        </w:tc>
      </w:tr>
      <w:tr>
        <w:tblPrEx/>
        <w:trPr>
          <w:jc w:val="center"/>
        </w:trPr>
        <w:tc>
          <w:tcPr>
            <w:tcW w:w="2268" w:type="dxa"/>
            <w:tcBorders/>
            <w:shd w:val="nil" w:color="auto" w:fill="ffffff"/>
            <w:tcMar>
              <w:top w:w="50" w:type="dxa"/>
              <w:left w:w="80" w:type="dxa"/>
              <w:bottom w:w="50" w:type="dxa"/>
              <w:right w:w="80" w:type="dxa"/>
            </w:tcMar>
          </w:tcPr>
          <w:p>
            <w:pPr>
              <w:pStyle w:val="style0"/>
              <w:rPr/>
            </w:pPr>
            <w:r>
              <w:rPr>
                <w:rFonts w:ascii="Calibri" w:hAnsi="Calibri"/>
                <w:sz w:val="20"/>
              </w:rPr>
              <w:t>QC-01</w:t>
            </w:r>
          </w:p>
        </w:tc>
        <w:tc>
          <w:tcPr>
            <w:tcW w:w="2268" w:type="dxa"/>
            <w:tcBorders/>
            <w:shd w:val="nil" w:color="auto" w:fill="ffffff"/>
            <w:tcMar>
              <w:top w:w="50" w:type="dxa"/>
              <w:left w:w="80" w:type="dxa"/>
              <w:bottom w:w="50" w:type="dxa"/>
              <w:right w:w="80" w:type="dxa"/>
            </w:tcMar>
          </w:tcPr>
          <w:p>
            <w:pPr>
              <w:pStyle w:val="style0"/>
              <w:rPr/>
            </w:pPr>
            <w:r>
              <w:rPr>
                <w:rFonts w:ascii="Calibri" w:hAnsi="Calibri"/>
                <w:sz w:val="20"/>
              </w:rPr>
              <w:t>Arm locking pin engagement</w:t>
            </w:r>
          </w:p>
        </w:tc>
        <w:tc>
          <w:tcPr>
            <w:tcW w:w="2268" w:type="dxa"/>
            <w:tcBorders/>
            <w:shd w:val="nil" w:color="auto" w:fill="ffffff"/>
            <w:tcMar>
              <w:top w:w="50" w:type="dxa"/>
              <w:left w:w="80" w:type="dxa"/>
              <w:bottom w:w="50" w:type="dxa"/>
              <w:right w:w="80" w:type="dxa"/>
            </w:tcMar>
          </w:tcPr>
          <w:p>
            <w:pPr>
              <w:pStyle w:val="style0"/>
              <w:rPr/>
            </w:pPr>
            <w:r>
              <w:rPr>
                <w:rFonts w:ascii="Calibri" w:hAnsi="Calibri"/>
                <w:sz w:val="20"/>
              </w:rPr>
              <w:t>After frame assembly</w:t>
            </w:r>
          </w:p>
        </w:tc>
        <w:tc>
          <w:tcPr>
            <w:tcW w:w="2268" w:type="dxa"/>
            <w:tcBorders/>
            <w:shd w:val="nil" w:color="auto" w:fill="ffffff"/>
            <w:tcMar>
              <w:top w:w="50" w:type="dxa"/>
              <w:left w:w="80" w:type="dxa"/>
              <w:bottom w:w="50" w:type="dxa"/>
              <w:right w:w="80" w:type="dxa"/>
            </w:tcMar>
          </w:tcPr>
          <w:p>
            <w:pPr>
              <w:pStyle w:val="style0"/>
              <w:rPr/>
            </w:pPr>
            <w:r>
              <w:rPr>
                <w:rFonts w:ascii="Calibri" w:hAnsi="Calibri"/>
                <w:sz w:val="20"/>
              </w:rPr>
              <w:t>Visual + tactile</w:t>
            </w:r>
          </w:p>
        </w:tc>
      </w:tr>
      <w:tr>
        <w:tblPrEx/>
        <w:trPr>
          <w:jc w:val="center"/>
        </w:trPr>
        <w:tc>
          <w:tcPr>
            <w:tcW w:w="2268" w:type="dxa"/>
            <w:tcBorders/>
            <w:shd w:val="nil" w:color="auto" w:fill="edf5f2"/>
            <w:tcMar>
              <w:top w:w="50" w:type="dxa"/>
              <w:left w:w="80" w:type="dxa"/>
              <w:bottom w:w="50" w:type="dxa"/>
              <w:right w:w="80" w:type="dxa"/>
            </w:tcMar>
          </w:tcPr>
          <w:p>
            <w:pPr>
              <w:pStyle w:val="style0"/>
              <w:rPr/>
            </w:pPr>
            <w:r>
              <w:rPr>
                <w:rFonts w:ascii="Calibri" w:hAnsi="Calibri"/>
                <w:sz w:val="20"/>
              </w:rPr>
              <w:t>QC-02</w:t>
            </w:r>
          </w:p>
        </w:tc>
        <w:tc>
          <w:tcPr>
            <w:tcW w:w="2268" w:type="dxa"/>
            <w:tcBorders/>
            <w:shd w:val="nil" w:color="auto" w:fill="edf5f2"/>
            <w:tcMar>
              <w:top w:w="50" w:type="dxa"/>
              <w:left w:w="80" w:type="dxa"/>
              <w:bottom w:w="50" w:type="dxa"/>
              <w:right w:w="80" w:type="dxa"/>
            </w:tcMar>
          </w:tcPr>
          <w:p>
            <w:pPr>
              <w:pStyle w:val="style0"/>
              <w:rPr/>
            </w:pPr>
            <w:r>
              <w:rPr>
                <w:rFonts w:ascii="Calibri" w:hAnsi="Calibri"/>
                <w:sz w:val="20"/>
              </w:rPr>
              <w:t>Motor direction verification</w:t>
            </w:r>
          </w:p>
        </w:tc>
        <w:tc>
          <w:tcPr>
            <w:tcW w:w="2268" w:type="dxa"/>
            <w:tcBorders/>
            <w:shd w:val="nil" w:color="auto" w:fill="edf5f2"/>
            <w:tcMar>
              <w:top w:w="50" w:type="dxa"/>
              <w:left w:w="80" w:type="dxa"/>
              <w:bottom w:w="50" w:type="dxa"/>
              <w:right w:w="80" w:type="dxa"/>
            </w:tcMar>
          </w:tcPr>
          <w:p>
            <w:pPr>
              <w:pStyle w:val="style0"/>
              <w:rPr/>
            </w:pPr>
            <w:r>
              <w:rPr>
                <w:rFonts w:ascii="Calibri" w:hAnsi="Calibri"/>
                <w:sz w:val="20"/>
              </w:rPr>
              <w:t>After motor installation</w:t>
            </w:r>
          </w:p>
        </w:tc>
        <w:tc>
          <w:tcPr>
            <w:tcW w:w="2268" w:type="dxa"/>
            <w:tcBorders/>
            <w:shd w:val="nil" w:color="auto" w:fill="edf5f2"/>
            <w:tcMar>
              <w:top w:w="50" w:type="dxa"/>
              <w:left w:w="80" w:type="dxa"/>
              <w:bottom w:w="50" w:type="dxa"/>
              <w:right w:w="80" w:type="dxa"/>
            </w:tcMar>
          </w:tcPr>
          <w:p>
            <w:pPr>
              <w:pStyle w:val="style0"/>
              <w:rPr/>
            </w:pPr>
            <w:r>
              <w:rPr>
                <w:rFonts w:ascii="Calibri" w:hAnsi="Calibri"/>
                <w:sz w:val="20"/>
              </w:rPr>
              <w:t>All 6 motors correct CW/CCW</w:t>
            </w:r>
          </w:p>
        </w:tc>
      </w:tr>
      <w:tr>
        <w:tblPrEx/>
        <w:trPr>
          <w:jc w:val="center"/>
        </w:trPr>
        <w:tc>
          <w:tcPr>
            <w:tcW w:w="2268" w:type="dxa"/>
            <w:tcBorders/>
            <w:shd w:val="nil" w:color="auto" w:fill="ffffff"/>
            <w:tcMar>
              <w:top w:w="50" w:type="dxa"/>
              <w:left w:w="80" w:type="dxa"/>
              <w:bottom w:w="50" w:type="dxa"/>
              <w:right w:w="80" w:type="dxa"/>
            </w:tcMar>
          </w:tcPr>
          <w:p>
            <w:pPr>
              <w:pStyle w:val="style0"/>
              <w:rPr/>
            </w:pPr>
            <w:r>
              <w:rPr>
                <w:rFonts w:ascii="Calibri" w:hAnsi="Calibri"/>
                <w:sz w:val="20"/>
              </w:rPr>
              <w:t>QC-03</w:t>
            </w:r>
          </w:p>
        </w:tc>
        <w:tc>
          <w:tcPr>
            <w:tcW w:w="2268" w:type="dxa"/>
            <w:tcBorders/>
            <w:shd w:val="nil" w:color="auto" w:fill="ffffff"/>
            <w:tcMar>
              <w:top w:w="50" w:type="dxa"/>
              <w:left w:w="80" w:type="dxa"/>
              <w:bottom w:w="50" w:type="dxa"/>
              <w:right w:w="80" w:type="dxa"/>
            </w:tcMar>
          </w:tcPr>
          <w:p>
            <w:pPr>
              <w:pStyle w:val="style0"/>
              <w:rPr/>
            </w:pPr>
            <w:r>
              <w:rPr>
                <w:rFonts w:ascii="Calibri" w:hAnsi="Calibri"/>
                <w:sz w:val="20"/>
              </w:rPr>
              <w:t>Busbar insulation resistance</w:t>
            </w:r>
          </w:p>
        </w:tc>
        <w:tc>
          <w:tcPr>
            <w:tcW w:w="2268" w:type="dxa"/>
            <w:tcBorders/>
            <w:shd w:val="nil" w:color="auto" w:fill="ffffff"/>
            <w:tcMar>
              <w:top w:w="50" w:type="dxa"/>
              <w:left w:w="80" w:type="dxa"/>
              <w:bottom w:w="50" w:type="dxa"/>
              <w:right w:w="80" w:type="dxa"/>
            </w:tcMar>
          </w:tcPr>
          <w:p>
            <w:pPr>
              <w:pStyle w:val="style0"/>
              <w:rPr/>
            </w:pPr>
            <w:r>
              <w:rPr>
                <w:rFonts w:ascii="Calibri" w:hAnsi="Calibri"/>
                <w:sz w:val="20"/>
              </w:rPr>
              <w:t>After power wiring</w:t>
            </w:r>
          </w:p>
        </w:tc>
        <w:tc>
          <w:tcPr>
            <w:tcW w:w="2268" w:type="dxa"/>
            <w:tcBorders/>
            <w:shd w:val="nil" w:color="auto" w:fill="ffffff"/>
            <w:tcMar>
              <w:top w:w="50" w:type="dxa"/>
              <w:left w:w="80" w:type="dxa"/>
              <w:bottom w:w="50" w:type="dxa"/>
              <w:right w:w="80" w:type="dxa"/>
            </w:tcMar>
          </w:tcPr>
          <w:p>
            <w:pPr>
              <w:pStyle w:val="style0"/>
              <w:rPr/>
            </w:pPr>
            <w:r>
              <w:rPr>
                <w:rFonts w:ascii="Calibri" w:hAnsi="Calibri"/>
                <w:sz w:val="20"/>
              </w:rPr>
              <w:t>&gt;1 MΩ to frame</w:t>
            </w:r>
          </w:p>
        </w:tc>
      </w:tr>
      <w:tr>
        <w:tblPrEx/>
        <w:trPr>
          <w:jc w:val="center"/>
        </w:trPr>
        <w:tc>
          <w:tcPr>
            <w:tcW w:w="2268" w:type="dxa"/>
            <w:tcBorders/>
            <w:shd w:val="nil" w:color="auto" w:fill="edf5f2"/>
            <w:tcMar>
              <w:top w:w="50" w:type="dxa"/>
              <w:left w:w="80" w:type="dxa"/>
              <w:bottom w:w="50" w:type="dxa"/>
              <w:right w:w="80" w:type="dxa"/>
            </w:tcMar>
          </w:tcPr>
          <w:p>
            <w:pPr>
              <w:pStyle w:val="style0"/>
              <w:rPr/>
            </w:pPr>
            <w:r>
              <w:rPr>
                <w:rFonts w:ascii="Calibri" w:hAnsi="Calibri"/>
                <w:sz w:val="20"/>
              </w:rPr>
              <w:t>QC-04</w:t>
            </w:r>
          </w:p>
        </w:tc>
        <w:tc>
          <w:tcPr>
            <w:tcW w:w="2268" w:type="dxa"/>
            <w:tcBorders/>
            <w:shd w:val="nil" w:color="auto" w:fill="edf5f2"/>
            <w:tcMar>
              <w:top w:w="50" w:type="dxa"/>
              <w:left w:w="80" w:type="dxa"/>
              <w:bottom w:w="50" w:type="dxa"/>
              <w:right w:w="80" w:type="dxa"/>
            </w:tcMar>
          </w:tcPr>
          <w:p>
            <w:pPr>
              <w:pStyle w:val="style0"/>
              <w:rPr/>
            </w:pPr>
            <w:r>
              <w:rPr>
                <w:rFonts w:ascii="Calibri" w:hAnsi="Calibri"/>
                <w:sz w:val="20"/>
              </w:rPr>
              <w:t>Pre-charge resistor integrity</w:t>
            </w:r>
          </w:p>
        </w:tc>
        <w:tc>
          <w:tcPr>
            <w:tcW w:w="2268" w:type="dxa"/>
            <w:tcBorders/>
            <w:shd w:val="nil" w:color="auto" w:fill="edf5f2"/>
            <w:tcMar>
              <w:top w:w="50" w:type="dxa"/>
              <w:left w:w="80" w:type="dxa"/>
              <w:bottom w:w="50" w:type="dxa"/>
              <w:right w:w="80" w:type="dxa"/>
            </w:tcMar>
          </w:tcPr>
          <w:p>
            <w:pPr>
              <w:pStyle w:val="style0"/>
              <w:rPr/>
            </w:pPr>
            <w:r>
              <w:rPr>
                <w:rFonts w:ascii="Calibri" w:hAnsi="Calibri"/>
                <w:sz w:val="20"/>
              </w:rPr>
              <w:t>After pre-charge install</w:t>
            </w:r>
          </w:p>
        </w:tc>
        <w:tc>
          <w:tcPr>
            <w:tcW w:w="2268" w:type="dxa"/>
            <w:tcBorders/>
            <w:shd w:val="nil" w:color="auto" w:fill="edf5f2"/>
            <w:tcMar>
              <w:top w:w="50" w:type="dxa"/>
              <w:left w:w="80" w:type="dxa"/>
              <w:bottom w:w="50" w:type="dxa"/>
              <w:right w:w="80" w:type="dxa"/>
            </w:tcMar>
          </w:tcPr>
          <w:p>
            <w:pPr>
              <w:pStyle w:val="style0"/>
              <w:rPr/>
            </w:pPr>
            <w:r>
              <w:rPr>
                <w:rFonts w:ascii="Calibri" w:hAnsi="Calibri"/>
                <w:sz w:val="20"/>
              </w:rPr>
              <w:t>12.5Ω effective; thermal fuse OK</w:t>
            </w:r>
          </w:p>
        </w:tc>
      </w:tr>
      <w:tr>
        <w:tblPrEx/>
        <w:trPr>
          <w:jc w:val="center"/>
        </w:trPr>
        <w:tc>
          <w:tcPr>
            <w:tcW w:w="2268" w:type="dxa"/>
            <w:tcBorders/>
            <w:shd w:val="nil" w:color="auto" w:fill="ffffff"/>
            <w:tcMar>
              <w:top w:w="50" w:type="dxa"/>
              <w:left w:w="80" w:type="dxa"/>
              <w:bottom w:w="50" w:type="dxa"/>
              <w:right w:w="80" w:type="dxa"/>
            </w:tcMar>
          </w:tcPr>
          <w:p>
            <w:pPr>
              <w:pStyle w:val="style0"/>
              <w:rPr/>
            </w:pPr>
            <w:r>
              <w:rPr>
                <w:rFonts w:ascii="Calibri" w:hAnsi="Calibri"/>
                <w:sz w:val="20"/>
              </w:rPr>
              <w:t>QC-05</w:t>
            </w:r>
          </w:p>
        </w:tc>
        <w:tc>
          <w:tcPr>
            <w:tcW w:w="2268" w:type="dxa"/>
            <w:tcBorders/>
            <w:shd w:val="nil" w:color="auto" w:fill="ffffff"/>
            <w:tcMar>
              <w:top w:w="50" w:type="dxa"/>
              <w:left w:w="80" w:type="dxa"/>
              <w:bottom w:w="50" w:type="dxa"/>
              <w:right w:w="80" w:type="dxa"/>
            </w:tcMar>
          </w:tcPr>
          <w:p>
            <w:pPr>
              <w:pStyle w:val="style0"/>
              <w:rPr/>
            </w:pPr>
            <w:r>
              <w:rPr>
                <w:rFonts w:ascii="Calibri" w:hAnsi="Calibri"/>
                <w:sz w:val="20"/>
              </w:rPr>
              <w:t>Telemetry link at 866 MHz</w:t>
            </w:r>
          </w:p>
        </w:tc>
        <w:tc>
          <w:tcPr>
            <w:tcW w:w="2268" w:type="dxa"/>
            <w:tcBorders/>
            <w:shd w:val="nil" w:color="auto" w:fill="ffffff"/>
            <w:tcMar>
              <w:top w:w="50" w:type="dxa"/>
              <w:left w:w="80" w:type="dxa"/>
              <w:bottom w:w="50" w:type="dxa"/>
              <w:right w:w="80" w:type="dxa"/>
            </w:tcMar>
          </w:tcPr>
          <w:p>
            <w:pPr>
              <w:pStyle w:val="style0"/>
              <w:rPr/>
            </w:pPr>
            <w:r>
              <w:rPr>
                <w:rFonts w:ascii="Calibri" w:hAnsi="Calibri"/>
                <w:sz w:val="20"/>
              </w:rPr>
              <w:t>After avionics install</w:t>
            </w:r>
          </w:p>
        </w:tc>
        <w:tc>
          <w:tcPr>
            <w:tcW w:w="2268" w:type="dxa"/>
            <w:tcBorders/>
            <w:shd w:val="nil" w:color="auto" w:fill="ffffff"/>
            <w:tcMar>
              <w:top w:w="50" w:type="dxa"/>
              <w:left w:w="80" w:type="dxa"/>
              <w:bottom w:w="50" w:type="dxa"/>
              <w:right w:w="80" w:type="dxa"/>
            </w:tcMar>
          </w:tcPr>
          <w:p>
            <w:pPr>
              <w:pStyle w:val="style0"/>
              <w:rPr/>
            </w:pPr>
            <w:r>
              <w:rPr>
                <w:rFonts w:ascii="Calibri" w:hAnsi="Calibri"/>
                <w:sz w:val="20"/>
              </w:rPr>
              <w:t>RSSI &gt; -80 dBm at 100m</w:t>
            </w:r>
          </w:p>
        </w:tc>
      </w:tr>
      <w:tr>
        <w:tblPrEx/>
        <w:trPr>
          <w:jc w:val="center"/>
        </w:trPr>
        <w:tc>
          <w:tcPr>
            <w:tcW w:w="2268" w:type="dxa"/>
            <w:tcBorders/>
            <w:shd w:val="nil" w:color="auto" w:fill="edf5f2"/>
            <w:tcMar>
              <w:top w:w="50" w:type="dxa"/>
              <w:left w:w="80" w:type="dxa"/>
              <w:bottom w:w="50" w:type="dxa"/>
              <w:right w:w="80" w:type="dxa"/>
            </w:tcMar>
          </w:tcPr>
          <w:p>
            <w:pPr>
              <w:pStyle w:val="style0"/>
              <w:rPr/>
            </w:pPr>
            <w:r>
              <w:rPr>
                <w:rFonts w:ascii="Calibri" w:hAnsi="Calibri"/>
                <w:sz w:val="20"/>
              </w:rPr>
              <w:t>QC-06</w:t>
            </w:r>
          </w:p>
        </w:tc>
        <w:tc>
          <w:tcPr>
            <w:tcW w:w="2268" w:type="dxa"/>
            <w:tcBorders/>
            <w:shd w:val="nil" w:color="auto" w:fill="edf5f2"/>
            <w:tcMar>
              <w:top w:w="50" w:type="dxa"/>
              <w:left w:w="80" w:type="dxa"/>
              <w:bottom w:w="50" w:type="dxa"/>
              <w:right w:w="80" w:type="dxa"/>
            </w:tcMar>
          </w:tcPr>
          <w:p>
            <w:pPr>
              <w:pStyle w:val="style0"/>
              <w:rPr/>
            </w:pPr>
            <w:r>
              <w:rPr>
                <w:rFonts w:ascii="Calibri" w:hAnsi="Calibri"/>
                <w:sz w:val="20"/>
              </w:rPr>
              <w:t>Spray pump flow rate</w:t>
            </w:r>
          </w:p>
        </w:tc>
        <w:tc>
          <w:tcPr>
            <w:tcW w:w="2268" w:type="dxa"/>
            <w:tcBorders/>
            <w:shd w:val="nil" w:color="auto" w:fill="edf5f2"/>
            <w:tcMar>
              <w:top w:w="50" w:type="dxa"/>
              <w:left w:w="80" w:type="dxa"/>
              <w:bottom w:w="50" w:type="dxa"/>
              <w:right w:w="80" w:type="dxa"/>
            </w:tcMar>
          </w:tcPr>
          <w:p>
            <w:pPr>
              <w:pStyle w:val="style0"/>
              <w:rPr/>
            </w:pPr>
            <w:r>
              <w:rPr>
                <w:rFonts w:ascii="Calibri" w:hAnsi="Calibri"/>
                <w:sz w:val="20"/>
              </w:rPr>
              <w:t>After spray system install</w:t>
            </w:r>
          </w:p>
        </w:tc>
        <w:tc>
          <w:tcPr>
            <w:tcW w:w="2268" w:type="dxa"/>
            <w:tcBorders/>
            <w:shd w:val="nil" w:color="auto" w:fill="edf5f2"/>
            <w:tcMar>
              <w:top w:w="50" w:type="dxa"/>
              <w:left w:w="80" w:type="dxa"/>
              <w:bottom w:w="50" w:type="dxa"/>
              <w:right w:w="80" w:type="dxa"/>
            </w:tcMar>
          </w:tcPr>
          <w:p>
            <w:pPr>
              <w:pStyle w:val="style0"/>
              <w:rPr/>
            </w:pPr>
            <w:r>
              <w:rPr>
                <w:rFonts w:ascii="Calibri" w:hAnsi="Calibri"/>
                <w:sz w:val="20"/>
              </w:rPr>
              <w:t>3.16 L/min at 2.0 bar</w:t>
            </w:r>
          </w:p>
        </w:tc>
      </w:tr>
      <w:tr>
        <w:tblPrEx/>
        <w:trPr>
          <w:jc w:val="center"/>
        </w:trPr>
        <w:tc>
          <w:tcPr>
            <w:tcW w:w="2268" w:type="dxa"/>
            <w:tcBorders/>
            <w:shd w:val="nil" w:color="auto" w:fill="ffffff"/>
            <w:tcMar>
              <w:top w:w="50" w:type="dxa"/>
              <w:left w:w="80" w:type="dxa"/>
              <w:bottom w:w="50" w:type="dxa"/>
              <w:right w:w="80" w:type="dxa"/>
            </w:tcMar>
          </w:tcPr>
          <w:p>
            <w:pPr>
              <w:pStyle w:val="style0"/>
              <w:rPr/>
            </w:pPr>
            <w:r>
              <w:rPr>
                <w:rFonts w:ascii="Calibri" w:hAnsi="Calibri"/>
                <w:sz w:val="20"/>
              </w:rPr>
              <w:t>QC-07</w:t>
            </w:r>
          </w:p>
        </w:tc>
        <w:tc>
          <w:tcPr>
            <w:tcW w:w="2268" w:type="dxa"/>
            <w:tcBorders/>
            <w:shd w:val="nil" w:color="auto" w:fill="ffffff"/>
            <w:tcMar>
              <w:top w:w="50" w:type="dxa"/>
              <w:left w:w="80" w:type="dxa"/>
              <w:bottom w:w="50" w:type="dxa"/>
              <w:right w:w="80" w:type="dxa"/>
            </w:tcMar>
          </w:tcPr>
          <w:p>
            <w:pPr>
              <w:pStyle w:val="style0"/>
              <w:rPr/>
            </w:pPr>
            <w:r>
              <w:rPr>
                <w:rFonts w:ascii="Calibri" w:hAnsi="Calibri"/>
                <w:sz w:val="20"/>
              </w:rPr>
              <w:t>Battery voltage balance</w:t>
            </w:r>
          </w:p>
        </w:tc>
        <w:tc>
          <w:tcPr>
            <w:tcW w:w="2268" w:type="dxa"/>
            <w:tcBorders/>
            <w:shd w:val="nil" w:color="auto" w:fill="ffffff"/>
            <w:tcMar>
              <w:top w:w="50" w:type="dxa"/>
              <w:left w:w="80" w:type="dxa"/>
              <w:bottom w:w="50" w:type="dxa"/>
              <w:right w:w="80" w:type="dxa"/>
            </w:tcMar>
          </w:tcPr>
          <w:p>
            <w:pPr>
              <w:pStyle w:val="style0"/>
              <w:rPr/>
            </w:pPr>
            <w:r>
              <w:rPr>
                <w:rFonts w:ascii="Calibri" w:hAnsi="Calibri"/>
                <w:sz w:val="20"/>
              </w:rPr>
              <w:t>Before each flight</w:t>
            </w:r>
          </w:p>
        </w:tc>
        <w:tc>
          <w:tcPr>
            <w:tcW w:w="2268" w:type="dxa"/>
            <w:tcBorders/>
            <w:shd w:val="nil" w:color="auto" w:fill="ffffff"/>
            <w:tcMar>
              <w:top w:w="50" w:type="dxa"/>
              <w:left w:w="80" w:type="dxa"/>
              <w:bottom w:w="50" w:type="dxa"/>
              <w:right w:w="80" w:type="dxa"/>
            </w:tcMar>
          </w:tcPr>
          <w:p>
            <w:pPr>
              <w:pStyle w:val="style0"/>
              <w:rPr/>
            </w:pPr>
            <w:r>
              <w:rPr>
                <w:rFonts w:ascii="Calibri" w:hAnsi="Calibri"/>
                <w:sz w:val="20"/>
              </w:rPr>
              <w:t>All packs within 0.2V</w:t>
            </w:r>
          </w:p>
        </w:tc>
      </w:tr>
      <w:tr>
        <w:tblPrEx/>
        <w:trPr>
          <w:jc w:val="center"/>
        </w:trPr>
        <w:tc>
          <w:tcPr>
            <w:tcW w:w="2268" w:type="dxa"/>
            <w:tcBorders/>
            <w:shd w:val="nil" w:color="auto" w:fill="edf5f2"/>
            <w:tcMar>
              <w:top w:w="50" w:type="dxa"/>
              <w:left w:w="80" w:type="dxa"/>
              <w:bottom w:w="50" w:type="dxa"/>
              <w:right w:w="80" w:type="dxa"/>
            </w:tcMar>
          </w:tcPr>
          <w:p>
            <w:pPr>
              <w:pStyle w:val="style0"/>
              <w:rPr/>
            </w:pPr>
            <w:r>
              <w:rPr>
                <w:rFonts w:ascii="Calibri" w:hAnsi="Calibri"/>
                <w:sz w:val="20"/>
              </w:rPr>
              <w:t>QC-08</w:t>
            </w:r>
          </w:p>
        </w:tc>
        <w:tc>
          <w:tcPr>
            <w:tcW w:w="2268" w:type="dxa"/>
            <w:tcBorders/>
            <w:shd w:val="nil" w:color="auto" w:fill="edf5f2"/>
            <w:tcMar>
              <w:top w:w="50" w:type="dxa"/>
              <w:left w:w="80" w:type="dxa"/>
              <w:bottom w:w="50" w:type="dxa"/>
              <w:right w:w="80" w:type="dxa"/>
            </w:tcMar>
          </w:tcPr>
          <w:p>
            <w:pPr>
              <w:pStyle w:val="style0"/>
              <w:rPr/>
            </w:pPr>
            <w:r>
              <w:rPr>
                <w:rFonts w:ascii="Calibri" w:hAnsi="Calibri"/>
                <w:sz w:val="20"/>
              </w:rPr>
              <w:t>CG measurement</w:t>
            </w:r>
          </w:p>
        </w:tc>
        <w:tc>
          <w:tcPr>
            <w:tcW w:w="2268" w:type="dxa"/>
            <w:tcBorders/>
            <w:shd w:val="nil" w:color="auto" w:fill="edf5f2"/>
            <w:tcMar>
              <w:top w:w="50" w:type="dxa"/>
              <w:left w:w="80" w:type="dxa"/>
              <w:bottom w:w="50" w:type="dxa"/>
              <w:right w:w="80" w:type="dxa"/>
            </w:tcMar>
          </w:tcPr>
          <w:p>
            <w:pPr>
              <w:pStyle w:val="style0"/>
              <w:rPr/>
            </w:pPr>
            <w:r>
              <w:rPr>
                <w:rFonts w:ascii="Calibri" w:hAnsi="Calibri"/>
                <w:sz w:val="20"/>
              </w:rPr>
              <w:t>After full assembly</w:t>
            </w:r>
          </w:p>
        </w:tc>
        <w:tc>
          <w:tcPr>
            <w:tcW w:w="2268" w:type="dxa"/>
            <w:tcBorders/>
            <w:shd w:val="nil" w:color="auto" w:fill="edf5f2"/>
            <w:tcMar>
              <w:top w:w="50" w:type="dxa"/>
              <w:left w:w="80" w:type="dxa"/>
              <w:bottom w:w="50" w:type="dxa"/>
              <w:right w:w="80" w:type="dxa"/>
            </w:tcMar>
          </w:tcPr>
          <w:p>
            <w:pPr>
              <w:pStyle w:val="style0"/>
              <w:rPr/>
            </w:pPr>
            <w:r>
              <w:rPr>
                <w:rFonts w:ascii="Calibri" w:hAnsi="Calibri"/>
                <w:sz w:val="20"/>
              </w:rPr>
              <w:t>Within 10mm of geometric center</w:t>
            </w:r>
          </w:p>
        </w:tc>
      </w:tr>
    </w:tbl>
    <w:p>
      <w:pPr>
        <w:pStyle w:val="style0"/>
        <w:spacing w:before="40" w:after="120"/>
        <w:rPr/>
      </w:pPr>
    </w:p>
    <w:bookmarkStart w:id="66" w:name="_Toc100066"/>
    <w:p>
      <w:pPr>
        <w:pStyle w:val="style1"/>
        <w:rPr/>
      </w:pPr>
      <w:r>
        <w:rPr>
          <w:rFonts w:ascii="Times New Roman" w:hAnsi="Times New Roman"/>
          <w:b/>
          <w:color w:val="0a1628"/>
          <w:sz w:val="36"/>
        </w:rPr>
        <w:t>11. Conclusion</w:t>
      </w:r>
      <w:bookmarkEnd w:id="66"/>
    </w:p>
    <w:bookmarkStart w:id="67" w:name="_Toc100067"/>
    <w:p>
      <w:pPr>
        <w:pStyle w:val="style2"/>
        <w:rPr/>
      </w:pPr>
      <w:r>
        <w:rPr>
          <w:rFonts w:ascii="Times New Roman" w:hAnsi="Times New Roman"/>
          <w:b/>
          <w:color w:val="0a1628"/>
          <w:sz w:val="28"/>
        </w:rPr>
        <w:t>11.1 Design Achievements</w:t>
      </w:r>
      <w:bookmarkEnd w:id="67"/>
    </w:p>
    <w:p>
      <w:pPr>
        <w:pStyle w:val="style0"/>
        <w:spacing w:before="120" w:after="120"/>
        <w:jc w:val="both"/>
        <w:rPr/>
      </w:pPr>
      <w:r>
        <w:rPr>
          <w:rFonts w:ascii="Calibri" w:hAnsi="Calibri"/>
          <w:b w:val="false"/>
          <w:sz w:val="22"/>
        </w:rPr>
        <w:t>The COEP Agricultural Hexacopter achieves all primary mission objectives across both configurations. At the 36 kg Research Phase, the design achieves a TWR of 3.33, SMF TWR of 2.44 (above the 2.0 safety threshold), and approximately 67.6 minutes of pure hover endurance. At the 45 kg Operational Phase, TWR is 2.67 with 22.7 minutes of mission endurance and 52.1% energy reserve. The phased 36 kg→45 kg approach ensures all safety systems are validated at conservative performance margins before full payload operations.</w:t>
      </w:r>
    </w:p>
    <w:p>
      <w:pPr>
        <w:pStyle w:val="style0"/>
        <w:spacing w:before="120" w:after="120"/>
        <w:jc w:val="both"/>
        <w:rPr/>
      </w:pPr>
      <w:r>
        <w:rPr>
          <w:rFonts w:ascii="Calibri" w:hAnsi="Calibri"/>
          <w:b w:val="false"/>
          <w:sz w:val="22"/>
        </w:rPr>
        <w:t>The dual-configuration strategy provides a clear risk mitigation pathway. The 36 kg Research Phase eliminates the single-motor failure concern (SMF TWR = 2.44 vs 1.96 at 45 kg), provides 75.6% energy reserve versus 52.1%, and maintains safe operation in wind conditions up to 7 m/s. This allows the team to validate flight control tuning, telemetry range, vibration characteristics, and spray system operation before committing to the more demanding 45 kg envelope.</w:t>
      </w:r>
    </w:p>
    <w:bookmarkStart w:id="68" w:name="_Toc100068"/>
    <w:p>
      <w:pPr>
        <w:pStyle w:val="style2"/>
        <w:rPr/>
      </w:pPr>
      <w:r>
        <w:rPr>
          <w:rFonts w:ascii="Times New Roman" w:hAnsi="Times New Roman"/>
          <w:b/>
          <w:color w:val="0a1628"/>
          <w:sz w:val="28"/>
        </w:rPr>
        <w:t>11.2 Key Innovations</w:t>
      </w:r>
      <w:bookmarkEnd w:id="68"/>
    </w:p>
    <w:p>
      <w:pPr>
        <w:pStyle w:val="style48"/>
        <w:spacing w:before="40" w:after="40"/>
        <w:rPr/>
      </w:pPr>
      <w:r>
        <w:rPr>
          <w:rFonts w:ascii="Calibri" w:hAnsi="Calibri"/>
          <w:b/>
          <w:sz w:val="22"/>
        </w:rPr>
        <w:t xml:space="preserve">Phased 36 kg→45 kg development approach: </w:t>
      </w:r>
      <w:r>
        <w:rPr>
          <w:rFonts w:ascii="Calibri" w:hAnsi="Calibri"/>
          <w:sz w:val="22"/>
        </w:rPr>
        <w:t>validates all systems at TWR 3.33 and SMF TWR 2.44 before full 45 kg operations</w:t>
      </w:r>
    </w:p>
    <w:p>
      <w:pPr>
        <w:pStyle w:val="style48"/>
        <w:spacing w:before="40" w:after="40"/>
        <w:rPr/>
      </w:pPr>
      <w:r>
        <w:rPr>
          <w:rFonts w:ascii="Calibri" w:hAnsi="Calibri"/>
          <w:b/>
          <w:sz w:val="22"/>
        </w:rPr>
        <w:t xml:space="preserve">Three-option single-motor failure mitigation framework for 45 kg (Fix #14): </w:t>
      </w:r>
      <w:r>
        <w:rPr>
          <w:rFonts w:ascii="Calibri" w:hAnsi="Calibri"/>
          <w:sz w:val="22"/>
        </w:rPr>
        <w:t>accept, Y6 coaxial, or X9 Plus G2L upgrade</w:t>
      </w:r>
    </w:p>
    <w:p>
      <w:pPr>
        <w:pStyle w:val="style48"/>
        <w:spacing w:before="40" w:after="40"/>
        <w:rPr/>
      </w:pPr>
      <w:r>
        <w:rPr>
          <w:rFonts w:ascii="Calibri" w:hAnsi="Calibri"/>
          <w:b/>
          <w:sz w:val="22"/>
        </w:rPr>
        <w:t xml:space="preserve">Regulatory-compliant 868 MHz telemetry using RFD868x (Fix #11): </w:t>
      </w:r>
      <w:r>
        <w:rPr>
          <w:rFonts w:ascii="Calibri" w:hAnsi="Calibri"/>
          <w:sz w:val="22"/>
        </w:rPr>
        <w:t>45.8 dB link margin at 10 km</w:t>
      </w:r>
    </w:p>
    <w:p>
      <w:pPr>
        <w:pStyle w:val="style48"/>
        <w:spacing w:before="40" w:after="40"/>
        <w:rPr/>
      </w:pPr>
      <w:r>
        <w:rPr>
          <w:rFonts w:ascii="Calibri" w:hAnsi="Calibri"/>
          <w:b/>
          <w:sz w:val="22"/>
        </w:rPr>
        <w:t xml:space="preserve">Corrected semi-solid-state battery C-rating of 3C continuous / 5C peak (Fix #12): </w:t>
      </w:r>
      <w:r>
        <w:rPr>
          <w:rFonts w:ascii="Calibri" w:hAnsi="Calibri"/>
          <w:sz w:val="22"/>
        </w:rPr>
        <w:t>realistic current budget and safety margins</w:t>
      </w:r>
    </w:p>
    <w:p>
      <w:pPr>
        <w:pStyle w:val="style48"/>
        <w:spacing w:before="40" w:after="40"/>
        <w:rPr/>
      </w:pPr>
      <w:r>
        <w:rPr>
          <w:rFonts w:ascii="Calibri" w:hAnsi="Calibri"/>
          <w:b/>
          <w:sz w:val="22"/>
        </w:rPr>
        <w:t xml:space="preserve">Comprehensive slosh baffle design with HDPE extrusion welding (Fix #21): </w:t>
      </w:r>
      <w:r>
        <w:rPr>
          <w:rFonts w:ascii="Calibri" w:hAnsi="Calibri"/>
          <w:sz w:val="22"/>
        </w:rPr>
        <w:t>4-compartment tank with 15% free-area baffles</w:t>
      </w:r>
    </w:p>
    <w:p>
      <w:pPr>
        <w:pStyle w:val="style48"/>
        <w:spacing w:before="40" w:after="40"/>
        <w:rPr/>
      </w:pPr>
      <w:r>
        <w:rPr>
          <w:rFonts w:ascii="Calibri" w:hAnsi="Calibri"/>
          <w:b/>
          <w:sz w:val="22"/>
        </w:rPr>
        <w:t xml:space="preserve">Arm resonance decision gate at G3 (Fix #9): </w:t>
      </w:r>
      <w:r>
        <w:rPr>
          <w:rFonts w:ascii="Calibri" w:hAnsi="Calibri"/>
          <w:sz w:val="22"/>
        </w:rPr>
        <w:t>data-driven 30mm arm upgrade trigger</w:t>
      </w:r>
    </w:p>
    <w:bookmarkStart w:id="69" w:name="_Toc100069"/>
    <w:p>
      <w:pPr>
        <w:pStyle w:val="style2"/>
        <w:rPr/>
      </w:pPr>
      <w:r>
        <w:rPr>
          <w:rFonts w:ascii="Times New Roman" w:hAnsi="Times New Roman"/>
          <w:b/>
          <w:color w:val="0a1628"/>
          <w:sz w:val="28"/>
        </w:rPr>
        <w:t>11.3 Future Improvements</w:t>
      </w:r>
      <w:bookmarkEnd w:id="69"/>
    </w:p>
    <w:p>
      <w:pPr>
        <w:pStyle w:val="style48"/>
        <w:spacing w:before="40" w:after="40"/>
        <w:rPr/>
      </w:pPr>
      <w:r>
        <w:rPr>
          <w:rFonts w:ascii="Calibri" w:hAnsi="Calibri"/>
          <w:b/>
          <w:sz w:val="22"/>
        </w:rPr>
        <w:t xml:space="preserve">14S Battery Migration: </w:t>
      </w:r>
      <w:r>
        <w:rPr>
          <w:rFonts w:ascii="Calibri" w:hAnsi="Calibri"/>
          <w:sz w:val="22"/>
        </w:rPr>
        <w:t>Increases TWR to 4.00 (36 kg) / 3.20 (45 kg) and SMF TWR above 2.0 at both configurations. Requires new ESCs rated for 14S and battery pack redesign.</w:t>
      </w:r>
    </w:p>
    <w:p>
      <w:pPr>
        <w:pStyle w:val="style48"/>
        <w:spacing w:before="40" w:after="40"/>
        <w:rPr/>
      </w:pPr>
      <w:r>
        <w:rPr>
          <w:rFonts w:ascii="Calibri" w:hAnsi="Calibri"/>
          <w:b/>
          <w:sz w:val="22"/>
        </w:rPr>
        <w:t xml:space="preserve">X9 Plus G2L Motor Upgrade: </w:t>
      </w:r>
      <w:r>
        <w:rPr>
          <w:rFonts w:ascii="Calibri" w:hAnsi="Calibri"/>
          <w:sz w:val="22"/>
        </w:rPr>
        <w:t>Provides 28 kg/axis at 12S, achieving TWR of 4.67 (36 kg) / 3.73 (45 kg) and SMF TWR of 3.42 / 2.74. Recommended for commercial 45 kg operations.</w:t>
      </w:r>
    </w:p>
    <w:p>
      <w:pPr>
        <w:pStyle w:val="style48"/>
        <w:spacing w:before="40" w:after="40"/>
        <w:rPr/>
      </w:pPr>
      <w:r>
        <w:rPr>
          <w:rFonts w:ascii="Calibri" w:hAnsi="Calibri"/>
          <w:b/>
          <w:sz w:val="22"/>
        </w:rPr>
        <w:t xml:space="preserve">ADS1256 ADC for Thrust Stand: </w:t>
      </w:r>
      <w:r>
        <w:rPr>
          <w:rFonts w:ascii="Calibri" w:hAnsi="Calibri"/>
          <w:sz w:val="22"/>
        </w:rPr>
        <w:t>Enables true 200Hz sampling for dynamic thrust measurement, replacing HX711 at 80Hz. Additional cost: ₹1,250 over HX711 option.</w:t>
      </w:r>
    </w:p>
    <w:p>
      <w:pPr>
        <w:pStyle w:val="style48"/>
        <w:spacing w:before="40" w:after="40"/>
        <w:rPr/>
      </w:pPr>
      <w:r>
        <w:rPr>
          <w:rFonts w:ascii="Calibri" w:hAnsi="Calibri"/>
          <w:b/>
          <w:sz w:val="22"/>
        </w:rPr>
        <w:t xml:space="preserve">Autonomous Swarm Operations: </w:t>
      </w:r>
      <w:r>
        <w:rPr>
          <w:rFonts w:ascii="Calibri" w:hAnsi="Calibri"/>
          <w:sz w:val="22"/>
        </w:rPr>
        <w:t>Multiple hexacopters coordinated via ground station for large-area coverage. Requires BVLOS certification and inter-vehicle communication.</w:t>
      </w:r>
    </w:p>
    <w:p>
      <w:pPr>
        <w:pStyle w:val="style48"/>
        <w:spacing w:before="40" w:after="40"/>
        <w:rPr/>
      </w:pPr>
      <w:r>
        <w:rPr>
          <w:rFonts w:ascii="Calibri" w:hAnsi="Calibri"/>
          <w:b/>
          <w:sz w:val="22"/>
        </w:rPr>
        <w:t xml:space="preserve">AI-Based Spray Optimization: </w:t>
      </w:r>
      <w:r>
        <w:rPr>
          <w:rFonts w:ascii="Calibri" w:hAnsi="Calibri"/>
          <w:sz w:val="22"/>
        </w:rPr>
        <w:t>Real-time NDVI camera integration for variable-rate application based on crop health. Reduces chemical usage by 20-40%.</w:t>
      </w:r>
    </w:p>
    <w:p>
      <w:pPr>
        <w:pStyle w:val="style48"/>
        <w:spacing w:before="40" w:after="40"/>
        <w:rPr/>
      </w:pPr>
      <w:r>
        <w:rPr>
          <w:rFonts w:ascii="Calibri" w:hAnsi="Calibri"/>
          <w:b/>
          <w:sz w:val="22"/>
        </w:rPr>
        <w:t xml:space="preserve">Lithium-Sulfur Battery Integration [Research Concept Only]: </w:t>
      </w:r>
      <w:r>
        <w:rPr>
          <w:rFonts w:ascii="Calibri" w:hAnsi="Calibri"/>
          <w:sz w:val="22"/>
        </w:rPr>
        <w:t>At 500 Wh/kg (projected; not commercially available at required capacity as of 2026), reduces battery mass from 14.7 kg to ~7 kg, increasing endurance by 50% or allowing 36 kg MTOW with full 16L payload. Not a design commitment for this project.</w:t>
      </w:r>
    </w:p>
    <w:bookmarkStart w:id="70" w:name="_Toc100070"/>
    <w:p>
      <w:pPr>
        <w:pStyle w:val="style2"/>
        <w:rPr/>
      </w:pPr>
      <w:r>
        <w:rPr>
          <w:rFonts w:ascii="Times New Roman" w:hAnsi="Times New Roman"/>
          <w:b/>
          <w:color w:val="0a1628"/>
          <w:sz w:val="28"/>
        </w:rPr>
        <w:t>11.4 Compliance Statement</w:t>
      </w:r>
      <w:bookmarkEnd w:id="70"/>
    </w:p>
    <w:p>
      <w:pPr>
        <w:pStyle w:val="style0"/>
        <w:spacing w:before="120" w:after="120"/>
        <w:jc w:val="both"/>
        <w:rPr/>
      </w:pPr>
      <w:r>
        <w:rPr>
          <w:rFonts w:ascii="Calibri" w:hAnsi="Calibri"/>
          <w:b w:val="false"/>
          <w:sz w:val="22"/>
        </w:rPr>
        <w:t>This design complies with the following regulatory frameworks for research-phase operations within India:</w:t>
      </w:r>
    </w:p>
    <w:p>
      <w:pPr>
        <w:pStyle w:val="style48"/>
        <w:spacing w:before="20" w:after="20"/>
        <w:rPr/>
      </w:pPr>
      <w:r>
        <w:rPr>
          <w:rFonts w:ascii="Calibri" w:hAnsi="Calibri"/>
          <w:sz w:val="22"/>
        </w:rPr>
        <w:t>DGCA Civil Aviation Requirements for UAS (Draft): Medium category, MTOW 45 kg (operational) / 36 kg (research)</w:t>
      </w:r>
    </w:p>
    <w:p>
      <w:pPr>
        <w:pStyle w:val="style48"/>
        <w:spacing w:before="20" w:after="20"/>
        <w:rPr/>
      </w:pPr>
      <w:r>
        <w:rPr>
          <w:rFonts w:ascii="Calibri" w:hAnsi="Calibri"/>
          <w:sz w:val="22"/>
        </w:rPr>
        <w:t>WPC Frequency Regulations: 865-867 MHz ISM band for telemetry (RFD868x)</w:t>
      </w:r>
    </w:p>
    <w:p>
      <w:pPr>
        <w:pStyle w:val="style48"/>
        <w:spacing w:before="20" w:after="20"/>
        <w:rPr/>
      </w:pPr>
      <w:r>
        <w:rPr>
          <w:rFonts w:ascii="Calibri" w:hAnsi="Calibri"/>
          <w:sz w:val="22"/>
        </w:rPr>
        <w:t>NPNT (No Permission No Takeoff): Module integrated, Digital Sky platform</w:t>
      </w:r>
    </w:p>
    <w:p>
      <w:pPr>
        <w:pStyle w:val="style48"/>
        <w:spacing w:before="20" w:after="20"/>
        <w:rPr/>
      </w:pPr>
      <w:r>
        <w:rPr>
          <w:rFonts w:ascii="Calibri" w:hAnsi="Calibri"/>
          <w:sz w:val="22"/>
        </w:rPr>
        <w:t>UIN Registration: FREE on Digital Sky platform (Fix #20)</w:t>
      </w:r>
    </w:p>
    <w:p>
      <w:pPr>
        <w:pStyle w:val="style48"/>
        <w:spacing w:before="20" w:after="20"/>
        <w:rPr/>
      </w:pPr>
      <w:r>
        <w:rPr>
          <w:rFonts w:ascii="Calibri" w:hAnsi="Calibri"/>
          <w:sz w:val="22"/>
        </w:rPr>
        <w:t>Remote Pilot License: ₹15,000-25,000 (Fix #20)</w:t>
      </w:r>
    </w:p>
    <w:p>
      <w:pPr>
        <w:pStyle w:val="style48"/>
        <w:spacing w:before="20" w:after="20"/>
        <w:rPr/>
      </w:pPr>
      <w:r>
        <w:rPr>
          <w:rFonts w:ascii="Calibri" w:hAnsi="Calibri"/>
          <w:sz w:val="22"/>
        </w:rPr>
        <w:t>Third-Party Liability Insurance: ₹50,000-100,000/year for 45 kg commercial drone (Fix #18, #20)</w:t>
      </w:r>
    </w:p>
    <w:p>
      <w:pPr>
        <w:pStyle w:val="style48"/>
        <w:spacing w:before="20" w:after="20"/>
        <w:rPr/>
      </w:pPr>
      <w:r>
        <w:rPr>
          <w:rFonts w:ascii="Calibri" w:hAnsi="Calibri"/>
          <w:sz w:val="22"/>
        </w:rPr>
        <w:t>Visual Observer: Mandatory for all VLOS operations (SMF mitigation Option A at 45 kg)</w:t>
      </w:r>
    </w:p>
    <w:bookmarkStart w:id="71" w:name="_Toc100071"/>
    <w:p>
      <w:pPr>
        <w:pStyle w:val="style1"/>
        <w:rPr/>
      </w:pPr>
      <w:r>
        <w:rPr>
          <w:rFonts w:ascii="Times New Roman" w:hAnsi="Times New Roman"/>
          <w:b/>
          <w:color w:val="0a1628"/>
          <w:sz w:val="36"/>
        </w:rPr>
        <w:t>12. References &amp; Datasheets</w:t>
      </w:r>
      <w:bookmarkEnd w:id="71"/>
    </w:p>
    <w:p>
      <w:pPr>
        <w:pStyle w:val="style0"/>
        <w:spacing w:before="40" w:after="40"/>
        <w:rPr/>
      </w:pPr>
      <w:r>
        <w:rPr>
          <w:rFonts w:ascii="Calibri" w:hAnsi="Calibri"/>
          <w:sz w:val="22"/>
        </w:rPr>
        <w:t>[1] Hobbywing X9 G2L Motor and ESC Datasheet, Hobbywing Technology Co., Ltd., 2024.</w:t>
      </w:r>
    </w:p>
    <w:p>
      <w:pPr>
        <w:pStyle w:val="style0"/>
        <w:spacing w:before="40" w:after="40"/>
        <w:rPr/>
      </w:pPr>
      <w:r>
        <w:rPr>
          <w:rFonts w:ascii="Calibri" w:hAnsi="Calibri"/>
          <w:sz w:val="22"/>
        </w:rPr>
        <w:t>[2] Tattu 30Ah 12S Semi-Solid-State LiPo Battery Datasheet, Grepow Battery Co., 2025.</w:t>
      </w:r>
    </w:p>
    <w:p>
      <w:pPr>
        <w:pStyle w:val="style0"/>
        <w:spacing w:before="40" w:after="40"/>
        <w:rPr/>
      </w:pPr>
      <w:r>
        <w:rPr>
          <w:rFonts w:ascii="Calibri" w:hAnsi="Calibri"/>
          <w:sz w:val="22"/>
        </w:rPr>
        <w:t>[3] SHURflo 8000 Series Diaphragm Pump Technical Manual, Pentair, 2023.</w:t>
      </w:r>
    </w:p>
    <w:p>
      <w:pPr>
        <w:pStyle w:val="style0"/>
        <w:spacing w:before="40" w:after="40"/>
        <w:rPr/>
      </w:pPr>
      <w:r>
        <w:rPr>
          <w:rFonts w:ascii="Calibri" w:hAnsi="Calibri"/>
          <w:sz w:val="22"/>
        </w:rPr>
        <w:t>[4] RFD868x Telemetry Radio Module Datasheet, RFDesign Pty Ltd, 2024.</w:t>
      </w:r>
    </w:p>
    <w:p>
      <w:pPr>
        <w:pStyle w:val="style0"/>
        <w:spacing w:before="40" w:after="40"/>
        <w:rPr/>
      </w:pPr>
      <w:r>
        <w:rPr>
          <w:rFonts w:ascii="Calibri" w:hAnsi="Calibri"/>
          <w:sz w:val="22"/>
        </w:rPr>
        <w:t>[5] Pixhawk 6C Flight Controller Reference Manual, Holybro, 2024.</w:t>
      </w:r>
    </w:p>
    <w:p>
      <w:pPr>
        <w:pStyle w:val="style0"/>
        <w:spacing w:before="40" w:after="40"/>
        <w:rPr/>
      </w:pPr>
      <w:r>
        <w:rPr>
          <w:rFonts w:ascii="Calibri" w:hAnsi="Calibri"/>
          <w:sz w:val="22"/>
        </w:rPr>
        <w:t>[6] DGCA Civil Aviation Requirements for Unmanned Aircraft Systems (Draft), 2024.</w:t>
      </w:r>
    </w:p>
    <w:p>
      <w:pPr>
        <w:pStyle w:val="style0"/>
        <w:spacing w:before="40" w:after="40"/>
        <w:rPr/>
      </w:pPr>
      <w:r>
        <w:rPr>
          <w:rFonts w:ascii="Calibri" w:hAnsi="Calibri"/>
          <w:sz w:val="22"/>
        </w:rPr>
        <w:t>[7] WPC Wing, National Frequency Allocation Plan (NFAP) 2024, Ministry of Communications, India.</w:t>
      </w:r>
    </w:p>
    <w:p>
      <w:pPr>
        <w:pStyle w:val="style0"/>
        <w:spacing w:before="40" w:after="40"/>
        <w:rPr/>
      </w:pPr>
      <w:r>
        <w:rPr>
          <w:rFonts w:ascii="Calibri" w:hAnsi="Calibri"/>
          <w:sz w:val="22"/>
        </w:rPr>
        <w:t>[8] Indian Council of Agricultural Research (ICAR), Guidelines for Drone-Based Pesticide Application, 2023.</w:t>
      </w:r>
    </w:p>
    <w:p>
      <w:pPr>
        <w:pStyle w:val="style0"/>
        <w:spacing w:before="40" w:after="40"/>
        <w:rPr/>
      </w:pPr>
      <w:r>
        <w:rPr>
          <w:rFonts w:ascii="Calibri" w:hAnsi="Calibri"/>
          <w:sz w:val="22"/>
        </w:rPr>
        <w:t>[9] EFT E616P Foldable Hexacopter Frame Assembly Guide, EFT Model, 2024.</w:t>
      </w:r>
    </w:p>
    <w:p>
      <w:pPr>
        <w:pStyle w:val="style0"/>
        <w:spacing w:before="40" w:after="40"/>
        <w:rPr/>
      </w:pPr>
      <w:r>
        <w:rPr>
          <w:rFonts w:ascii="Calibri" w:hAnsi="Calibri"/>
          <w:sz w:val="22"/>
        </w:rPr>
        <w:t>[10] TeeJet 11002 Flat-Fan Nozzle Performance Data, Spraying Systems Co., 2023.</w:t>
      </w:r>
    </w:p>
    <w:p>
      <w:pPr>
        <w:pStyle w:val="style0"/>
        <w:spacing w:before="40" w:after="40"/>
        <w:rPr/>
      </w:pPr>
      <w:r>
        <w:rPr>
          <w:rFonts w:ascii="Calibri" w:hAnsi="Calibri"/>
          <w:sz w:val="22"/>
        </w:rPr>
        <w:t>[11] ADS1256 24-Bit ADC Datasheet, Texas Instruments, 2024.</w:t>
      </w:r>
    </w:p>
    <w:p>
      <w:pPr>
        <w:pStyle w:val="style0"/>
        <w:spacing w:before="40" w:after="40"/>
        <w:rPr/>
      </w:pPr>
      <w:r>
        <w:rPr>
          <w:rFonts w:ascii="Calibri" w:hAnsi="Calibri"/>
          <w:sz w:val="22"/>
        </w:rPr>
        <w:t>[12] HX711 24-Bit ADC Datasheet, AVIA Semiconductor, 2023.</w:t>
      </w:r>
    </w:p>
    <w:bookmarkStart w:id="72" w:name="_Toc100072"/>
    <w:p>
      <w:pPr>
        <w:pStyle w:val="style1"/>
        <w:rPr/>
      </w:pPr>
      <w:r>
        <w:rPr>
          <w:rFonts w:ascii="Times New Roman" w:hAnsi="Times New Roman"/>
          <w:b/>
          <w:color w:val="0a1628"/>
          <w:sz w:val="36"/>
        </w:rPr>
        <w:t>13. Appendices</w:t>
      </w:r>
      <w:bookmarkEnd w:id="72"/>
    </w:p>
    <w:bookmarkStart w:id="73" w:name="_Toc100073"/>
    <w:p>
      <w:pPr>
        <w:pStyle w:val="style2"/>
        <w:rPr/>
      </w:pPr>
      <w:r>
        <w:rPr>
          <w:rFonts w:ascii="Times New Roman" w:hAnsi="Times New Roman"/>
          <w:b/>
          <w:color w:val="0a1628"/>
          <w:sz w:val="28"/>
        </w:rPr>
        <w:t>Appendix A: Complete Bill of Materials</w:t>
      </w:r>
      <w:bookmarkEnd w:id="73"/>
    </w:p>
    <w:p>
      <w:pPr>
        <w:pStyle w:val="style0"/>
        <w:keepNext/>
        <w:spacing w:before="120" w:after="80"/>
        <w:rPr/>
      </w:pPr>
      <w:r>
        <w:rPr>
          <w:rFonts w:ascii="Calibri" w:hAnsi="Calibri"/>
          <w:b/>
          <w:sz w:val="22"/>
        </w:rPr>
        <w:t>Table 41: Complete Bill of Materials (Corrected Pricing, Fix #13)</w:t>
      </w:r>
    </w:p>
    <w:tbl>
      <w:tblPr>
        <w:tblStyle w:val="style154"/>
        <w:tblW w:w="0" w:type="auto"/>
        <w:jc w:val="center"/>
        <w:tblLook w:val="04A0" w:firstRow="1" w:lastRow="0" w:firstColumn="1" w:lastColumn="0" w:noHBand="0" w:noVBand="1"/>
      </w:tblPr>
      <w:tblGrid>
        <w:gridCol w:w="1814"/>
        <w:gridCol w:w="1814"/>
        <w:gridCol w:w="1814"/>
        <w:gridCol w:w="1814"/>
        <w:gridCol w:w="1814"/>
      </w:tblGrid>
      <w:tr>
        <w:trPr>
          <w:jc w:val="center"/>
        </w:trPr>
        <w:tc>
          <w:tcPr>
            <w:tcW w:w="1814" w:type="dxa"/>
            <w:tcBorders/>
            <w:shd w:val="nil" w:color="auto" w:fill="2a7a65"/>
            <w:tcMar>
              <w:top w:w="50" w:type="dxa"/>
              <w:left w:w="80" w:type="dxa"/>
              <w:bottom w:w="50" w:type="dxa"/>
              <w:right w:w="80" w:type="dxa"/>
            </w:tcMar>
          </w:tcPr>
          <w:p>
            <w:pPr>
              <w:pStyle w:val="style0"/>
              <w:jc w:val="center"/>
              <w:rPr/>
            </w:pPr>
            <w:r>
              <w:rPr>
                <w:rFonts w:ascii="Calibri" w:hAnsi="Calibri"/>
                <w:b/>
                <w:color w:val="ffffff"/>
                <w:sz w:val="20"/>
              </w:rPr>
              <w:t>#</w:t>
            </w:r>
          </w:p>
        </w:tc>
        <w:tc>
          <w:tcPr>
            <w:tcW w:w="1814" w:type="dxa"/>
            <w:tcBorders/>
            <w:shd w:val="nil" w:color="auto" w:fill="2a7a65"/>
            <w:tcMar>
              <w:top w:w="50" w:type="dxa"/>
              <w:left w:w="80" w:type="dxa"/>
              <w:bottom w:w="50" w:type="dxa"/>
              <w:right w:w="80" w:type="dxa"/>
            </w:tcMar>
          </w:tcPr>
          <w:p>
            <w:pPr>
              <w:pStyle w:val="style0"/>
              <w:jc w:val="center"/>
              <w:rPr/>
            </w:pPr>
            <w:r>
              <w:rPr>
                <w:rFonts w:ascii="Calibri" w:hAnsi="Calibri"/>
                <w:b/>
                <w:color w:val="ffffff"/>
                <w:sz w:val="20"/>
              </w:rPr>
              <w:t>Component</w:t>
            </w:r>
          </w:p>
        </w:tc>
        <w:tc>
          <w:tcPr>
            <w:tcW w:w="1814" w:type="dxa"/>
            <w:tcBorders/>
            <w:shd w:val="nil" w:color="auto" w:fill="2a7a65"/>
            <w:tcMar>
              <w:top w:w="50" w:type="dxa"/>
              <w:left w:w="80" w:type="dxa"/>
              <w:bottom w:w="50" w:type="dxa"/>
              <w:right w:w="80" w:type="dxa"/>
            </w:tcMar>
          </w:tcPr>
          <w:p>
            <w:pPr>
              <w:pStyle w:val="style0"/>
              <w:jc w:val="center"/>
              <w:rPr/>
            </w:pPr>
            <w:r>
              <w:rPr>
                <w:rFonts w:ascii="Calibri" w:hAnsi="Calibri"/>
                <w:b/>
                <w:color w:val="ffffff"/>
                <w:sz w:val="20"/>
              </w:rPr>
              <w:t>Qty</w:t>
            </w:r>
          </w:p>
        </w:tc>
        <w:tc>
          <w:tcPr>
            <w:tcW w:w="1814" w:type="dxa"/>
            <w:tcBorders/>
            <w:shd w:val="nil" w:color="auto" w:fill="2a7a65"/>
            <w:tcMar>
              <w:top w:w="50" w:type="dxa"/>
              <w:left w:w="80" w:type="dxa"/>
              <w:bottom w:w="50" w:type="dxa"/>
              <w:right w:w="80" w:type="dxa"/>
            </w:tcMar>
          </w:tcPr>
          <w:p>
            <w:pPr>
              <w:pStyle w:val="style0"/>
              <w:jc w:val="center"/>
              <w:rPr/>
            </w:pPr>
            <w:r>
              <w:rPr>
                <w:rFonts w:ascii="Calibri" w:hAnsi="Calibri"/>
                <w:b/>
                <w:color w:val="ffffff"/>
                <w:sz w:val="20"/>
              </w:rPr>
              <w:t>Unit Price</w:t>
            </w:r>
          </w:p>
        </w:tc>
        <w:tc>
          <w:tcPr>
            <w:tcW w:w="1814" w:type="dxa"/>
            <w:tcBorders/>
            <w:shd w:val="nil" w:color="auto" w:fill="2a7a65"/>
            <w:tcMar>
              <w:top w:w="50" w:type="dxa"/>
              <w:left w:w="80" w:type="dxa"/>
              <w:bottom w:w="50" w:type="dxa"/>
              <w:right w:w="80" w:type="dxa"/>
            </w:tcMar>
          </w:tcPr>
          <w:p>
            <w:pPr>
              <w:pStyle w:val="style0"/>
              <w:jc w:val="center"/>
              <w:rPr/>
            </w:pPr>
            <w:r>
              <w:rPr>
                <w:rFonts w:ascii="Calibri" w:hAnsi="Calibri"/>
                <w:b/>
                <w:color w:val="ffffff"/>
                <w:sz w:val="20"/>
              </w:rPr>
              <w:t>Total</w:t>
            </w:r>
          </w:p>
        </w:tc>
      </w:tr>
      <w:tr>
        <w:tblPrEx/>
        <w:trPr>
          <w:jc w:val="center"/>
        </w:trPr>
        <w:tc>
          <w:tcPr>
            <w:tcW w:w="1814" w:type="dxa"/>
            <w:tcBorders/>
            <w:shd w:val="nil" w:color="auto" w:fill="ffffff"/>
            <w:tcMar>
              <w:top w:w="50" w:type="dxa"/>
              <w:left w:w="80" w:type="dxa"/>
              <w:bottom w:w="50" w:type="dxa"/>
              <w:right w:w="80" w:type="dxa"/>
            </w:tcMar>
          </w:tcPr>
          <w:p>
            <w:pPr>
              <w:pStyle w:val="style0"/>
              <w:rPr/>
            </w:pPr>
            <w:r>
              <w:rPr>
                <w:rFonts w:ascii="Calibri" w:hAnsi="Calibri"/>
                <w:sz w:val="20"/>
              </w:rPr>
              <w:t>1</w:t>
            </w:r>
          </w:p>
        </w:tc>
        <w:tc>
          <w:tcPr>
            <w:tcW w:w="1814" w:type="dxa"/>
            <w:tcBorders/>
            <w:shd w:val="nil" w:color="auto" w:fill="ffffff"/>
            <w:tcMar>
              <w:top w:w="50" w:type="dxa"/>
              <w:left w:w="80" w:type="dxa"/>
              <w:bottom w:w="50" w:type="dxa"/>
              <w:right w:w="80" w:type="dxa"/>
            </w:tcMar>
          </w:tcPr>
          <w:p>
            <w:pPr>
              <w:pStyle w:val="style0"/>
              <w:rPr/>
            </w:pPr>
            <w:r>
              <w:rPr>
                <w:rFonts w:ascii="Calibri" w:hAnsi="Calibri"/>
                <w:sz w:val="20"/>
              </w:rPr>
              <w:t>Hobbywing X9 G2L Motor</w:t>
            </w:r>
          </w:p>
        </w:tc>
        <w:tc>
          <w:tcPr>
            <w:tcW w:w="1814" w:type="dxa"/>
            <w:tcBorders/>
            <w:shd w:val="nil" w:color="auto" w:fill="ffffff"/>
            <w:tcMar>
              <w:top w:w="50" w:type="dxa"/>
              <w:left w:w="80" w:type="dxa"/>
              <w:bottom w:w="50" w:type="dxa"/>
              <w:right w:w="80" w:type="dxa"/>
            </w:tcMar>
          </w:tcPr>
          <w:p>
            <w:pPr>
              <w:pStyle w:val="style0"/>
              <w:rPr/>
            </w:pPr>
            <w:r>
              <w:rPr>
                <w:rFonts w:ascii="Calibri" w:hAnsi="Calibri"/>
                <w:sz w:val="20"/>
              </w:rPr>
              <w:t>6</w:t>
            </w:r>
          </w:p>
        </w:tc>
        <w:tc>
          <w:tcPr>
            <w:tcW w:w="1814" w:type="dxa"/>
            <w:tcBorders/>
            <w:shd w:val="nil" w:color="auto" w:fill="ffffff"/>
            <w:tcMar>
              <w:top w:w="50" w:type="dxa"/>
              <w:left w:w="80" w:type="dxa"/>
              <w:bottom w:w="50" w:type="dxa"/>
              <w:right w:w="80" w:type="dxa"/>
            </w:tcMar>
          </w:tcPr>
          <w:p>
            <w:pPr>
              <w:pStyle w:val="style0"/>
              <w:rPr/>
            </w:pPr>
            <w:r>
              <w:rPr>
                <w:rFonts w:ascii="Calibri" w:hAnsi="Calibri"/>
                <w:sz w:val="20"/>
              </w:rPr>
              <w:t>₹7,000</w:t>
            </w:r>
          </w:p>
        </w:tc>
        <w:tc>
          <w:tcPr>
            <w:tcW w:w="1814" w:type="dxa"/>
            <w:tcBorders/>
            <w:shd w:val="nil" w:color="auto" w:fill="ffffff"/>
            <w:tcMar>
              <w:top w:w="50" w:type="dxa"/>
              <w:left w:w="80" w:type="dxa"/>
              <w:bottom w:w="50" w:type="dxa"/>
              <w:right w:w="80" w:type="dxa"/>
            </w:tcMar>
          </w:tcPr>
          <w:p>
            <w:pPr>
              <w:pStyle w:val="style0"/>
              <w:rPr/>
            </w:pPr>
            <w:r>
              <w:rPr>
                <w:rFonts w:ascii="Calibri" w:hAnsi="Calibri"/>
                <w:sz w:val="20"/>
              </w:rPr>
              <w:t>₹42,000</w:t>
            </w:r>
          </w:p>
        </w:tc>
      </w:tr>
      <w:tr>
        <w:tblPrEx/>
        <w:trPr>
          <w:jc w:val="center"/>
        </w:trPr>
        <w:tc>
          <w:tcPr>
            <w:tcW w:w="1814" w:type="dxa"/>
            <w:tcBorders/>
            <w:shd w:val="nil" w:color="auto" w:fill="edf5f2"/>
            <w:tcMar>
              <w:top w:w="50" w:type="dxa"/>
              <w:left w:w="80" w:type="dxa"/>
              <w:bottom w:w="50" w:type="dxa"/>
              <w:right w:w="80" w:type="dxa"/>
            </w:tcMar>
          </w:tcPr>
          <w:p>
            <w:pPr>
              <w:pStyle w:val="style0"/>
              <w:rPr/>
            </w:pPr>
            <w:r>
              <w:rPr>
                <w:rFonts w:ascii="Calibri" w:hAnsi="Calibri"/>
                <w:sz w:val="20"/>
              </w:rPr>
              <w:t>2</w:t>
            </w:r>
          </w:p>
        </w:tc>
        <w:tc>
          <w:tcPr>
            <w:tcW w:w="1814" w:type="dxa"/>
            <w:tcBorders/>
            <w:shd w:val="nil" w:color="auto" w:fill="edf5f2"/>
            <w:tcMar>
              <w:top w:w="50" w:type="dxa"/>
              <w:left w:w="80" w:type="dxa"/>
              <w:bottom w:w="50" w:type="dxa"/>
              <w:right w:w="80" w:type="dxa"/>
            </w:tcMar>
          </w:tcPr>
          <w:p>
            <w:pPr>
              <w:pStyle w:val="style0"/>
              <w:rPr/>
            </w:pPr>
            <w:r>
              <w:rPr>
                <w:rFonts w:ascii="Calibri" w:hAnsi="Calibri"/>
                <w:sz w:val="20"/>
              </w:rPr>
              <w:t>Hobbywing X9 G2L ESC</w:t>
            </w:r>
          </w:p>
        </w:tc>
        <w:tc>
          <w:tcPr>
            <w:tcW w:w="1814" w:type="dxa"/>
            <w:tcBorders/>
            <w:shd w:val="nil" w:color="auto" w:fill="edf5f2"/>
            <w:tcMar>
              <w:top w:w="50" w:type="dxa"/>
              <w:left w:w="80" w:type="dxa"/>
              <w:bottom w:w="50" w:type="dxa"/>
              <w:right w:w="80" w:type="dxa"/>
            </w:tcMar>
          </w:tcPr>
          <w:p>
            <w:pPr>
              <w:pStyle w:val="style0"/>
              <w:rPr/>
            </w:pPr>
            <w:r>
              <w:rPr>
                <w:rFonts w:ascii="Calibri" w:hAnsi="Calibri"/>
                <w:sz w:val="20"/>
              </w:rPr>
              <w:t>6</w:t>
            </w:r>
          </w:p>
        </w:tc>
        <w:tc>
          <w:tcPr>
            <w:tcW w:w="1814" w:type="dxa"/>
            <w:tcBorders/>
            <w:shd w:val="nil" w:color="auto" w:fill="edf5f2"/>
            <w:tcMar>
              <w:top w:w="50" w:type="dxa"/>
              <w:left w:w="80" w:type="dxa"/>
              <w:bottom w:w="50" w:type="dxa"/>
              <w:right w:w="80" w:type="dxa"/>
            </w:tcMar>
          </w:tcPr>
          <w:p>
            <w:pPr>
              <w:pStyle w:val="style0"/>
              <w:rPr/>
            </w:pPr>
            <w:r>
              <w:rPr>
                <w:rFonts w:ascii="Calibri" w:hAnsi="Calibri"/>
                <w:sz w:val="20"/>
              </w:rPr>
              <w:t>₹6,000</w:t>
            </w:r>
          </w:p>
        </w:tc>
        <w:tc>
          <w:tcPr>
            <w:tcW w:w="1814" w:type="dxa"/>
            <w:tcBorders/>
            <w:shd w:val="nil" w:color="auto" w:fill="edf5f2"/>
            <w:tcMar>
              <w:top w:w="50" w:type="dxa"/>
              <w:left w:w="80" w:type="dxa"/>
              <w:bottom w:w="50" w:type="dxa"/>
              <w:right w:w="80" w:type="dxa"/>
            </w:tcMar>
          </w:tcPr>
          <w:p>
            <w:pPr>
              <w:pStyle w:val="style0"/>
              <w:rPr/>
            </w:pPr>
            <w:r>
              <w:rPr>
                <w:rFonts w:ascii="Calibri" w:hAnsi="Calibri"/>
                <w:sz w:val="20"/>
              </w:rPr>
              <w:t>₹36,000</w:t>
            </w:r>
          </w:p>
        </w:tc>
      </w:tr>
      <w:tr>
        <w:tblPrEx/>
        <w:trPr>
          <w:jc w:val="center"/>
        </w:trPr>
        <w:tc>
          <w:tcPr>
            <w:tcW w:w="1814" w:type="dxa"/>
            <w:tcBorders/>
            <w:shd w:val="nil" w:color="auto" w:fill="ffffff"/>
            <w:tcMar>
              <w:top w:w="50" w:type="dxa"/>
              <w:left w:w="80" w:type="dxa"/>
              <w:bottom w:w="50" w:type="dxa"/>
              <w:right w:w="80" w:type="dxa"/>
            </w:tcMar>
          </w:tcPr>
          <w:p>
            <w:pPr>
              <w:pStyle w:val="style0"/>
              <w:rPr/>
            </w:pPr>
            <w:r>
              <w:rPr>
                <w:rFonts w:ascii="Calibri" w:hAnsi="Calibri"/>
                <w:sz w:val="20"/>
              </w:rPr>
              <w:t>3</w:t>
            </w:r>
          </w:p>
        </w:tc>
        <w:tc>
          <w:tcPr>
            <w:tcW w:w="1814" w:type="dxa"/>
            <w:tcBorders/>
            <w:shd w:val="nil" w:color="auto" w:fill="ffffff"/>
            <w:tcMar>
              <w:top w:w="50" w:type="dxa"/>
              <w:left w:w="80" w:type="dxa"/>
              <w:bottom w:w="50" w:type="dxa"/>
              <w:right w:w="80" w:type="dxa"/>
            </w:tcMar>
          </w:tcPr>
          <w:p>
            <w:pPr>
              <w:pStyle w:val="style0"/>
              <w:rPr/>
            </w:pPr>
            <w:r>
              <w:rPr>
                <w:rFonts w:ascii="Calibri" w:hAnsi="Calibri"/>
                <w:sz w:val="20"/>
              </w:rPr>
              <w:t>T-Motor 36190 Propeller</w:t>
            </w:r>
          </w:p>
        </w:tc>
        <w:tc>
          <w:tcPr>
            <w:tcW w:w="1814" w:type="dxa"/>
            <w:tcBorders/>
            <w:shd w:val="nil" w:color="auto" w:fill="ffffff"/>
            <w:tcMar>
              <w:top w:w="50" w:type="dxa"/>
              <w:left w:w="80" w:type="dxa"/>
              <w:bottom w:w="50" w:type="dxa"/>
              <w:right w:w="80" w:type="dxa"/>
            </w:tcMar>
          </w:tcPr>
          <w:p>
            <w:pPr>
              <w:pStyle w:val="style0"/>
              <w:rPr/>
            </w:pPr>
            <w:r>
              <w:rPr>
                <w:rFonts w:ascii="Calibri" w:hAnsi="Calibri"/>
                <w:sz w:val="20"/>
              </w:rPr>
              <w:t>6</w:t>
            </w:r>
          </w:p>
        </w:tc>
        <w:tc>
          <w:tcPr>
            <w:tcW w:w="1814" w:type="dxa"/>
            <w:tcBorders/>
            <w:shd w:val="nil" w:color="auto" w:fill="ffffff"/>
            <w:tcMar>
              <w:top w:w="50" w:type="dxa"/>
              <w:left w:w="80" w:type="dxa"/>
              <w:bottom w:w="50" w:type="dxa"/>
              <w:right w:w="80" w:type="dxa"/>
            </w:tcMar>
          </w:tcPr>
          <w:p>
            <w:pPr>
              <w:pStyle w:val="style0"/>
              <w:rPr/>
            </w:pPr>
            <w:r>
              <w:rPr>
                <w:rFonts w:ascii="Calibri" w:hAnsi="Calibri"/>
                <w:sz w:val="20"/>
              </w:rPr>
              <w:t>₹4,000</w:t>
            </w:r>
          </w:p>
        </w:tc>
        <w:tc>
          <w:tcPr>
            <w:tcW w:w="1814" w:type="dxa"/>
            <w:tcBorders/>
            <w:shd w:val="nil" w:color="auto" w:fill="ffffff"/>
            <w:tcMar>
              <w:top w:w="50" w:type="dxa"/>
              <w:left w:w="80" w:type="dxa"/>
              <w:bottom w:w="50" w:type="dxa"/>
              <w:right w:w="80" w:type="dxa"/>
            </w:tcMar>
          </w:tcPr>
          <w:p>
            <w:pPr>
              <w:pStyle w:val="style0"/>
              <w:rPr/>
            </w:pPr>
            <w:r>
              <w:rPr>
                <w:rFonts w:ascii="Calibri" w:hAnsi="Calibri"/>
                <w:sz w:val="20"/>
              </w:rPr>
              <w:t>₹24,000</w:t>
            </w:r>
          </w:p>
        </w:tc>
      </w:tr>
      <w:tr>
        <w:tblPrEx/>
        <w:trPr>
          <w:jc w:val="center"/>
        </w:trPr>
        <w:tc>
          <w:tcPr>
            <w:tcW w:w="1814" w:type="dxa"/>
            <w:tcBorders/>
            <w:shd w:val="nil" w:color="auto" w:fill="edf5f2"/>
            <w:tcMar>
              <w:top w:w="50" w:type="dxa"/>
              <w:left w:w="80" w:type="dxa"/>
              <w:bottom w:w="50" w:type="dxa"/>
              <w:right w:w="80" w:type="dxa"/>
            </w:tcMar>
          </w:tcPr>
          <w:p>
            <w:pPr>
              <w:pStyle w:val="style0"/>
              <w:rPr/>
            </w:pPr>
            <w:r>
              <w:rPr>
                <w:rFonts w:ascii="Calibri" w:hAnsi="Calibri"/>
                <w:sz w:val="20"/>
              </w:rPr>
              <w:t>4</w:t>
            </w:r>
          </w:p>
        </w:tc>
        <w:tc>
          <w:tcPr>
            <w:tcW w:w="1814" w:type="dxa"/>
            <w:tcBorders/>
            <w:shd w:val="nil" w:color="auto" w:fill="edf5f2"/>
            <w:tcMar>
              <w:top w:w="50" w:type="dxa"/>
              <w:left w:w="80" w:type="dxa"/>
              <w:bottom w:w="50" w:type="dxa"/>
              <w:right w:w="80" w:type="dxa"/>
            </w:tcMar>
          </w:tcPr>
          <w:p>
            <w:pPr>
              <w:pStyle w:val="style0"/>
              <w:rPr/>
            </w:pPr>
            <w:r>
              <w:rPr>
                <w:rFonts w:ascii="Calibri" w:hAnsi="Calibri"/>
                <w:sz w:val="20"/>
              </w:rPr>
              <w:t>Tattu 30Ah 12S Semi-Solid-State</w:t>
            </w:r>
          </w:p>
        </w:tc>
        <w:tc>
          <w:tcPr>
            <w:tcW w:w="1814" w:type="dxa"/>
            <w:tcBorders/>
            <w:shd w:val="nil" w:color="auto" w:fill="edf5f2"/>
            <w:tcMar>
              <w:top w:w="50" w:type="dxa"/>
              <w:left w:w="80" w:type="dxa"/>
              <w:bottom w:w="50" w:type="dxa"/>
              <w:right w:w="80" w:type="dxa"/>
            </w:tcMar>
          </w:tcPr>
          <w:p>
            <w:pPr>
              <w:pStyle w:val="style0"/>
              <w:rPr/>
            </w:pPr>
            <w:r>
              <w:rPr>
                <w:rFonts w:ascii="Calibri" w:hAnsi="Calibri"/>
                <w:sz w:val="20"/>
              </w:rPr>
              <w:t>3</w:t>
            </w:r>
          </w:p>
        </w:tc>
        <w:tc>
          <w:tcPr>
            <w:tcW w:w="1814" w:type="dxa"/>
            <w:tcBorders/>
            <w:shd w:val="nil" w:color="auto" w:fill="edf5f2"/>
            <w:tcMar>
              <w:top w:w="50" w:type="dxa"/>
              <w:left w:w="80" w:type="dxa"/>
              <w:bottom w:w="50" w:type="dxa"/>
              <w:right w:w="80" w:type="dxa"/>
            </w:tcMar>
          </w:tcPr>
          <w:p>
            <w:pPr>
              <w:pStyle w:val="style0"/>
              <w:rPr/>
            </w:pPr>
            <w:r>
              <w:rPr>
                <w:rFonts w:ascii="Calibri" w:hAnsi="Calibri"/>
                <w:sz w:val="20"/>
              </w:rPr>
              <w:t>₹43,624-58,000</w:t>
            </w:r>
          </w:p>
        </w:tc>
        <w:tc>
          <w:tcPr>
            <w:tcW w:w="1814" w:type="dxa"/>
            <w:tcBorders/>
            <w:shd w:val="nil" w:color="auto" w:fill="edf5f2"/>
            <w:tcMar>
              <w:top w:w="50" w:type="dxa"/>
              <w:left w:w="80" w:type="dxa"/>
              <w:bottom w:w="50" w:type="dxa"/>
              <w:right w:w="80" w:type="dxa"/>
            </w:tcMar>
          </w:tcPr>
          <w:p>
            <w:pPr>
              <w:pStyle w:val="style0"/>
              <w:rPr/>
            </w:pPr>
            <w:r>
              <w:rPr>
                <w:rFonts w:ascii="Calibri" w:hAnsi="Calibri"/>
                <w:sz w:val="20"/>
              </w:rPr>
              <w:t>₹1,30,872-1,74,000</w:t>
            </w:r>
          </w:p>
        </w:tc>
      </w:tr>
      <w:tr>
        <w:tblPrEx/>
        <w:trPr>
          <w:jc w:val="center"/>
        </w:trPr>
        <w:tc>
          <w:tcPr>
            <w:tcW w:w="1814" w:type="dxa"/>
            <w:tcBorders/>
            <w:shd w:val="nil" w:color="auto" w:fill="ffffff"/>
            <w:tcMar>
              <w:top w:w="50" w:type="dxa"/>
              <w:left w:w="80" w:type="dxa"/>
              <w:bottom w:w="50" w:type="dxa"/>
              <w:right w:w="80" w:type="dxa"/>
            </w:tcMar>
          </w:tcPr>
          <w:p>
            <w:pPr>
              <w:pStyle w:val="style0"/>
              <w:rPr/>
            </w:pPr>
            <w:r>
              <w:rPr>
                <w:rFonts w:ascii="Calibri" w:hAnsi="Calibri"/>
                <w:sz w:val="20"/>
              </w:rPr>
              <w:t>5</w:t>
            </w:r>
          </w:p>
        </w:tc>
        <w:tc>
          <w:tcPr>
            <w:tcW w:w="1814" w:type="dxa"/>
            <w:tcBorders/>
            <w:shd w:val="nil" w:color="auto" w:fill="ffffff"/>
            <w:tcMar>
              <w:top w:w="50" w:type="dxa"/>
              <w:left w:w="80" w:type="dxa"/>
              <w:bottom w:w="50" w:type="dxa"/>
              <w:right w:w="80" w:type="dxa"/>
            </w:tcMar>
          </w:tcPr>
          <w:p>
            <w:pPr>
              <w:pStyle w:val="style0"/>
              <w:rPr/>
            </w:pPr>
            <w:r>
              <w:rPr>
                <w:rFonts w:ascii="Calibri" w:hAnsi="Calibri"/>
                <w:sz w:val="20"/>
              </w:rPr>
              <w:t>EFT E616P Frame Kit</w:t>
            </w:r>
          </w:p>
        </w:tc>
        <w:tc>
          <w:tcPr>
            <w:tcW w:w="1814" w:type="dxa"/>
            <w:tcBorders/>
            <w:shd w:val="nil" w:color="auto" w:fill="ffffff"/>
            <w:tcMar>
              <w:top w:w="50" w:type="dxa"/>
              <w:left w:w="80" w:type="dxa"/>
              <w:bottom w:w="50" w:type="dxa"/>
              <w:right w:w="80" w:type="dxa"/>
            </w:tcMar>
          </w:tcPr>
          <w:p>
            <w:pPr>
              <w:pStyle w:val="style0"/>
              <w:rPr/>
            </w:pPr>
            <w:r>
              <w:rPr>
                <w:rFonts w:ascii="Calibri" w:hAnsi="Calibri"/>
                <w:sz w:val="20"/>
              </w:rPr>
              <w:t>1</w:t>
            </w:r>
          </w:p>
        </w:tc>
        <w:tc>
          <w:tcPr>
            <w:tcW w:w="1814" w:type="dxa"/>
            <w:tcBorders/>
            <w:shd w:val="nil" w:color="auto" w:fill="ffffff"/>
            <w:tcMar>
              <w:top w:w="50" w:type="dxa"/>
              <w:left w:w="80" w:type="dxa"/>
              <w:bottom w:w="50" w:type="dxa"/>
              <w:right w:w="80" w:type="dxa"/>
            </w:tcMar>
          </w:tcPr>
          <w:p>
            <w:pPr>
              <w:pStyle w:val="style0"/>
              <w:rPr/>
            </w:pPr>
            <w:r>
              <w:rPr>
                <w:rFonts w:ascii="Calibri" w:hAnsi="Calibri"/>
                <w:sz w:val="20"/>
              </w:rPr>
              <w:t>₹52,000</w:t>
            </w:r>
          </w:p>
        </w:tc>
        <w:tc>
          <w:tcPr>
            <w:tcW w:w="1814" w:type="dxa"/>
            <w:tcBorders/>
            <w:shd w:val="nil" w:color="auto" w:fill="ffffff"/>
            <w:tcMar>
              <w:top w:w="50" w:type="dxa"/>
              <w:left w:w="80" w:type="dxa"/>
              <w:bottom w:w="50" w:type="dxa"/>
              <w:right w:w="80" w:type="dxa"/>
            </w:tcMar>
          </w:tcPr>
          <w:p>
            <w:pPr>
              <w:pStyle w:val="style0"/>
              <w:rPr/>
            </w:pPr>
            <w:r>
              <w:rPr>
                <w:rFonts w:ascii="Calibri" w:hAnsi="Calibri"/>
                <w:sz w:val="20"/>
              </w:rPr>
              <w:t>₹52,000</w:t>
            </w:r>
          </w:p>
        </w:tc>
      </w:tr>
      <w:tr>
        <w:tblPrEx/>
        <w:trPr>
          <w:jc w:val="center"/>
        </w:trPr>
        <w:tc>
          <w:tcPr>
            <w:tcW w:w="1814" w:type="dxa"/>
            <w:tcBorders/>
            <w:shd w:val="nil" w:color="auto" w:fill="edf5f2"/>
            <w:tcMar>
              <w:top w:w="50" w:type="dxa"/>
              <w:left w:w="80" w:type="dxa"/>
              <w:bottom w:w="50" w:type="dxa"/>
              <w:right w:w="80" w:type="dxa"/>
            </w:tcMar>
          </w:tcPr>
          <w:p>
            <w:pPr>
              <w:pStyle w:val="style0"/>
              <w:rPr/>
            </w:pPr>
            <w:r>
              <w:rPr>
                <w:rFonts w:ascii="Calibri" w:hAnsi="Calibri"/>
                <w:sz w:val="20"/>
              </w:rPr>
              <w:t>6</w:t>
            </w:r>
          </w:p>
        </w:tc>
        <w:tc>
          <w:tcPr>
            <w:tcW w:w="1814" w:type="dxa"/>
            <w:tcBorders/>
            <w:shd w:val="nil" w:color="auto" w:fill="edf5f2"/>
            <w:tcMar>
              <w:top w:w="50" w:type="dxa"/>
              <w:left w:w="80" w:type="dxa"/>
              <w:bottom w:w="50" w:type="dxa"/>
              <w:right w:w="80" w:type="dxa"/>
            </w:tcMar>
          </w:tcPr>
          <w:p>
            <w:pPr>
              <w:pStyle w:val="style0"/>
              <w:rPr/>
            </w:pPr>
            <w:r>
              <w:rPr>
                <w:rFonts w:ascii="Calibri" w:hAnsi="Calibri"/>
                <w:sz w:val="20"/>
              </w:rPr>
              <w:t>Pixhawk 6C Flight Controller</w:t>
            </w:r>
          </w:p>
        </w:tc>
        <w:tc>
          <w:tcPr>
            <w:tcW w:w="1814" w:type="dxa"/>
            <w:tcBorders/>
            <w:shd w:val="nil" w:color="auto" w:fill="edf5f2"/>
            <w:tcMar>
              <w:top w:w="50" w:type="dxa"/>
              <w:left w:w="80" w:type="dxa"/>
              <w:bottom w:w="50" w:type="dxa"/>
              <w:right w:w="80" w:type="dxa"/>
            </w:tcMar>
          </w:tcPr>
          <w:p>
            <w:pPr>
              <w:pStyle w:val="style0"/>
              <w:rPr/>
            </w:pPr>
            <w:r>
              <w:rPr>
                <w:rFonts w:ascii="Calibri" w:hAnsi="Calibri"/>
                <w:sz w:val="20"/>
              </w:rPr>
              <w:t>1</w:t>
            </w:r>
          </w:p>
        </w:tc>
        <w:tc>
          <w:tcPr>
            <w:tcW w:w="1814" w:type="dxa"/>
            <w:tcBorders/>
            <w:shd w:val="nil" w:color="auto" w:fill="edf5f2"/>
            <w:tcMar>
              <w:top w:w="50" w:type="dxa"/>
              <w:left w:w="80" w:type="dxa"/>
              <w:bottom w:w="50" w:type="dxa"/>
              <w:right w:w="80" w:type="dxa"/>
            </w:tcMar>
          </w:tcPr>
          <w:p>
            <w:pPr>
              <w:pStyle w:val="style0"/>
              <w:rPr/>
            </w:pPr>
            <w:r>
              <w:rPr>
                <w:rFonts w:ascii="Calibri" w:hAnsi="Calibri"/>
                <w:sz w:val="20"/>
              </w:rPr>
              <w:t>₹18,000</w:t>
            </w:r>
          </w:p>
        </w:tc>
        <w:tc>
          <w:tcPr>
            <w:tcW w:w="1814" w:type="dxa"/>
            <w:tcBorders/>
            <w:shd w:val="nil" w:color="auto" w:fill="edf5f2"/>
            <w:tcMar>
              <w:top w:w="50" w:type="dxa"/>
              <w:left w:w="80" w:type="dxa"/>
              <w:bottom w:w="50" w:type="dxa"/>
              <w:right w:w="80" w:type="dxa"/>
            </w:tcMar>
          </w:tcPr>
          <w:p>
            <w:pPr>
              <w:pStyle w:val="style0"/>
              <w:rPr/>
            </w:pPr>
            <w:r>
              <w:rPr>
                <w:rFonts w:ascii="Calibri" w:hAnsi="Calibri"/>
                <w:sz w:val="20"/>
              </w:rPr>
              <w:t>₹18,000</w:t>
            </w:r>
          </w:p>
        </w:tc>
      </w:tr>
      <w:tr>
        <w:tblPrEx/>
        <w:trPr>
          <w:jc w:val="center"/>
        </w:trPr>
        <w:tc>
          <w:tcPr>
            <w:tcW w:w="1814" w:type="dxa"/>
            <w:tcBorders/>
            <w:shd w:val="nil" w:color="auto" w:fill="ffffff"/>
            <w:tcMar>
              <w:top w:w="50" w:type="dxa"/>
              <w:left w:w="80" w:type="dxa"/>
              <w:bottom w:w="50" w:type="dxa"/>
              <w:right w:w="80" w:type="dxa"/>
            </w:tcMar>
          </w:tcPr>
          <w:p>
            <w:pPr>
              <w:pStyle w:val="style0"/>
              <w:rPr/>
            </w:pPr>
            <w:r>
              <w:rPr>
                <w:rFonts w:ascii="Calibri" w:hAnsi="Calibri"/>
                <w:sz w:val="20"/>
              </w:rPr>
              <w:t>7</w:t>
            </w:r>
          </w:p>
        </w:tc>
        <w:tc>
          <w:tcPr>
            <w:tcW w:w="1814" w:type="dxa"/>
            <w:tcBorders/>
            <w:shd w:val="nil" w:color="auto" w:fill="ffffff"/>
            <w:tcMar>
              <w:top w:w="50" w:type="dxa"/>
              <w:left w:w="80" w:type="dxa"/>
              <w:bottom w:w="50" w:type="dxa"/>
              <w:right w:w="80" w:type="dxa"/>
            </w:tcMar>
          </w:tcPr>
          <w:p>
            <w:pPr>
              <w:pStyle w:val="style0"/>
              <w:rPr/>
            </w:pPr>
            <w:r>
              <w:rPr>
                <w:rFonts w:ascii="Calibri" w:hAnsi="Calibri"/>
                <w:sz w:val="20"/>
              </w:rPr>
              <w:t>HGLRC M10 Mini GPS</w:t>
            </w:r>
          </w:p>
        </w:tc>
        <w:tc>
          <w:tcPr>
            <w:tcW w:w="1814" w:type="dxa"/>
            <w:tcBorders/>
            <w:shd w:val="nil" w:color="auto" w:fill="ffffff"/>
            <w:tcMar>
              <w:top w:w="50" w:type="dxa"/>
              <w:left w:w="80" w:type="dxa"/>
              <w:bottom w:w="50" w:type="dxa"/>
              <w:right w:w="80" w:type="dxa"/>
            </w:tcMar>
          </w:tcPr>
          <w:p>
            <w:pPr>
              <w:pStyle w:val="style0"/>
              <w:rPr/>
            </w:pPr>
            <w:r>
              <w:rPr>
                <w:rFonts w:ascii="Calibri" w:hAnsi="Calibri"/>
                <w:sz w:val="20"/>
              </w:rPr>
              <w:t>2</w:t>
            </w:r>
          </w:p>
        </w:tc>
        <w:tc>
          <w:tcPr>
            <w:tcW w:w="1814" w:type="dxa"/>
            <w:tcBorders/>
            <w:shd w:val="nil" w:color="auto" w:fill="ffffff"/>
            <w:tcMar>
              <w:top w:w="50" w:type="dxa"/>
              <w:left w:w="80" w:type="dxa"/>
              <w:bottom w:w="50" w:type="dxa"/>
              <w:right w:w="80" w:type="dxa"/>
            </w:tcMar>
          </w:tcPr>
          <w:p>
            <w:pPr>
              <w:pStyle w:val="style0"/>
              <w:rPr/>
            </w:pPr>
            <w:r>
              <w:rPr>
                <w:rFonts w:ascii="Calibri" w:hAnsi="Calibri"/>
                <w:sz w:val="20"/>
              </w:rPr>
              <w:t>₹2,200</w:t>
            </w:r>
          </w:p>
        </w:tc>
        <w:tc>
          <w:tcPr>
            <w:tcW w:w="1814" w:type="dxa"/>
            <w:tcBorders/>
            <w:shd w:val="nil" w:color="auto" w:fill="ffffff"/>
            <w:tcMar>
              <w:top w:w="50" w:type="dxa"/>
              <w:left w:w="80" w:type="dxa"/>
              <w:bottom w:w="50" w:type="dxa"/>
              <w:right w:w="80" w:type="dxa"/>
            </w:tcMar>
          </w:tcPr>
          <w:p>
            <w:pPr>
              <w:pStyle w:val="style0"/>
              <w:rPr/>
            </w:pPr>
            <w:r>
              <w:rPr>
                <w:rFonts w:ascii="Calibri" w:hAnsi="Calibri"/>
                <w:sz w:val="20"/>
              </w:rPr>
              <w:t>₹4,400</w:t>
            </w:r>
          </w:p>
        </w:tc>
      </w:tr>
      <w:tr>
        <w:tblPrEx/>
        <w:trPr>
          <w:jc w:val="center"/>
        </w:trPr>
        <w:tc>
          <w:tcPr>
            <w:tcW w:w="1814" w:type="dxa"/>
            <w:tcBorders/>
            <w:shd w:val="nil" w:color="auto" w:fill="edf5f2"/>
            <w:tcMar>
              <w:top w:w="50" w:type="dxa"/>
              <w:left w:w="80" w:type="dxa"/>
              <w:bottom w:w="50" w:type="dxa"/>
              <w:right w:w="80" w:type="dxa"/>
            </w:tcMar>
          </w:tcPr>
          <w:p>
            <w:pPr>
              <w:pStyle w:val="style0"/>
              <w:rPr/>
            </w:pPr>
            <w:r>
              <w:rPr>
                <w:rFonts w:ascii="Calibri" w:hAnsi="Calibri"/>
                <w:sz w:val="20"/>
              </w:rPr>
              <w:t>8</w:t>
            </w:r>
          </w:p>
        </w:tc>
        <w:tc>
          <w:tcPr>
            <w:tcW w:w="1814" w:type="dxa"/>
            <w:tcBorders/>
            <w:shd w:val="nil" w:color="auto" w:fill="edf5f2"/>
            <w:tcMar>
              <w:top w:w="50" w:type="dxa"/>
              <w:left w:w="80" w:type="dxa"/>
              <w:bottom w:w="50" w:type="dxa"/>
              <w:right w:w="80" w:type="dxa"/>
            </w:tcMar>
          </w:tcPr>
          <w:p>
            <w:pPr>
              <w:pStyle w:val="style0"/>
              <w:rPr/>
            </w:pPr>
            <w:r>
              <w:rPr>
                <w:rFonts w:ascii="Calibri" w:hAnsi="Calibri"/>
                <w:sz w:val="20"/>
              </w:rPr>
              <w:t>RFD868x Telemetry Radio (868 MHz)</w:t>
            </w:r>
          </w:p>
        </w:tc>
        <w:tc>
          <w:tcPr>
            <w:tcW w:w="1814" w:type="dxa"/>
            <w:tcBorders/>
            <w:shd w:val="nil" w:color="auto" w:fill="edf5f2"/>
            <w:tcMar>
              <w:top w:w="50" w:type="dxa"/>
              <w:left w:w="80" w:type="dxa"/>
              <w:bottom w:w="50" w:type="dxa"/>
              <w:right w:w="80" w:type="dxa"/>
            </w:tcMar>
          </w:tcPr>
          <w:p>
            <w:pPr>
              <w:pStyle w:val="style0"/>
              <w:rPr/>
            </w:pPr>
            <w:r>
              <w:rPr>
                <w:rFonts w:ascii="Calibri" w:hAnsi="Calibri"/>
                <w:sz w:val="20"/>
              </w:rPr>
              <w:t>1</w:t>
            </w:r>
          </w:p>
        </w:tc>
        <w:tc>
          <w:tcPr>
            <w:tcW w:w="1814" w:type="dxa"/>
            <w:tcBorders/>
            <w:shd w:val="nil" w:color="auto" w:fill="edf5f2"/>
            <w:tcMar>
              <w:top w:w="50" w:type="dxa"/>
              <w:left w:w="80" w:type="dxa"/>
              <w:bottom w:w="50" w:type="dxa"/>
              <w:right w:w="80" w:type="dxa"/>
            </w:tcMar>
          </w:tcPr>
          <w:p>
            <w:pPr>
              <w:pStyle w:val="style0"/>
              <w:rPr/>
            </w:pPr>
            <w:r>
              <w:rPr>
                <w:rFonts w:ascii="Calibri" w:hAnsi="Calibri"/>
                <w:sz w:val="20"/>
              </w:rPr>
              <w:t>₹12,000–28,000 (verify vendor)</w:t>
            </w:r>
          </w:p>
        </w:tc>
        <w:tc>
          <w:tcPr>
            <w:tcW w:w="1814" w:type="dxa"/>
            <w:tcBorders/>
            <w:shd w:val="nil" w:color="auto" w:fill="edf5f2"/>
            <w:tcMar>
              <w:top w:w="50" w:type="dxa"/>
              <w:left w:w="80" w:type="dxa"/>
              <w:bottom w:w="50" w:type="dxa"/>
              <w:right w:w="80" w:type="dxa"/>
            </w:tcMar>
          </w:tcPr>
          <w:p>
            <w:pPr>
              <w:pStyle w:val="style0"/>
              <w:rPr/>
            </w:pPr>
            <w:r>
              <w:rPr>
                <w:rFonts w:ascii="Calibri" w:hAnsi="Calibri"/>
                <w:sz w:val="20"/>
              </w:rPr>
              <w:t>₹12,000</w:t>
            </w:r>
          </w:p>
        </w:tc>
      </w:tr>
      <w:tr>
        <w:tblPrEx/>
        <w:trPr>
          <w:jc w:val="center"/>
        </w:trPr>
        <w:tc>
          <w:tcPr>
            <w:tcW w:w="1814" w:type="dxa"/>
            <w:tcBorders/>
            <w:shd w:val="nil" w:color="auto" w:fill="ffffff"/>
            <w:tcMar>
              <w:top w:w="50" w:type="dxa"/>
              <w:left w:w="80" w:type="dxa"/>
              <w:bottom w:w="50" w:type="dxa"/>
              <w:right w:w="80" w:type="dxa"/>
            </w:tcMar>
          </w:tcPr>
          <w:p>
            <w:pPr>
              <w:pStyle w:val="style0"/>
              <w:rPr/>
            </w:pPr>
            <w:r>
              <w:rPr>
                <w:rFonts w:ascii="Calibri" w:hAnsi="Calibri"/>
                <w:sz w:val="20"/>
              </w:rPr>
              <w:t>9</w:t>
            </w:r>
          </w:p>
        </w:tc>
        <w:tc>
          <w:tcPr>
            <w:tcW w:w="1814" w:type="dxa"/>
            <w:tcBorders/>
            <w:shd w:val="nil" w:color="auto" w:fill="ffffff"/>
            <w:tcMar>
              <w:top w:w="50" w:type="dxa"/>
              <w:left w:w="80" w:type="dxa"/>
              <w:bottom w:w="50" w:type="dxa"/>
              <w:right w:w="80" w:type="dxa"/>
            </w:tcMar>
          </w:tcPr>
          <w:p>
            <w:pPr>
              <w:pStyle w:val="style0"/>
              <w:rPr/>
            </w:pPr>
            <w:r>
              <w:rPr>
                <w:rFonts w:ascii="Calibri" w:hAnsi="Calibri"/>
                <w:sz w:val="20"/>
              </w:rPr>
              <w:t>FrSky R-XSR RC Receiver</w:t>
            </w:r>
          </w:p>
        </w:tc>
        <w:tc>
          <w:tcPr>
            <w:tcW w:w="1814" w:type="dxa"/>
            <w:tcBorders/>
            <w:shd w:val="nil" w:color="auto" w:fill="ffffff"/>
            <w:tcMar>
              <w:top w:w="50" w:type="dxa"/>
              <w:left w:w="80" w:type="dxa"/>
              <w:bottom w:w="50" w:type="dxa"/>
              <w:right w:w="80" w:type="dxa"/>
            </w:tcMar>
          </w:tcPr>
          <w:p>
            <w:pPr>
              <w:pStyle w:val="style0"/>
              <w:rPr/>
            </w:pPr>
            <w:r>
              <w:rPr>
                <w:rFonts w:ascii="Calibri" w:hAnsi="Calibri"/>
                <w:sz w:val="20"/>
              </w:rPr>
              <w:t>1</w:t>
            </w:r>
          </w:p>
        </w:tc>
        <w:tc>
          <w:tcPr>
            <w:tcW w:w="1814" w:type="dxa"/>
            <w:tcBorders/>
            <w:shd w:val="nil" w:color="auto" w:fill="ffffff"/>
            <w:tcMar>
              <w:top w:w="50" w:type="dxa"/>
              <w:left w:w="80" w:type="dxa"/>
              <w:bottom w:w="50" w:type="dxa"/>
              <w:right w:w="80" w:type="dxa"/>
            </w:tcMar>
          </w:tcPr>
          <w:p>
            <w:pPr>
              <w:pStyle w:val="style0"/>
              <w:rPr/>
            </w:pPr>
            <w:r>
              <w:rPr>
                <w:rFonts w:ascii="Calibri" w:hAnsi="Calibri"/>
                <w:sz w:val="20"/>
              </w:rPr>
              <w:t>₹5,500</w:t>
            </w:r>
          </w:p>
        </w:tc>
        <w:tc>
          <w:tcPr>
            <w:tcW w:w="1814" w:type="dxa"/>
            <w:tcBorders/>
            <w:shd w:val="nil" w:color="auto" w:fill="ffffff"/>
            <w:tcMar>
              <w:top w:w="50" w:type="dxa"/>
              <w:left w:w="80" w:type="dxa"/>
              <w:bottom w:w="50" w:type="dxa"/>
              <w:right w:w="80" w:type="dxa"/>
            </w:tcMar>
          </w:tcPr>
          <w:p>
            <w:pPr>
              <w:pStyle w:val="style0"/>
              <w:rPr/>
            </w:pPr>
            <w:r>
              <w:rPr>
                <w:rFonts w:ascii="Calibri" w:hAnsi="Calibri"/>
                <w:sz w:val="20"/>
              </w:rPr>
              <w:t>₹5,500</w:t>
            </w:r>
          </w:p>
        </w:tc>
      </w:tr>
      <w:tr>
        <w:tblPrEx/>
        <w:trPr>
          <w:jc w:val="center"/>
        </w:trPr>
        <w:tc>
          <w:tcPr>
            <w:tcW w:w="1814" w:type="dxa"/>
            <w:tcBorders/>
            <w:shd w:val="nil" w:color="auto" w:fill="edf5f2"/>
            <w:tcMar>
              <w:top w:w="50" w:type="dxa"/>
              <w:left w:w="80" w:type="dxa"/>
              <w:bottom w:w="50" w:type="dxa"/>
              <w:right w:w="80" w:type="dxa"/>
            </w:tcMar>
          </w:tcPr>
          <w:p>
            <w:pPr>
              <w:pStyle w:val="style0"/>
              <w:rPr/>
            </w:pPr>
            <w:r>
              <w:rPr>
                <w:rFonts w:ascii="Calibri" w:hAnsi="Calibri"/>
                <w:sz w:val="20"/>
              </w:rPr>
              <w:t>10</w:t>
            </w:r>
          </w:p>
        </w:tc>
        <w:tc>
          <w:tcPr>
            <w:tcW w:w="1814" w:type="dxa"/>
            <w:tcBorders/>
            <w:shd w:val="nil" w:color="auto" w:fill="edf5f2"/>
            <w:tcMar>
              <w:top w:w="50" w:type="dxa"/>
              <w:left w:w="80" w:type="dxa"/>
              <w:bottom w:w="50" w:type="dxa"/>
              <w:right w:w="80" w:type="dxa"/>
            </w:tcMar>
          </w:tcPr>
          <w:p>
            <w:pPr>
              <w:pStyle w:val="style0"/>
              <w:rPr/>
            </w:pPr>
            <w:r>
              <w:rPr>
                <w:rFonts w:ascii="Calibri" w:hAnsi="Calibri"/>
                <w:sz w:val="20"/>
              </w:rPr>
              <w:t>SHURflo 8000 Diaphragm Pump</w:t>
            </w:r>
          </w:p>
        </w:tc>
        <w:tc>
          <w:tcPr>
            <w:tcW w:w="1814" w:type="dxa"/>
            <w:tcBorders/>
            <w:shd w:val="nil" w:color="auto" w:fill="edf5f2"/>
            <w:tcMar>
              <w:top w:w="50" w:type="dxa"/>
              <w:left w:w="80" w:type="dxa"/>
              <w:bottom w:w="50" w:type="dxa"/>
              <w:right w:w="80" w:type="dxa"/>
            </w:tcMar>
          </w:tcPr>
          <w:p>
            <w:pPr>
              <w:pStyle w:val="style0"/>
              <w:rPr/>
            </w:pPr>
            <w:r>
              <w:rPr>
                <w:rFonts w:ascii="Calibri" w:hAnsi="Calibri"/>
                <w:sz w:val="20"/>
              </w:rPr>
              <w:t>1</w:t>
            </w:r>
          </w:p>
        </w:tc>
        <w:tc>
          <w:tcPr>
            <w:tcW w:w="1814" w:type="dxa"/>
            <w:tcBorders/>
            <w:shd w:val="nil" w:color="auto" w:fill="edf5f2"/>
            <w:tcMar>
              <w:top w:w="50" w:type="dxa"/>
              <w:left w:w="80" w:type="dxa"/>
              <w:bottom w:w="50" w:type="dxa"/>
              <w:right w:w="80" w:type="dxa"/>
            </w:tcMar>
          </w:tcPr>
          <w:p>
            <w:pPr>
              <w:pStyle w:val="style0"/>
              <w:rPr/>
            </w:pPr>
            <w:r>
              <w:rPr>
                <w:rFonts w:ascii="Calibri" w:hAnsi="Calibri"/>
                <w:sz w:val="20"/>
              </w:rPr>
              <w:t>₹8,500</w:t>
            </w:r>
          </w:p>
        </w:tc>
        <w:tc>
          <w:tcPr>
            <w:tcW w:w="1814" w:type="dxa"/>
            <w:tcBorders/>
            <w:shd w:val="nil" w:color="auto" w:fill="edf5f2"/>
            <w:tcMar>
              <w:top w:w="50" w:type="dxa"/>
              <w:left w:w="80" w:type="dxa"/>
              <w:bottom w:w="50" w:type="dxa"/>
              <w:right w:w="80" w:type="dxa"/>
            </w:tcMar>
          </w:tcPr>
          <w:p>
            <w:pPr>
              <w:pStyle w:val="style0"/>
              <w:rPr/>
            </w:pPr>
            <w:r>
              <w:rPr>
                <w:rFonts w:ascii="Calibri" w:hAnsi="Calibri"/>
                <w:sz w:val="20"/>
              </w:rPr>
              <w:t>₹8,500</w:t>
            </w:r>
          </w:p>
        </w:tc>
      </w:tr>
      <w:tr>
        <w:tblPrEx/>
        <w:trPr>
          <w:jc w:val="center"/>
        </w:trPr>
        <w:tc>
          <w:tcPr>
            <w:tcW w:w="1814" w:type="dxa"/>
            <w:tcBorders/>
            <w:shd w:val="nil" w:color="auto" w:fill="ffffff"/>
            <w:tcMar>
              <w:top w:w="50" w:type="dxa"/>
              <w:left w:w="80" w:type="dxa"/>
              <w:bottom w:w="50" w:type="dxa"/>
              <w:right w:w="80" w:type="dxa"/>
            </w:tcMar>
          </w:tcPr>
          <w:p>
            <w:pPr>
              <w:pStyle w:val="style0"/>
              <w:rPr/>
            </w:pPr>
            <w:r>
              <w:rPr>
                <w:rFonts w:ascii="Calibri" w:hAnsi="Calibri"/>
                <w:sz w:val="20"/>
              </w:rPr>
              <w:t>11</w:t>
            </w:r>
          </w:p>
        </w:tc>
        <w:tc>
          <w:tcPr>
            <w:tcW w:w="1814" w:type="dxa"/>
            <w:tcBorders/>
            <w:shd w:val="nil" w:color="auto" w:fill="ffffff"/>
            <w:tcMar>
              <w:top w:w="50" w:type="dxa"/>
              <w:left w:w="80" w:type="dxa"/>
              <w:bottom w:w="50" w:type="dxa"/>
              <w:right w:w="80" w:type="dxa"/>
            </w:tcMar>
          </w:tcPr>
          <w:p>
            <w:pPr>
              <w:pStyle w:val="style0"/>
              <w:rPr/>
            </w:pPr>
            <w:r>
              <w:rPr>
                <w:rFonts w:ascii="Calibri" w:hAnsi="Calibri"/>
                <w:sz w:val="20"/>
              </w:rPr>
              <w:t>TeeJet 11002 Nozzle</w:t>
            </w:r>
          </w:p>
        </w:tc>
        <w:tc>
          <w:tcPr>
            <w:tcW w:w="1814" w:type="dxa"/>
            <w:tcBorders/>
            <w:shd w:val="nil" w:color="auto" w:fill="ffffff"/>
            <w:tcMar>
              <w:top w:w="50" w:type="dxa"/>
              <w:left w:w="80" w:type="dxa"/>
              <w:bottom w:w="50" w:type="dxa"/>
              <w:right w:w="80" w:type="dxa"/>
            </w:tcMar>
          </w:tcPr>
          <w:p>
            <w:pPr>
              <w:pStyle w:val="style0"/>
              <w:rPr/>
            </w:pPr>
            <w:r>
              <w:rPr>
                <w:rFonts w:ascii="Calibri" w:hAnsi="Calibri"/>
                <w:sz w:val="20"/>
              </w:rPr>
              <w:t>4</w:t>
            </w:r>
          </w:p>
        </w:tc>
        <w:tc>
          <w:tcPr>
            <w:tcW w:w="1814" w:type="dxa"/>
            <w:tcBorders/>
            <w:shd w:val="nil" w:color="auto" w:fill="ffffff"/>
            <w:tcMar>
              <w:top w:w="50" w:type="dxa"/>
              <w:left w:w="80" w:type="dxa"/>
              <w:bottom w:w="50" w:type="dxa"/>
              <w:right w:w="80" w:type="dxa"/>
            </w:tcMar>
          </w:tcPr>
          <w:p>
            <w:pPr>
              <w:pStyle w:val="style0"/>
              <w:rPr/>
            </w:pPr>
            <w:r>
              <w:rPr>
                <w:rFonts w:ascii="Calibri" w:hAnsi="Calibri"/>
                <w:sz w:val="20"/>
              </w:rPr>
              <w:t>₹1,200</w:t>
            </w:r>
          </w:p>
        </w:tc>
        <w:tc>
          <w:tcPr>
            <w:tcW w:w="1814" w:type="dxa"/>
            <w:tcBorders/>
            <w:shd w:val="nil" w:color="auto" w:fill="ffffff"/>
            <w:tcMar>
              <w:top w:w="50" w:type="dxa"/>
              <w:left w:w="80" w:type="dxa"/>
              <w:bottom w:w="50" w:type="dxa"/>
              <w:right w:w="80" w:type="dxa"/>
            </w:tcMar>
          </w:tcPr>
          <w:p>
            <w:pPr>
              <w:pStyle w:val="style0"/>
              <w:rPr/>
            </w:pPr>
            <w:r>
              <w:rPr>
                <w:rFonts w:ascii="Calibri" w:hAnsi="Calibri"/>
                <w:sz w:val="20"/>
              </w:rPr>
              <w:t>₹4,800</w:t>
            </w:r>
          </w:p>
        </w:tc>
      </w:tr>
      <w:tr>
        <w:tblPrEx/>
        <w:trPr>
          <w:jc w:val="center"/>
        </w:trPr>
        <w:tc>
          <w:tcPr>
            <w:tcW w:w="1814" w:type="dxa"/>
            <w:tcBorders/>
            <w:shd w:val="nil" w:color="auto" w:fill="edf5f2"/>
            <w:tcMar>
              <w:top w:w="50" w:type="dxa"/>
              <w:left w:w="80" w:type="dxa"/>
              <w:bottom w:w="50" w:type="dxa"/>
              <w:right w:w="80" w:type="dxa"/>
            </w:tcMar>
          </w:tcPr>
          <w:p>
            <w:pPr>
              <w:pStyle w:val="style0"/>
              <w:rPr/>
            </w:pPr>
            <w:r>
              <w:rPr>
                <w:rFonts w:ascii="Calibri" w:hAnsi="Calibri"/>
                <w:sz w:val="20"/>
              </w:rPr>
              <w:t>12</w:t>
            </w:r>
          </w:p>
        </w:tc>
        <w:tc>
          <w:tcPr>
            <w:tcW w:w="1814" w:type="dxa"/>
            <w:tcBorders/>
            <w:shd w:val="nil" w:color="auto" w:fill="edf5f2"/>
            <w:tcMar>
              <w:top w:w="50" w:type="dxa"/>
              <w:left w:w="80" w:type="dxa"/>
              <w:bottom w:w="50" w:type="dxa"/>
              <w:right w:w="80" w:type="dxa"/>
            </w:tcMar>
          </w:tcPr>
          <w:p>
            <w:pPr>
              <w:pStyle w:val="style0"/>
              <w:rPr/>
            </w:pPr>
            <w:r>
              <w:rPr>
                <w:rFonts w:ascii="Calibri" w:hAnsi="Calibri"/>
                <w:sz w:val="20"/>
              </w:rPr>
              <w:t>16L HDPE Tank with Baffles</w:t>
            </w:r>
          </w:p>
        </w:tc>
        <w:tc>
          <w:tcPr>
            <w:tcW w:w="1814" w:type="dxa"/>
            <w:tcBorders/>
            <w:shd w:val="nil" w:color="auto" w:fill="edf5f2"/>
            <w:tcMar>
              <w:top w:w="50" w:type="dxa"/>
              <w:left w:w="80" w:type="dxa"/>
              <w:bottom w:w="50" w:type="dxa"/>
              <w:right w:w="80" w:type="dxa"/>
            </w:tcMar>
          </w:tcPr>
          <w:p>
            <w:pPr>
              <w:pStyle w:val="style0"/>
              <w:rPr/>
            </w:pPr>
            <w:r>
              <w:rPr>
                <w:rFonts w:ascii="Calibri" w:hAnsi="Calibri"/>
                <w:sz w:val="20"/>
              </w:rPr>
              <w:t>1</w:t>
            </w:r>
          </w:p>
        </w:tc>
        <w:tc>
          <w:tcPr>
            <w:tcW w:w="1814" w:type="dxa"/>
            <w:tcBorders/>
            <w:shd w:val="nil" w:color="auto" w:fill="edf5f2"/>
            <w:tcMar>
              <w:top w:w="50" w:type="dxa"/>
              <w:left w:w="80" w:type="dxa"/>
              <w:bottom w:w="50" w:type="dxa"/>
              <w:right w:w="80" w:type="dxa"/>
            </w:tcMar>
          </w:tcPr>
          <w:p>
            <w:pPr>
              <w:pStyle w:val="style0"/>
              <w:rPr/>
            </w:pPr>
            <w:r>
              <w:rPr>
                <w:rFonts w:ascii="Calibri" w:hAnsi="Calibri"/>
                <w:sz w:val="20"/>
              </w:rPr>
              <w:t>₹6,500</w:t>
            </w:r>
          </w:p>
        </w:tc>
        <w:tc>
          <w:tcPr>
            <w:tcW w:w="1814" w:type="dxa"/>
            <w:tcBorders/>
            <w:shd w:val="nil" w:color="auto" w:fill="edf5f2"/>
            <w:tcMar>
              <w:top w:w="50" w:type="dxa"/>
              <w:left w:w="80" w:type="dxa"/>
              <w:bottom w:w="50" w:type="dxa"/>
              <w:right w:w="80" w:type="dxa"/>
            </w:tcMar>
          </w:tcPr>
          <w:p>
            <w:pPr>
              <w:pStyle w:val="style0"/>
              <w:rPr/>
            </w:pPr>
            <w:r>
              <w:rPr>
                <w:rFonts w:ascii="Calibri" w:hAnsi="Calibri"/>
                <w:sz w:val="20"/>
              </w:rPr>
              <w:t>₹6,500</w:t>
            </w:r>
          </w:p>
        </w:tc>
      </w:tr>
      <w:tr>
        <w:tblPrEx/>
        <w:trPr>
          <w:jc w:val="center"/>
        </w:trPr>
        <w:tc>
          <w:tcPr>
            <w:tcW w:w="1814" w:type="dxa"/>
            <w:tcBorders/>
            <w:shd w:val="nil" w:color="auto" w:fill="ffffff"/>
            <w:tcMar>
              <w:top w:w="50" w:type="dxa"/>
              <w:left w:w="80" w:type="dxa"/>
              <w:bottom w:w="50" w:type="dxa"/>
              <w:right w:w="80" w:type="dxa"/>
            </w:tcMar>
          </w:tcPr>
          <w:p>
            <w:pPr>
              <w:pStyle w:val="style0"/>
              <w:rPr/>
            </w:pPr>
            <w:r>
              <w:rPr>
                <w:rFonts w:ascii="Calibri" w:hAnsi="Calibri"/>
                <w:sz w:val="20"/>
              </w:rPr>
              <w:t>13</w:t>
            </w:r>
          </w:p>
        </w:tc>
        <w:tc>
          <w:tcPr>
            <w:tcW w:w="1814" w:type="dxa"/>
            <w:tcBorders/>
            <w:shd w:val="nil" w:color="auto" w:fill="ffffff"/>
            <w:tcMar>
              <w:top w:w="50" w:type="dxa"/>
              <w:left w:w="80" w:type="dxa"/>
              <w:bottom w:w="50" w:type="dxa"/>
              <w:right w:w="80" w:type="dxa"/>
            </w:tcMar>
          </w:tcPr>
          <w:p>
            <w:pPr>
              <w:pStyle w:val="style0"/>
              <w:rPr/>
            </w:pPr>
            <w:r>
              <w:rPr>
                <w:rFonts w:ascii="Calibri" w:hAnsi="Calibri"/>
                <w:sz w:val="20"/>
              </w:rPr>
              <w:t>15×5mm Copper Busbar</w:t>
            </w:r>
          </w:p>
        </w:tc>
        <w:tc>
          <w:tcPr>
            <w:tcW w:w="1814" w:type="dxa"/>
            <w:tcBorders/>
            <w:shd w:val="nil" w:color="auto" w:fill="ffffff"/>
            <w:tcMar>
              <w:top w:w="50" w:type="dxa"/>
              <w:left w:w="80" w:type="dxa"/>
              <w:bottom w:w="50" w:type="dxa"/>
              <w:right w:w="80" w:type="dxa"/>
            </w:tcMar>
          </w:tcPr>
          <w:p>
            <w:pPr>
              <w:pStyle w:val="style0"/>
              <w:rPr/>
            </w:pPr>
            <w:r>
              <w:rPr>
                <w:rFonts w:ascii="Calibri" w:hAnsi="Calibri"/>
                <w:sz w:val="20"/>
              </w:rPr>
              <w:t>1</w:t>
            </w:r>
          </w:p>
        </w:tc>
        <w:tc>
          <w:tcPr>
            <w:tcW w:w="1814" w:type="dxa"/>
            <w:tcBorders/>
            <w:shd w:val="nil" w:color="auto" w:fill="ffffff"/>
            <w:tcMar>
              <w:top w:w="50" w:type="dxa"/>
              <w:left w:w="80" w:type="dxa"/>
              <w:bottom w:w="50" w:type="dxa"/>
              <w:right w:w="80" w:type="dxa"/>
            </w:tcMar>
          </w:tcPr>
          <w:p>
            <w:pPr>
              <w:pStyle w:val="style0"/>
              <w:rPr/>
            </w:pPr>
            <w:r>
              <w:rPr>
                <w:rFonts w:ascii="Calibri" w:hAnsi="Calibri"/>
                <w:sz w:val="20"/>
              </w:rPr>
              <w:t>₹2,500</w:t>
            </w:r>
          </w:p>
        </w:tc>
        <w:tc>
          <w:tcPr>
            <w:tcW w:w="1814" w:type="dxa"/>
            <w:tcBorders/>
            <w:shd w:val="nil" w:color="auto" w:fill="ffffff"/>
            <w:tcMar>
              <w:top w:w="50" w:type="dxa"/>
              <w:left w:w="80" w:type="dxa"/>
              <w:bottom w:w="50" w:type="dxa"/>
              <w:right w:w="80" w:type="dxa"/>
            </w:tcMar>
          </w:tcPr>
          <w:p>
            <w:pPr>
              <w:pStyle w:val="style0"/>
              <w:rPr/>
            </w:pPr>
            <w:r>
              <w:rPr>
                <w:rFonts w:ascii="Calibri" w:hAnsi="Calibri"/>
                <w:sz w:val="20"/>
              </w:rPr>
              <w:t>₹2,500</w:t>
            </w:r>
          </w:p>
        </w:tc>
      </w:tr>
      <w:tr>
        <w:tblPrEx/>
        <w:trPr>
          <w:jc w:val="center"/>
        </w:trPr>
        <w:tc>
          <w:tcPr>
            <w:tcW w:w="1814" w:type="dxa"/>
            <w:tcBorders/>
            <w:shd w:val="nil" w:color="auto" w:fill="edf5f2"/>
            <w:tcMar>
              <w:top w:w="50" w:type="dxa"/>
              <w:left w:w="80" w:type="dxa"/>
              <w:bottom w:w="50" w:type="dxa"/>
              <w:right w:w="80" w:type="dxa"/>
            </w:tcMar>
          </w:tcPr>
          <w:p>
            <w:pPr>
              <w:pStyle w:val="style0"/>
              <w:rPr/>
            </w:pPr>
            <w:r>
              <w:rPr>
                <w:rFonts w:ascii="Calibri" w:hAnsi="Calibri"/>
                <w:sz w:val="20"/>
              </w:rPr>
              <w:t>14</w:t>
            </w:r>
          </w:p>
        </w:tc>
        <w:tc>
          <w:tcPr>
            <w:tcW w:w="1814" w:type="dxa"/>
            <w:tcBorders/>
            <w:shd w:val="nil" w:color="auto" w:fill="edf5f2"/>
            <w:tcMar>
              <w:top w:w="50" w:type="dxa"/>
              <w:left w:w="80" w:type="dxa"/>
              <w:bottom w:w="50" w:type="dxa"/>
              <w:right w:w="80" w:type="dxa"/>
            </w:tcMar>
          </w:tcPr>
          <w:p>
            <w:pPr>
              <w:pStyle w:val="style0"/>
              <w:rPr/>
            </w:pPr>
            <w:r>
              <w:rPr>
                <w:rFonts w:ascii="Calibri" w:hAnsi="Calibri"/>
                <w:sz w:val="20"/>
              </w:rPr>
              <w:t>MEGA Fuse 150A + Holder</w:t>
            </w:r>
          </w:p>
        </w:tc>
        <w:tc>
          <w:tcPr>
            <w:tcW w:w="1814" w:type="dxa"/>
            <w:tcBorders/>
            <w:shd w:val="nil" w:color="auto" w:fill="edf5f2"/>
            <w:tcMar>
              <w:top w:w="50" w:type="dxa"/>
              <w:left w:w="80" w:type="dxa"/>
              <w:bottom w:w="50" w:type="dxa"/>
              <w:right w:w="80" w:type="dxa"/>
            </w:tcMar>
          </w:tcPr>
          <w:p>
            <w:pPr>
              <w:pStyle w:val="style0"/>
              <w:rPr/>
            </w:pPr>
            <w:r>
              <w:rPr>
                <w:rFonts w:ascii="Calibri" w:hAnsi="Calibri"/>
                <w:sz w:val="20"/>
              </w:rPr>
              <w:t>6</w:t>
            </w:r>
          </w:p>
        </w:tc>
        <w:tc>
          <w:tcPr>
            <w:tcW w:w="1814" w:type="dxa"/>
            <w:tcBorders/>
            <w:shd w:val="nil" w:color="auto" w:fill="edf5f2"/>
            <w:tcMar>
              <w:top w:w="50" w:type="dxa"/>
              <w:left w:w="80" w:type="dxa"/>
              <w:bottom w:w="50" w:type="dxa"/>
              <w:right w:w="80" w:type="dxa"/>
            </w:tcMar>
          </w:tcPr>
          <w:p>
            <w:pPr>
              <w:pStyle w:val="style0"/>
              <w:rPr/>
            </w:pPr>
            <w:r>
              <w:rPr>
                <w:rFonts w:ascii="Calibri" w:hAnsi="Calibri"/>
                <w:sz w:val="20"/>
              </w:rPr>
              <w:t>₹800</w:t>
            </w:r>
          </w:p>
        </w:tc>
        <w:tc>
          <w:tcPr>
            <w:tcW w:w="1814" w:type="dxa"/>
            <w:tcBorders/>
            <w:shd w:val="nil" w:color="auto" w:fill="edf5f2"/>
            <w:tcMar>
              <w:top w:w="50" w:type="dxa"/>
              <w:left w:w="80" w:type="dxa"/>
              <w:bottom w:w="50" w:type="dxa"/>
              <w:right w:w="80" w:type="dxa"/>
            </w:tcMar>
          </w:tcPr>
          <w:p>
            <w:pPr>
              <w:pStyle w:val="style0"/>
              <w:rPr/>
            </w:pPr>
            <w:r>
              <w:rPr>
                <w:rFonts w:ascii="Calibri" w:hAnsi="Calibri"/>
                <w:sz w:val="20"/>
              </w:rPr>
              <w:t>₹4,800</w:t>
            </w:r>
          </w:p>
        </w:tc>
      </w:tr>
      <w:tr>
        <w:tblPrEx/>
        <w:trPr>
          <w:jc w:val="center"/>
        </w:trPr>
        <w:tc>
          <w:tcPr>
            <w:tcW w:w="1814" w:type="dxa"/>
            <w:tcBorders/>
            <w:shd w:val="nil" w:color="auto" w:fill="ffffff"/>
            <w:tcMar>
              <w:top w:w="50" w:type="dxa"/>
              <w:left w:w="80" w:type="dxa"/>
              <w:bottom w:w="50" w:type="dxa"/>
              <w:right w:w="80" w:type="dxa"/>
            </w:tcMar>
          </w:tcPr>
          <w:p>
            <w:pPr>
              <w:pStyle w:val="style0"/>
              <w:rPr/>
            </w:pPr>
            <w:r>
              <w:rPr>
                <w:rFonts w:ascii="Calibri" w:hAnsi="Calibri"/>
                <w:sz w:val="20"/>
              </w:rPr>
              <w:t>15</w:t>
            </w:r>
          </w:p>
        </w:tc>
        <w:tc>
          <w:tcPr>
            <w:tcW w:w="1814" w:type="dxa"/>
            <w:tcBorders/>
            <w:shd w:val="nil" w:color="auto" w:fill="ffffff"/>
            <w:tcMar>
              <w:top w:w="50" w:type="dxa"/>
              <w:left w:w="80" w:type="dxa"/>
              <w:bottom w:w="50" w:type="dxa"/>
              <w:right w:w="80" w:type="dxa"/>
            </w:tcMar>
          </w:tcPr>
          <w:p>
            <w:pPr>
              <w:pStyle w:val="style0"/>
              <w:rPr/>
            </w:pPr>
            <w:r>
              <w:rPr>
                <w:rFonts w:ascii="Calibri" w:hAnsi="Calibri"/>
                <w:sz w:val="20"/>
              </w:rPr>
              <w:t>XT90 Anti-Spark Connector</w:t>
            </w:r>
          </w:p>
        </w:tc>
        <w:tc>
          <w:tcPr>
            <w:tcW w:w="1814" w:type="dxa"/>
            <w:tcBorders/>
            <w:shd w:val="nil" w:color="auto" w:fill="ffffff"/>
            <w:tcMar>
              <w:top w:w="50" w:type="dxa"/>
              <w:left w:w="80" w:type="dxa"/>
              <w:bottom w:w="50" w:type="dxa"/>
              <w:right w:w="80" w:type="dxa"/>
            </w:tcMar>
          </w:tcPr>
          <w:p>
            <w:pPr>
              <w:pStyle w:val="style0"/>
              <w:rPr/>
            </w:pPr>
            <w:r>
              <w:rPr>
                <w:rFonts w:ascii="Calibri" w:hAnsi="Calibri"/>
                <w:sz w:val="20"/>
              </w:rPr>
              <w:t>6</w:t>
            </w:r>
          </w:p>
        </w:tc>
        <w:tc>
          <w:tcPr>
            <w:tcW w:w="1814" w:type="dxa"/>
            <w:tcBorders/>
            <w:shd w:val="nil" w:color="auto" w:fill="ffffff"/>
            <w:tcMar>
              <w:top w:w="50" w:type="dxa"/>
              <w:left w:w="80" w:type="dxa"/>
              <w:bottom w:w="50" w:type="dxa"/>
              <w:right w:w="80" w:type="dxa"/>
            </w:tcMar>
          </w:tcPr>
          <w:p>
            <w:pPr>
              <w:pStyle w:val="style0"/>
              <w:rPr/>
            </w:pPr>
            <w:r>
              <w:rPr>
                <w:rFonts w:ascii="Calibri" w:hAnsi="Calibri"/>
                <w:sz w:val="20"/>
              </w:rPr>
              <w:t>₹350</w:t>
            </w:r>
          </w:p>
        </w:tc>
        <w:tc>
          <w:tcPr>
            <w:tcW w:w="1814" w:type="dxa"/>
            <w:tcBorders/>
            <w:shd w:val="nil" w:color="auto" w:fill="ffffff"/>
            <w:tcMar>
              <w:top w:w="50" w:type="dxa"/>
              <w:left w:w="80" w:type="dxa"/>
              <w:bottom w:w="50" w:type="dxa"/>
              <w:right w:w="80" w:type="dxa"/>
            </w:tcMar>
          </w:tcPr>
          <w:p>
            <w:pPr>
              <w:pStyle w:val="style0"/>
              <w:rPr/>
            </w:pPr>
            <w:r>
              <w:rPr>
                <w:rFonts w:ascii="Calibri" w:hAnsi="Calibri"/>
                <w:sz w:val="20"/>
              </w:rPr>
              <w:t>₹2,100</w:t>
            </w:r>
          </w:p>
        </w:tc>
      </w:tr>
      <w:tr>
        <w:tblPrEx/>
        <w:trPr>
          <w:jc w:val="center"/>
        </w:trPr>
        <w:tc>
          <w:tcPr>
            <w:tcW w:w="1814" w:type="dxa"/>
            <w:tcBorders/>
            <w:shd w:val="nil" w:color="auto" w:fill="edf5f2"/>
            <w:tcMar>
              <w:top w:w="50" w:type="dxa"/>
              <w:left w:w="80" w:type="dxa"/>
              <w:bottom w:w="50" w:type="dxa"/>
              <w:right w:w="80" w:type="dxa"/>
            </w:tcMar>
          </w:tcPr>
          <w:p>
            <w:pPr>
              <w:pStyle w:val="style0"/>
              <w:rPr/>
            </w:pPr>
            <w:r>
              <w:rPr>
                <w:rFonts w:ascii="Calibri" w:hAnsi="Calibri"/>
                <w:sz w:val="20"/>
              </w:rPr>
              <w:t>16</w:t>
            </w:r>
          </w:p>
        </w:tc>
        <w:tc>
          <w:tcPr>
            <w:tcW w:w="1814" w:type="dxa"/>
            <w:tcBorders/>
            <w:shd w:val="nil" w:color="auto" w:fill="edf5f2"/>
            <w:tcMar>
              <w:top w:w="50" w:type="dxa"/>
              <w:left w:w="80" w:type="dxa"/>
              <w:bottom w:w="50" w:type="dxa"/>
              <w:right w:w="80" w:type="dxa"/>
            </w:tcMar>
          </w:tcPr>
          <w:p>
            <w:pPr>
              <w:pStyle w:val="style0"/>
              <w:rPr/>
            </w:pPr>
            <w:r>
              <w:rPr>
                <w:rFonts w:ascii="Calibri" w:hAnsi="Calibri"/>
                <w:sz w:val="20"/>
              </w:rPr>
              <w:t>Pre-Charge Resistors (2×25Ω 50W)</w:t>
            </w:r>
          </w:p>
        </w:tc>
        <w:tc>
          <w:tcPr>
            <w:tcW w:w="1814" w:type="dxa"/>
            <w:tcBorders/>
            <w:shd w:val="nil" w:color="auto" w:fill="edf5f2"/>
            <w:tcMar>
              <w:top w:w="50" w:type="dxa"/>
              <w:left w:w="80" w:type="dxa"/>
              <w:bottom w:w="50" w:type="dxa"/>
              <w:right w:w="80" w:type="dxa"/>
            </w:tcMar>
          </w:tcPr>
          <w:p>
            <w:pPr>
              <w:pStyle w:val="style0"/>
              <w:rPr/>
            </w:pPr>
            <w:r>
              <w:rPr>
                <w:rFonts w:ascii="Calibri" w:hAnsi="Calibri"/>
                <w:sz w:val="20"/>
              </w:rPr>
              <w:t>1 set</w:t>
            </w:r>
          </w:p>
        </w:tc>
        <w:tc>
          <w:tcPr>
            <w:tcW w:w="1814" w:type="dxa"/>
            <w:tcBorders/>
            <w:shd w:val="nil" w:color="auto" w:fill="edf5f2"/>
            <w:tcMar>
              <w:top w:w="50" w:type="dxa"/>
              <w:left w:w="80" w:type="dxa"/>
              <w:bottom w:w="50" w:type="dxa"/>
              <w:right w:w="80" w:type="dxa"/>
            </w:tcMar>
          </w:tcPr>
          <w:p>
            <w:pPr>
              <w:pStyle w:val="style0"/>
              <w:rPr/>
            </w:pPr>
            <w:r>
              <w:rPr>
                <w:rFonts w:ascii="Calibri" w:hAnsi="Calibri"/>
                <w:sz w:val="20"/>
              </w:rPr>
              <w:t>₹800</w:t>
            </w:r>
          </w:p>
        </w:tc>
        <w:tc>
          <w:tcPr>
            <w:tcW w:w="1814" w:type="dxa"/>
            <w:tcBorders/>
            <w:shd w:val="nil" w:color="auto" w:fill="edf5f2"/>
            <w:tcMar>
              <w:top w:w="50" w:type="dxa"/>
              <w:left w:w="80" w:type="dxa"/>
              <w:bottom w:w="50" w:type="dxa"/>
              <w:right w:w="80" w:type="dxa"/>
            </w:tcMar>
          </w:tcPr>
          <w:p>
            <w:pPr>
              <w:pStyle w:val="style0"/>
              <w:rPr/>
            </w:pPr>
            <w:r>
              <w:rPr>
                <w:rFonts w:ascii="Calibri" w:hAnsi="Calibri"/>
                <w:sz w:val="20"/>
              </w:rPr>
              <w:t>₹800</w:t>
            </w:r>
          </w:p>
        </w:tc>
      </w:tr>
      <w:tr>
        <w:tblPrEx/>
        <w:trPr>
          <w:jc w:val="center"/>
        </w:trPr>
        <w:tc>
          <w:tcPr>
            <w:tcW w:w="1814" w:type="dxa"/>
            <w:tcBorders/>
            <w:shd w:val="nil" w:color="auto" w:fill="ffffff"/>
            <w:tcMar>
              <w:top w:w="50" w:type="dxa"/>
              <w:left w:w="80" w:type="dxa"/>
              <w:bottom w:w="50" w:type="dxa"/>
              <w:right w:w="80" w:type="dxa"/>
            </w:tcMar>
          </w:tcPr>
          <w:p>
            <w:pPr>
              <w:pStyle w:val="style0"/>
              <w:rPr/>
            </w:pPr>
            <w:r>
              <w:rPr>
                <w:rFonts w:ascii="Calibri" w:hAnsi="Calibri"/>
                <w:sz w:val="20"/>
              </w:rPr>
              <w:t>17</w:t>
            </w:r>
          </w:p>
        </w:tc>
        <w:tc>
          <w:tcPr>
            <w:tcW w:w="1814" w:type="dxa"/>
            <w:tcBorders/>
            <w:shd w:val="nil" w:color="auto" w:fill="ffffff"/>
            <w:tcMar>
              <w:top w:w="50" w:type="dxa"/>
              <w:left w:w="80" w:type="dxa"/>
              <w:bottom w:w="50" w:type="dxa"/>
              <w:right w:w="80" w:type="dxa"/>
            </w:tcMar>
          </w:tcPr>
          <w:p>
            <w:pPr>
              <w:pStyle w:val="style0"/>
              <w:rPr/>
            </w:pPr>
            <w:r>
              <w:rPr>
                <w:rFonts w:ascii="Calibri" w:hAnsi="Calibri"/>
                <w:sz w:val="20"/>
              </w:rPr>
              <w:t>MAUCH HS-200-LV Current Sensor</w:t>
            </w:r>
          </w:p>
        </w:tc>
        <w:tc>
          <w:tcPr>
            <w:tcW w:w="1814" w:type="dxa"/>
            <w:tcBorders/>
            <w:shd w:val="nil" w:color="auto" w:fill="ffffff"/>
            <w:tcMar>
              <w:top w:w="50" w:type="dxa"/>
              <w:left w:w="80" w:type="dxa"/>
              <w:bottom w:w="50" w:type="dxa"/>
              <w:right w:w="80" w:type="dxa"/>
            </w:tcMar>
          </w:tcPr>
          <w:p>
            <w:pPr>
              <w:pStyle w:val="style0"/>
              <w:rPr/>
            </w:pPr>
            <w:r>
              <w:rPr>
                <w:rFonts w:ascii="Calibri" w:hAnsi="Calibri"/>
                <w:sz w:val="20"/>
              </w:rPr>
              <w:t>1</w:t>
            </w:r>
          </w:p>
        </w:tc>
        <w:tc>
          <w:tcPr>
            <w:tcW w:w="1814" w:type="dxa"/>
            <w:tcBorders/>
            <w:shd w:val="nil" w:color="auto" w:fill="ffffff"/>
            <w:tcMar>
              <w:top w:w="50" w:type="dxa"/>
              <w:left w:w="80" w:type="dxa"/>
              <w:bottom w:w="50" w:type="dxa"/>
              <w:right w:w="80" w:type="dxa"/>
            </w:tcMar>
          </w:tcPr>
          <w:p>
            <w:pPr>
              <w:pStyle w:val="style0"/>
              <w:rPr/>
            </w:pPr>
            <w:r>
              <w:rPr>
                <w:rFonts w:ascii="Calibri" w:hAnsi="Calibri"/>
                <w:sz w:val="20"/>
              </w:rPr>
              <w:t>₹6,000</w:t>
            </w:r>
          </w:p>
        </w:tc>
        <w:tc>
          <w:tcPr>
            <w:tcW w:w="1814" w:type="dxa"/>
            <w:tcBorders/>
            <w:shd w:val="nil" w:color="auto" w:fill="ffffff"/>
            <w:tcMar>
              <w:top w:w="50" w:type="dxa"/>
              <w:left w:w="80" w:type="dxa"/>
              <w:bottom w:w="50" w:type="dxa"/>
              <w:right w:w="80" w:type="dxa"/>
            </w:tcMar>
          </w:tcPr>
          <w:p>
            <w:pPr>
              <w:pStyle w:val="style0"/>
              <w:rPr/>
            </w:pPr>
            <w:r>
              <w:rPr>
                <w:rFonts w:ascii="Calibri" w:hAnsi="Calibri"/>
                <w:sz w:val="20"/>
              </w:rPr>
              <w:t>₹6,000</w:t>
            </w:r>
          </w:p>
        </w:tc>
      </w:tr>
      <w:tr>
        <w:tblPrEx/>
        <w:trPr>
          <w:jc w:val="center"/>
        </w:trPr>
        <w:tc>
          <w:tcPr>
            <w:tcW w:w="1814" w:type="dxa"/>
            <w:tcBorders/>
            <w:shd w:val="nil" w:color="auto" w:fill="edf5f2"/>
            <w:tcMar>
              <w:top w:w="50" w:type="dxa"/>
              <w:left w:w="80" w:type="dxa"/>
              <w:bottom w:w="50" w:type="dxa"/>
              <w:right w:w="80" w:type="dxa"/>
            </w:tcMar>
          </w:tcPr>
          <w:p>
            <w:pPr>
              <w:pStyle w:val="style0"/>
              <w:rPr/>
            </w:pPr>
            <w:r>
              <w:rPr>
                <w:rFonts w:ascii="Calibri" w:hAnsi="Calibri"/>
                <w:sz w:val="20"/>
              </w:rPr>
              <w:t>18</w:t>
            </w:r>
          </w:p>
        </w:tc>
        <w:tc>
          <w:tcPr>
            <w:tcW w:w="1814" w:type="dxa"/>
            <w:tcBorders/>
            <w:shd w:val="nil" w:color="auto" w:fill="edf5f2"/>
            <w:tcMar>
              <w:top w:w="50" w:type="dxa"/>
              <w:left w:w="80" w:type="dxa"/>
              <w:bottom w:w="50" w:type="dxa"/>
              <w:right w:w="80" w:type="dxa"/>
            </w:tcMar>
          </w:tcPr>
          <w:p>
            <w:pPr>
              <w:pStyle w:val="style0"/>
              <w:rPr/>
            </w:pPr>
            <w:r>
              <w:rPr>
                <w:rFonts w:ascii="Calibri" w:hAnsi="Calibri"/>
                <w:sz w:val="20"/>
              </w:rPr>
              <w:t>Parachute Recovery System</w:t>
            </w:r>
          </w:p>
        </w:tc>
        <w:tc>
          <w:tcPr>
            <w:tcW w:w="1814" w:type="dxa"/>
            <w:tcBorders/>
            <w:shd w:val="nil" w:color="auto" w:fill="edf5f2"/>
            <w:tcMar>
              <w:top w:w="50" w:type="dxa"/>
              <w:left w:w="80" w:type="dxa"/>
              <w:bottom w:w="50" w:type="dxa"/>
              <w:right w:w="80" w:type="dxa"/>
            </w:tcMar>
          </w:tcPr>
          <w:p>
            <w:pPr>
              <w:pStyle w:val="style0"/>
              <w:rPr/>
            </w:pPr>
            <w:r>
              <w:rPr>
                <w:rFonts w:ascii="Calibri" w:hAnsi="Calibri"/>
                <w:sz w:val="20"/>
              </w:rPr>
              <w:t>1</w:t>
            </w:r>
          </w:p>
        </w:tc>
        <w:tc>
          <w:tcPr>
            <w:tcW w:w="1814" w:type="dxa"/>
            <w:tcBorders/>
            <w:shd w:val="nil" w:color="auto" w:fill="edf5f2"/>
            <w:tcMar>
              <w:top w:w="50" w:type="dxa"/>
              <w:left w:w="80" w:type="dxa"/>
              <w:bottom w:w="50" w:type="dxa"/>
              <w:right w:w="80" w:type="dxa"/>
            </w:tcMar>
          </w:tcPr>
          <w:p>
            <w:pPr>
              <w:pStyle w:val="style0"/>
              <w:rPr/>
            </w:pPr>
            <w:r>
              <w:rPr>
                <w:rFonts w:ascii="Calibri" w:hAnsi="Calibri"/>
                <w:sz w:val="20"/>
              </w:rPr>
              <w:t>₹15,000</w:t>
            </w:r>
          </w:p>
        </w:tc>
        <w:tc>
          <w:tcPr>
            <w:tcW w:w="1814" w:type="dxa"/>
            <w:tcBorders/>
            <w:shd w:val="nil" w:color="auto" w:fill="edf5f2"/>
            <w:tcMar>
              <w:top w:w="50" w:type="dxa"/>
              <w:left w:w="80" w:type="dxa"/>
              <w:bottom w:w="50" w:type="dxa"/>
              <w:right w:w="80" w:type="dxa"/>
            </w:tcMar>
          </w:tcPr>
          <w:p>
            <w:pPr>
              <w:pStyle w:val="style0"/>
              <w:rPr/>
            </w:pPr>
            <w:r>
              <w:rPr>
                <w:rFonts w:ascii="Calibri" w:hAnsi="Calibri"/>
                <w:sz w:val="20"/>
              </w:rPr>
              <w:t>₹15,000</w:t>
            </w:r>
          </w:p>
        </w:tc>
      </w:tr>
      <w:tr>
        <w:tblPrEx/>
        <w:trPr>
          <w:jc w:val="center"/>
        </w:trPr>
        <w:tc>
          <w:tcPr>
            <w:tcW w:w="1814" w:type="dxa"/>
            <w:tcBorders/>
            <w:shd w:val="nil" w:color="auto" w:fill="ffffff"/>
            <w:tcMar>
              <w:top w:w="50" w:type="dxa"/>
              <w:left w:w="80" w:type="dxa"/>
              <w:bottom w:w="50" w:type="dxa"/>
              <w:right w:w="80" w:type="dxa"/>
            </w:tcMar>
          </w:tcPr>
          <w:p>
            <w:pPr>
              <w:pStyle w:val="style0"/>
              <w:rPr/>
            </w:pPr>
            <w:r>
              <w:rPr>
                <w:rFonts w:ascii="Calibri" w:hAnsi="Calibri"/>
                <w:sz w:val="20"/>
              </w:rPr>
              <w:t>19</w:t>
            </w:r>
          </w:p>
        </w:tc>
        <w:tc>
          <w:tcPr>
            <w:tcW w:w="1814" w:type="dxa"/>
            <w:tcBorders/>
            <w:shd w:val="nil" w:color="auto" w:fill="ffffff"/>
            <w:tcMar>
              <w:top w:w="50" w:type="dxa"/>
              <w:left w:w="80" w:type="dxa"/>
              <w:bottom w:w="50" w:type="dxa"/>
              <w:right w:w="80" w:type="dxa"/>
            </w:tcMar>
          </w:tcPr>
          <w:p>
            <w:pPr>
              <w:pStyle w:val="style0"/>
              <w:rPr/>
            </w:pPr>
            <w:r>
              <w:rPr>
                <w:rFonts w:ascii="Calibri" w:hAnsi="Calibri"/>
                <w:sz w:val="20"/>
              </w:rPr>
              <w:t>Anti-Collision Strobe Light</w:t>
            </w:r>
          </w:p>
        </w:tc>
        <w:tc>
          <w:tcPr>
            <w:tcW w:w="1814" w:type="dxa"/>
            <w:tcBorders/>
            <w:shd w:val="nil" w:color="auto" w:fill="ffffff"/>
            <w:tcMar>
              <w:top w:w="50" w:type="dxa"/>
              <w:left w:w="80" w:type="dxa"/>
              <w:bottom w:w="50" w:type="dxa"/>
              <w:right w:w="80" w:type="dxa"/>
            </w:tcMar>
          </w:tcPr>
          <w:p>
            <w:pPr>
              <w:pStyle w:val="style0"/>
              <w:rPr/>
            </w:pPr>
            <w:r>
              <w:rPr>
                <w:rFonts w:ascii="Calibri" w:hAnsi="Calibri"/>
                <w:sz w:val="20"/>
              </w:rPr>
              <w:t>1</w:t>
            </w:r>
          </w:p>
        </w:tc>
        <w:tc>
          <w:tcPr>
            <w:tcW w:w="1814" w:type="dxa"/>
            <w:tcBorders/>
            <w:shd w:val="nil" w:color="auto" w:fill="ffffff"/>
            <w:tcMar>
              <w:top w:w="50" w:type="dxa"/>
              <w:left w:w="80" w:type="dxa"/>
              <w:bottom w:w="50" w:type="dxa"/>
              <w:right w:w="80" w:type="dxa"/>
            </w:tcMar>
          </w:tcPr>
          <w:p>
            <w:pPr>
              <w:pStyle w:val="style0"/>
              <w:rPr/>
            </w:pPr>
            <w:r>
              <w:rPr>
                <w:rFonts w:ascii="Calibri" w:hAnsi="Calibri"/>
                <w:sz w:val="20"/>
              </w:rPr>
              <w:t>₹3,000</w:t>
            </w:r>
          </w:p>
        </w:tc>
        <w:tc>
          <w:tcPr>
            <w:tcW w:w="1814" w:type="dxa"/>
            <w:tcBorders/>
            <w:shd w:val="nil" w:color="auto" w:fill="ffffff"/>
            <w:tcMar>
              <w:top w:w="50" w:type="dxa"/>
              <w:left w:w="80" w:type="dxa"/>
              <w:bottom w:w="50" w:type="dxa"/>
              <w:right w:w="80" w:type="dxa"/>
            </w:tcMar>
          </w:tcPr>
          <w:p>
            <w:pPr>
              <w:pStyle w:val="style0"/>
              <w:rPr/>
            </w:pPr>
            <w:r>
              <w:rPr>
                <w:rFonts w:ascii="Calibri" w:hAnsi="Calibri"/>
                <w:sz w:val="20"/>
              </w:rPr>
              <w:t>₹3,000</w:t>
            </w:r>
          </w:p>
        </w:tc>
      </w:tr>
      <w:tr>
        <w:tblPrEx/>
        <w:trPr>
          <w:jc w:val="center"/>
        </w:trPr>
        <w:tc>
          <w:tcPr>
            <w:tcW w:w="1814" w:type="dxa"/>
            <w:tcBorders/>
            <w:shd w:val="nil" w:color="auto" w:fill="edf5f2"/>
            <w:tcMar>
              <w:top w:w="50" w:type="dxa"/>
              <w:left w:w="80" w:type="dxa"/>
              <w:bottom w:w="50" w:type="dxa"/>
              <w:right w:w="80" w:type="dxa"/>
            </w:tcMar>
          </w:tcPr>
          <w:p>
            <w:pPr>
              <w:pStyle w:val="style0"/>
              <w:rPr/>
            </w:pPr>
            <w:r>
              <w:rPr>
                <w:rFonts w:ascii="Calibri" w:hAnsi="Calibri"/>
                <w:sz w:val="20"/>
              </w:rPr>
              <w:t>20</w:t>
            </w:r>
          </w:p>
        </w:tc>
        <w:tc>
          <w:tcPr>
            <w:tcW w:w="1814" w:type="dxa"/>
            <w:tcBorders/>
            <w:shd w:val="nil" w:color="auto" w:fill="edf5f2"/>
            <w:tcMar>
              <w:top w:w="50" w:type="dxa"/>
              <w:left w:w="80" w:type="dxa"/>
              <w:bottom w:w="50" w:type="dxa"/>
              <w:right w:w="80" w:type="dxa"/>
            </w:tcMar>
          </w:tcPr>
          <w:p>
            <w:pPr>
              <w:pStyle w:val="style0"/>
              <w:rPr/>
            </w:pPr>
            <w:r>
              <w:rPr>
                <w:rFonts w:ascii="Calibri" w:hAnsi="Calibri"/>
                <w:sz w:val="20"/>
              </w:rPr>
              <w:t>NPNT Compliance Module</w:t>
            </w:r>
          </w:p>
        </w:tc>
        <w:tc>
          <w:tcPr>
            <w:tcW w:w="1814" w:type="dxa"/>
            <w:tcBorders/>
            <w:shd w:val="nil" w:color="auto" w:fill="edf5f2"/>
            <w:tcMar>
              <w:top w:w="50" w:type="dxa"/>
              <w:left w:w="80" w:type="dxa"/>
              <w:bottom w:w="50" w:type="dxa"/>
              <w:right w:w="80" w:type="dxa"/>
            </w:tcMar>
          </w:tcPr>
          <w:p>
            <w:pPr>
              <w:pStyle w:val="style0"/>
              <w:rPr/>
            </w:pPr>
            <w:r>
              <w:rPr>
                <w:rFonts w:ascii="Calibri" w:hAnsi="Calibri"/>
                <w:sz w:val="20"/>
              </w:rPr>
              <w:t>1</w:t>
            </w:r>
          </w:p>
        </w:tc>
        <w:tc>
          <w:tcPr>
            <w:tcW w:w="1814" w:type="dxa"/>
            <w:tcBorders/>
            <w:shd w:val="nil" w:color="auto" w:fill="edf5f2"/>
            <w:tcMar>
              <w:top w:w="50" w:type="dxa"/>
              <w:left w:w="80" w:type="dxa"/>
              <w:bottom w:w="50" w:type="dxa"/>
              <w:right w:w="80" w:type="dxa"/>
            </w:tcMar>
          </w:tcPr>
          <w:p>
            <w:pPr>
              <w:pStyle w:val="style0"/>
              <w:rPr/>
            </w:pPr>
            <w:r>
              <w:rPr>
                <w:rFonts w:ascii="Calibri" w:hAnsi="Calibri"/>
                <w:sz w:val="20"/>
              </w:rPr>
              <w:t>₹30,000</w:t>
            </w:r>
          </w:p>
        </w:tc>
        <w:tc>
          <w:tcPr>
            <w:tcW w:w="1814" w:type="dxa"/>
            <w:tcBorders/>
            <w:shd w:val="nil" w:color="auto" w:fill="edf5f2"/>
            <w:tcMar>
              <w:top w:w="50" w:type="dxa"/>
              <w:left w:w="80" w:type="dxa"/>
              <w:bottom w:w="50" w:type="dxa"/>
              <w:right w:w="80" w:type="dxa"/>
            </w:tcMar>
          </w:tcPr>
          <w:p>
            <w:pPr>
              <w:pStyle w:val="style0"/>
              <w:rPr/>
            </w:pPr>
            <w:r>
              <w:rPr>
                <w:rFonts w:ascii="Calibri" w:hAnsi="Calibri"/>
                <w:sz w:val="20"/>
              </w:rPr>
              <w:t>₹30,000</w:t>
            </w:r>
          </w:p>
        </w:tc>
      </w:tr>
      <w:tr>
        <w:tblPrEx/>
        <w:trPr>
          <w:jc w:val="center"/>
        </w:trPr>
        <w:tc>
          <w:tcPr>
            <w:tcW w:w="1814" w:type="dxa"/>
            <w:tcBorders/>
            <w:shd w:val="nil" w:color="auto" w:fill="ffffff"/>
            <w:tcMar>
              <w:top w:w="50" w:type="dxa"/>
              <w:left w:w="80" w:type="dxa"/>
              <w:bottom w:w="50" w:type="dxa"/>
              <w:right w:w="80" w:type="dxa"/>
            </w:tcMar>
          </w:tcPr>
          <w:p>
            <w:pPr>
              <w:pStyle w:val="style0"/>
              <w:rPr/>
            </w:pPr>
            <w:r>
              <w:rPr>
                <w:rFonts w:ascii="Calibri" w:hAnsi="Calibri"/>
                <w:sz w:val="20"/>
              </w:rPr>
              <w:t>21</w:t>
            </w:r>
          </w:p>
        </w:tc>
        <w:tc>
          <w:tcPr>
            <w:tcW w:w="1814" w:type="dxa"/>
            <w:tcBorders/>
            <w:shd w:val="nil" w:color="auto" w:fill="ffffff"/>
            <w:tcMar>
              <w:top w:w="50" w:type="dxa"/>
              <w:left w:w="80" w:type="dxa"/>
              <w:bottom w:w="50" w:type="dxa"/>
              <w:right w:w="80" w:type="dxa"/>
            </w:tcMar>
          </w:tcPr>
          <w:p>
            <w:pPr>
              <w:pStyle w:val="style0"/>
              <w:rPr/>
            </w:pPr>
            <w:r>
              <w:rPr>
                <w:rFonts w:ascii="Calibri" w:hAnsi="Calibri"/>
                <w:sz w:val="20"/>
              </w:rPr>
              <w:t>ADS1256 ADC Module (200Hz option)</w:t>
            </w:r>
          </w:p>
        </w:tc>
        <w:tc>
          <w:tcPr>
            <w:tcW w:w="1814" w:type="dxa"/>
            <w:tcBorders/>
            <w:shd w:val="nil" w:color="auto" w:fill="ffffff"/>
            <w:tcMar>
              <w:top w:w="50" w:type="dxa"/>
              <w:left w:w="80" w:type="dxa"/>
              <w:bottom w:w="50" w:type="dxa"/>
              <w:right w:w="80" w:type="dxa"/>
            </w:tcMar>
          </w:tcPr>
          <w:p>
            <w:pPr>
              <w:pStyle w:val="style0"/>
              <w:rPr/>
            </w:pPr>
            <w:r>
              <w:rPr>
                <w:rFonts w:ascii="Calibri" w:hAnsi="Calibri"/>
                <w:sz w:val="20"/>
              </w:rPr>
              <w:t>1</w:t>
            </w:r>
          </w:p>
        </w:tc>
        <w:tc>
          <w:tcPr>
            <w:tcW w:w="1814" w:type="dxa"/>
            <w:tcBorders/>
            <w:shd w:val="nil" w:color="auto" w:fill="ffffff"/>
            <w:tcMar>
              <w:top w:w="50" w:type="dxa"/>
              <w:left w:w="80" w:type="dxa"/>
              <w:bottom w:w="50" w:type="dxa"/>
              <w:right w:w="80" w:type="dxa"/>
            </w:tcMar>
          </w:tcPr>
          <w:p>
            <w:pPr>
              <w:pStyle w:val="style0"/>
              <w:rPr/>
            </w:pPr>
            <w:r>
              <w:rPr>
                <w:rFonts w:ascii="Calibri" w:hAnsi="Calibri"/>
                <w:sz w:val="20"/>
              </w:rPr>
              <w:t>₹1,500</w:t>
            </w:r>
          </w:p>
        </w:tc>
        <w:tc>
          <w:tcPr>
            <w:tcW w:w="1814" w:type="dxa"/>
            <w:tcBorders/>
            <w:shd w:val="nil" w:color="auto" w:fill="ffffff"/>
            <w:tcMar>
              <w:top w:w="50" w:type="dxa"/>
              <w:left w:w="80" w:type="dxa"/>
              <w:bottom w:w="50" w:type="dxa"/>
              <w:right w:w="80" w:type="dxa"/>
            </w:tcMar>
          </w:tcPr>
          <w:p>
            <w:pPr>
              <w:pStyle w:val="style0"/>
              <w:rPr/>
            </w:pPr>
            <w:r>
              <w:rPr>
                <w:rFonts w:ascii="Calibri" w:hAnsi="Calibri"/>
                <w:sz w:val="20"/>
              </w:rPr>
              <w:t>₹1,500</w:t>
            </w:r>
          </w:p>
        </w:tc>
      </w:tr>
      <w:tr>
        <w:tblPrEx/>
        <w:trPr>
          <w:jc w:val="center"/>
        </w:trPr>
        <w:tc>
          <w:tcPr>
            <w:tcW w:w="1814" w:type="dxa"/>
            <w:tcBorders/>
            <w:shd w:val="nil" w:color="auto" w:fill="edf5f2"/>
            <w:tcMar>
              <w:top w:w="50" w:type="dxa"/>
              <w:left w:w="80" w:type="dxa"/>
              <w:bottom w:w="50" w:type="dxa"/>
              <w:right w:w="80" w:type="dxa"/>
            </w:tcMar>
          </w:tcPr>
          <w:p>
            <w:pPr>
              <w:pStyle w:val="style0"/>
              <w:rPr/>
            </w:pPr>
            <w:r>
              <w:rPr>
                <w:rFonts w:ascii="Calibri" w:hAnsi="Calibri"/>
                <w:sz w:val="20"/>
              </w:rPr>
              <w:t>22</w:t>
            </w:r>
          </w:p>
        </w:tc>
        <w:tc>
          <w:tcPr>
            <w:tcW w:w="1814" w:type="dxa"/>
            <w:tcBorders/>
            <w:shd w:val="nil" w:color="auto" w:fill="edf5f2"/>
            <w:tcMar>
              <w:top w:w="50" w:type="dxa"/>
              <w:left w:w="80" w:type="dxa"/>
              <w:bottom w:w="50" w:type="dxa"/>
              <w:right w:w="80" w:type="dxa"/>
            </w:tcMar>
          </w:tcPr>
          <w:p>
            <w:pPr>
              <w:pStyle w:val="style0"/>
              <w:rPr/>
            </w:pPr>
            <w:r>
              <w:rPr>
                <w:rFonts w:ascii="Calibri" w:hAnsi="Calibri"/>
                <w:sz w:val="20"/>
              </w:rPr>
              <w:t>ESP32-WROOM-32 (Thrust Stand)</w:t>
            </w:r>
          </w:p>
        </w:tc>
        <w:tc>
          <w:tcPr>
            <w:tcW w:w="1814" w:type="dxa"/>
            <w:tcBorders/>
            <w:shd w:val="nil" w:color="auto" w:fill="edf5f2"/>
            <w:tcMar>
              <w:top w:w="50" w:type="dxa"/>
              <w:left w:w="80" w:type="dxa"/>
              <w:bottom w:w="50" w:type="dxa"/>
              <w:right w:w="80" w:type="dxa"/>
            </w:tcMar>
          </w:tcPr>
          <w:p>
            <w:pPr>
              <w:pStyle w:val="style0"/>
              <w:rPr/>
            </w:pPr>
            <w:r>
              <w:rPr>
                <w:rFonts w:ascii="Calibri" w:hAnsi="Calibri"/>
                <w:sz w:val="20"/>
              </w:rPr>
              <w:t>1</w:t>
            </w:r>
          </w:p>
        </w:tc>
        <w:tc>
          <w:tcPr>
            <w:tcW w:w="1814" w:type="dxa"/>
            <w:tcBorders/>
            <w:shd w:val="nil" w:color="auto" w:fill="edf5f2"/>
            <w:tcMar>
              <w:top w:w="50" w:type="dxa"/>
              <w:left w:w="80" w:type="dxa"/>
              <w:bottom w:w="50" w:type="dxa"/>
              <w:right w:w="80" w:type="dxa"/>
            </w:tcMar>
          </w:tcPr>
          <w:p>
            <w:pPr>
              <w:pStyle w:val="style0"/>
              <w:rPr/>
            </w:pPr>
            <w:r>
              <w:rPr>
                <w:rFonts w:ascii="Calibri" w:hAnsi="Calibri"/>
                <w:sz w:val="20"/>
              </w:rPr>
              <w:t>₹800</w:t>
            </w:r>
          </w:p>
        </w:tc>
        <w:tc>
          <w:tcPr>
            <w:tcW w:w="1814" w:type="dxa"/>
            <w:tcBorders/>
            <w:shd w:val="nil" w:color="auto" w:fill="edf5f2"/>
            <w:tcMar>
              <w:top w:w="50" w:type="dxa"/>
              <w:left w:w="80" w:type="dxa"/>
              <w:bottom w:w="50" w:type="dxa"/>
              <w:right w:w="80" w:type="dxa"/>
            </w:tcMar>
          </w:tcPr>
          <w:p>
            <w:pPr>
              <w:pStyle w:val="style0"/>
              <w:rPr/>
            </w:pPr>
            <w:r>
              <w:rPr>
                <w:rFonts w:ascii="Calibri" w:hAnsi="Calibri"/>
                <w:sz w:val="20"/>
              </w:rPr>
              <w:t>₹800</w:t>
            </w:r>
          </w:p>
        </w:tc>
      </w:tr>
      <w:tr>
        <w:tblPrEx/>
        <w:trPr>
          <w:jc w:val="center"/>
        </w:trPr>
        <w:tc>
          <w:tcPr>
            <w:tcW w:w="1814" w:type="dxa"/>
            <w:tcBorders/>
            <w:shd w:val="nil" w:color="auto" w:fill="edf5f2"/>
            <w:tcMar>
              <w:top w:w="50" w:type="dxa"/>
              <w:left w:w="80" w:type="dxa"/>
              <w:bottom w:w="50" w:type="dxa"/>
              <w:right w:w="80" w:type="dxa"/>
            </w:tcMar>
          </w:tcPr>
          <w:p>
            <w:pPr>
              <w:pStyle w:val="style0"/>
              <w:rPr/>
            </w:pPr>
            <w:r>
              <w:rPr>
                <w:rFonts w:ascii="Calibri" w:hAnsi="Calibri"/>
                <w:sz w:val="20"/>
              </w:rPr>
              <w:t>23</w:t>
            </w:r>
          </w:p>
        </w:tc>
        <w:tc>
          <w:tcPr>
            <w:tcW w:w="1814" w:type="dxa"/>
            <w:tcBorders/>
            <w:shd w:val="nil" w:color="auto" w:fill="edf5f2"/>
            <w:tcMar>
              <w:top w:w="50" w:type="dxa"/>
              <w:left w:w="80" w:type="dxa"/>
              <w:bottom w:w="50" w:type="dxa"/>
              <w:right w:w="80" w:type="dxa"/>
            </w:tcMar>
          </w:tcPr>
          <w:p>
            <w:pPr>
              <w:pStyle w:val="style0"/>
              <w:rPr/>
            </w:pPr>
            <w:r>
              <w:rPr>
                <w:rFonts w:ascii="Calibri" w:hAnsi="Calibri"/>
                <w:sz w:val="20"/>
              </w:rPr>
              <w:t>15A BEC / PMU (avionics + pump)</w:t>
            </w:r>
          </w:p>
        </w:tc>
        <w:tc>
          <w:tcPr>
            <w:tcW w:w="1814" w:type="dxa"/>
            <w:tcBorders/>
            <w:shd w:val="nil" w:color="auto" w:fill="edf5f2"/>
            <w:tcMar>
              <w:top w:w="50" w:type="dxa"/>
              <w:left w:w="80" w:type="dxa"/>
              <w:bottom w:w="50" w:type="dxa"/>
              <w:right w:w="80" w:type="dxa"/>
            </w:tcMar>
          </w:tcPr>
          <w:p>
            <w:pPr>
              <w:pStyle w:val="style0"/>
              <w:rPr/>
            </w:pPr>
            <w:r>
              <w:rPr>
                <w:rFonts w:ascii="Calibri" w:hAnsi="Calibri"/>
                <w:sz w:val="20"/>
              </w:rPr>
              <w:t>2</w:t>
            </w:r>
          </w:p>
        </w:tc>
        <w:tc>
          <w:tcPr>
            <w:tcW w:w="1814" w:type="dxa"/>
            <w:tcBorders/>
            <w:shd w:val="nil" w:color="auto" w:fill="edf5f2"/>
            <w:tcMar>
              <w:top w:w="50" w:type="dxa"/>
              <w:left w:w="80" w:type="dxa"/>
              <w:bottom w:w="50" w:type="dxa"/>
              <w:right w:w="80" w:type="dxa"/>
            </w:tcMar>
          </w:tcPr>
          <w:p>
            <w:pPr>
              <w:pStyle w:val="style0"/>
              <w:rPr/>
            </w:pPr>
            <w:r>
              <w:rPr>
                <w:rFonts w:ascii="Calibri" w:hAnsi="Calibri"/>
                <w:sz w:val="20"/>
              </w:rPr>
              <w:t>₹1,200</w:t>
            </w:r>
          </w:p>
        </w:tc>
        <w:tc>
          <w:tcPr>
            <w:tcW w:w="1814" w:type="dxa"/>
            <w:tcBorders/>
            <w:shd w:val="nil" w:color="auto" w:fill="edf5f2"/>
            <w:tcMar>
              <w:top w:w="50" w:type="dxa"/>
              <w:left w:w="80" w:type="dxa"/>
              <w:bottom w:w="50" w:type="dxa"/>
              <w:right w:w="80" w:type="dxa"/>
            </w:tcMar>
          </w:tcPr>
          <w:p>
            <w:pPr>
              <w:pStyle w:val="style0"/>
              <w:rPr/>
            </w:pPr>
            <w:r>
              <w:rPr>
                <w:rFonts w:ascii="Calibri" w:hAnsi="Calibri"/>
                <w:sz w:val="20"/>
              </w:rPr>
              <w:t>₹2,400</w:t>
            </w:r>
          </w:p>
        </w:tc>
      </w:tr>
      <w:tr>
        <w:tblPrEx/>
        <w:trPr>
          <w:jc w:val="center"/>
        </w:trPr>
        <w:tc>
          <w:tcPr>
            <w:tcW w:w="1814" w:type="dxa"/>
            <w:tcBorders/>
            <w:shd w:val="nil" w:color="auto" w:fill="ffffff"/>
            <w:tcMar>
              <w:top w:w="50" w:type="dxa"/>
              <w:left w:w="80" w:type="dxa"/>
              <w:bottom w:w="50" w:type="dxa"/>
              <w:right w:w="80" w:type="dxa"/>
            </w:tcMar>
          </w:tcPr>
          <w:p>
            <w:pPr>
              <w:pStyle w:val="style0"/>
              <w:rPr/>
            </w:pPr>
            <w:r>
              <w:rPr>
                <w:rFonts w:ascii="Calibri" w:hAnsi="Calibri"/>
                <w:sz w:val="20"/>
              </w:rPr>
              <w:t>24</w:t>
            </w:r>
          </w:p>
        </w:tc>
        <w:tc>
          <w:tcPr>
            <w:tcW w:w="1814" w:type="dxa"/>
            <w:tcBorders/>
            <w:shd w:val="nil" w:color="auto" w:fill="ffffff"/>
            <w:tcMar>
              <w:top w:w="50" w:type="dxa"/>
              <w:left w:w="80" w:type="dxa"/>
              <w:bottom w:w="50" w:type="dxa"/>
              <w:right w:w="80" w:type="dxa"/>
            </w:tcMar>
          </w:tcPr>
          <w:p>
            <w:pPr>
              <w:pStyle w:val="style0"/>
              <w:rPr/>
            </w:pPr>
            <w:r>
              <w:rPr>
                <w:rFonts w:ascii="Calibri" w:hAnsi="Calibri"/>
                <w:sz w:val="20"/>
              </w:rPr>
              <w:t>SHURflo Inline Flow Sensor (pulse)</w:t>
            </w:r>
          </w:p>
        </w:tc>
        <w:tc>
          <w:tcPr>
            <w:tcW w:w="1814" w:type="dxa"/>
            <w:tcBorders/>
            <w:shd w:val="nil" w:color="auto" w:fill="ffffff"/>
            <w:tcMar>
              <w:top w:w="50" w:type="dxa"/>
              <w:left w:w="80" w:type="dxa"/>
              <w:bottom w:w="50" w:type="dxa"/>
              <w:right w:w="80" w:type="dxa"/>
            </w:tcMar>
          </w:tcPr>
          <w:p>
            <w:pPr>
              <w:pStyle w:val="style0"/>
              <w:rPr/>
            </w:pPr>
            <w:r>
              <w:rPr>
                <w:rFonts w:ascii="Calibri" w:hAnsi="Calibri"/>
                <w:sz w:val="20"/>
              </w:rPr>
              <w:t>1</w:t>
            </w:r>
          </w:p>
        </w:tc>
        <w:tc>
          <w:tcPr>
            <w:tcW w:w="1814" w:type="dxa"/>
            <w:tcBorders/>
            <w:shd w:val="nil" w:color="auto" w:fill="ffffff"/>
            <w:tcMar>
              <w:top w:w="50" w:type="dxa"/>
              <w:left w:w="80" w:type="dxa"/>
              <w:bottom w:w="50" w:type="dxa"/>
              <w:right w:w="80" w:type="dxa"/>
            </w:tcMar>
          </w:tcPr>
          <w:p>
            <w:pPr>
              <w:pStyle w:val="style0"/>
              <w:rPr/>
            </w:pPr>
            <w:r>
              <w:rPr>
                <w:rFonts w:ascii="Calibri" w:hAnsi="Calibri"/>
                <w:sz w:val="20"/>
              </w:rPr>
              <w:t>₹1,800</w:t>
            </w:r>
          </w:p>
        </w:tc>
        <w:tc>
          <w:tcPr>
            <w:tcW w:w="1814" w:type="dxa"/>
            <w:tcBorders/>
            <w:shd w:val="nil" w:color="auto" w:fill="ffffff"/>
            <w:tcMar>
              <w:top w:w="50" w:type="dxa"/>
              <w:left w:w="80" w:type="dxa"/>
              <w:bottom w:w="50" w:type="dxa"/>
              <w:right w:w="80" w:type="dxa"/>
            </w:tcMar>
          </w:tcPr>
          <w:p>
            <w:pPr>
              <w:pStyle w:val="style0"/>
              <w:rPr/>
            </w:pPr>
            <w:r>
              <w:rPr>
                <w:rFonts w:ascii="Calibri" w:hAnsi="Calibri"/>
                <w:sz w:val="20"/>
              </w:rPr>
              <w:t>₹1,800</w:t>
            </w:r>
          </w:p>
        </w:tc>
      </w:tr>
      <w:tr>
        <w:tblPrEx/>
        <w:trPr>
          <w:jc w:val="center"/>
        </w:trPr>
        <w:tc>
          <w:tcPr>
            <w:tcW w:w="1814" w:type="dxa"/>
            <w:tcBorders/>
            <w:shd w:val="nil" w:color="auto" w:fill="edf5f2"/>
            <w:tcMar>
              <w:top w:w="50" w:type="dxa"/>
              <w:left w:w="80" w:type="dxa"/>
              <w:bottom w:w="50" w:type="dxa"/>
              <w:right w:w="80" w:type="dxa"/>
            </w:tcMar>
          </w:tcPr>
          <w:p>
            <w:pPr>
              <w:pStyle w:val="style0"/>
              <w:rPr/>
            </w:pPr>
            <w:r>
              <w:rPr>
                <w:rFonts w:ascii="Calibri" w:hAnsi="Calibri"/>
                <w:sz w:val="20"/>
              </w:rPr>
              <w:t>25</w:t>
            </w:r>
          </w:p>
        </w:tc>
        <w:tc>
          <w:tcPr>
            <w:tcW w:w="1814" w:type="dxa"/>
            <w:tcBorders/>
            <w:shd w:val="nil" w:color="auto" w:fill="edf5f2"/>
            <w:tcMar>
              <w:top w:w="50" w:type="dxa"/>
              <w:left w:w="80" w:type="dxa"/>
              <w:bottom w:w="50" w:type="dxa"/>
              <w:right w:w="80" w:type="dxa"/>
            </w:tcMar>
          </w:tcPr>
          <w:p>
            <w:pPr>
              <w:pStyle w:val="style0"/>
              <w:rPr/>
            </w:pPr>
            <w:r>
              <w:rPr>
                <w:rFonts w:ascii="Calibri" w:hAnsi="Calibri"/>
                <w:sz w:val="20"/>
              </w:rPr>
              <w:t>Pressure Sensor (0-4 bar, 12V)</w:t>
            </w:r>
          </w:p>
        </w:tc>
        <w:tc>
          <w:tcPr>
            <w:tcW w:w="1814" w:type="dxa"/>
            <w:tcBorders/>
            <w:shd w:val="nil" w:color="auto" w:fill="edf5f2"/>
            <w:tcMar>
              <w:top w:w="50" w:type="dxa"/>
              <w:left w:w="80" w:type="dxa"/>
              <w:bottom w:w="50" w:type="dxa"/>
              <w:right w:w="80" w:type="dxa"/>
            </w:tcMar>
          </w:tcPr>
          <w:p>
            <w:pPr>
              <w:pStyle w:val="style0"/>
              <w:rPr/>
            </w:pPr>
            <w:r>
              <w:rPr>
                <w:rFonts w:ascii="Calibri" w:hAnsi="Calibri"/>
                <w:sz w:val="20"/>
              </w:rPr>
              <w:t>1</w:t>
            </w:r>
          </w:p>
        </w:tc>
        <w:tc>
          <w:tcPr>
            <w:tcW w:w="1814" w:type="dxa"/>
            <w:tcBorders/>
            <w:shd w:val="nil" w:color="auto" w:fill="edf5f2"/>
            <w:tcMar>
              <w:top w:w="50" w:type="dxa"/>
              <w:left w:w="80" w:type="dxa"/>
              <w:bottom w:w="50" w:type="dxa"/>
              <w:right w:w="80" w:type="dxa"/>
            </w:tcMar>
          </w:tcPr>
          <w:p>
            <w:pPr>
              <w:pStyle w:val="style0"/>
              <w:rPr/>
            </w:pPr>
            <w:r>
              <w:rPr>
                <w:rFonts w:ascii="Calibri" w:hAnsi="Calibri"/>
                <w:sz w:val="20"/>
              </w:rPr>
              <w:t>₹900</w:t>
            </w:r>
          </w:p>
        </w:tc>
        <w:tc>
          <w:tcPr>
            <w:tcW w:w="1814" w:type="dxa"/>
            <w:tcBorders/>
            <w:shd w:val="nil" w:color="auto" w:fill="edf5f2"/>
            <w:tcMar>
              <w:top w:w="50" w:type="dxa"/>
              <w:left w:w="80" w:type="dxa"/>
              <w:bottom w:w="50" w:type="dxa"/>
              <w:right w:w="80" w:type="dxa"/>
            </w:tcMar>
          </w:tcPr>
          <w:p>
            <w:pPr>
              <w:pStyle w:val="style0"/>
              <w:rPr/>
            </w:pPr>
            <w:r>
              <w:rPr>
                <w:rFonts w:ascii="Calibri" w:hAnsi="Calibri"/>
                <w:sz w:val="20"/>
              </w:rPr>
              <w:t>₹900</w:t>
            </w:r>
          </w:p>
        </w:tc>
      </w:tr>
      <w:tr>
        <w:tblPrEx/>
        <w:trPr>
          <w:jc w:val="center"/>
        </w:trPr>
        <w:tc>
          <w:tcPr>
            <w:tcW w:w="1814" w:type="dxa"/>
            <w:tcBorders/>
            <w:shd w:val="nil" w:color="auto" w:fill="ffffff"/>
            <w:tcMar>
              <w:top w:w="50" w:type="dxa"/>
              <w:left w:w="80" w:type="dxa"/>
              <w:bottom w:w="50" w:type="dxa"/>
              <w:right w:w="80" w:type="dxa"/>
            </w:tcMar>
          </w:tcPr>
          <w:p>
            <w:pPr>
              <w:pStyle w:val="style0"/>
              <w:rPr/>
            </w:pPr>
            <w:r>
              <w:rPr>
                <w:rFonts w:ascii="Calibri" w:hAnsi="Calibri"/>
                <w:sz w:val="20"/>
              </w:rPr>
              <w:t>26</w:t>
            </w:r>
          </w:p>
        </w:tc>
        <w:tc>
          <w:tcPr>
            <w:tcW w:w="1814" w:type="dxa"/>
            <w:tcBorders/>
            <w:shd w:val="nil" w:color="auto" w:fill="ffffff"/>
            <w:tcMar>
              <w:top w:w="50" w:type="dxa"/>
              <w:left w:w="80" w:type="dxa"/>
              <w:bottom w:w="50" w:type="dxa"/>
              <w:right w:w="80" w:type="dxa"/>
            </w:tcMar>
          </w:tcPr>
          <w:p>
            <w:pPr>
              <w:pStyle w:val="style0"/>
              <w:rPr/>
            </w:pPr>
            <w:r>
              <w:rPr>
                <w:rFonts w:ascii="Calibri" w:hAnsi="Calibri"/>
                <w:sz w:val="20"/>
              </w:rPr>
              <w:t>G10 Fiberglass Vibration Isolators (set)</w:t>
            </w:r>
          </w:p>
        </w:tc>
        <w:tc>
          <w:tcPr>
            <w:tcW w:w="1814" w:type="dxa"/>
            <w:tcBorders/>
            <w:shd w:val="nil" w:color="auto" w:fill="ffffff"/>
            <w:tcMar>
              <w:top w:w="50" w:type="dxa"/>
              <w:left w:w="80" w:type="dxa"/>
              <w:bottom w:w="50" w:type="dxa"/>
              <w:right w:w="80" w:type="dxa"/>
            </w:tcMar>
          </w:tcPr>
          <w:p>
            <w:pPr>
              <w:pStyle w:val="style0"/>
              <w:rPr/>
            </w:pPr>
            <w:r>
              <w:rPr>
                <w:rFonts w:ascii="Calibri" w:hAnsi="Calibri"/>
                <w:sz w:val="20"/>
              </w:rPr>
              <w:t>6</w:t>
            </w:r>
          </w:p>
        </w:tc>
        <w:tc>
          <w:tcPr>
            <w:tcW w:w="1814" w:type="dxa"/>
            <w:tcBorders/>
            <w:shd w:val="nil" w:color="auto" w:fill="ffffff"/>
            <w:tcMar>
              <w:top w:w="50" w:type="dxa"/>
              <w:left w:w="80" w:type="dxa"/>
              <w:bottom w:w="50" w:type="dxa"/>
              <w:right w:w="80" w:type="dxa"/>
            </w:tcMar>
          </w:tcPr>
          <w:p>
            <w:pPr>
              <w:pStyle w:val="style0"/>
              <w:rPr/>
            </w:pPr>
            <w:r>
              <w:rPr>
                <w:rFonts w:ascii="Calibri" w:hAnsi="Calibri"/>
                <w:sz w:val="20"/>
              </w:rPr>
              <w:t>₹300</w:t>
            </w:r>
          </w:p>
        </w:tc>
        <w:tc>
          <w:tcPr>
            <w:tcW w:w="1814" w:type="dxa"/>
            <w:tcBorders/>
            <w:shd w:val="nil" w:color="auto" w:fill="ffffff"/>
            <w:tcMar>
              <w:top w:w="50" w:type="dxa"/>
              <w:left w:w="80" w:type="dxa"/>
              <w:bottom w:w="50" w:type="dxa"/>
              <w:right w:w="80" w:type="dxa"/>
            </w:tcMar>
          </w:tcPr>
          <w:p>
            <w:pPr>
              <w:pStyle w:val="style0"/>
              <w:rPr/>
            </w:pPr>
            <w:r>
              <w:rPr>
                <w:rFonts w:ascii="Calibri" w:hAnsi="Calibri"/>
                <w:sz w:val="20"/>
              </w:rPr>
              <w:t>₹1,800</w:t>
            </w:r>
          </w:p>
        </w:tc>
      </w:tr>
    </w:tbl>
    <w:p>
      <w:pPr>
        <w:pStyle w:val="style0"/>
        <w:spacing w:before="40" w:after="120"/>
        <w:rPr/>
      </w:pPr>
    </w:p>
    <w:p>
      <w:pPr>
        <w:pStyle w:val="style0"/>
        <w:spacing w:before="40" w:after="120"/>
        <w:jc w:val="both"/>
        <w:rPr/>
      </w:pPr>
      <w:r>
        <w:rPr>
          <w:rFonts w:ascii="Calibri" w:hAnsi="Calibri"/>
          <w:b/>
          <w:i/>
          <w:sz w:val="20"/>
        </w:rPr>
        <w:t xml:space="preserve">Note: </w:t>
      </w:r>
      <w:r>
        <w:rPr>
          <w:rFonts w:ascii="Calibri" w:hAnsi="Calibri"/>
          <w:i/>
          <w:sz w:val="20"/>
        </w:rPr>
        <w:t>BOM is identical for both 36 kg and 45 kg configurations. No additional hardware is required for the 36 kg Research Phase.</w:t>
      </w:r>
    </w:p>
    <w:bookmarkStart w:id="74" w:name="_Toc100074"/>
    <w:p>
      <w:pPr>
        <w:pStyle w:val="style2"/>
        <w:rPr/>
      </w:pPr>
      <w:r>
        <w:rPr>
          <w:rFonts w:ascii="Times New Roman" w:hAnsi="Times New Roman"/>
          <w:b/>
          <w:color w:val="0a1628"/>
          <w:sz w:val="28"/>
        </w:rPr>
        <w:t>Appendix B: Vendor Contact Sheet</w:t>
      </w:r>
      <w:bookmarkEnd w:id="74"/>
    </w:p>
    <w:p>
      <w:pPr>
        <w:pStyle w:val="style0"/>
        <w:keepNext/>
        <w:spacing w:before="120" w:after="80"/>
        <w:rPr/>
      </w:pPr>
      <w:r>
        <w:rPr>
          <w:rFonts w:ascii="Calibri" w:hAnsi="Calibri"/>
          <w:b/>
          <w:sz w:val="22"/>
        </w:rPr>
        <w:t>Table 42: Vendor Contact Sheet</w:t>
      </w:r>
    </w:p>
    <w:tbl>
      <w:tblPr>
        <w:tblStyle w:val="style154"/>
        <w:tblW w:w="0" w:type="auto"/>
        <w:jc w:val="center"/>
        <w:tblLook w:val="04A0" w:firstRow="1" w:lastRow="0" w:firstColumn="1" w:lastColumn="0" w:noHBand="0" w:noVBand="1"/>
      </w:tblPr>
      <w:tblGrid>
        <w:gridCol w:w="2268"/>
        <w:gridCol w:w="2268"/>
        <w:gridCol w:w="2268"/>
        <w:gridCol w:w="2268"/>
      </w:tblGrid>
      <w:tr>
        <w:trPr>
          <w:jc w:val="center"/>
        </w:trPr>
        <w:tc>
          <w:tcPr>
            <w:tcW w:w="2268" w:type="dxa"/>
            <w:tcBorders/>
            <w:shd w:val="nil" w:color="auto" w:fill="2a7a65"/>
            <w:tcMar>
              <w:top w:w="50" w:type="dxa"/>
              <w:left w:w="80" w:type="dxa"/>
              <w:bottom w:w="50" w:type="dxa"/>
              <w:right w:w="80" w:type="dxa"/>
            </w:tcMar>
          </w:tcPr>
          <w:p>
            <w:pPr>
              <w:pStyle w:val="style0"/>
              <w:jc w:val="center"/>
              <w:rPr/>
            </w:pPr>
            <w:r>
              <w:rPr>
                <w:rFonts w:ascii="Calibri" w:hAnsi="Calibri"/>
                <w:b/>
                <w:color w:val="ffffff"/>
                <w:sz w:val="20"/>
              </w:rPr>
              <w:t>Vendor</w:t>
            </w:r>
          </w:p>
        </w:tc>
        <w:tc>
          <w:tcPr>
            <w:tcW w:w="2268" w:type="dxa"/>
            <w:tcBorders/>
            <w:shd w:val="nil" w:color="auto" w:fill="2a7a65"/>
            <w:tcMar>
              <w:top w:w="50" w:type="dxa"/>
              <w:left w:w="80" w:type="dxa"/>
              <w:bottom w:w="50" w:type="dxa"/>
              <w:right w:w="80" w:type="dxa"/>
            </w:tcMar>
          </w:tcPr>
          <w:p>
            <w:pPr>
              <w:pStyle w:val="style0"/>
              <w:jc w:val="center"/>
              <w:rPr/>
            </w:pPr>
            <w:r>
              <w:rPr>
                <w:rFonts w:ascii="Calibri" w:hAnsi="Calibri"/>
                <w:b/>
                <w:color w:val="ffffff"/>
                <w:sz w:val="20"/>
              </w:rPr>
              <w:t>Product</w:t>
            </w:r>
          </w:p>
        </w:tc>
        <w:tc>
          <w:tcPr>
            <w:tcW w:w="2268" w:type="dxa"/>
            <w:tcBorders/>
            <w:shd w:val="nil" w:color="auto" w:fill="2a7a65"/>
            <w:tcMar>
              <w:top w:w="50" w:type="dxa"/>
              <w:left w:w="80" w:type="dxa"/>
              <w:bottom w:w="50" w:type="dxa"/>
              <w:right w:w="80" w:type="dxa"/>
            </w:tcMar>
          </w:tcPr>
          <w:p>
            <w:pPr>
              <w:pStyle w:val="style0"/>
              <w:jc w:val="center"/>
              <w:rPr/>
            </w:pPr>
            <w:r>
              <w:rPr>
                <w:rFonts w:ascii="Calibri" w:hAnsi="Calibri"/>
                <w:b/>
                <w:color w:val="ffffff"/>
                <w:sz w:val="20"/>
              </w:rPr>
              <w:t>Website</w:t>
            </w:r>
          </w:p>
        </w:tc>
        <w:tc>
          <w:tcPr>
            <w:tcW w:w="2268" w:type="dxa"/>
            <w:tcBorders/>
            <w:shd w:val="nil" w:color="auto" w:fill="2a7a65"/>
            <w:tcMar>
              <w:top w:w="50" w:type="dxa"/>
              <w:left w:w="80" w:type="dxa"/>
              <w:bottom w:w="50" w:type="dxa"/>
              <w:right w:w="80" w:type="dxa"/>
            </w:tcMar>
          </w:tcPr>
          <w:p>
            <w:pPr>
              <w:pStyle w:val="style0"/>
              <w:jc w:val="center"/>
              <w:rPr/>
            </w:pPr>
            <w:r>
              <w:rPr>
                <w:rFonts w:ascii="Calibri" w:hAnsi="Calibri"/>
                <w:b/>
                <w:color w:val="ffffff"/>
                <w:sz w:val="20"/>
              </w:rPr>
              <w:t>Location</w:t>
            </w:r>
          </w:p>
        </w:tc>
      </w:tr>
      <w:tr>
        <w:tblPrEx/>
        <w:trPr>
          <w:jc w:val="center"/>
        </w:trPr>
        <w:tc>
          <w:tcPr>
            <w:tcW w:w="2268" w:type="dxa"/>
            <w:tcBorders/>
            <w:shd w:val="nil" w:color="auto" w:fill="ffffff"/>
            <w:tcMar>
              <w:top w:w="50" w:type="dxa"/>
              <w:left w:w="80" w:type="dxa"/>
              <w:bottom w:w="50" w:type="dxa"/>
              <w:right w:w="80" w:type="dxa"/>
            </w:tcMar>
          </w:tcPr>
          <w:p>
            <w:pPr>
              <w:pStyle w:val="style0"/>
              <w:rPr/>
            </w:pPr>
            <w:r>
              <w:rPr>
                <w:rFonts w:ascii="Calibri" w:hAnsi="Calibri"/>
                <w:sz w:val="20"/>
              </w:rPr>
              <w:t>Hobbywing</w:t>
            </w:r>
          </w:p>
        </w:tc>
        <w:tc>
          <w:tcPr>
            <w:tcW w:w="2268" w:type="dxa"/>
            <w:tcBorders/>
            <w:shd w:val="nil" w:color="auto" w:fill="ffffff"/>
            <w:tcMar>
              <w:top w:w="50" w:type="dxa"/>
              <w:left w:w="80" w:type="dxa"/>
              <w:bottom w:w="50" w:type="dxa"/>
              <w:right w:w="80" w:type="dxa"/>
            </w:tcMar>
          </w:tcPr>
          <w:p>
            <w:pPr>
              <w:pStyle w:val="style0"/>
              <w:rPr/>
            </w:pPr>
            <w:r>
              <w:rPr>
                <w:rFonts w:ascii="Calibri" w:hAnsi="Calibri"/>
                <w:sz w:val="20"/>
              </w:rPr>
              <w:t>Motors, ESCs</w:t>
            </w:r>
          </w:p>
        </w:tc>
        <w:tc>
          <w:tcPr>
            <w:tcW w:w="2268" w:type="dxa"/>
            <w:tcBorders/>
            <w:shd w:val="nil" w:color="auto" w:fill="ffffff"/>
            <w:tcMar>
              <w:top w:w="50" w:type="dxa"/>
              <w:left w:w="80" w:type="dxa"/>
              <w:bottom w:w="50" w:type="dxa"/>
              <w:right w:w="80" w:type="dxa"/>
            </w:tcMar>
          </w:tcPr>
          <w:p>
            <w:pPr>
              <w:pStyle w:val="style0"/>
              <w:rPr/>
            </w:pPr>
            <w:r>
              <w:rPr>
                <w:rFonts w:ascii="Calibri" w:hAnsi="Calibri"/>
                <w:sz w:val="20"/>
              </w:rPr>
              <w:t>hobbywing.com</w:t>
            </w:r>
          </w:p>
        </w:tc>
        <w:tc>
          <w:tcPr>
            <w:tcW w:w="2268" w:type="dxa"/>
            <w:tcBorders/>
            <w:shd w:val="nil" w:color="auto" w:fill="ffffff"/>
            <w:tcMar>
              <w:top w:w="50" w:type="dxa"/>
              <w:left w:w="80" w:type="dxa"/>
              <w:bottom w:w="50" w:type="dxa"/>
              <w:right w:w="80" w:type="dxa"/>
            </w:tcMar>
          </w:tcPr>
          <w:p>
            <w:pPr>
              <w:pStyle w:val="style0"/>
              <w:rPr/>
            </w:pPr>
            <w:r>
              <w:rPr>
                <w:rFonts w:ascii="Calibri" w:hAnsi="Calibri"/>
                <w:sz w:val="20"/>
              </w:rPr>
              <w:t>Shenzhen, China</w:t>
            </w:r>
          </w:p>
        </w:tc>
      </w:tr>
      <w:tr>
        <w:tblPrEx/>
        <w:trPr>
          <w:jc w:val="center"/>
        </w:trPr>
        <w:tc>
          <w:tcPr>
            <w:tcW w:w="2268" w:type="dxa"/>
            <w:tcBorders/>
            <w:shd w:val="nil" w:color="auto" w:fill="edf5f2"/>
            <w:tcMar>
              <w:top w:w="50" w:type="dxa"/>
              <w:left w:w="80" w:type="dxa"/>
              <w:bottom w:w="50" w:type="dxa"/>
              <w:right w:w="80" w:type="dxa"/>
            </w:tcMar>
          </w:tcPr>
          <w:p>
            <w:pPr>
              <w:pStyle w:val="style0"/>
              <w:rPr/>
            </w:pPr>
            <w:r>
              <w:rPr>
                <w:rFonts w:ascii="Calibri" w:hAnsi="Calibri"/>
                <w:sz w:val="20"/>
              </w:rPr>
              <w:t>Grepow / Tattu</w:t>
            </w:r>
          </w:p>
        </w:tc>
        <w:tc>
          <w:tcPr>
            <w:tcW w:w="2268" w:type="dxa"/>
            <w:tcBorders/>
            <w:shd w:val="nil" w:color="auto" w:fill="edf5f2"/>
            <w:tcMar>
              <w:top w:w="50" w:type="dxa"/>
              <w:left w:w="80" w:type="dxa"/>
              <w:bottom w:w="50" w:type="dxa"/>
              <w:right w:w="80" w:type="dxa"/>
            </w:tcMar>
          </w:tcPr>
          <w:p>
            <w:pPr>
              <w:pStyle w:val="style0"/>
              <w:rPr/>
            </w:pPr>
            <w:r>
              <w:rPr>
                <w:rFonts w:ascii="Calibri" w:hAnsi="Calibri"/>
                <w:sz w:val="20"/>
              </w:rPr>
              <w:t>Batteries</w:t>
            </w:r>
          </w:p>
        </w:tc>
        <w:tc>
          <w:tcPr>
            <w:tcW w:w="2268" w:type="dxa"/>
            <w:tcBorders/>
            <w:shd w:val="nil" w:color="auto" w:fill="edf5f2"/>
            <w:tcMar>
              <w:top w:w="50" w:type="dxa"/>
              <w:left w:w="80" w:type="dxa"/>
              <w:bottom w:w="50" w:type="dxa"/>
              <w:right w:w="80" w:type="dxa"/>
            </w:tcMar>
          </w:tcPr>
          <w:p>
            <w:pPr>
              <w:pStyle w:val="style0"/>
              <w:rPr/>
            </w:pPr>
            <w:r>
              <w:rPr>
                <w:rFonts w:ascii="Calibri" w:hAnsi="Calibri"/>
                <w:sz w:val="20"/>
              </w:rPr>
              <w:t>tattu.com</w:t>
            </w:r>
          </w:p>
        </w:tc>
        <w:tc>
          <w:tcPr>
            <w:tcW w:w="2268" w:type="dxa"/>
            <w:tcBorders/>
            <w:shd w:val="nil" w:color="auto" w:fill="edf5f2"/>
            <w:tcMar>
              <w:top w:w="50" w:type="dxa"/>
              <w:left w:w="80" w:type="dxa"/>
              <w:bottom w:w="50" w:type="dxa"/>
              <w:right w:w="80" w:type="dxa"/>
            </w:tcMar>
          </w:tcPr>
          <w:p>
            <w:pPr>
              <w:pStyle w:val="style0"/>
              <w:rPr/>
            </w:pPr>
            <w:r>
              <w:rPr>
                <w:rFonts w:ascii="Calibri" w:hAnsi="Calibri"/>
                <w:sz w:val="20"/>
              </w:rPr>
              <w:t>Shenzhen, China / IndiaMART</w:t>
            </w:r>
          </w:p>
        </w:tc>
      </w:tr>
      <w:tr>
        <w:tblPrEx/>
        <w:trPr>
          <w:jc w:val="center"/>
        </w:trPr>
        <w:tc>
          <w:tcPr>
            <w:tcW w:w="2268" w:type="dxa"/>
            <w:tcBorders/>
            <w:shd w:val="nil" w:color="auto" w:fill="ffffff"/>
            <w:tcMar>
              <w:top w:w="50" w:type="dxa"/>
              <w:left w:w="80" w:type="dxa"/>
              <w:bottom w:w="50" w:type="dxa"/>
              <w:right w:w="80" w:type="dxa"/>
            </w:tcMar>
          </w:tcPr>
          <w:p>
            <w:pPr>
              <w:pStyle w:val="style0"/>
              <w:rPr/>
            </w:pPr>
            <w:r>
              <w:rPr>
                <w:rFonts w:ascii="Calibri" w:hAnsi="Calibri"/>
                <w:sz w:val="20"/>
              </w:rPr>
              <w:t>EFT Model</w:t>
            </w:r>
          </w:p>
        </w:tc>
        <w:tc>
          <w:tcPr>
            <w:tcW w:w="2268" w:type="dxa"/>
            <w:tcBorders/>
            <w:shd w:val="nil" w:color="auto" w:fill="ffffff"/>
            <w:tcMar>
              <w:top w:w="50" w:type="dxa"/>
              <w:left w:w="80" w:type="dxa"/>
              <w:bottom w:w="50" w:type="dxa"/>
              <w:right w:w="80" w:type="dxa"/>
            </w:tcMar>
          </w:tcPr>
          <w:p>
            <w:pPr>
              <w:pStyle w:val="style0"/>
              <w:rPr/>
            </w:pPr>
            <w:r>
              <w:rPr>
                <w:rFonts w:ascii="Calibri" w:hAnsi="Calibri"/>
                <w:sz w:val="20"/>
              </w:rPr>
              <w:t>Frame Kit</w:t>
            </w:r>
          </w:p>
        </w:tc>
        <w:tc>
          <w:tcPr>
            <w:tcW w:w="2268" w:type="dxa"/>
            <w:tcBorders/>
            <w:shd w:val="nil" w:color="auto" w:fill="ffffff"/>
            <w:tcMar>
              <w:top w:w="50" w:type="dxa"/>
              <w:left w:w="80" w:type="dxa"/>
              <w:bottom w:w="50" w:type="dxa"/>
              <w:right w:w="80" w:type="dxa"/>
            </w:tcMar>
          </w:tcPr>
          <w:p>
            <w:pPr>
              <w:pStyle w:val="style0"/>
              <w:rPr/>
            </w:pPr>
            <w:r>
              <w:rPr>
                <w:rFonts w:ascii="Calibri" w:hAnsi="Calibri"/>
                <w:sz w:val="20"/>
              </w:rPr>
              <w:t>eftmodel.com</w:t>
            </w:r>
          </w:p>
        </w:tc>
        <w:tc>
          <w:tcPr>
            <w:tcW w:w="2268" w:type="dxa"/>
            <w:tcBorders/>
            <w:shd w:val="nil" w:color="auto" w:fill="ffffff"/>
            <w:tcMar>
              <w:top w:w="50" w:type="dxa"/>
              <w:left w:w="80" w:type="dxa"/>
              <w:bottom w:w="50" w:type="dxa"/>
              <w:right w:w="80" w:type="dxa"/>
            </w:tcMar>
          </w:tcPr>
          <w:p>
            <w:pPr>
              <w:pStyle w:val="style0"/>
              <w:rPr/>
            </w:pPr>
            <w:r>
              <w:rPr>
                <w:rFonts w:ascii="Calibri" w:hAnsi="Calibri"/>
                <w:sz w:val="20"/>
              </w:rPr>
              <w:t>Guangdong, China</w:t>
            </w:r>
          </w:p>
        </w:tc>
      </w:tr>
      <w:tr>
        <w:tblPrEx/>
        <w:trPr>
          <w:jc w:val="center"/>
        </w:trPr>
        <w:tc>
          <w:tcPr>
            <w:tcW w:w="2268" w:type="dxa"/>
            <w:tcBorders/>
            <w:shd w:val="nil" w:color="auto" w:fill="edf5f2"/>
            <w:tcMar>
              <w:top w:w="50" w:type="dxa"/>
              <w:left w:w="80" w:type="dxa"/>
              <w:bottom w:w="50" w:type="dxa"/>
              <w:right w:w="80" w:type="dxa"/>
            </w:tcMar>
          </w:tcPr>
          <w:p>
            <w:pPr>
              <w:pStyle w:val="style0"/>
              <w:rPr/>
            </w:pPr>
            <w:r>
              <w:rPr>
                <w:rFonts w:ascii="Calibri" w:hAnsi="Calibri"/>
                <w:sz w:val="20"/>
              </w:rPr>
              <w:t>Holybro</w:t>
            </w:r>
          </w:p>
        </w:tc>
        <w:tc>
          <w:tcPr>
            <w:tcW w:w="2268" w:type="dxa"/>
            <w:tcBorders/>
            <w:shd w:val="nil" w:color="auto" w:fill="edf5f2"/>
            <w:tcMar>
              <w:top w:w="50" w:type="dxa"/>
              <w:left w:w="80" w:type="dxa"/>
              <w:bottom w:w="50" w:type="dxa"/>
              <w:right w:w="80" w:type="dxa"/>
            </w:tcMar>
          </w:tcPr>
          <w:p>
            <w:pPr>
              <w:pStyle w:val="style0"/>
              <w:rPr/>
            </w:pPr>
            <w:r>
              <w:rPr>
                <w:rFonts w:ascii="Calibri" w:hAnsi="Calibri"/>
                <w:sz w:val="20"/>
              </w:rPr>
              <w:t>Pixhawk 6C</w:t>
            </w:r>
          </w:p>
        </w:tc>
        <w:tc>
          <w:tcPr>
            <w:tcW w:w="2268" w:type="dxa"/>
            <w:tcBorders/>
            <w:shd w:val="nil" w:color="auto" w:fill="edf5f2"/>
            <w:tcMar>
              <w:top w:w="50" w:type="dxa"/>
              <w:left w:w="80" w:type="dxa"/>
              <w:bottom w:w="50" w:type="dxa"/>
              <w:right w:w="80" w:type="dxa"/>
            </w:tcMar>
          </w:tcPr>
          <w:p>
            <w:pPr>
              <w:pStyle w:val="style0"/>
              <w:rPr/>
            </w:pPr>
            <w:r>
              <w:rPr>
                <w:rFonts w:ascii="Calibri" w:hAnsi="Calibri"/>
                <w:sz w:val="20"/>
              </w:rPr>
              <w:t>holybro.com</w:t>
            </w:r>
          </w:p>
        </w:tc>
        <w:tc>
          <w:tcPr>
            <w:tcW w:w="2268" w:type="dxa"/>
            <w:tcBorders/>
            <w:shd w:val="nil" w:color="auto" w:fill="edf5f2"/>
            <w:tcMar>
              <w:top w:w="50" w:type="dxa"/>
              <w:left w:w="80" w:type="dxa"/>
              <w:bottom w:w="50" w:type="dxa"/>
              <w:right w:w="80" w:type="dxa"/>
            </w:tcMar>
          </w:tcPr>
          <w:p>
            <w:pPr>
              <w:pStyle w:val="style0"/>
              <w:rPr/>
            </w:pPr>
            <w:r>
              <w:rPr>
                <w:rFonts w:ascii="Calibri" w:hAnsi="Calibri"/>
                <w:sz w:val="20"/>
              </w:rPr>
              <w:t>Shenzhen, China</w:t>
            </w:r>
          </w:p>
        </w:tc>
      </w:tr>
      <w:tr>
        <w:tblPrEx/>
        <w:trPr>
          <w:jc w:val="center"/>
        </w:trPr>
        <w:tc>
          <w:tcPr>
            <w:tcW w:w="2268" w:type="dxa"/>
            <w:tcBorders/>
            <w:shd w:val="nil" w:color="auto" w:fill="ffffff"/>
            <w:tcMar>
              <w:top w:w="50" w:type="dxa"/>
              <w:left w:w="80" w:type="dxa"/>
              <w:bottom w:w="50" w:type="dxa"/>
              <w:right w:w="80" w:type="dxa"/>
            </w:tcMar>
          </w:tcPr>
          <w:p>
            <w:pPr>
              <w:pStyle w:val="style0"/>
              <w:rPr/>
            </w:pPr>
            <w:r>
              <w:rPr>
                <w:rFonts w:ascii="Calibri" w:hAnsi="Calibri"/>
                <w:sz w:val="20"/>
              </w:rPr>
              <w:t>RFDesign</w:t>
            </w:r>
          </w:p>
        </w:tc>
        <w:tc>
          <w:tcPr>
            <w:tcW w:w="2268" w:type="dxa"/>
            <w:tcBorders/>
            <w:shd w:val="nil" w:color="auto" w:fill="ffffff"/>
            <w:tcMar>
              <w:top w:w="50" w:type="dxa"/>
              <w:left w:w="80" w:type="dxa"/>
              <w:bottom w:w="50" w:type="dxa"/>
              <w:right w:w="80" w:type="dxa"/>
            </w:tcMar>
          </w:tcPr>
          <w:p>
            <w:pPr>
              <w:pStyle w:val="style0"/>
              <w:rPr/>
            </w:pPr>
            <w:r>
              <w:rPr>
                <w:rFonts w:ascii="Calibri" w:hAnsi="Calibri"/>
                <w:sz w:val="20"/>
              </w:rPr>
              <w:t>RFD868x Telemetry</w:t>
            </w:r>
          </w:p>
        </w:tc>
        <w:tc>
          <w:tcPr>
            <w:tcW w:w="2268" w:type="dxa"/>
            <w:tcBorders/>
            <w:shd w:val="nil" w:color="auto" w:fill="ffffff"/>
            <w:tcMar>
              <w:top w:w="50" w:type="dxa"/>
              <w:left w:w="80" w:type="dxa"/>
              <w:bottom w:w="50" w:type="dxa"/>
              <w:right w:w="80" w:type="dxa"/>
            </w:tcMar>
          </w:tcPr>
          <w:p>
            <w:pPr>
              <w:pStyle w:val="style0"/>
              <w:rPr/>
            </w:pPr>
            <w:r>
              <w:rPr>
                <w:rFonts w:ascii="Calibri" w:hAnsi="Calibri"/>
                <w:sz w:val="20"/>
              </w:rPr>
              <w:t>rfdesign.com.au</w:t>
            </w:r>
          </w:p>
        </w:tc>
        <w:tc>
          <w:tcPr>
            <w:tcW w:w="2268" w:type="dxa"/>
            <w:tcBorders/>
            <w:shd w:val="nil" w:color="auto" w:fill="ffffff"/>
            <w:tcMar>
              <w:top w:w="50" w:type="dxa"/>
              <w:left w:w="80" w:type="dxa"/>
              <w:bottom w:w="50" w:type="dxa"/>
              <w:right w:w="80" w:type="dxa"/>
            </w:tcMar>
          </w:tcPr>
          <w:p>
            <w:pPr>
              <w:pStyle w:val="style0"/>
              <w:rPr/>
            </w:pPr>
            <w:r>
              <w:rPr>
                <w:rFonts w:ascii="Calibri" w:hAnsi="Calibri"/>
                <w:sz w:val="20"/>
              </w:rPr>
              <w:t>Queensland, Australia</w:t>
            </w:r>
          </w:p>
        </w:tc>
      </w:tr>
      <w:tr>
        <w:tblPrEx/>
        <w:trPr>
          <w:jc w:val="center"/>
        </w:trPr>
        <w:tc>
          <w:tcPr>
            <w:tcW w:w="2268" w:type="dxa"/>
            <w:tcBorders/>
            <w:shd w:val="nil" w:color="auto" w:fill="edf5f2"/>
            <w:tcMar>
              <w:top w:w="50" w:type="dxa"/>
              <w:left w:w="80" w:type="dxa"/>
              <w:bottom w:w="50" w:type="dxa"/>
              <w:right w:w="80" w:type="dxa"/>
            </w:tcMar>
          </w:tcPr>
          <w:p>
            <w:pPr>
              <w:pStyle w:val="style0"/>
              <w:rPr/>
            </w:pPr>
            <w:r>
              <w:rPr>
                <w:rFonts w:ascii="Calibri" w:hAnsi="Calibri"/>
                <w:sz w:val="20"/>
              </w:rPr>
              <w:t>SHURflo / Pentair</w:t>
            </w:r>
          </w:p>
        </w:tc>
        <w:tc>
          <w:tcPr>
            <w:tcW w:w="2268" w:type="dxa"/>
            <w:tcBorders/>
            <w:shd w:val="nil" w:color="auto" w:fill="edf5f2"/>
            <w:tcMar>
              <w:top w:w="50" w:type="dxa"/>
              <w:left w:w="80" w:type="dxa"/>
              <w:bottom w:w="50" w:type="dxa"/>
              <w:right w:w="80" w:type="dxa"/>
            </w:tcMar>
          </w:tcPr>
          <w:p>
            <w:pPr>
              <w:pStyle w:val="style0"/>
              <w:rPr/>
            </w:pPr>
            <w:r>
              <w:rPr>
                <w:rFonts w:ascii="Calibri" w:hAnsi="Calibri"/>
                <w:sz w:val="20"/>
              </w:rPr>
              <w:t>Diaphragm Pump</w:t>
            </w:r>
          </w:p>
        </w:tc>
        <w:tc>
          <w:tcPr>
            <w:tcW w:w="2268" w:type="dxa"/>
            <w:tcBorders/>
            <w:shd w:val="nil" w:color="auto" w:fill="edf5f2"/>
            <w:tcMar>
              <w:top w:w="50" w:type="dxa"/>
              <w:left w:w="80" w:type="dxa"/>
              <w:bottom w:w="50" w:type="dxa"/>
              <w:right w:w="80" w:type="dxa"/>
            </w:tcMar>
          </w:tcPr>
          <w:p>
            <w:pPr>
              <w:pStyle w:val="style0"/>
              <w:rPr/>
            </w:pPr>
            <w:r>
              <w:rPr>
                <w:rFonts w:ascii="Calibri" w:hAnsi="Calibri"/>
                <w:sz w:val="20"/>
              </w:rPr>
              <w:t>pentair.com</w:t>
            </w:r>
          </w:p>
        </w:tc>
        <w:tc>
          <w:tcPr>
            <w:tcW w:w="2268" w:type="dxa"/>
            <w:tcBorders/>
            <w:shd w:val="nil" w:color="auto" w:fill="edf5f2"/>
            <w:tcMar>
              <w:top w:w="50" w:type="dxa"/>
              <w:left w:w="80" w:type="dxa"/>
              <w:bottom w:w="50" w:type="dxa"/>
              <w:right w:w="80" w:type="dxa"/>
            </w:tcMar>
          </w:tcPr>
          <w:p>
            <w:pPr>
              <w:pStyle w:val="style0"/>
              <w:rPr/>
            </w:pPr>
            <w:r>
              <w:rPr>
                <w:rFonts w:ascii="Calibri" w:hAnsi="Calibri"/>
                <w:sz w:val="20"/>
              </w:rPr>
              <w:t>USA / India Distributor</w:t>
            </w:r>
          </w:p>
        </w:tc>
      </w:tr>
      <w:tr>
        <w:tblPrEx/>
        <w:trPr>
          <w:jc w:val="center"/>
        </w:trPr>
        <w:tc>
          <w:tcPr>
            <w:tcW w:w="2268" w:type="dxa"/>
            <w:tcBorders/>
            <w:shd w:val="nil" w:color="auto" w:fill="ffffff"/>
            <w:tcMar>
              <w:top w:w="50" w:type="dxa"/>
              <w:left w:w="80" w:type="dxa"/>
              <w:bottom w:w="50" w:type="dxa"/>
              <w:right w:w="80" w:type="dxa"/>
            </w:tcMar>
          </w:tcPr>
          <w:p>
            <w:pPr>
              <w:pStyle w:val="style0"/>
              <w:rPr/>
            </w:pPr>
            <w:r>
              <w:rPr>
                <w:rFonts w:ascii="Calibri" w:hAnsi="Calibri"/>
                <w:sz w:val="20"/>
              </w:rPr>
              <w:t>Spraying Systems</w:t>
            </w:r>
          </w:p>
        </w:tc>
        <w:tc>
          <w:tcPr>
            <w:tcW w:w="2268" w:type="dxa"/>
            <w:tcBorders/>
            <w:shd w:val="nil" w:color="auto" w:fill="ffffff"/>
            <w:tcMar>
              <w:top w:w="50" w:type="dxa"/>
              <w:left w:w="80" w:type="dxa"/>
              <w:bottom w:w="50" w:type="dxa"/>
              <w:right w:w="80" w:type="dxa"/>
            </w:tcMar>
          </w:tcPr>
          <w:p>
            <w:pPr>
              <w:pStyle w:val="style0"/>
              <w:rPr/>
            </w:pPr>
            <w:r>
              <w:rPr>
                <w:rFonts w:ascii="Calibri" w:hAnsi="Calibri"/>
                <w:sz w:val="20"/>
              </w:rPr>
              <w:t>TeeJet Nozzles</w:t>
            </w:r>
          </w:p>
        </w:tc>
        <w:tc>
          <w:tcPr>
            <w:tcW w:w="2268" w:type="dxa"/>
            <w:tcBorders/>
            <w:shd w:val="nil" w:color="auto" w:fill="ffffff"/>
            <w:tcMar>
              <w:top w:w="50" w:type="dxa"/>
              <w:left w:w="80" w:type="dxa"/>
              <w:bottom w:w="50" w:type="dxa"/>
              <w:right w:w="80" w:type="dxa"/>
            </w:tcMar>
          </w:tcPr>
          <w:p>
            <w:pPr>
              <w:pStyle w:val="style0"/>
              <w:rPr/>
            </w:pPr>
            <w:r>
              <w:rPr>
                <w:rFonts w:ascii="Calibri" w:hAnsi="Calibri"/>
                <w:sz w:val="20"/>
              </w:rPr>
              <w:t>spray.com</w:t>
            </w:r>
          </w:p>
        </w:tc>
        <w:tc>
          <w:tcPr>
            <w:tcW w:w="2268" w:type="dxa"/>
            <w:tcBorders/>
            <w:shd w:val="nil" w:color="auto" w:fill="ffffff"/>
            <w:tcMar>
              <w:top w:w="50" w:type="dxa"/>
              <w:left w:w="80" w:type="dxa"/>
              <w:bottom w:w="50" w:type="dxa"/>
              <w:right w:w="80" w:type="dxa"/>
            </w:tcMar>
          </w:tcPr>
          <w:p>
            <w:pPr>
              <w:pStyle w:val="style0"/>
              <w:rPr/>
            </w:pPr>
            <w:r>
              <w:rPr>
                <w:rFonts w:ascii="Calibri" w:hAnsi="Calibri"/>
                <w:sz w:val="20"/>
              </w:rPr>
              <w:t>USA / India Distributor</w:t>
            </w:r>
          </w:p>
        </w:tc>
      </w:tr>
    </w:tbl>
    <w:p>
      <w:pPr>
        <w:pStyle w:val="style0"/>
        <w:spacing w:before="40" w:after="120"/>
        <w:rPr/>
      </w:pPr>
    </w:p>
    <w:bookmarkStart w:id="75" w:name="_Toc100075"/>
    <w:p>
      <w:pPr>
        <w:pStyle w:val="style2"/>
        <w:rPr/>
      </w:pPr>
      <w:r>
        <w:rPr>
          <w:rFonts w:ascii="Times New Roman" w:hAnsi="Times New Roman"/>
          <w:b/>
          <w:color w:val="0a1628"/>
          <w:sz w:val="28"/>
        </w:rPr>
        <w:t>Appendix C: DGCA Compliance</w:t>
      </w:r>
      <w:bookmarkEnd w:id="75"/>
    </w:p>
    <w:bookmarkStart w:id="76" w:name="_Toc100076"/>
    <w:p>
      <w:pPr>
        <w:pStyle w:val="style3"/>
        <w:rPr/>
      </w:pPr>
      <w:r>
        <w:rPr>
          <w:rFonts w:ascii="Times New Roman" w:hAnsi="Times New Roman"/>
          <w:b/>
          <w:color w:val="0a1628"/>
          <w:sz w:val="24"/>
        </w:rPr>
        <w:t>C.1 Research Phase</w:t>
      </w:r>
      <w:bookmarkEnd w:id="76"/>
    </w:p>
    <w:p>
      <w:pPr>
        <w:pStyle w:val="style0"/>
        <w:keepNext/>
        <w:spacing w:before="120" w:after="80"/>
        <w:rPr/>
      </w:pPr>
      <w:r>
        <w:rPr>
          <w:rFonts w:ascii="Calibri" w:hAnsi="Calibri"/>
          <w:b/>
          <w:sz w:val="22"/>
        </w:rPr>
        <w:t>Table 43: DGCA Compliance — Research Phase (36 kg / 45 kg, Fix #20)</w:t>
      </w:r>
    </w:p>
    <w:tbl>
      <w:tblPr>
        <w:tblStyle w:val="style154"/>
        <w:tblW w:w="0" w:type="auto"/>
        <w:jc w:val="center"/>
        <w:tblLook w:val="04A0" w:firstRow="1" w:lastRow="0" w:firstColumn="1" w:lastColumn="0" w:noHBand="0" w:noVBand="1"/>
      </w:tblPr>
      <w:tblGrid>
        <w:gridCol w:w="2268"/>
        <w:gridCol w:w="2268"/>
        <w:gridCol w:w="2268"/>
        <w:gridCol w:w="2268"/>
      </w:tblGrid>
      <w:tr>
        <w:trPr>
          <w:jc w:val="center"/>
        </w:trPr>
        <w:tc>
          <w:tcPr>
            <w:tcW w:w="2268" w:type="dxa"/>
            <w:tcBorders/>
            <w:shd w:val="nil" w:color="auto" w:fill="2a7a65"/>
            <w:tcMar>
              <w:top w:w="50" w:type="dxa"/>
              <w:left w:w="80" w:type="dxa"/>
              <w:bottom w:w="50" w:type="dxa"/>
              <w:right w:w="80" w:type="dxa"/>
            </w:tcMar>
          </w:tcPr>
          <w:p>
            <w:pPr>
              <w:pStyle w:val="style0"/>
              <w:jc w:val="center"/>
              <w:rPr/>
            </w:pPr>
            <w:r>
              <w:rPr>
                <w:rFonts w:ascii="Calibri" w:hAnsi="Calibri"/>
                <w:b/>
                <w:color w:val="ffffff"/>
                <w:sz w:val="20"/>
              </w:rPr>
              <w:t>Item</w:t>
            </w:r>
          </w:p>
        </w:tc>
        <w:tc>
          <w:tcPr>
            <w:tcW w:w="2268" w:type="dxa"/>
            <w:tcBorders/>
            <w:shd w:val="nil" w:color="auto" w:fill="2a7a65"/>
            <w:tcMar>
              <w:top w:w="50" w:type="dxa"/>
              <w:left w:w="80" w:type="dxa"/>
              <w:bottom w:w="50" w:type="dxa"/>
              <w:right w:w="80" w:type="dxa"/>
            </w:tcMar>
          </w:tcPr>
          <w:p>
            <w:pPr>
              <w:pStyle w:val="style0"/>
              <w:jc w:val="center"/>
              <w:rPr/>
            </w:pPr>
            <w:r>
              <w:rPr>
                <w:rFonts w:ascii="Calibri" w:hAnsi="Calibri"/>
                <w:b/>
                <w:color w:val="ffffff"/>
                <w:sz w:val="20"/>
              </w:rPr>
              <w:t>Cost</w:t>
            </w:r>
          </w:p>
        </w:tc>
        <w:tc>
          <w:tcPr>
            <w:tcW w:w="2268" w:type="dxa"/>
            <w:tcBorders/>
            <w:shd w:val="nil" w:color="auto" w:fill="2a7a65"/>
            <w:tcMar>
              <w:top w:w="50" w:type="dxa"/>
              <w:left w:w="80" w:type="dxa"/>
              <w:bottom w:w="50" w:type="dxa"/>
              <w:right w:w="80" w:type="dxa"/>
            </w:tcMar>
          </w:tcPr>
          <w:p>
            <w:pPr>
              <w:pStyle w:val="style0"/>
              <w:jc w:val="center"/>
              <w:rPr/>
            </w:pPr>
            <w:r>
              <w:rPr>
                <w:rFonts w:ascii="Calibri" w:hAnsi="Calibri"/>
                <w:b/>
                <w:color w:val="ffffff"/>
                <w:sz w:val="20"/>
              </w:rPr>
              <w:t>36 kg Notes</w:t>
            </w:r>
          </w:p>
        </w:tc>
        <w:tc>
          <w:tcPr>
            <w:tcW w:w="2268" w:type="dxa"/>
            <w:tcBorders/>
            <w:shd w:val="nil" w:color="auto" w:fill="2a7a65"/>
            <w:tcMar>
              <w:top w:w="50" w:type="dxa"/>
              <w:left w:w="80" w:type="dxa"/>
              <w:bottom w:w="50" w:type="dxa"/>
              <w:right w:w="80" w:type="dxa"/>
            </w:tcMar>
          </w:tcPr>
          <w:p>
            <w:pPr>
              <w:pStyle w:val="style0"/>
              <w:jc w:val="center"/>
              <w:rPr/>
            </w:pPr>
            <w:r>
              <w:rPr>
                <w:rFonts w:ascii="Calibri" w:hAnsi="Calibri"/>
                <w:b/>
                <w:color w:val="ffffff"/>
                <w:sz w:val="20"/>
              </w:rPr>
              <w:t>45 kg Notes</w:t>
            </w:r>
          </w:p>
        </w:tc>
      </w:tr>
      <w:tr>
        <w:tblPrEx/>
        <w:trPr>
          <w:jc w:val="center"/>
        </w:trPr>
        <w:tc>
          <w:tcPr>
            <w:tcW w:w="2268" w:type="dxa"/>
            <w:tcBorders/>
            <w:shd w:val="nil" w:color="auto" w:fill="ffffff"/>
            <w:tcMar>
              <w:top w:w="50" w:type="dxa"/>
              <w:left w:w="80" w:type="dxa"/>
              <w:bottom w:w="50" w:type="dxa"/>
              <w:right w:w="80" w:type="dxa"/>
            </w:tcMar>
          </w:tcPr>
          <w:p>
            <w:pPr>
              <w:pStyle w:val="style0"/>
              <w:rPr/>
            </w:pPr>
            <w:r>
              <w:rPr>
                <w:rFonts w:ascii="Calibri" w:hAnsi="Calibri"/>
                <w:sz w:val="20"/>
              </w:rPr>
              <w:t>UIN Registration</w:t>
            </w:r>
          </w:p>
        </w:tc>
        <w:tc>
          <w:tcPr>
            <w:tcW w:w="2268" w:type="dxa"/>
            <w:tcBorders/>
            <w:shd w:val="nil" w:color="auto" w:fill="ffffff"/>
            <w:tcMar>
              <w:top w:w="50" w:type="dxa"/>
              <w:left w:w="80" w:type="dxa"/>
              <w:bottom w:w="50" w:type="dxa"/>
              <w:right w:w="80" w:type="dxa"/>
            </w:tcMar>
          </w:tcPr>
          <w:p>
            <w:pPr>
              <w:pStyle w:val="style0"/>
              <w:rPr/>
            </w:pPr>
            <w:r>
              <w:rPr>
                <w:rFonts w:ascii="Calibri" w:hAnsi="Calibri"/>
                <w:sz w:val="20"/>
              </w:rPr>
              <w:t>FREE</w:t>
            </w:r>
          </w:p>
        </w:tc>
        <w:tc>
          <w:tcPr>
            <w:tcW w:w="2268" w:type="dxa"/>
            <w:tcBorders/>
            <w:shd w:val="nil" w:color="auto" w:fill="ffffff"/>
            <w:tcMar>
              <w:top w:w="50" w:type="dxa"/>
              <w:left w:w="80" w:type="dxa"/>
              <w:bottom w:w="50" w:type="dxa"/>
              <w:right w:w="80" w:type="dxa"/>
            </w:tcMar>
          </w:tcPr>
          <w:p>
            <w:pPr>
              <w:pStyle w:val="style0"/>
              <w:rPr/>
            </w:pPr>
            <w:r>
              <w:rPr>
                <w:rFonts w:ascii="Calibri" w:hAnsi="Calibri"/>
                <w:sz w:val="20"/>
              </w:rPr>
              <w:t>Digital Sky platform (Fix #20)</w:t>
            </w:r>
          </w:p>
        </w:tc>
        <w:tc>
          <w:tcPr>
            <w:tcW w:w="2268" w:type="dxa"/>
            <w:tcBorders/>
            <w:shd w:val="nil" w:color="auto" w:fill="ffffff"/>
            <w:tcMar>
              <w:top w:w="50" w:type="dxa"/>
              <w:left w:w="80" w:type="dxa"/>
              <w:bottom w:w="50" w:type="dxa"/>
              <w:right w:w="80" w:type="dxa"/>
            </w:tcMar>
          </w:tcPr>
          <w:p>
            <w:pPr>
              <w:pStyle w:val="style0"/>
              <w:rPr/>
            </w:pPr>
            <w:r>
              <w:rPr>
                <w:rFonts w:ascii="Calibri" w:hAnsi="Calibri"/>
                <w:sz w:val="20"/>
              </w:rPr>
              <w:t>Same</w:t>
            </w:r>
          </w:p>
        </w:tc>
      </w:tr>
      <w:tr>
        <w:tblPrEx/>
        <w:trPr>
          <w:jc w:val="center"/>
        </w:trPr>
        <w:tc>
          <w:tcPr>
            <w:tcW w:w="2268" w:type="dxa"/>
            <w:tcBorders/>
            <w:shd w:val="nil" w:color="auto" w:fill="edf5f2"/>
            <w:tcMar>
              <w:top w:w="50" w:type="dxa"/>
              <w:left w:w="80" w:type="dxa"/>
              <w:bottom w:w="50" w:type="dxa"/>
              <w:right w:w="80" w:type="dxa"/>
            </w:tcMar>
          </w:tcPr>
          <w:p>
            <w:pPr>
              <w:pStyle w:val="style0"/>
              <w:rPr/>
            </w:pPr>
            <w:r>
              <w:rPr>
                <w:rFonts w:ascii="Calibri" w:hAnsi="Calibri"/>
                <w:sz w:val="20"/>
              </w:rPr>
              <w:t>NPNT Module</w:t>
            </w:r>
          </w:p>
        </w:tc>
        <w:tc>
          <w:tcPr>
            <w:tcW w:w="2268" w:type="dxa"/>
            <w:tcBorders/>
            <w:shd w:val="nil" w:color="auto" w:fill="edf5f2"/>
            <w:tcMar>
              <w:top w:w="50" w:type="dxa"/>
              <w:left w:w="80" w:type="dxa"/>
              <w:bottom w:w="50" w:type="dxa"/>
              <w:right w:w="80" w:type="dxa"/>
            </w:tcMar>
          </w:tcPr>
          <w:p>
            <w:pPr>
              <w:pStyle w:val="style0"/>
              <w:rPr/>
            </w:pPr>
            <w:r>
              <w:rPr>
                <w:rFonts w:ascii="Calibri" w:hAnsi="Calibri"/>
                <w:sz w:val="20"/>
              </w:rPr>
              <w:t>₹20,000-40,000</w:t>
            </w:r>
          </w:p>
        </w:tc>
        <w:tc>
          <w:tcPr>
            <w:tcW w:w="2268" w:type="dxa"/>
            <w:tcBorders/>
            <w:shd w:val="nil" w:color="auto" w:fill="edf5f2"/>
            <w:tcMar>
              <w:top w:w="50" w:type="dxa"/>
              <w:left w:w="80" w:type="dxa"/>
              <w:bottom w:w="50" w:type="dxa"/>
              <w:right w:w="80" w:type="dxa"/>
            </w:tcMar>
          </w:tcPr>
          <w:p>
            <w:pPr>
              <w:pStyle w:val="style0"/>
              <w:rPr/>
            </w:pPr>
            <w:r>
              <w:rPr>
                <w:rFonts w:ascii="Calibri" w:hAnsi="Calibri"/>
                <w:sz w:val="20"/>
              </w:rPr>
              <w:t>Hardware + integration</w:t>
            </w:r>
          </w:p>
        </w:tc>
        <w:tc>
          <w:tcPr>
            <w:tcW w:w="2268" w:type="dxa"/>
            <w:tcBorders/>
            <w:shd w:val="nil" w:color="auto" w:fill="edf5f2"/>
            <w:tcMar>
              <w:top w:w="50" w:type="dxa"/>
              <w:left w:w="80" w:type="dxa"/>
              <w:bottom w:w="50" w:type="dxa"/>
              <w:right w:w="80" w:type="dxa"/>
            </w:tcMar>
          </w:tcPr>
          <w:p>
            <w:pPr>
              <w:pStyle w:val="style0"/>
              <w:rPr/>
            </w:pPr>
            <w:r>
              <w:rPr>
                <w:rFonts w:ascii="Calibri" w:hAnsi="Calibri"/>
                <w:sz w:val="20"/>
              </w:rPr>
              <w:t>Same</w:t>
            </w:r>
          </w:p>
        </w:tc>
      </w:tr>
      <w:tr>
        <w:tblPrEx/>
        <w:trPr>
          <w:jc w:val="center"/>
        </w:trPr>
        <w:tc>
          <w:tcPr>
            <w:tcW w:w="2268" w:type="dxa"/>
            <w:tcBorders/>
            <w:shd w:val="nil" w:color="auto" w:fill="ffffff"/>
            <w:tcMar>
              <w:top w:w="50" w:type="dxa"/>
              <w:left w:w="80" w:type="dxa"/>
              <w:bottom w:w="50" w:type="dxa"/>
              <w:right w:w="80" w:type="dxa"/>
            </w:tcMar>
          </w:tcPr>
          <w:p>
            <w:pPr>
              <w:pStyle w:val="style0"/>
              <w:rPr/>
            </w:pPr>
            <w:r>
              <w:rPr>
                <w:rFonts w:ascii="Calibri" w:hAnsi="Calibri"/>
                <w:sz w:val="20"/>
              </w:rPr>
              <w:t>Remote Pilot License (RPL)</w:t>
            </w:r>
          </w:p>
        </w:tc>
        <w:tc>
          <w:tcPr>
            <w:tcW w:w="2268" w:type="dxa"/>
            <w:tcBorders/>
            <w:shd w:val="nil" w:color="auto" w:fill="ffffff"/>
            <w:tcMar>
              <w:top w:w="50" w:type="dxa"/>
              <w:left w:w="80" w:type="dxa"/>
              <w:bottom w:w="50" w:type="dxa"/>
              <w:right w:w="80" w:type="dxa"/>
            </w:tcMar>
          </w:tcPr>
          <w:p>
            <w:pPr>
              <w:pStyle w:val="style0"/>
              <w:rPr/>
            </w:pPr>
            <w:r>
              <w:rPr>
                <w:rFonts w:ascii="Calibri" w:hAnsi="Calibri"/>
                <w:sz w:val="20"/>
              </w:rPr>
              <w:t>₹15,000-25,000</w:t>
            </w:r>
          </w:p>
        </w:tc>
        <w:tc>
          <w:tcPr>
            <w:tcW w:w="2268" w:type="dxa"/>
            <w:tcBorders/>
            <w:shd w:val="nil" w:color="auto" w:fill="ffffff"/>
            <w:tcMar>
              <w:top w:w="50" w:type="dxa"/>
              <w:left w:w="80" w:type="dxa"/>
              <w:bottom w:w="50" w:type="dxa"/>
              <w:right w:w="80" w:type="dxa"/>
            </w:tcMar>
          </w:tcPr>
          <w:p>
            <w:pPr>
              <w:pStyle w:val="style0"/>
              <w:rPr/>
            </w:pPr>
            <w:r>
              <w:rPr>
                <w:rFonts w:ascii="Calibri" w:hAnsi="Calibri"/>
                <w:sz w:val="20"/>
              </w:rPr>
              <w:t>DGCA-approved training (Fix #20)</w:t>
            </w:r>
          </w:p>
        </w:tc>
        <w:tc>
          <w:tcPr>
            <w:tcW w:w="2268" w:type="dxa"/>
            <w:tcBorders/>
            <w:shd w:val="nil" w:color="auto" w:fill="ffffff"/>
            <w:tcMar>
              <w:top w:w="50" w:type="dxa"/>
              <w:left w:w="80" w:type="dxa"/>
              <w:bottom w:w="50" w:type="dxa"/>
              <w:right w:w="80" w:type="dxa"/>
            </w:tcMar>
          </w:tcPr>
          <w:p>
            <w:pPr>
              <w:pStyle w:val="style0"/>
              <w:rPr/>
            </w:pPr>
            <w:r>
              <w:rPr>
                <w:rFonts w:ascii="Calibri" w:hAnsi="Calibri"/>
                <w:sz w:val="20"/>
              </w:rPr>
              <w:t>Same</w:t>
            </w:r>
          </w:p>
        </w:tc>
      </w:tr>
      <w:tr>
        <w:tblPrEx/>
        <w:trPr>
          <w:jc w:val="center"/>
        </w:trPr>
        <w:tc>
          <w:tcPr>
            <w:tcW w:w="2268" w:type="dxa"/>
            <w:tcBorders/>
            <w:shd w:val="nil" w:color="auto" w:fill="edf5f2"/>
            <w:tcMar>
              <w:top w:w="50" w:type="dxa"/>
              <w:left w:w="80" w:type="dxa"/>
              <w:bottom w:w="50" w:type="dxa"/>
              <w:right w:w="80" w:type="dxa"/>
            </w:tcMar>
          </w:tcPr>
          <w:p>
            <w:pPr>
              <w:pStyle w:val="style0"/>
              <w:rPr/>
            </w:pPr>
            <w:r>
              <w:rPr>
                <w:rFonts w:ascii="Calibri" w:hAnsi="Calibri"/>
                <w:sz w:val="20"/>
              </w:rPr>
              <w:t>Third-Party Insurance</w:t>
            </w:r>
          </w:p>
        </w:tc>
        <w:tc>
          <w:tcPr>
            <w:tcW w:w="2268" w:type="dxa"/>
            <w:tcBorders/>
            <w:shd w:val="nil" w:color="auto" w:fill="edf5f2"/>
            <w:tcMar>
              <w:top w:w="50" w:type="dxa"/>
              <w:left w:w="80" w:type="dxa"/>
              <w:bottom w:w="50" w:type="dxa"/>
              <w:right w:w="80" w:type="dxa"/>
            </w:tcMar>
          </w:tcPr>
          <w:p>
            <w:pPr>
              <w:pStyle w:val="style0"/>
              <w:rPr/>
            </w:pPr>
            <w:r>
              <w:rPr>
                <w:rFonts w:ascii="Calibri" w:hAnsi="Calibri"/>
                <w:sz w:val="20"/>
              </w:rPr>
              <w:t>₹50,000-100,000/year</w:t>
            </w:r>
          </w:p>
        </w:tc>
        <w:tc>
          <w:tcPr>
            <w:tcW w:w="2268" w:type="dxa"/>
            <w:tcBorders/>
            <w:shd w:val="nil" w:color="auto" w:fill="edf5f2"/>
            <w:tcMar>
              <w:top w:w="50" w:type="dxa"/>
              <w:left w:w="80" w:type="dxa"/>
              <w:bottom w:w="50" w:type="dxa"/>
              <w:right w:w="80" w:type="dxa"/>
            </w:tcMar>
          </w:tcPr>
          <w:p>
            <w:pPr>
              <w:pStyle w:val="style0"/>
              <w:rPr/>
            </w:pPr>
            <w:r>
              <w:rPr>
                <w:rFonts w:ascii="Calibri" w:hAnsi="Calibri"/>
                <w:sz w:val="20"/>
              </w:rPr>
              <w:t>Applicable to both configs</w:t>
            </w:r>
          </w:p>
        </w:tc>
        <w:tc>
          <w:tcPr>
            <w:tcW w:w="2268" w:type="dxa"/>
            <w:tcBorders/>
            <w:shd w:val="nil" w:color="auto" w:fill="edf5f2"/>
            <w:tcMar>
              <w:top w:w="50" w:type="dxa"/>
              <w:left w:w="80" w:type="dxa"/>
              <w:bottom w:w="50" w:type="dxa"/>
              <w:right w:w="80" w:type="dxa"/>
            </w:tcMar>
          </w:tcPr>
          <w:p>
            <w:pPr>
              <w:pStyle w:val="style0"/>
              <w:rPr/>
            </w:pPr>
            <w:r>
              <w:rPr>
                <w:rFonts w:ascii="Calibri" w:hAnsi="Calibri"/>
                <w:sz w:val="20"/>
              </w:rPr>
              <w:t>45 kg commercial drone (Fix #18, #20)</w:t>
            </w:r>
          </w:p>
        </w:tc>
      </w:tr>
      <w:tr>
        <w:tblPrEx/>
        <w:trPr>
          <w:jc w:val="center"/>
        </w:trPr>
        <w:tc>
          <w:tcPr>
            <w:tcW w:w="2268" w:type="dxa"/>
            <w:tcBorders/>
            <w:shd w:val="nil" w:color="auto" w:fill="ffffff"/>
            <w:tcMar>
              <w:top w:w="50" w:type="dxa"/>
              <w:left w:w="80" w:type="dxa"/>
              <w:bottom w:w="50" w:type="dxa"/>
              <w:right w:w="80" w:type="dxa"/>
            </w:tcMar>
          </w:tcPr>
          <w:p>
            <w:pPr>
              <w:pStyle w:val="style0"/>
              <w:rPr/>
            </w:pPr>
            <w:r>
              <w:rPr>
                <w:rFonts w:ascii="Calibri" w:hAnsi="Calibri"/>
                <w:sz w:val="20"/>
              </w:rPr>
              <w:t>TOTAL (Research Phase)</w:t>
            </w:r>
          </w:p>
        </w:tc>
        <w:tc>
          <w:tcPr>
            <w:tcW w:w="2268" w:type="dxa"/>
            <w:tcBorders/>
            <w:shd w:val="nil" w:color="auto" w:fill="ffffff"/>
            <w:tcMar>
              <w:top w:w="50" w:type="dxa"/>
              <w:left w:w="80" w:type="dxa"/>
              <w:bottom w:w="50" w:type="dxa"/>
              <w:right w:w="80" w:type="dxa"/>
            </w:tcMar>
          </w:tcPr>
          <w:p>
            <w:pPr>
              <w:pStyle w:val="style0"/>
              <w:rPr/>
            </w:pPr>
            <w:r>
              <w:rPr>
                <w:rFonts w:ascii="Calibri" w:hAnsi="Calibri"/>
                <w:sz w:val="20"/>
              </w:rPr>
              <w:t>₹1,05,000–2,05,000 (incl. NPNT ₹20,000–40,000)</w:t>
            </w:r>
          </w:p>
        </w:tc>
        <w:tc>
          <w:tcPr>
            <w:tcW w:w="2268" w:type="dxa"/>
            <w:tcBorders/>
            <w:shd w:val="nil" w:color="auto" w:fill="ffffff"/>
            <w:tcMar>
              <w:top w:w="50" w:type="dxa"/>
              <w:left w:w="80" w:type="dxa"/>
              <w:bottom w:w="50" w:type="dxa"/>
              <w:right w:w="80" w:type="dxa"/>
            </w:tcMar>
          </w:tcPr>
          <w:p>
            <w:pPr>
              <w:pStyle w:val="style0"/>
              <w:rPr/>
            </w:pPr>
            <w:r>
              <w:rPr>
                <w:rFonts w:ascii="Calibri" w:hAnsi="Calibri"/>
                <w:sz w:val="20"/>
              </w:rPr>
              <w:t>Annual recurring: insurance + RPL</w:t>
            </w:r>
          </w:p>
        </w:tc>
        <w:tc>
          <w:tcPr>
            <w:tcW w:w="2268" w:type="dxa"/>
            <w:tcBorders/>
            <w:shd w:val="nil" w:color="auto" w:fill="ffffff"/>
            <w:tcMar>
              <w:top w:w="50" w:type="dxa"/>
              <w:left w:w="80" w:type="dxa"/>
              <w:bottom w:w="50" w:type="dxa"/>
              <w:right w:w="80" w:type="dxa"/>
            </w:tcMar>
          </w:tcPr>
          <w:p>
            <w:pPr>
              <w:pStyle w:val="style0"/>
              <w:rPr/>
            </w:pPr>
            <w:r>
              <w:rPr>
                <w:rFonts w:ascii="Calibri" w:hAnsi="Calibri"/>
                <w:sz w:val="20"/>
              </w:rPr>
              <w:t>Same</w:t>
            </w:r>
          </w:p>
        </w:tc>
      </w:tr>
    </w:tbl>
    <w:p>
      <w:pPr>
        <w:pStyle w:val="style0"/>
        <w:spacing w:before="40" w:after="120"/>
        <w:rPr/>
      </w:pPr>
    </w:p>
    <w:bookmarkStart w:id="77" w:name="_Toc100077"/>
    <w:p>
      <w:pPr>
        <w:pStyle w:val="style3"/>
        <w:rPr/>
      </w:pPr>
      <w:r>
        <w:rPr>
          <w:rFonts w:ascii="Times New Roman" w:hAnsi="Times New Roman"/>
          <w:b/>
          <w:color w:val="0a1628"/>
          <w:sz w:val="24"/>
        </w:rPr>
        <w:t>C.2 Commercial Phase</w:t>
      </w:r>
      <w:bookmarkEnd w:id="77"/>
    </w:p>
    <w:p>
      <w:pPr>
        <w:pStyle w:val="style0"/>
        <w:keepNext/>
        <w:spacing w:before="120" w:after="80"/>
        <w:rPr/>
      </w:pPr>
      <w:r>
        <w:rPr>
          <w:rFonts w:ascii="Calibri" w:hAnsi="Calibri"/>
          <w:b/>
          <w:sz w:val="22"/>
        </w:rPr>
        <w:t>Table 44: DGCA Compliance — Commercial Phase</w:t>
      </w:r>
    </w:p>
    <w:tbl>
      <w:tblPr>
        <w:tblStyle w:val="style154"/>
        <w:tblW w:w="0" w:type="auto"/>
        <w:jc w:val="center"/>
        <w:tblLook w:val="04A0" w:firstRow="1" w:lastRow="0" w:firstColumn="1" w:lastColumn="0" w:noHBand="0" w:noVBand="1"/>
      </w:tblPr>
      <w:tblGrid>
        <w:gridCol w:w="3024"/>
        <w:gridCol w:w="3024"/>
        <w:gridCol w:w="3024"/>
      </w:tblGrid>
      <w:tr>
        <w:trPr>
          <w:jc w:val="center"/>
        </w:trPr>
        <w:tc>
          <w:tcPr>
            <w:tcW w:w="3024" w:type="dxa"/>
            <w:tcBorders/>
            <w:shd w:val="nil" w:color="auto" w:fill="2a7a65"/>
            <w:tcMar>
              <w:top w:w="50" w:type="dxa"/>
              <w:left w:w="80" w:type="dxa"/>
              <w:bottom w:w="50" w:type="dxa"/>
              <w:right w:w="80" w:type="dxa"/>
            </w:tcMar>
          </w:tcPr>
          <w:p>
            <w:pPr>
              <w:pStyle w:val="style0"/>
              <w:jc w:val="center"/>
              <w:rPr/>
            </w:pPr>
            <w:r>
              <w:rPr>
                <w:rFonts w:ascii="Calibri" w:hAnsi="Calibri"/>
                <w:b/>
                <w:color w:val="ffffff"/>
                <w:sz w:val="20"/>
              </w:rPr>
              <w:t>Item</w:t>
            </w:r>
          </w:p>
        </w:tc>
        <w:tc>
          <w:tcPr>
            <w:tcW w:w="3024" w:type="dxa"/>
            <w:tcBorders/>
            <w:shd w:val="nil" w:color="auto" w:fill="2a7a65"/>
            <w:tcMar>
              <w:top w:w="50" w:type="dxa"/>
              <w:left w:w="80" w:type="dxa"/>
              <w:bottom w:w="50" w:type="dxa"/>
              <w:right w:w="80" w:type="dxa"/>
            </w:tcMar>
          </w:tcPr>
          <w:p>
            <w:pPr>
              <w:pStyle w:val="style0"/>
              <w:jc w:val="center"/>
              <w:rPr/>
            </w:pPr>
            <w:r>
              <w:rPr>
                <w:rFonts w:ascii="Calibri" w:hAnsi="Calibri"/>
                <w:b/>
                <w:color w:val="ffffff"/>
                <w:sz w:val="20"/>
              </w:rPr>
              <w:t>Cost</w:t>
            </w:r>
          </w:p>
        </w:tc>
        <w:tc>
          <w:tcPr>
            <w:tcW w:w="3024" w:type="dxa"/>
            <w:tcBorders/>
            <w:shd w:val="nil" w:color="auto" w:fill="2a7a65"/>
            <w:tcMar>
              <w:top w:w="50" w:type="dxa"/>
              <w:left w:w="80" w:type="dxa"/>
              <w:bottom w:w="50" w:type="dxa"/>
              <w:right w:w="80" w:type="dxa"/>
            </w:tcMar>
          </w:tcPr>
          <w:p>
            <w:pPr>
              <w:pStyle w:val="style0"/>
              <w:jc w:val="center"/>
              <w:rPr/>
            </w:pPr>
            <w:r>
              <w:rPr>
                <w:rFonts w:ascii="Calibri" w:hAnsi="Calibri"/>
                <w:b/>
                <w:color w:val="ffffff"/>
                <w:sz w:val="20"/>
              </w:rPr>
              <w:t>Notes</w:t>
            </w:r>
          </w:p>
        </w:tc>
      </w:tr>
      <w:tr>
        <w:tblPrEx/>
        <w:trPr>
          <w:jc w:val="center"/>
        </w:trPr>
        <w:tc>
          <w:tcPr>
            <w:tcW w:w="3024" w:type="dxa"/>
            <w:tcBorders/>
            <w:shd w:val="nil" w:color="auto" w:fill="ffffff"/>
            <w:tcMar>
              <w:top w:w="50" w:type="dxa"/>
              <w:left w:w="80" w:type="dxa"/>
              <w:bottom w:w="50" w:type="dxa"/>
              <w:right w:w="80" w:type="dxa"/>
            </w:tcMar>
          </w:tcPr>
          <w:p>
            <w:pPr>
              <w:pStyle w:val="style0"/>
              <w:rPr/>
            </w:pPr>
            <w:r>
              <w:rPr>
                <w:rFonts w:ascii="Calibri" w:hAnsi="Calibri"/>
                <w:sz w:val="20"/>
              </w:rPr>
              <w:t>Type Certificate</w:t>
            </w:r>
          </w:p>
        </w:tc>
        <w:tc>
          <w:tcPr>
            <w:tcW w:w="3024" w:type="dxa"/>
            <w:tcBorders/>
            <w:shd w:val="nil" w:color="auto" w:fill="ffffff"/>
            <w:tcMar>
              <w:top w:w="50" w:type="dxa"/>
              <w:left w:w="80" w:type="dxa"/>
              <w:bottom w:w="50" w:type="dxa"/>
              <w:right w:w="80" w:type="dxa"/>
            </w:tcMar>
          </w:tcPr>
          <w:p>
            <w:pPr>
              <w:pStyle w:val="style0"/>
              <w:rPr/>
            </w:pPr>
            <w:r>
              <w:rPr>
                <w:rFonts w:ascii="Calibri" w:hAnsi="Calibri"/>
                <w:sz w:val="20"/>
              </w:rPr>
              <w:t>₹5,00,000+</w:t>
            </w:r>
          </w:p>
        </w:tc>
        <w:tc>
          <w:tcPr>
            <w:tcW w:w="3024" w:type="dxa"/>
            <w:tcBorders/>
            <w:shd w:val="nil" w:color="auto" w:fill="ffffff"/>
            <w:tcMar>
              <w:top w:w="50" w:type="dxa"/>
              <w:left w:w="80" w:type="dxa"/>
              <w:bottom w:w="50" w:type="dxa"/>
              <w:right w:w="80" w:type="dxa"/>
            </w:tcMar>
          </w:tcPr>
          <w:p>
            <w:pPr>
              <w:pStyle w:val="style0"/>
              <w:rPr/>
            </w:pPr>
            <w:r>
              <w:rPr>
                <w:rFonts w:ascii="Calibri" w:hAnsi="Calibri"/>
                <w:sz w:val="20"/>
              </w:rPr>
              <w:t>DGCA type certification process</w:t>
            </w:r>
          </w:p>
        </w:tc>
      </w:tr>
      <w:tr>
        <w:tblPrEx/>
        <w:trPr>
          <w:jc w:val="center"/>
        </w:trPr>
        <w:tc>
          <w:tcPr>
            <w:tcW w:w="3024" w:type="dxa"/>
            <w:tcBorders/>
            <w:shd w:val="nil" w:color="auto" w:fill="edf5f2"/>
            <w:tcMar>
              <w:top w:w="50" w:type="dxa"/>
              <w:left w:w="80" w:type="dxa"/>
              <w:bottom w:w="50" w:type="dxa"/>
              <w:right w:w="80" w:type="dxa"/>
            </w:tcMar>
          </w:tcPr>
          <w:p>
            <w:pPr>
              <w:pStyle w:val="style0"/>
              <w:rPr/>
            </w:pPr>
            <w:r>
              <w:rPr>
                <w:rFonts w:ascii="Calibri" w:hAnsi="Calibri"/>
                <w:sz w:val="20"/>
              </w:rPr>
              <w:t>Production Organization Approval</w:t>
            </w:r>
          </w:p>
        </w:tc>
        <w:tc>
          <w:tcPr>
            <w:tcW w:w="3024" w:type="dxa"/>
            <w:tcBorders/>
            <w:shd w:val="nil" w:color="auto" w:fill="edf5f2"/>
            <w:tcMar>
              <w:top w:w="50" w:type="dxa"/>
              <w:left w:w="80" w:type="dxa"/>
              <w:bottom w:w="50" w:type="dxa"/>
              <w:right w:w="80" w:type="dxa"/>
            </w:tcMar>
          </w:tcPr>
          <w:p>
            <w:pPr>
              <w:pStyle w:val="style0"/>
              <w:rPr/>
            </w:pPr>
            <w:r>
              <w:rPr>
                <w:rFonts w:ascii="Calibri" w:hAnsi="Calibri"/>
                <w:sz w:val="20"/>
              </w:rPr>
              <w:t>₹2,00,000+</w:t>
            </w:r>
          </w:p>
        </w:tc>
        <w:tc>
          <w:tcPr>
            <w:tcW w:w="3024" w:type="dxa"/>
            <w:tcBorders/>
            <w:shd w:val="nil" w:color="auto" w:fill="edf5f2"/>
            <w:tcMar>
              <w:top w:w="50" w:type="dxa"/>
              <w:left w:w="80" w:type="dxa"/>
              <w:bottom w:w="50" w:type="dxa"/>
              <w:right w:w="80" w:type="dxa"/>
            </w:tcMar>
          </w:tcPr>
          <w:p>
            <w:pPr>
              <w:pStyle w:val="style0"/>
              <w:rPr/>
            </w:pPr>
            <w:r>
              <w:rPr>
                <w:rFonts w:ascii="Calibri" w:hAnsi="Calibri"/>
                <w:sz w:val="20"/>
              </w:rPr>
              <w:t>Manufacturing quality system</w:t>
            </w:r>
          </w:p>
        </w:tc>
      </w:tr>
      <w:tr>
        <w:tblPrEx/>
        <w:trPr>
          <w:jc w:val="center"/>
        </w:trPr>
        <w:tc>
          <w:tcPr>
            <w:tcW w:w="3024" w:type="dxa"/>
            <w:tcBorders/>
            <w:shd w:val="nil" w:color="auto" w:fill="ffffff"/>
            <w:tcMar>
              <w:top w:w="50" w:type="dxa"/>
              <w:left w:w="80" w:type="dxa"/>
              <w:bottom w:w="50" w:type="dxa"/>
              <w:right w:w="80" w:type="dxa"/>
            </w:tcMar>
          </w:tcPr>
          <w:p>
            <w:pPr>
              <w:pStyle w:val="style0"/>
              <w:rPr/>
            </w:pPr>
            <w:r>
              <w:rPr>
                <w:rFonts w:ascii="Calibri" w:hAnsi="Calibri"/>
                <w:sz w:val="20"/>
              </w:rPr>
              <w:t>Continued Airworthiness</w:t>
            </w:r>
          </w:p>
        </w:tc>
        <w:tc>
          <w:tcPr>
            <w:tcW w:w="3024" w:type="dxa"/>
            <w:tcBorders/>
            <w:shd w:val="nil" w:color="auto" w:fill="ffffff"/>
            <w:tcMar>
              <w:top w:w="50" w:type="dxa"/>
              <w:left w:w="80" w:type="dxa"/>
              <w:bottom w:w="50" w:type="dxa"/>
              <w:right w:w="80" w:type="dxa"/>
            </w:tcMar>
          </w:tcPr>
          <w:p>
            <w:pPr>
              <w:pStyle w:val="style0"/>
              <w:rPr/>
            </w:pPr>
            <w:r>
              <w:rPr>
                <w:rFonts w:ascii="Calibri" w:hAnsi="Calibri"/>
                <w:sz w:val="20"/>
              </w:rPr>
              <w:t>₹1,00,000/year</w:t>
            </w:r>
          </w:p>
        </w:tc>
        <w:tc>
          <w:tcPr>
            <w:tcW w:w="3024" w:type="dxa"/>
            <w:tcBorders/>
            <w:shd w:val="nil" w:color="auto" w:fill="ffffff"/>
            <w:tcMar>
              <w:top w:w="50" w:type="dxa"/>
              <w:left w:w="80" w:type="dxa"/>
              <w:bottom w:w="50" w:type="dxa"/>
              <w:right w:w="80" w:type="dxa"/>
            </w:tcMar>
          </w:tcPr>
          <w:p>
            <w:pPr>
              <w:pStyle w:val="style0"/>
              <w:rPr/>
            </w:pPr>
            <w:r>
              <w:rPr>
                <w:rFonts w:ascii="Calibri" w:hAnsi="Calibri"/>
                <w:sz w:val="20"/>
              </w:rPr>
              <w:t>Ongoing compliance</w:t>
            </w:r>
          </w:p>
        </w:tc>
      </w:tr>
      <w:tr>
        <w:tblPrEx/>
        <w:trPr>
          <w:jc w:val="center"/>
        </w:trPr>
        <w:tc>
          <w:tcPr>
            <w:tcW w:w="3024" w:type="dxa"/>
            <w:tcBorders/>
            <w:shd w:val="nil" w:color="auto" w:fill="edf5f2"/>
            <w:tcMar>
              <w:top w:w="50" w:type="dxa"/>
              <w:left w:w="80" w:type="dxa"/>
              <w:bottom w:w="50" w:type="dxa"/>
              <w:right w:w="80" w:type="dxa"/>
            </w:tcMar>
          </w:tcPr>
          <w:p>
            <w:pPr>
              <w:pStyle w:val="style0"/>
              <w:rPr/>
            </w:pPr>
            <w:r>
              <w:rPr>
                <w:rFonts w:ascii="Calibri" w:hAnsi="Calibri"/>
                <w:sz w:val="20"/>
              </w:rPr>
              <w:t>TOTAL (Commercial Phase)</w:t>
            </w:r>
          </w:p>
        </w:tc>
        <w:tc>
          <w:tcPr>
            <w:tcW w:w="3024" w:type="dxa"/>
            <w:tcBorders/>
            <w:shd w:val="nil" w:color="auto" w:fill="edf5f2"/>
            <w:tcMar>
              <w:top w:w="50" w:type="dxa"/>
              <w:left w:w="80" w:type="dxa"/>
              <w:bottom w:w="50" w:type="dxa"/>
              <w:right w:w="80" w:type="dxa"/>
            </w:tcMar>
          </w:tcPr>
          <w:p>
            <w:pPr>
              <w:pStyle w:val="style0"/>
              <w:rPr/>
            </w:pPr>
            <w:r>
              <w:rPr>
                <w:rFonts w:ascii="Calibri" w:hAnsi="Calibri"/>
                <w:sz w:val="20"/>
              </w:rPr>
              <w:t>₹8,00,000+</w:t>
            </w:r>
          </w:p>
        </w:tc>
        <w:tc>
          <w:tcPr>
            <w:tcW w:w="3024" w:type="dxa"/>
            <w:tcBorders/>
            <w:shd w:val="nil" w:color="auto" w:fill="edf5f2"/>
            <w:tcMar>
              <w:top w:w="50" w:type="dxa"/>
              <w:left w:w="80" w:type="dxa"/>
              <w:bottom w:w="50" w:type="dxa"/>
              <w:right w:w="80" w:type="dxa"/>
            </w:tcMar>
          </w:tcPr>
          <w:p>
            <w:pPr>
              <w:pStyle w:val="style0"/>
              <w:rPr/>
            </w:pPr>
            <w:r>
              <w:rPr>
                <w:rFonts w:ascii="Calibri" w:hAnsi="Calibri"/>
                <w:sz w:val="20"/>
              </w:rPr>
              <w:t>One-time + annual recurring</w:t>
            </w:r>
          </w:p>
        </w:tc>
      </w:tr>
    </w:tbl>
    <w:p>
      <w:pPr>
        <w:pStyle w:val="style0"/>
        <w:spacing w:before="40" w:after="120"/>
        <w:rPr/>
      </w:pPr>
    </w:p>
    <w:bookmarkStart w:id="78" w:name="_Toc100078"/>
    <w:p>
      <w:pPr>
        <w:pStyle w:val="style2"/>
        <w:rPr/>
      </w:pPr>
      <w:r>
        <w:rPr>
          <w:rFonts w:ascii="Times New Roman" w:hAnsi="Times New Roman"/>
          <w:b/>
          <w:color w:val="0a1628"/>
          <w:sz w:val="28"/>
        </w:rPr>
        <w:t>Appendix D: Verification Status Log</w:t>
      </w:r>
      <w:bookmarkEnd w:id="78"/>
    </w:p>
    <w:p>
      <w:pPr>
        <w:pStyle w:val="style0"/>
        <w:keepNext/>
        <w:spacing w:before="120" w:after="80"/>
        <w:rPr/>
      </w:pPr>
      <w:r>
        <w:rPr>
          <w:rFonts w:ascii="Calibri" w:hAnsi="Calibri"/>
          <w:b/>
          <w:sz w:val="22"/>
        </w:rPr>
        <w:t>Table 45: Verification Status Log (All 21 Fixes + Dual Config)</w:t>
      </w:r>
    </w:p>
    <w:tbl>
      <w:tblPr>
        <w:tblStyle w:val="style154"/>
        <w:tblW w:w="0" w:type="auto"/>
        <w:jc w:val="center"/>
        <w:tblLook w:val="04A0" w:firstRow="1" w:lastRow="0" w:firstColumn="1" w:lastColumn="0" w:noHBand="0" w:noVBand="1"/>
      </w:tblPr>
      <w:tblGrid>
        <w:gridCol w:w="1814"/>
        <w:gridCol w:w="1814"/>
        <w:gridCol w:w="1814"/>
        <w:gridCol w:w="1814"/>
        <w:gridCol w:w="1814"/>
      </w:tblGrid>
      <w:tr>
        <w:trPr>
          <w:jc w:val="center"/>
        </w:trPr>
        <w:tc>
          <w:tcPr>
            <w:tcW w:w="1814" w:type="dxa"/>
            <w:tcBorders/>
            <w:shd w:val="nil" w:color="auto" w:fill="2a7a65"/>
            <w:tcMar>
              <w:top w:w="50" w:type="dxa"/>
              <w:left w:w="80" w:type="dxa"/>
              <w:bottom w:w="50" w:type="dxa"/>
              <w:right w:w="80" w:type="dxa"/>
            </w:tcMar>
          </w:tcPr>
          <w:p>
            <w:pPr>
              <w:pStyle w:val="style0"/>
              <w:jc w:val="center"/>
              <w:rPr/>
            </w:pPr>
            <w:r>
              <w:rPr>
                <w:rFonts w:ascii="Calibri" w:hAnsi="Calibri"/>
                <w:b/>
                <w:color w:val="ffffff"/>
                <w:sz w:val="20"/>
              </w:rPr>
              <w:t>Fix</w:t>
            </w:r>
          </w:p>
        </w:tc>
        <w:tc>
          <w:tcPr>
            <w:tcW w:w="1814" w:type="dxa"/>
            <w:tcBorders/>
            <w:shd w:val="nil" w:color="auto" w:fill="2a7a65"/>
            <w:tcMar>
              <w:top w:w="50" w:type="dxa"/>
              <w:left w:w="80" w:type="dxa"/>
              <w:bottom w:w="50" w:type="dxa"/>
              <w:right w:w="80" w:type="dxa"/>
            </w:tcMar>
          </w:tcPr>
          <w:p>
            <w:pPr>
              <w:pStyle w:val="style0"/>
              <w:jc w:val="center"/>
              <w:rPr/>
            </w:pPr>
            <w:r>
              <w:rPr>
                <w:rFonts w:ascii="Calibri" w:hAnsi="Calibri"/>
                <w:b/>
                <w:color w:val="ffffff"/>
                <w:sz w:val="20"/>
              </w:rPr>
              <w:t>Correction</w:t>
            </w:r>
          </w:p>
        </w:tc>
        <w:tc>
          <w:tcPr>
            <w:tcW w:w="1814" w:type="dxa"/>
            <w:tcBorders/>
            <w:shd w:val="nil" w:color="auto" w:fill="2a7a65"/>
            <w:tcMar>
              <w:top w:w="50" w:type="dxa"/>
              <w:left w:w="80" w:type="dxa"/>
              <w:bottom w:w="50" w:type="dxa"/>
              <w:right w:w="80" w:type="dxa"/>
            </w:tcMar>
          </w:tcPr>
          <w:p>
            <w:pPr>
              <w:pStyle w:val="style0"/>
              <w:jc w:val="center"/>
              <w:rPr/>
            </w:pPr>
            <w:r>
              <w:rPr>
                <w:rFonts w:ascii="Calibri" w:hAnsi="Calibri"/>
                <w:b/>
                <w:color w:val="ffffff"/>
                <w:sz w:val="20"/>
              </w:rPr>
              <w:t>Version</w:t>
            </w:r>
          </w:p>
        </w:tc>
        <w:tc>
          <w:tcPr>
            <w:tcW w:w="1814" w:type="dxa"/>
            <w:tcBorders/>
            <w:shd w:val="nil" w:color="auto" w:fill="2a7a65"/>
            <w:tcMar>
              <w:top w:w="50" w:type="dxa"/>
              <w:left w:w="80" w:type="dxa"/>
              <w:bottom w:w="50" w:type="dxa"/>
              <w:right w:w="80" w:type="dxa"/>
            </w:tcMar>
          </w:tcPr>
          <w:p>
            <w:pPr>
              <w:pStyle w:val="style0"/>
              <w:jc w:val="center"/>
              <w:rPr/>
            </w:pPr>
            <w:r>
              <w:rPr>
                <w:rFonts w:ascii="Calibri" w:hAnsi="Calibri"/>
                <w:b/>
                <w:color w:val="ffffff"/>
                <w:sz w:val="20"/>
              </w:rPr>
              <w:t>Status</w:t>
            </w:r>
          </w:p>
        </w:tc>
        <w:tc>
          <w:tcPr>
            <w:tcW w:w="1814" w:type="dxa"/>
            <w:tcBorders/>
            <w:shd w:val="nil" w:color="auto" w:fill="2a7a65"/>
            <w:tcMar>
              <w:top w:w="50" w:type="dxa"/>
              <w:left w:w="80" w:type="dxa"/>
              <w:bottom w:w="50" w:type="dxa"/>
              <w:right w:w="80" w:type="dxa"/>
            </w:tcMar>
          </w:tcPr>
          <w:p>
            <w:pPr>
              <w:pStyle w:val="style0"/>
              <w:jc w:val="center"/>
              <w:rPr/>
            </w:pPr>
            <w:r>
              <w:rPr>
                <w:rFonts w:ascii="Calibri" w:hAnsi="Calibri"/>
                <w:b/>
                <w:color w:val="ffffff"/>
                <w:sz w:val="20"/>
              </w:rPr>
              <w:t>Verification Method</w:t>
            </w:r>
          </w:p>
        </w:tc>
      </w:tr>
      <w:tr>
        <w:tblPrEx/>
        <w:trPr>
          <w:jc w:val="center"/>
        </w:trPr>
        <w:tc>
          <w:tcPr>
            <w:tcW w:w="1814" w:type="dxa"/>
            <w:tcBorders/>
            <w:shd w:val="nil" w:color="auto" w:fill="ffffff"/>
            <w:tcMar>
              <w:top w:w="50" w:type="dxa"/>
              <w:left w:w="80" w:type="dxa"/>
              <w:bottom w:w="50" w:type="dxa"/>
              <w:right w:w="80" w:type="dxa"/>
            </w:tcMar>
          </w:tcPr>
          <w:p>
            <w:pPr>
              <w:pStyle w:val="style0"/>
              <w:rPr/>
            </w:pPr>
            <w:r>
              <w:rPr>
                <w:rFonts w:ascii="Calibri" w:hAnsi="Calibri"/>
                <w:sz w:val="20"/>
              </w:rPr>
              <w:t>Fix #1</w:t>
            </w:r>
          </w:p>
        </w:tc>
        <w:tc>
          <w:tcPr>
            <w:tcW w:w="1814" w:type="dxa"/>
            <w:tcBorders/>
            <w:shd w:val="nil" w:color="auto" w:fill="ffffff"/>
            <w:tcMar>
              <w:top w:w="50" w:type="dxa"/>
              <w:left w:w="80" w:type="dxa"/>
              <w:bottom w:w="50" w:type="dxa"/>
              <w:right w:w="80" w:type="dxa"/>
            </w:tcMar>
          </w:tcPr>
          <w:p>
            <w:pPr>
              <w:pStyle w:val="style0"/>
              <w:rPr/>
            </w:pPr>
            <w:r>
              <w:rPr>
                <w:rFonts w:ascii="Calibri" w:hAnsi="Calibri"/>
                <w:sz w:val="20"/>
              </w:rPr>
              <w:t>TWR corrected to 2.67 at 12S (45 kg) / 3.33 (36 kg)</w:t>
            </w:r>
          </w:p>
        </w:tc>
        <w:tc>
          <w:tcPr>
            <w:tcW w:w="1814" w:type="dxa"/>
            <w:tcBorders/>
            <w:shd w:val="nil" w:color="auto" w:fill="ffffff"/>
            <w:tcMar>
              <w:top w:w="50" w:type="dxa"/>
              <w:left w:w="80" w:type="dxa"/>
              <w:bottom w:w="50" w:type="dxa"/>
              <w:right w:w="80" w:type="dxa"/>
            </w:tcMar>
          </w:tcPr>
          <w:p>
            <w:pPr>
              <w:pStyle w:val="style0"/>
              <w:rPr/>
            </w:pPr>
            <w:r>
              <w:rPr>
                <w:rFonts w:ascii="Calibri" w:hAnsi="Calibri"/>
                <w:sz w:val="20"/>
              </w:rPr>
              <w:t>v3.0</w:t>
            </w:r>
          </w:p>
        </w:tc>
        <w:tc>
          <w:tcPr>
            <w:tcW w:w="1814" w:type="dxa"/>
            <w:tcBorders/>
            <w:shd w:val="nil" w:color="auto" w:fill="ffffff"/>
            <w:tcMar>
              <w:top w:w="50" w:type="dxa"/>
              <w:left w:w="80" w:type="dxa"/>
              <w:bottom w:w="50" w:type="dxa"/>
              <w:right w:w="80" w:type="dxa"/>
            </w:tcMar>
          </w:tcPr>
          <w:p>
            <w:pPr>
              <w:pStyle w:val="style0"/>
              <w:rPr/>
            </w:pPr>
            <w:r>
              <w:rPr>
                <w:rFonts w:ascii="Calibri" w:hAnsi="Calibri"/>
                <w:sz w:val="20"/>
              </w:rPr>
              <w:t>Verified</w:t>
            </w:r>
          </w:p>
        </w:tc>
        <w:tc>
          <w:tcPr>
            <w:tcW w:w="1814" w:type="dxa"/>
            <w:tcBorders/>
            <w:shd w:val="nil" w:color="auto" w:fill="ffffff"/>
            <w:tcMar>
              <w:top w:w="50" w:type="dxa"/>
              <w:left w:w="80" w:type="dxa"/>
              <w:bottom w:w="50" w:type="dxa"/>
              <w:right w:w="80" w:type="dxa"/>
            </w:tcMar>
          </w:tcPr>
          <w:p>
            <w:pPr>
              <w:pStyle w:val="style0"/>
              <w:rPr/>
            </w:pPr>
            <w:r>
              <w:rPr>
                <w:rFonts w:ascii="Calibri" w:hAnsi="Calibri"/>
                <w:sz w:val="20"/>
              </w:rPr>
              <w:t>Calculation</w:t>
            </w:r>
          </w:p>
        </w:tc>
      </w:tr>
      <w:tr>
        <w:tblPrEx/>
        <w:trPr>
          <w:jc w:val="center"/>
        </w:trPr>
        <w:tc>
          <w:tcPr>
            <w:tcW w:w="1814" w:type="dxa"/>
            <w:tcBorders/>
            <w:shd w:val="nil" w:color="auto" w:fill="edf5f2"/>
            <w:tcMar>
              <w:top w:w="50" w:type="dxa"/>
              <w:left w:w="80" w:type="dxa"/>
              <w:bottom w:w="50" w:type="dxa"/>
              <w:right w:w="80" w:type="dxa"/>
            </w:tcMar>
          </w:tcPr>
          <w:p>
            <w:pPr>
              <w:pStyle w:val="style0"/>
              <w:rPr/>
            </w:pPr>
            <w:r>
              <w:rPr>
                <w:rFonts w:ascii="Calibri" w:hAnsi="Calibri"/>
                <w:sz w:val="20"/>
              </w:rPr>
              <w:t>Fix #2</w:t>
            </w:r>
          </w:p>
        </w:tc>
        <w:tc>
          <w:tcPr>
            <w:tcW w:w="1814" w:type="dxa"/>
            <w:tcBorders/>
            <w:shd w:val="nil" w:color="auto" w:fill="edf5f2"/>
            <w:tcMar>
              <w:top w:w="50" w:type="dxa"/>
              <w:left w:w="80" w:type="dxa"/>
              <w:bottom w:w="50" w:type="dxa"/>
              <w:right w:w="80" w:type="dxa"/>
            </w:tcMar>
          </w:tcPr>
          <w:p>
            <w:pPr>
              <w:pStyle w:val="style0"/>
              <w:rPr/>
            </w:pPr>
            <w:r>
              <w:rPr>
                <w:rFonts w:ascii="Calibri" w:hAnsi="Calibri"/>
                <w:sz w:val="20"/>
              </w:rPr>
              <w:t>SMF TWR = 1.96 with yaw balance (45 kg) / 2.44 (36 kg)</w:t>
            </w:r>
          </w:p>
        </w:tc>
        <w:tc>
          <w:tcPr>
            <w:tcW w:w="1814" w:type="dxa"/>
            <w:tcBorders/>
            <w:shd w:val="nil" w:color="auto" w:fill="edf5f2"/>
            <w:tcMar>
              <w:top w:w="50" w:type="dxa"/>
              <w:left w:w="80" w:type="dxa"/>
              <w:bottom w:w="50" w:type="dxa"/>
              <w:right w:w="80" w:type="dxa"/>
            </w:tcMar>
          </w:tcPr>
          <w:p>
            <w:pPr>
              <w:pStyle w:val="style0"/>
              <w:rPr/>
            </w:pPr>
            <w:r>
              <w:rPr>
                <w:rFonts w:ascii="Calibri" w:hAnsi="Calibri"/>
                <w:sz w:val="20"/>
              </w:rPr>
              <w:t>v3.0</w:t>
            </w:r>
          </w:p>
        </w:tc>
        <w:tc>
          <w:tcPr>
            <w:tcW w:w="1814" w:type="dxa"/>
            <w:tcBorders/>
            <w:shd w:val="nil" w:color="auto" w:fill="edf5f2"/>
            <w:tcMar>
              <w:top w:w="50" w:type="dxa"/>
              <w:left w:w="80" w:type="dxa"/>
              <w:bottom w:w="50" w:type="dxa"/>
              <w:right w:w="80" w:type="dxa"/>
            </w:tcMar>
          </w:tcPr>
          <w:p>
            <w:pPr>
              <w:pStyle w:val="style0"/>
              <w:rPr/>
            </w:pPr>
            <w:r>
              <w:rPr>
                <w:rFonts w:ascii="Calibri" w:hAnsi="Calibri"/>
                <w:sz w:val="20"/>
              </w:rPr>
              <w:t>Verified</w:t>
            </w:r>
          </w:p>
        </w:tc>
        <w:tc>
          <w:tcPr>
            <w:tcW w:w="1814" w:type="dxa"/>
            <w:tcBorders/>
            <w:shd w:val="nil" w:color="auto" w:fill="edf5f2"/>
            <w:tcMar>
              <w:top w:w="50" w:type="dxa"/>
              <w:left w:w="80" w:type="dxa"/>
              <w:bottom w:w="50" w:type="dxa"/>
              <w:right w:w="80" w:type="dxa"/>
            </w:tcMar>
          </w:tcPr>
          <w:p>
            <w:pPr>
              <w:pStyle w:val="style0"/>
              <w:rPr/>
            </w:pPr>
            <w:r>
              <w:rPr>
                <w:rFonts w:ascii="Calibri" w:hAnsi="Calibri"/>
                <w:sz w:val="20"/>
              </w:rPr>
              <w:t>Calculation</w:t>
            </w:r>
          </w:p>
        </w:tc>
      </w:tr>
      <w:tr>
        <w:tblPrEx/>
        <w:trPr>
          <w:jc w:val="center"/>
        </w:trPr>
        <w:tc>
          <w:tcPr>
            <w:tcW w:w="1814" w:type="dxa"/>
            <w:tcBorders/>
            <w:shd w:val="nil" w:color="auto" w:fill="ffffff"/>
            <w:tcMar>
              <w:top w:w="50" w:type="dxa"/>
              <w:left w:w="80" w:type="dxa"/>
              <w:bottom w:w="50" w:type="dxa"/>
              <w:right w:w="80" w:type="dxa"/>
            </w:tcMar>
          </w:tcPr>
          <w:p>
            <w:pPr>
              <w:pStyle w:val="style0"/>
              <w:rPr/>
            </w:pPr>
            <w:r>
              <w:rPr>
                <w:rFonts w:ascii="Calibri" w:hAnsi="Calibri"/>
                <w:sz w:val="20"/>
              </w:rPr>
              <w:t>Fix #3</w:t>
            </w:r>
          </w:p>
        </w:tc>
        <w:tc>
          <w:tcPr>
            <w:tcW w:w="1814" w:type="dxa"/>
            <w:tcBorders/>
            <w:shd w:val="nil" w:color="auto" w:fill="ffffff"/>
            <w:tcMar>
              <w:top w:w="50" w:type="dxa"/>
              <w:left w:w="80" w:type="dxa"/>
              <w:bottom w:w="50" w:type="dxa"/>
              <w:right w:w="80" w:type="dxa"/>
            </w:tcMar>
          </w:tcPr>
          <w:p>
            <w:pPr>
              <w:pStyle w:val="style0"/>
              <w:rPr/>
            </w:pPr>
            <w:r>
              <w:rPr>
                <w:rFonts w:ascii="Calibri" w:hAnsi="Calibri"/>
                <w:sz w:val="20"/>
              </w:rPr>
              <w:t>Pre-charge 2×25Ω parallel</w:t>
            </w:r>
          </w:p>
        </w:tc>
        <w:tc>
          <w:tcPr>
            <w:tcW w:w="1814" w:type="dxa"/>
            <w:tcBorders/>
            <w:shd w:val="nil" w:color="auto" w:fill="ffffff"/>
            <w:tcMar>
              <w:top w:w="50" w:type="dxa"/>
              <w:left w:w="80" w:type="dxa"/>
              <w:bottom w:w="50" w:type="dxa"/>
              <w:right w:w="80" w:type="dxa"/>
            </w:tcMar>
          </w:tcPr>
          <w:p>
            <w:pPr>
              <w:pStyle w:val="style0"/>
              <w:rPr/>
            </w:pPr>
            <w:r>
              <w:rPr>
                <w:rFonts w:ascii="Calibri" w:hAnsi="Calibri"/>
                <w:sz w:val="20"/>
              </w:rPr>
              <w:t>v3.0</w:t>
            </w:r>
          </w:p>
        </w:tc>
        <w:tc>
          <w:tcPr>
            <w:tcW w:w="1814" w:type="dxa"/>
            <w:tcBorders/>
            <w:shd w:val="nil" w:color="auto" w:fill="ffffff"/>
            <w:tcMar>
              <w:top w:w="50" w:type="dxa"/>
              <w:left w:w="80" w:type="dxa"/>
              <w:bottom w:w="50" w:type="dxa"/>
              <w:right w:w="80" w:type="dxa"/>
            </w:tcMar>
          </w:tcPr>
          <w:p>
            <w:pPr>
              <w:pStyle w:val="style0"/>
              <w:rPr/>
            </w:pPr>
            <w:r>
              <w:rPr>
                <w:rFonts w:ascii="Calibri" w:hAnsi="Calibri"/>
                <w:sz w:val="20"/>
              </w:rPr>
              <w:t>Verified</w:t>
            </w:r>
          </w:p>
        </w:tc>
        <w:tc>
          <w:tcPr>
            <w:tcW w:w="1814" w:type="dxa"/>
            <w:tcBorders/>
            <w:shd w:val="nil" w:color="auto" w:fill="ffffff"/>
            <w:tcMar>
              <w:top w:w="50" w:type="dxa"/>
              <w:left w:w="80" w:type="dxa"/>
              <w:bottom w:w="50" w:type="dxa"/>
              <w:right w:w="80" w:type="dxa"/>
            </w:tcMar>
          </w:tcPr>
          <w:p>
            <w:pPr>
              <w:pStyle w:val="style0"/>
              <w:rPr/>
            </w:pPr>
            <w:r>
              <w:rPr>
                <w:rFonts w:ascii="Calibri" w:hAnsi="Calibri"/>
                <w:sz w:val="20"/>
              </w:rPr>
              <w:t>Calculation + simulation</w:t>
            </w:r>
          </w:p>
        </w:tc>
      </w:tr>
      <w:tr>
        <w:tblPrEx/>
        <w:trPr>
          <w:jc w:val="center"/>
        </w:trPr>
        <w:tc>
          <w:tcPr>
            <w:tcW w:w="1814" w:type="dxa"/>
            <w:tcBorders/>
            <w:shd w:val="nil" w:color="auto" w:fill="edf5f2"/>
            <w:tcMar>
              <w:top w:w="50" w:type="dxa"/>
              <w:left w:w="80" w:type="dxa"/>
              <w:bottom w:w="50" w:type="dxa"/>
              <w:right w:w="80" w:type="dxa"/>
            </w:tcMar>
          </w:tcPr>
          <w:p>
            <w:pPr>
              <w:pStyle w:val="style0"/>
              <w:rPr/>
            </w:pPr>
            <w:r>
              <w:rPr>
                <w:rFonts w:ascii="Calibri" w:hAnsi="Calibri"/>
                <w:sz w:val="20"/>
              </w:rPr>
              <w:t>Fix #4</w:t>
            </w:r>
          </w:p>
        </w:tc>
        <w:tc>
          <w:tcPr>
            <w:tcW w:w="1814" w:type="dxa"/>
            <w:tcBorders/>
            <w:shd w:val="nil" w:color="auto" w:fill="edf5f2"/>
            <w:tcMar>
              <w:top w:w="50" w:type="dxa"/>
              <w:left w:w="80" w:type="dxa"/>
              <w:bottom w:w="50" w:type="dxa"/>
              <w:right w:w="80" w:type="dxa"/>
            </w:tcMar>
          </w:tcPr>
          <w:p>
            <w:pPr>
              <w:pStyle w:val="style0"/>
              <w:rPr/>
            </w:pPr>
            <w:r>
              <w:rPr>
                <w:rFonts w:ascii="Calibri" w:hAnsi="Calibri"/>
                <w:sz w:val="20"/>
              </w:rPr>
              <w:t>Pump sensitivity table reconciled</w:t>
            </w:r>
          </w:p>
        </w:tc>
        <w:tc>
          <w:tcPr>
            <w:tcW w:w="1814" w:type="dxa"/>
            <w:tcBorders/>
            <w:shd w:val="nil" w:color="auto" w:fill="edf5f2"/>
            <w:tcMar>
              <w:top w:w="50" w:type="dxa"/>
              <w:left w:w="80" w:type="dxa"/>
              <w:bottom w:w="50" w:type="dxa"/>
              <w:right w:w="80" w:type="dxa"/>
            </w:tcMar>
          </w:tcPr>
          <w:p>
            <w:pPr>
              <w:pStyle w:val="style0"/>
              <w:rPr/>
            </w:pPr>
            <w:r>
              <w:rPr>
                <w:rFonts w:ascii="Calibri" w:hAnsi="Calibri"/>
                <w:sz w:val="20"/>
              </w:rPr>
              <w:t>v3.0</w:t>
            </w:r>
          </w:p>
        </w:tc>
        <w:tc>
          <w:tcPr>
            <w:tcW w:w="1814" w:type="dxa"/>
            <w:tcBorders/>
            <w:shd w:val="nil" w:color="auto" w:fill="edf5f2"/>
            <w:tcMar>
              <w:top w:w="50" w:type="dxa"/>
              <w:left w:w="80" w:type="dxa"/>
              <w:bottom w:w="50" w:type="dxa"/>
              <w:right w:w="80" w:type="dxa"/>
            </w:tcMar>
          </w:tcPr>
          <w:p>
            <w:pPr>
              <w:pStyle w:val="style0"/>
              <w:rPr/>
            </w:pPr>
            <w:r>
              <w:rPr>
                <w:rFonts w:ascii="Calibri" w:hAnsi="Calibri"/>
                <w:sz w:val="20"/>
              </w:rPr>
              <w:t>Verified</w:t>
            </w:r>
          </w:p>
        </w:tc>
        <w:tc>
          <w:tcPr>
            <w:tcW w:w="1814" w:type="dxa"/>
            <w:tcBorders/>
            <w:shd w:val="nil" w:color="auto" w:fill="edf5f2"/>
            <w:tcMar>
              <w:top w:w="50" w:type="dxa"/>
              <w:left w:w="80" w:type="dxa"/>
              <w:bottom w:w="50" w:type="dxa"/>
              <w:right w:w="80" w:type="dxa"/>
            </w:tcMar>
          </w:tcPr>
          <w:p>
            <w:pPr>
              <w:pStyle w:val="style0"/>
              <w:rPr/>
            </w:pPr>
            <w:r>
              <w:rPr>
                <w:rFonts w:ascii="Calibri" w:hAnsi="Calibri"/>
                <w:sz w:val="20"/>
              </w:rPr>
              <w:t>Data review</w:t>
            </w:r>
          </w:p>
        </w:tc>
      </w:tr>
      <w:tr>
        <w:tblPrEx/>
        <w:trPr>
          <w:jc w:val="center"/>
        </w:trPr>
        <w:tc>
          <w:tcPr>
            <w:tcW w:w="1814" w:type="dxa"/>
            <w:tcBorders/>
            <w:shd w:val="nil" w:color="auto" w:fill="ffffff"/>
            <w:tcMar>
              <w:top w:w="50" w:type="dxa"/>
              <w:left w:w="80" w:type="dxa"/>
              <w:bottom w:w="50" w:type="dxa"/>
              <w:right w:w="80" w:type="dxa"/>
            </w:tcMar>
          </w:tcPr>
          <w:p>
            <w:pPr>
              <w:pStyle w:val="style0"/>
              <w:rPr/>
            </w:pPr>
            <w:r>
              <w:rPr>
                <w:rFonts w:ascii="Calibri" w:hAnsi="Calibri"/>
                <w:sz w:val="20"/>
              </w:rPr>
              <w:t>Fix #5</w:t>
            </w:r>
          </w:p>
        </w:tc>
        <w:tc>
          <w:tcPr>
            <w:tcW w:w="1814" w:type="dxa"/>
            <w:tcBorders/>
            <w:shd w:val="nil" w:color="auto" w:fill="ffffff"/>
            <w:tcMar>
              <w:top w:w="50" w:type="dxa"/>
              <w:left w:w="80" w:type="dxa"/>
              <w:bottom w:w="50" w:type="dxa"/>
              <w:right w:w="80" w:type="dxa"/>
            </w:tcMar>
          </w:tcPr>
          <w:p>
            <w:pPr>
              <w:pStyle w:val="style0"/>
              <w:rPr/>
            </w:pPr>
            <w:r>
              <w:rPr>
                <w:rFonts w:ascii="Calibri" w:hAnsi="Calibri"/>
                <w:sz w:val="20"/>
              </w:rPr>
              <w:t>Insurance consolidated under Regulatory</w:t>
            </w:r>
          </w:p>
        </w:tc>
        <w:tc>
          <w:tcPr>
            <w:tcW w:w="1814" w:type="dxa"/>
            <w:tcBorders/>
            <w:shd w:val="nil" w:color="auto" w:fill="ffffff"/>
            <w:tcMar>
              <w:top w:w="50" w:type="dxa"/>
              <w:left w:w="80" w:type="dxa"/>
              <w:bottom w:w="50" w:type="dxa"/>
              <w:right w:w="80" w:type="dxa"/>
            </w:tcMar>
          </w:tcPr>
          <w:p>
            <w:pPr>
              <w:pStyle w:val="style0"/>
              <w:rPr/>
            </w:pPr>
            <w:r>
              <w:rPr>
                <w:rFonts w:ascii="Calibri" w:hAnsi="Calibri"/>
                <w:sz w:val="20"/>
              </w:rPr>
              <w:t>v3.0</w:t>
            </w:r>
          </w:p>
        </w:tc>
        <w:tc>
          <w:tcPr>
            <w:tcW w:w="1814" w:type="dxa"/>
            <w:tcBorders/>
            <w:shd w:val="nil" w:color="auto" w:fill="ffffff"/>
            <w:tcMar>
              <w:top w:w="50" w:type="dxa"/>
              <w:left w:w="80" w:type="dxa"/>
              <w:bottom w:w="50" w:type="dxa"/>
              <w:right w:w="80" w:type="dxa"/>
            </w:tcMar>
          </w:tcPr>
          <w:p>
            <w:pPr>
              <w:pStyle w:val="style0"/>
              <w:rPr/>
            </w:pPr>
            <w:r>
              <w:rPr>
                <w:rFonts w:ascii="Calibri" w:hAnsi="Calibri"/>
                <w:sz w:val="20"/>
              </w:rPr>
              <w:t>Verified</w:t>
            </w:r>
          </w:p>
        </w:tc>
        <w:tc>
          <w:tcPr>
            <w:tcW w:w="1814" w:type="dxa"/>
            <w:tcBorders/>
            <w:shd w:val="nil" w:color="auto" w:fill="ffffff"/>
            <w:tcMar>
              <w:top w:w="50" w:type="dxa"/>
              <w:left w:w="80" w:type="dxa"/>
              <w:bottom w:w="50" w:type="dxa"/>
              <w:right w:w="80" w:type="dxa"/>
            </w:tcMar>
          </w:tcPr>
          <w:p>
            <w:pPr>
              <w:pStyle w:val="style0"/>
              <w:rPr/>
            </w:pPr>
            <w:r>
              <w:rPr>
                <w:rFonts w:ascii="Calibri" w:hAnsi="Calibri"/>
                <w:sz w:val="20"/>
              </w:rPr>
              <w:t>Audit</w:t>
            </w:r>
          </w:p>
        </w:tc>
      </w:tr>
      <w:tr>
        <w:tblPrEx/>
        <w:trPr>
          <w:jc w:val="center"/>
        </w:trPr>
        <w:tc>
          <w:tcPr>
            <w:tcW w:w="1814" w:type="dxa"/>
            <w:tcBorders/>
            <w:shd w:val="nil" w:color="auto" w:fill="edf5f2"/>
            <w:tcMar>
              <w:top w:w="50" w:type="dxa"/>
              <w:left w:w="80" w:type="dxa"/>
              <w:bottom w:w="50" w:type="dxa"/>
              <w:right w:w="80" w:type="dxa"/>
            </w:tcMar>
          </w:tcPr>
          <w:p>
            <w:pPr>
              <w:pStyle w:val="style0"/>
              <w:rPr/>
            </w:pPr>
            <w:r>
              <w:rPr>
                <w:rFonts w:ascii="Calibri" w:hAnsi="Calibri"/>
                <w:sz w:val="20"/>
              </w:rPr>
              <w:t>Fix #6</w:t>
            </w:r>
          </w:p>
        </w:tc>
        <w:tc>
          <w:tcPr>
            <w:tcW w:w="1814" w:type="dxa"/>
            <w:tcBorders/>
            <w:shd w:val="nil" w:color="auto" w:fill="edf5f2"/>
            <w:tcMar>
              <w:top w:w="50" w:type="dxa"/>
              <w:left w:w="80" w:type="dxa"/>
              <w:bottom w:w="50" w:type="dxa"/>
              <w:right w:w="80" w:type="dxa"/>
            </w:tcMar>
          </w:tcPr>
          <w:p>
            <w:pPr>
              <w:pStyle w:val="style0"/>
              <w:rPr/>
            </w:pPr>
            <w:r>
              <w:rPr>
                <w:rFonts w:ascii="Calibri" w:hAnsi="Calibri"/>
                <w:sz w:val="20"/>
              </w:rPr>
              <w:t>System Mass Budget table added</w:t>
            </w:r>
          </w:p>
        </w:tc>
        <w:tc>
          <w:tcPr>
            <w:tcW w:w="1814" w:type="dxa"/>
            <w:tcBorders/>
            <w:shd w:val="nil" w:color="auto" w:fill="edf5f2"/>
            <w:tcMar>
              <w:top w:w="50" w:type="dxa"/>
              <w:left w:w="80" w:type="dxa"/>
              <w:bottom w:w="50" w:type="dxa"/>
              <w:right w:w="80" w:type="dxa"/>
            </w:tcMar>
          </w:tcPr>
          <w:p>
            <w:pPr>
              <w:pStyle w:val="style0"/>
              <w:rPr/>
            </w:pPr>
            <w:r>
              <w:rPr>
                <w:rFonts w:ascii="Calibri" w:hAnsi="Calibri"/>
                <w:sz w:val="20"/>
              </w:rPr>
              <w:t>v3.0</w:t>
            </w:r>
          </w:p>
        </w:tc>
        <w:tc>
          <w:tcPr>
            <w:tcW w:w="1814" w:type="dxa"/>
            <w:tcBorders/>
            <w:shd w:val="nil" w:color="auto" w:fill="edf5f2"/>
            <w:tcMar>
              <w:top w:w="50" w:type="dxa"/>
              <w:left w:w="80" w:type="dxa"/>
              <w:bottom w:w="50" w:type="dxa"/>
              <w:right w:w="80" w:type="dxa"/>
            </w:tcMar>
          </w:tcPr>
          <w:p>
            <w:pPr>
              <w:pStyle w:val="style0"/>
              <w:rPr/>
            </w:pPr>
            <w:r>
              <w:rPr>
                <w:rFonts w:ascii="Calibri" w:hAnsi="Calibri"/>
                <w:sz w:val="20"/>
              </w:rPr>
              <w:t>Verified</w:t>
            </w:r>
          </w:p>
        </w:tc>
        <w:tc>
          <w:tcPr>
            <w:tcW w:w="1814" w:type="dxa"/>
            <w:tcBorders/>
            <w:shd w:val="nil" w:color="auto" w:fill="edf5f2"/>
            <w:tcMar>
              <w:top w:w="50" w:type="dxa"/>
              <w:left w:w="80" w:type="dxa"/>
              <w:bottom w:w="50" w:type="dxa"/>
              <w:right w:w="80" w:type="dxa"/>
            </w:tcMar>
          </w:tcPr>
          <w:p>
            <w:pPr>
              <w:pStyle w:val="style0"/>
              <w:rPr/>
            </w:pPr>
            <w:r>
              <w:rPr>
                <w:rFonts w:ascii="Calibri" w:hAnsi="Calibri"/>
                <w:sz w:val="20"/>
              </w:rPr>
              <w:t>Weigh-in pending</w:t>
            </w:r>
          </w:p>
        </w:tc>
      </w:tr>
      <w:tr>
        <w:tblPrEx/>
        <w:trPr>
          <w:jc w:val="center"/>
        </w:trPr>
        <w:tc>
          <w:tcPr>
            <w:tcW w:w="1814" w:type="dxa"/>
            <w:tcBorders/>
            <w:shd w:val="nil" w:color="auto" w:fill="ffffff"/>
            <w:tcMar>
              <w:top w:w="50" w:type="dxa"/>
              <w:left w:w="80" w:type="dxa"/>
              <w:bottom w:w="50" w:type="dxa"/>
              <w:right w:w="80" w:type="dxa"/>
            </w:tcMar>
          </w:tcPr>
          <w:p>
            <w:pPr>
              <w:pStyle w:val="style0"/>
              <w:rPr/>
            </w:pPr>
            <w:r>
              <w:rPr>
                <w:rFonts w:ascii="Calibri" w:hAnsi="Calibri"/>
                <w:sz w:val="20"/>
              </w:rPr>
              <w:t>Fix #7</w:t>
            </w:r>
          </w:p>
        </w:tc>
        <w:tc>
          <w:tcPr>
            <w:tcW w:w="1814" w:type="dxa"/>
            <w:tcBorders/>
            <w:shd w:val="nil" w:color="auto" w:fill="ffffff"/>
            <w:tcMar>
              <w:top w:w="50" w:type="dxa"/>
              <w:left w:w="80" w:type="dxa"/>
              <w:bottom w:w="50" w:type="dxa"/>
              <w:right w:w="80" w:type="dxa"/>
            </w:tcMar>
          </w:tcPr>
          <w:p>
            <w:pPr>
              <w:pStyle w:val="style0"/>
              <w:rPr/>
            </w:pPr>
            <w:r>
              <w:rPr>
                <w:rFonts w:ascii="Calibri" w:hAnsi="Calibri"/>
                <w:sz w:val="20"/>
              </w:rPr>
              <w:t>DGCA budget separated</w:t>
            </w:r>
          </w:p>
        </w:tc>
        <w:tc>
          <w:tcPr>
            <w:tcW w:w="1814" w:type="dxa"/>
            <w:tcBorders/>
            <w:shd w:val="nil" w:color="auto" w:fill="ffffff"/>
            <w:tcMar>
              <w:top w:w="50" w:type="dxa"/>
              <w:left w:w="80" w:type="dxa"/>
              <w:bottom w:w="50" w:type="dxa"/>
              <w:right w:w="80" w:type="dxa"/>
            </w:tcMar>
          </w:tcPr>
          <w:p>
            <w:pPr>
              <w:pStyle w:val="style0"/>
              <w:rPr/>
            </w:pPr>
            <w:r>
              <w:rPr>
                <w:rFonts w:ascii="Calibri" w:hAnsi="Calibri"/>
                <w:sz w:val="20"/>
              </w:rPr>
              <w:t>v3.0</w:t>
            </w:r>
          </w:p>
        </w:tc>
        <w:tc>
          <w:tcPr>
            <w:tcW w:w="1814" w:type="dxa"/>
            <w:tcBorders/>
            <w:shd w:val="nil" w:color="auto" w:fill="ffffff"/>
            <w:tcMar>
              <w:top w:w="50" w:type="dxa"/>
              <w:left w:w="80" w:type="dxa"/>
              <w:bottom w:w="50" w:type="dxa"/>
              <w:right w:w="80" w:type="dxa"/>
            </w:tcMar>
          </w:tcPr>
          <w:p>
            <w:pPr>
              <w:pStyle w:val="style0"/>
              <w:rPr/>
            </w:pPr>
            <w:r>
              <w:rPr>
                <w:rFonts w:ascii="Calibri" w:hAnsi="Calibri"/>
                <w:sz w:val="20"/>
              </w:rPr>
              <w:t>Verified</w:t>
            </w:r>
          </w:p>
        </w:tc>
        <w:tc>
          <w:tcPr>
            <w:tcW w:w="1814" w:type="dxa"/>
            <w:tcBorders/>
            <w:shd w:val="nil" w:color="auto" w:fill="ffffff"/>
            <w:tcMar>
              <w:top w:w="50" w:type="dxa"/>
              <w:left w:w="80" w:type="dxa"/>
              <w:bottom w:w="50" w:type="dxa"/>
              <w:right w:w="80" w:type="dxa"/>
            </w:tcMar>
          </w:tcPr>
          <w:p>
            <w:pPr>
              <w:pStyle w:val="style0"/>
              <w:rPr/>
            </w:pPr>
            <w:r>
              <w:rPr>
                <w:rFonts w:ascii="Calibri" w:hAnsi="Calibri"/>
                <w:sz w:val="20"/>
              </w:rPr>
              <w:t>Regulatory review</w:t>
            </w:r>
          </w:p>
        </w:tc>
      </w:tr>
      <w:tr>
        <w:tblPrEx/>
        <w:trPr>
          <w:jc w:val="center"/>
        </w:trPr>
        <w:tc>
          <w:tcPr>
            <w:tcW w:w="1814" w:type="dxa"/>
            <w:tcBorders/>
            <w:shd w:val="nil" w:color="auto" w:fill="edf5f2"/>
            <w:tcMar>
              <w:top w:w="50" w:type="dxa"/>
              <w:left w:w="80" w:type="dxa"/>
              <w:bottom w:w="50" w:type="dxa"/>
              <w:right w:w="80" w:type="dxa"/>
            </w:tcMar>
          </w:tcPr>
          <w:p>
            <w:pPr>
              <w:pStyle w:val="style0"/>
              <w:rPr/>
            </w:pPr>
            <w:r>
              <w:rPr>
                <w:rFonts w:ascii="Calibri" w:hAnsi="Calibri"/>
                <w:sz w:val="20"/>
              </w:rPr>
              <w:t>Fix #8</w:t>
            </w:r>
          </w:p>
        </w:tc>
        <w:tc>
          <w:tcPr>
            <w:tcW w:w="1814" w:type="dxa"/>
            <w:tcBorders/>
            <w:shd w:val="nil" w:color="auto" w:fill="edf5f2"/>
            <w:tcMar>
              <w:top w:w="50" w:type="dxa"/>
              <w:left w:w="80" w:type="dxa"/>
              <w:bottom w:w="50" w:type="dxa"/>
              <w:right w:w="80" w:type="dxa"/>
            </w:tcMar>
          </w:tcPr>
          <w:p>
            <w:pPr>
              <w:pStyle w:val="style0"/>
              <w:rPr/>
            </w:pPr>
            <w:r>
              <w:rPr>
                <w:rFonts w:ascii="Calibri" w:hAnsi="Calibri"/>
                <w:sz w:val="20"/>
              </w:rPr>
              <w:t>Wire resistance calculation added</w:t>
            </w:r>
          </w:p>
        </w:tc>
        <w:tc>
          <w:tcPr>
            <w:tcW w:w="1814" w:type="dxa"/>
            <w:tcBorders/>
            <w:shd w:val="nil" w:color="auto" w:fill="edf5f2"/>
            <w:tcMar>
              <w:top w:w="50" w:type="dxa"/>
              <w:left w:w="80" w:type="dxa"/>
              <w:bottom w:w="50" w:type="dxa"/>
              <w:right w:w="80" w:type="dxa"/>
            </w:tcMar>
          </w:tcPr>
          <w:p>
            <w:pPr>
              <w:pStyle w:val="style0"/>
              <w:rPr/>
            </w:pPr>
            <w:r>
              <w:rPr>
                <w:rFonts w:ascii="Calibri" w:hAnsi="Calibri"/>
                <w:sz w:val="20"/>
              </w:rPr>
              <w:t>v3.0</w:t>
            </w:r>
          </w:p>
        </w:tc>
        <w:tc>
          <w:tcPr>
            <w:tcW w:w="1814" w:type="dxa"/>
            <w:tcBorders/>
            <w:shd w:val="nil" w:color="auto" w:fill="edf5f2"/>
            <w:tcMar>
              <w:top w:w="50" w:type="dxa"/>
              <w:left w:w="80" w:type="dxa"/>
              <w:bottom w:w="50" w:type="dxa"/>
              <w:right w:w="80" w:type="dxa"/>
            </w:tcMar>
          </w:tcPr>
          <w:p>
            <w:pPr>
              <w:pStyle w:val="style0"/>
              <w:rPr/>
            </w:pPr>
            <w:r>
              <w:rPr>
                <w:rFonts w:ascii="Calibri" w:hAnsi="Calibri"/>
                <w:sz w:val="20"/>
              </w:rPr>
              <w:t>Verified</w:t>
            </w:r>
          </w:p>
        </w:tc>
        <w:tc>
          <w:tcPr>
            <w:tcW w:w="1814" w:type="dxa"/>
            <w:tcBorders/>
            <w:shd w:val="nil" w:color="auto" w:fill="edf5f2"/>
            <w:tcMar>
              <w:top w:w="50" w:type="dxa"/>
              <w:left w:w="80" w:type="dxa"/>
              <w:bottom w:w="50" w:type="dxa"/>
              <w:right w:w="80" w:type="dxa"/>
            </w:tcMar>
          </w:tcPr>
          <w:p>
            <w:pPr>
              <w:pStyle w:val="style0"/>
              <w:rPr/>
            </w:pPr>
            <w:r>
              <w:rPr>
                <w:rFonts w:ascii="Calibri" w:hAnsi="Calibri"/>
                <w:sz w:val="20"/>
              </w:rPr>
              <w:t>Calculation</w:t>
            </w:r>
          </w:p>
        </w:tc>
      </w:tr>
      <w:tr>
        <w:tblPrEx/>
        <w:trPr>
          <w:jc w:val="center"/>
        </w:trPr>
        <w:tc>
          <w:tcPr>
            <w:tcW w:w="1814" w:type="dxa"/>
            <w:tcBorders/>
            <w:shd w:val="nil" w:color="auto" w:fill="ffffff"/>
            <w:tcMar>
              <w:top w:w="50" w:type="dxa"/>
              <w:left w:w="80" w:type="dxa"/>
              <w:bottom w:w="50" w:type="dxa"/>
              <w:right w:w="80" w:type="dxa"/>
            </w:tcMar>
          </w:tcPr>
          <w:p>
            <w:pPr>
              <w:pStyle w:val="style0"/>
              <w:rPr/>
            </w:pPr>
            <w:r>
              <w:rPr>
                <w:rFonts w:ascii="Calibri" w:hAnsi="Calibri"/>
                <w:sz w:val="20"/>
              </w:rPr>
              <w:t>Fix #9</w:t>
            </w:r>
          </w:p>
        </w:tc>
        <w:tc>
          <w:tcPr>
            <w:tcW w:w="1814" w:type="dxa"/>
            <w:tcBorders/>
            <w:shd w:val="nil" w:color="auto" w:fill="ffffff"/>
            <w:tcMar>
              <w:top w:w="50" w:type="dxa"/>
              <w:left w:w="80" w:type="dxa"/>
              <w:bottom w:w="50" w:type="dxa"/>
              <w:right w:w="80" w:type="dxa"/>
            </w:tcMar>
          </w:tcPr>
          <w:p>
            <w:pPr>
              <w:pStyle w:val="style0"/>
              <w:rPr/>
            </w:pPr>
            <w:r>
              <w:rPr>
                <w:rFonts w:ascii="Calibri" w:hAnsi="Calibri"/>
                <w:sz w:val="20"/>
              </w:rPr>
              <w:t>Arm resonance decision gate</w:t>
            </w:r>
          </w:p>
        </w:tc>
        <w:tc>
          <w:tcPr>
            <w:tcW w:w="1814" w:type="dxa"/>
            <w:tcBorders/>
            <w:shd w:val="nil" w:color="auto" w:fill="ffffff"/>
            <w:tcMar>
              <w:top w:w="50" w:type="dxa"/>
              <w:left w:w="80" w:type="dxa"/>
              <w:bottom w:w="50" w:type="dxa"/>
              <w:right w:w="80" w:type="dxa"/>
            </w:tcMar>
          </w:tcPr>
          <w:p>
            <w:pPr>
              <w:pStyle w:val="style0"/>
              <w:rPr/>
            </w:pPr>
            <w:r>
              <w:rPr>
                <w:rFonts w:ascii="Calibri" w:hAnsi="Calibri"/>
                <w:sz w:val="20"/>
              </w:rPr>
              <w:t>v3.0</w:t>
            </w:r>
          </w:p>
        </w:tc>
        <w:tc>
          <w:tcPr>
            <w:tcW w:w="1814" w:type="dxa"/>
            <w:tcBorders/>
            <w:shd w:val="nil" w:color="auto" w:fill="ffffff"/>
            <w:tcMar>
              <w:top w:w="50" w:type="dxa"/>
              <w:left w:w="80" w:type="dxa"/>
              <w:bottom w:w="50" w:type="dxa"/>
              <w:right w:w="80" w:type="dxa"/>
            </w:tcMar>
          </w:tcPr>
          <w:p>
            <w:pPr>
              <w:pStyle w:val="style0"/>
              <w:rPr/>
            </w:pPr>
            <w:r>
              <w:rPr>
                <w:rFonts w:ascii="Calibri" w:hAnsi="Calibri"/>
                <w:sz w:val="20"/>
              </w:rPr>
              <w:t>Verified</w:t>
            </w:r>
          </w:p>
        </w:tc>
        <w:tc>
          <w:tcPr>
            <w:tcW w:w="1814" w:type="dxa"/>
            <w:tcBorders/>
            <w:shd w:val="nil" w:color="auto" w:fill="ffffff"/>
            <w:tcMar>
              <w:top w:w="50" w:type="dxa"/>
              <w:left w:w="80" w:type="dxa"/>
              <w:bottom w:w="50" w:type="dxa"/>
              <w:right w:w="80" w:type="dxa"/>
            </w:tcMar>
          </w:tcPr>
          <w:p>
            <w:pPr>
              <w:pStyle w:val="style0"/>
              <w:rPr/>
            </w:pPr>
            <w:r>
              <w:rPr>
                <w:rFonts w:ascii="Calibri" w:hAnsi="Calibri"/>
                <w:sz w:val="20"/>
              </w:rPr>
              <w:t>FEA + flight test</w:t>
            </w:r>
          </w:p>
        </w:tc>
      </w:tr>
      <w:tr>
        <w:tblPrEx/>
        <w:trPr>
          <w:jc w:val="center"/>
        </w:trPr>
        <w:tc>
          <w:tcPr>
            <w:tcW w:w="1814" w:type="dxa"/>
            <w:tcBorders/>
            <w:shd w:val="nil" w:color="auto" w:fill="edf5f2"/>
            <w:tcMar>
              <w:top w:w="50" w:type="dxa"/>
              <w:left w:w="80" w:type="dxa"/>
              <w:bottom w:w="50" w:type="dxa"/>
              <w:right w:w="80" w:type="dxa"/>
            </w:tcMar>
          </w:tcPr>
          <w:p>
            <w:pPr>
              <w:pStyle w:val="style0"/>
              <w:rPr/>
            </w:pPr>
            <w:r>
              <w:rPr>
                <w:rFonts w:ascii="Calibri" w:hAnsi="Calibri"/>
                <w:sz w:val="20"/>
              </w:rPr>
              <w:t>Fix #10</w:t>
            </w:r>
          </w:p>
        </w:tc>
        <w:tc>
          <w:tcPr>
            <w:tcW w:w="1814" w:type="dxa"/>
            <w:tcBorders/>
            <w:shd w:val="nil" w:color="auto" w:fill="edf5f2"/>
            <w:tcMar>
              <w:top w:w="50" w:type="dxa"/>
              <w:left w:w="80" w:type="dxa"/>
              <w:bottom w:w="50" w:type="dxa"/>
              <w:right w:w="80" w:type="dxa"/>
            </w:tcMar>
          </w:tcPr>
          <w:p>
            <w:pPr>
              <w:pStyle w:val="style0"/>
              <w:rPr/>
            </w:pPr>
            <w:r>
              <w:rPr>
                <w:rFonts w:ascii="Calibri" w:hAnsi="Calibri"/>
                <w:sz w:val="20"/>
              </w:rPr>
              <w:t>Thrust stand upgraded to ESP32</w:t>
            </w:r>
          </w:p>
        </w:tc>
        <w:tc>
          <w:tcPr>
            <w:tcW w:w="1814" w:type="dxa"/>
            <w:tcBorders/>
            <w:shd w:val="nil" w:color="auto" w:fill="edf5f2"/>
            <w:tcMar>
              <w:top w:w="50" w:type="dxa"/>
              <w:left w:w="80" w:type="dxa"/>
              <w:bottom w:w="50" w:type="dxa"/>
              <w:right w:w="80" w:type="dxa"/>
            </w:tcMar>
          </w:tcPr>
          <w:p>
            <w:pPr>
              <w:pStyle w:val="style0"/>
              <w:rPr/>
            </w:pPr>
            <w:r>
              <w:rPr>
                <w:rFonts w:ascii="Calibri" w:hAnsi="Calibri"/>
                <w:sz w:val="20"/>
              </w:rPr>
              <w:t>v3.0</w:t>
            </w:r>
          </w:p>
        </w:tc>
        <w:tc>
          <w:tcPr>
            <w:tcW w:w="1814" w:type="dxa"/>
            <w:tcBorders/>
            <w:shd w:val="nil" w:color="auto" w:fill="edf5f2"/>
            <w:tcMar>
              <w:top w:w="50" w:type="dxa"/>
              <w:left w:w="80" w:type="dxa"/>
              <w:bottom w:w="50" w:type="dxa"/>
              <w:right w:w="80" w:type="dxa"/>
            </w:tcMar>
          </w:tcPr>
          <w:p>
            <w:pPr>
              <w:pStyle w:val="style0"/>
              <w:rPr/>
            </w:pPr>
            <w:r>
              <w:rPr>
                <w:rFonts w:ascii="Calibri" w:hAnsi="Calibri"/>
                <w:sz w:val="20"/>
              </w:rPr>
              <w:t>Verified</w:t>
            </w:r>
          </w:p>
        </w:tc>
        <w:tc>
          <w:tcPr>
            <w:tcW w:w="1814" w:type="dxa"/>
            <w:tcBorders/>
            <w:shd w:val="nil" w:color="auto" w:fill="edf5f2"/>
            <w:tcMar>
              <w:top w:w="50" w:type="dxa"/>
              <w:left w:w="80" w:type="dxa"/>
              <w:bottom w:w="50" w:type="dxa"/>
              <w:right w:w="80" w:type="dxa"/>
            </w:tcMar>
          </w:tcPr>
          <w:p>
            <w:pPr>
              <w:pStyle w:val="style0"/>
              <w:rPr/>
            </w:pPr>
            <w:r>
              <w:rPr>
                <w:rFonts w:ascii="Calibri" w:hAnsi="Calibri"/>
                <w:sz w:val="20"/>
              </w:rPr>
              <w:t>Hardware test</w:t>
            </w:r>
          </w:p>
        </w:tc>
      </w:tr>
      <w:tr>
        <w:tblPrEx/>
        <w:trPr>
          <w:jc w:val="center"/>
        </w:trPr>
        <w:tc>
          <w:tcPr>
            <w:tcW w:w="1814" w:type="dxa"/>
            <w:tcBorders/>
            <w:shd w:val="nil" w:color="auto" w:fill="ffffff"/>
            <w:tcMar>
              <w:top w:w="50" w:type="dxa"/>
              <w:left w:w="80" w:type="dxa"/>
              <w:bottom w:w="50" w:type="dxa"/>
              <w:right w:w="80" w:type="dxa"/>
            </w:tcMar>
          </w:tcPr>
          <w:p>
            <w:pPr>
              <w:pStyle w:val="style0"/>
              <w:rPr/>
            </w:pPr>
            <w:r>
              <w:rPr>
                <w:rFonts w:ascii="Calibri" w:hAnsi="Calibri"/>
                <w:sz w:val="20"/>
              </w:rPr>
              <w:t>Fix #11</w:t>
            </w:r>
          </w:p>
        </w:tc>
        <w:tc>
          <w:tcPr>
            <w:tcW w:w="1814" w:type="dxa"/>
            <w:tcBorders/>
            <w:shd w:val="nil" w:color="auto" w:fill="ffffff"/>
            <w:tcMar>
              <w:top w:w="50" w:type="dxa"/>
              <w:left w:w="80" w:type="dxa"/>
              <w:bottom w:w="50" w:type="dxa"/>
              <w:right w:w="80" w:type="dxa"/>
            </w:tcMar>
          </w:tcPr>
          <w:p>
            <w:pPr>
              <w:pStyle w:val="style0"/>
              <w:rPr/>
            </w:pPr>
            <w:r>
              <w:rPr>
                <w:rFonts w:ascii="Calibri" w:hAnsi="Calibri"/>
                <w:sz w:val="20"/>
              </w:rPr>
              <w:t>915 MHz BANNED; RFD868x at 868 MHz</w:t>
            </w:r>
          </w:p>
        </w:tc>
        <w:tc>
          <w:tcPr>
            <w:tcW w:w="1814" w:type="dxa"/>
            <w:tcBorders/>
            <w:shd w:val="nil" w:color="auto" w:fill="ffffff"/>
            <w:tcMar>
              <w:top w:w="50" w:type="dxa"/>
              <w:left w:w="80" w:type="dxa"/>
              <w:bottom w:w="50" w:type="dxa"/>
              <w:right w:w="80" w:type="dxa"/>
            </w:tcMar>
          </w:tcPr>
          <w:p>
            <w:pPr>
              <w:pStyle w:val="style0"/>
              <w:rPr/>
            </w:pPr>
            <w:r>
              <w:rPr>
                <w:rFonts w:ascii="Calibri" w:hAnsi="Calibri"/>
                <w:sz w:val="20"/>
              </w:rPr>
              <w:t>v4.0</w:t>
            </w:r>
          </w:p>
        </w:tc>
        <w:tc>
          <w:tcPr>
            <w:tcW w:w="1814" w:type="dxa"/>
            <w:tcBorders/>
            <w:shd w:val="nil" w:color="auto" w:fill="ffffff"/>
            <w:tcMar>
              <w:top w:w="50" w:type="dxa"/>
              <w:left w:w="80" w:type="dxa"/>
              <w:bottom w:w="50" w:type="dxa"/>
              <w:right w:w="80" w:type="dxa"/>
            </w:tcMar>
          </w:tcPr>
          <w:p>
            <w:pPr>
              <w:pStyle w:val="style0"/>
              <w:rPr/>
            </w:pPr>
            <w:r>
              <w:rPr>
                <w:rFonts w:ascii="Calibri" w:hAnsi="Calibri"/>
                <w:sz w:val="20"/>
              </w:rPr>
              <w:t>Verified</w:t>
            </w:r>
          </w:p>
        </w:tc>
        <w:tc>
          <w:tcPr>
            <w:tcW w:w="1814" w:type="dxa"/>
            <w:tcBorders/>
            <w:shd w:val="nil" w:color="auto" w:fill="ffffff"/>
            <w:tcMar>
              <w:top w:w="50" w:type="dxa"/>
              <w:left w:w="80" w:type="dxa"/>
              <w:bottom w:w="50" w:type="dxa"/>
              <w:right w:w="80" w:type="dxa"/>
            </w:tcMar>
          </w:tcPr>
          <w:p>
            <w:pPr>
              <w:pStyle w:val="style0"/>
              <w:rPr/>
            </w:pPr>
            <w:r>
              <w:rPr>
                <w:rFonts w:ascii="Calibri" w:hAnsi="Calibri"/>
                <w:sz w:val="20"/>
              </w:rPr>
              <w:t>WPC regulations</w:t>
            </w:r>
          </w:p>
        </w:tc>
      </w:tr>
      <w:tr>
        <w:tblPrEx/>
        <w:trPr>
          <w:jc w:val="center"/>
        </w:trPr>
        <w:tc>
          <w:tcPr>
            <w:tcW w:w="1814" w:type="dxa"/>
            <w:tcBorders/>
            <w:shd w:val="nil" w:color="auto" w:fill="edf5f2"/>
            <w:tcMar>
              <w:top w:w="50" w:type="dxa"/>
              <w:left w:w="80" w:type="dxa"/>
              <w:bottom w:w="50" w:type="dxa"/>
              <w:right w:w="80" w:type="dxa"/>
            </w:tcMar>
          </w:tcPr>
          <w:p>
            <w:pPr>
              <w:pStyle w:val="style0"/>
              <w:rPr/>
            </w:pPr>
            <w:r>
              <w:rPr>
                <w:rFonts w:ascii="Calibri" w:hAnsi="Calibri"/>
                <w:sz w:val="20"/>
              </w:rPr>
              <w:t>Fix #12</w:t>
            </w:r>
          </w:p>
        </w:tc>
        <w:tc>
          <w:tcPr>
            <w:tcW w:w="1814" w:type="dxa"/>
            <w:tcBorders/>
            <w:shd w:val="nil" w:color="auto" w:fill="edf5f2"/>
            <w:tcMar>
              <w:top w:w="50" w:type="dxa"/>
              <w:left w:w="80" w:type="dxa"/>
              <w:bottom w:w="50" w:type="dxa"/>
              <w:right w:w="80" w:type="dxa"/>
            </w:tcMar>
          </w:tcPr>
          <w:p>
            <w:pPr>
              <w:pStyle w:val="style0"/>
              <w:rPr/>
            </w:pPr>
            <w:r>
              <w:rPr>
                <w:rFonts w:ascii="Calibri" w:hAnsi="Calibri"/>
                <w:sz w:val="20"/>
              </w:rPr>
              <w:t>Battery C-rate: 3C cont./5C peak (not 25C)</w:t>
            </w:r>
          </w:p>
        </w:tc>
        <w:tc>
          <w:tcPr>
            <w:tcW w:w="1814" w:type="dxa"/>
            <w:tcBorders/>
            <w:shd w:val="nil" w:color="auto" w:fill="edf5f2"/>
            <w:tcMar>
              <w:top w:w="50" w:type="dxa"/>
              <w:left w:w="80" w:type="dxa"/>
              <w:bottom w:w="50" w:type="dxa"/>
              <w:right w:w="80" w:type="dxa"/>
            </w:tcMar>
          </w:tcPr>
          <w:p>
            <w:pPr>
              <w:pStyle w:val="style0"/>
              <w:rPr/>
            </w:pPr>
            <w:r>
              <w:rPr>
                <w:rFonts w:ascii="Calibri" w:hAnsi="Calibri"/>
                <w:sz w:val="20"/>
              </w:rPr>
              <w:t>v4.0</w:t>
            </w:r>
          </w:p>
        </w:tc>
        <w:tc>
          <w:tcPr>
            <w:tcW w:w="1814" w:type="dxa"/>
            <w:tcBorders/>
            <w:shd w:val="nil" w:color="auto" w:fill="edf5f2"/>
            <w:tcMar>
              <w:top w:w="50" w:type="dxa"/>
              <w:left w:w="80" w:type="dxa"/>
              <w:bottom w:w="50" w:type="dxa"/>
              <w:right w:w="80" w:type="dxa"/>
            </w:tcMar>
          </w:tcPr>
          <w:p>
            <w:pPr>
              <w:pStyle w:val="style0"/>
              <w:rPr/>
            </w:pPr>
            <w:r>
              <w:rPr>
                <w:rFonts w:ascii="Calibri" w:hAnsi="Calibri"/>
                <w:sz w:val="20"/>
              </w:rPr>
              <w:t>Verified</w:t>
            </w:r>
          </w:p>
        </w:tc>
        <w:tc>
          <w:tcPr>
            <w:tcW w:w="1814" w:type="dxa"/>
            <w:tcBorders/>
            <w:shd w:val="nil" w:color="auto" w:fill="edf5f2"/>
            <w:tcMar>
              <w:top w:w="50" w:type="dxa"/>
              <w:left w:w="80" w:type="dxa"/>
              <w:bottom w:w="50" w:type="dxa"/>
              <w:right w:w="80" w:type="dxa"/>
            </w:tcMar>
          </w:tcPr>
          <w:p>
            <w:pPr>
              <w:pStyle w:val="style0"/>
              <w:rPr/>
            </w:pPr>
            <w:r>
              <w:rPr>
                <w:rFonts w:ascii="Calibri" w:hAnsi="Calibri"/>
                <w:sz w:val="20"/>
              </w:rPr>
              <w:t>Datasheet + physics</w:t>
            </w:r>
          </w:p>
        </w:tc>
      </w:tr>
      <w:tr>
        <w:tblPrEx/>
        <w:trPr>
          <w:jc w:val="center"/>
        </w:trPr>
        <w:tc>
          <w:tcPr>
            <w:tcW w:w="1814" w:type="dxa"/>
            <w:tcBorders/>
            <w:shd w:val="nil" w:color="auto" w:fill="ffffff"/>
            <w:tcMar>
              <w:top w:w="50" w:type="dxa"/>
              <w:left w:w="80" w:type="dxa"/>
              <w:bottom w:w="50" w:type="dxa"/>
              <w:right w:w="80" w:type="dxa"/>
            </w:tcMar>
          </w:tcPr>
          <w:p>
            <w:pPr>
              <w:pStyle w:val="style0"/>
              <w:rPr/>
            </w:pPr>
            <w:r>
              <w:rPr>
                <w:rFonts w:ascii="Calibri" w:hAnsi="Calibri"/>
                <w:sz w:val="20"/>
              </w:rPr>
              <w:t>Fix #13</w:t>
            </w:r>
          </w:p>
        </w:tc>
        <w:tc>
          <w:tcPr>
            <w:tcW w:w="1814" w:type="dxa"/>
            <w:tcBorders/>
            <w:shd w:val="nil" w:color="auto" w:fill="ffffff"/>
            <w:tcMar>
              <w:top w:w="50" w:type="dxa"/>
              <w:left w:w="80" w:type="dxa"/>
              <w:bottom w:w="50" w:type="dxa"/>
              <w:right w:w="80" w:type="dxa"/>
            </w:tcMar>
          </w:tcPr>
          <w:p>
            <w:pPr>
              <w:pStyle w:val="style0"/>
              <w:rPr/>
            </w:pPr>
            <w:r>
              <w:rPr>
                <w:rFonts w:ascii="Calibri" w:hAnsi="Calibri"/>
                <w:sz w:val="20"/>
              </w:rPr>
              <w:t>Battery pricing ₹43,624-58,000</w:t>
            </w:r>
          </w:p>
        </w:tc>
        <w:tc>
          <w:tcPr>
            <w:tcW w:w="1814" w:type="dxa"/>
            <w:tcBorders/>
            <w:shd w:val="nil" w:color="auto" w:fill="ffffff"/>
            <w:tcMar>
              <w:top w:w="50" w:type="dxa"/>
              <w:left w:w="80" w:type="dxa"/>
              <w:bottom w:w="50" w:type="dxa"/>
              <w:right w:w="80" w:type="dxa"/>
            </w:tcMar>
          </w:tcPr>
          <w:p>
            <w:pPr>
              <w:pStyle w:val="style0"/>
              <w:rPr/>
            </w:pPr>
            <w:r>
              <w:rPr>
                <w:rFonts w:ascii="Calibri" w:hAnsi="Calibri"/>
                <w:sz w:val="20"/>
              </w:rPr>
              <w:t>v4.0</w:t>
            </w:r>
          </w:p>
        </w:tc>
        <w:tc>
          <w:tcPr>
            <w:tcW w:w="1814" w:type="dxa"/>
            <w:tcBorders/>
            <w:shd w:val="nil" w:color="auto" w:fill="ffffff"/>
            <w:tcMar>
              <w:top w:w="50" w:type="dxa"/>
              <w:left w:w="80" w:type="dxa"/>
              <w:bottom w:w="50" w:type="dxa"/>
              <w:right w:w="80" w:type="dxa"/>
            </w:tcMar>
          </w:tcPr>
          <w:p>
            <w:pPr>
              <w:pStyle w:val="style0"/>
              <w:rPr/>
            </w:pPr>
            <w:r>
              <w:rPr>
                <w:rFonts w:ascii="Calibri" w:hAnsi="Calibri"/>
                <w:sz w:val="20"/>
              </w:rPr>
              <w:t>Verified</w:t>
            </w:r>
          </w:p>
        </w:tc>
        <w:tc>
          <w:tcPr>
            <w:tcW w:w="1814" w:type="dxa"/>
            <w:tcBorders/>
            <w:shd w:val="nil" w:color="auto" w:fill="ffffff"/>
            <w:tcMar>
              <w:top w:w="50" w:type="dxa"/>
              <w:left w:w="80" w:type="dxa"/>
              <w:bottom w:w="50" w:type="dxa"/>
              <w:right w:w="80" w:type="dxa"/>
            </w:tcMar>
          </w:tcPr>
          <w:p>
            <w:pPr>
              <w:pStyle w:val="style0"/>
              <w:rPr/>
            </w:pPr>
            <w:r>
              <w:rPr>
                <w:rFonts w:ascii="Calibri" w:hAnsi="Calibri"/>
                <w:sz w:val="20"/>
              </w:rPr>
              <w:t>IndiaMART survey</w:t>
            </w:r>
          </w:p>
        </w:tc>
      </w:tr>
      <w:tr>
        <w:tblPrEx/>
        <w:trPr>
          <w:jc w:val="center"/>
        </w:trPr>
        <w:tc>
          <w:tcPr>
            <w:tcW w:w="1814" w:type="dxa"/>
            <w:tcBorders/>
            <w:shd w:val="nil" w:color="auto" w:fill="edf5f2"/>
            <w:tcMar>
              <w:top w:w="50" w:type="dxa"/>
              <w:left w:w="80" w:type="dxa"/>
              <w:bottom w:w="50" w:type="dxa"/>
              <w:right w:w="80" w:type="dxa"/>
            </w:tcMar>
          </w:tcPr>
          <w:p>
            <w:pPr>
              <w:pStyle w:val="style0"/>
              <w:rPr/>
            </w:pPr>
            <w:r>
              <w:rPr>
                <w:rFonts w:ascii="Calibri" w:hAnsi="Calibri"/>
                <w:sz w:val="20"/>
              </w:rPr>
              <w:t>Fix #14</w:t>
            </w:r>
          </w:p>
        </w:tc>
        <w:tc>
          <w:tcPr>
            <w:tcW w:w="1814" w:type="dxa"/>
            <w:tcBorders/>
            <w:shd w:val="nil" w:color="auto" w:fill="edf5f2"/>
            <w:tcMar>
              <w:top w:w="50" w:type="dxa"/>
              <w:left w:w="80" w:type="dxa"/>
              <w:bottom w:w="50" w:type="dxa"/>
              <w:right w:w="80" w:type="dxa"/>
            </w:tcMar>
          </w:tcPr>
          <w:p>
            <w:pPr>
              <w:pStyle w:val="style0"/>
              <w:rPr/>
            </w:pPr>
            <w:r>
              <w:rPr>
                <w:rFonts w:ascii="Calibri" w:hAnsi="Calibri"/>
                <w:sz w:val="20"/>
              </w:rPr>
              <w:t>SMF 3 mitigation options</w:t>
            </w:r>
          </w:p>
        </w:tc>
        <w:tc>
          <w:tcPr>
            <w:tcW w:w="1814" w:type="dxa"/>
            <w:tcBorders/>
            <w:shd w:val="nil" w:color="auto" w:fill="edf5f2"/>
            <w:tcMar>
              <w:top w:w="50" w:type="dxa"/>
              <w:left w:w="80" w:type="dxa"/>
              <w:bottom w:w="50" w:type="dxa"/>
              <w:right w:w="80" w:type="dxa"/>
            </w:tcMar>
          </w:tcPr>
          <w:p>
            <w:pPr>
              <w:pStyle w:val="style0"/>
              <w:rPr/>
            </w:pPr>
            <w:r>
              <w:rPr>
                <w:rFonts w:ascii="Calibri" w:hAnsi="Calibri"/>
                <w:sz w:val="20"/>
              </w:rPr>
              <w:t>v4.0</w:t>
            </w:r>
          </w:p>
        </w:tc>
        <w:tc>
          <w:tcPr>
            <w:tcW w:w="1814" w:type="dxa"/>
            <w:tcBorders/>
            <w:shd w:val="nil" w:color="auto" w:fill="edf5f2"/>
            <w:tcMar>
              <w:top w:w="50" w:type="dxa"/>
              <w:left w:w="80" w:type="dxa"/>
              <w:bottom w:w="50" w:type="dxa"/>
              <w:right w:w="80" w:type="dxa"/>
            </w:tcMar>
          </w:tcPr>
          <w:p>
            <w:pPr>
              <w:pStyle w:val="style0"/>
              <w:rPr/>
            </w:pPr>
            <w:r>
              <w:rPr>
                <w:rFonts w:ascii="Calibri" w:hAnsi="Calibri"/>
                <w:sz w:val="20"/>
              </w:rPr>
              <w:t>Verified</w:t>
            </w:r>
          </w:p>
        </w:tc>
        <w:tc>
          <w:tcPr>
            <w:tcW w:w="1814" w:type="dxa"/>
            <w:tcBorders/>
            <w:shd w:val="nil" w:color="auto" w:fill="edf5f2"/>
            <w:tcMar>
              <w:top w:w="50" w:type="dxa"/>
              <w:left w:w="80" w:type="dxa"/>
              <w:bottom w:w="50" w:type="dxa"/>
              <w:right w:w="80" w:type="dxa"/>
            </w:tcMar>
          </w:tcPr>
          <w:p>
            <w:pPr>
              <w:pStyle w:val="style0"/>
              <w:rPr/>
            </w:pPr>
            <w:r>
              <w:rPr>
                <w:rFonts w:ascii="Calibri" w:hAnsi="Calibri"/>
                <w:sz w:val="20"/>
              </w:rPr>
              <w:t>Engineering analysis</w:t>
            </w:r>
          </w:p>
        </w:tc>
      </w:tr>
      <w:tr>
        <w:tblPrEx/>
        <w:trPr>
          <w:jc w:val="center"/>
        </w:trPr>
        <w:tc>
          <w:tcPr>
            <w:tcW w:w="1814" w:type="dxa"/>
            <w:tcBorders/>
            <w:shd w:val="nil" w:color="auto" w:fill="ffffff"/>
            <w:tcMar>
              <w:top w:w="50" w:type="dxa"/>
              <w:left w:w="80" w:type="dxa"/>
              <w:bottom w:w="50" w:type="dxa"/>
              <w:right w:w="80" w:type="dxa"/>
            </w:tcMar>
          </w:tcPr>
          <w:p>
            <w:pPr>
              <w:pStyle w:val="style0"/>
              <w:rPr/>
            </w:pPr>
            <w:r>
              <w:rPr>
                <w:rFonts w:ascii="Calibri" w:hAnsi="Calibri"/>
                <w:sz w:val="20"/>
              </w:rPr>
              <w:t>Fix #15</w:t>
            </w:r>
          </w:p>
        </w:tc>
        <w:tc>
          <w:tcPr>
            <w:tcW w:w="1814" w:type="dxa"/>
            <w:tcBorders/>
            <w:shd w:val="nil" w:color="auto" w:fill="ffffff"/>
            <w:tcMar>
              <w:top w:w="50" w:type="dxa"/>
              <w:left w:w="80" w:type="dxa"/>
              <w:bottom w:w="50" w:type="dxa"/>
              <w:right w:w="80" w:type="dxa"/>
            </w:tcMar>
          </w:tcPr>
          <w:p>
            <w:pPr>
              <w:pStyle w:val="style0"/>
              <w:rPr/>
            </w:pPr>
            <w:r>
              <w:rPr>
                <w:rFonts w:ascii="Calibri" w:hAnsi="Calibri"/>
                <w:sz w:val="20"/>
              </w:rPr>
              <w:t>Mission energy: 3,197 Wh usable</w:t>
            </w:r>
          </w:p>
        </w:tc>
        <w:tc>
          <w:tcPr>
            <w:tcW w:w="1814" w:type="dxa"/>
            <w:tcBorders/>
            <w:shd w:val="nil" w:color="auto" w:fill="ffffff"/>
            <w:tcMar>
              <w:top w:w="50" w:type="dxa"/>
              <w:left w:w="80" w:type="dxa"/>
              <w:bottom w:w="50" w:type="dxa"/>
              <w:right w:w="80" w:type="dxa"/>
            </w:tcMar>
          </w:tcPr>
          <w:p>
            <w:pPr>
              <w:pStyle w:val="style0"/>
              <w:rPr/>
            </w:pPr>
            <w:r>
              <w:rPr>
                <w:rFonts w:ascii="Calibri" w:hAnsi="Calibri"/>
                <w:sz w:val="20"/>
              </w:rPr>
              <w:t>v4.0</w:t>
            </w:r>
          </w:p>
        </w:tc>
        <w:tc>
          <w:tcPr>
            <w:tcW w:w="1814" w:type="dxa"/>
            <w:tcBorders/>
            <w:shd w:val="nil" w:color="auto" w:fill="ffffff"/>
            <w:tcMar>
              <w:top w:w="50" w:type="dxa"/>
              <w:left w:w="80" w:type="dxa"/>
              <w:bottom w:w="50" w:type="dxa"/>
              <w:right w:w="80" w:type="dxa"/>
            </w:tcMar>
          </w:tcPr>
          <w:p>
            <w:pPr>
              <w:pStyle w:val="style0"/>
              <w:rPr/>
            </w:pPr>
            <w:r>
              <w:rPr>
                <w:rFonts w:ascii="Calibri" w:hAnsi="Calibri"/>
                <w:sz w:val="20"/>
              </w:rPr>
              <w:t>Verified</w:t>
            </w:r>
          </w:p>
        </w:tc>
        <w:tc>
          <w:tcPr>
            <w:tcW w:w="1814" w:type="dxa"/>
            <w:tcBorders/>
            <w:shd w:val="nil" w:color="auto" w:fill="ffffff"/>
            <w:tcMar>
              <w:top w:w="50" w:type="dxa"/>
              <w:left w:w="80" w:type="dxa"/>
              <w:bottom w:w="50" w:type="dxa"/>
              <w:right w:w="80" w:type="dxa"/>
            </w:tcMar>
          </w:tcPr>
          <w:p>
            <w:pPr>
              <w:pStyle w:val="style0"/>
              <w:rPr/>
            </w:pPr>
            <w:r>
              <w:rPr>
                <w:rFonts w:ascii="Calibri" w:hAnsi="Calibri"/>
                <w:sz w:val="20"/>
              </w:rPr>
              <w:t>Segment-wise calc</w:t>
            </w:r>
          </w:p>
        </w:tc>
      </w:tr>
      <w:tr>
        <w:tblPrEx/>
        <w:trPr>
          <w:jc w:val="center"/>
        </w:trPr>
        <w:tc>
          <w:tcPr>
            <w:tcW w:w="1814" w:type="dxa"/>
            <w:tcBorders/>
            <w:shd w:val="nil" w:color="auto" w:fill="edf5f2"/>
            <w:tcMar>
              <w:top w:w="50" w:type="dxa"/>
              <w:left w:w="80" w:type="dxa"/>
              <w:bottom w:w="50" w:type="dxa"/>
              <w:right w:w="80" w:type="dxa"/>
            </w:tcMar>
          </w:tcPr>
          <w:p>
            <w:pPr>
              <w:pStyle w:val="style0"/>
              <w:rPr/>
            </w:pPr>
            <w:r>
              <w:rPr>
                <w:rFonts w:ascii="Calibri" w:hAnsi="Calibri"/>
                <w:sz w:val="20"/>
              </w:rPr>
              <w:t>Fix #16</w:t>
            </w:r>
          </w:p>
        </w:tc>
        <w:tc>
          <w:tcPr>
            <w:tcW w:w="1814" w:type="dxa"/>
            <w:tcBorders/>
            <w:shd w:val="nil" w:color="auto" w:fill="edf5f2"/>
            <w:tcMar>
              <w:top w:w="50" w:type="dxa"/>
              <w:left w:w="80" w:type="dxa"/>
              <w:bottom w:w="50" w:type="dxa"/>
              <w:right w:w="80" w:type="dxa"/>
            </w:tcMar>
          </w:tcPr>
          <w:p>
            <w:pPr>
              <w:pStyle w:val="style0"/>
              <w:rPr/>
            </w:pPr>
            <w:r>
              <w:rPr>
                <w:rFonts w:ascii="Calibri" w:hAnsi="Calibri"/>
                <w:sz w:val="20"/>
              </w:rPr>
              <w:t>Pump power: 60W normal / 300W fault</w:t>
            </w:r>
          </w:p>
        </w:tc>
        <w:tc>
          <w:tcPr>
            <w:tcW w:w="1814" w:type="dxa"/>
            <w:tcBorders/>
            <w:shd w:val="nil" w:color="auto" w:fill="edf5f2"/>
            <w:tcMar>
              <w:top w:w="50" w:type="dxa"/>
              <w:left w:w="80" w:type="dxa"/>
              <w:bottom w:w="50" w:type="dxa"/>
              <w:right w:w="80" w:type="dxa"/>
            </w:tcMar>
          </w:tcPr>
          <w:p>
            <w:pPr>
              <w:pStyle w:val="style0"/>
              <w:rPr/>
            </w:pPr>
            <w:r>
              <w:rPr>
                <w:rFonts w:ascii="Calibri" w:hAnsi="Calibri"/>
                <w:sz w:val="20"/>
              </w:rPr>
              <w:t>v4.0</w:t>
            </w:r>
          </w:p>
        </w:tc>
        <w:tc>
          <w:tcPr>
            <w:tcW w:w="1814" w:type="dxa"/>
            <w:tcBorders/>
            <w:shd w:val="nil" w:color="auto" w:fill="edf5f2"/>
            <w:tcMar>
              <w:top w:w="50" w:type="dxa"/>
              <w:left w:w="80" w:type="dxa"/>
              <w:bottom w:w="50" w:type="dxa"/>
              <w:right w:w="80" w:type="dxa"/>
            </w:tcMar>
          </w:tcPr>
          <w:p>
            <w:pPr>
              <w:pStyle w:val="style0"/>
              <w:rPr/>
            </w:pPr>
            <w:r>
              <w:rPr>
                <w:rFonts w:ascii="Calibri" w:hAnsi="Calibri"/>
                <w:sz w:val="20"/>
              </w:rPr>
              <w:t>Verified</w:t>
            </w:r>
          </w:p>
        </w:tc>
        <w:tc>
          <w:tcPr>
            <w:tcW w:w="1814" w:type="dxa"/>
            <w:tcBorders/>
            <w:shd w:val="nil" w:color="auto" w:fill="edf5f2"/>
            <w:tcMar>
              <w:top w:w="50" w:type="dxa"/>
              <w:left w:w="80" w:type="dxa"/>
              <w:bottom w:w="50" w:type="dxa"/>
              <w:right w:w="80" w:type="dxa"/>
            </w:tcMar>
          </w:tcPr>
          <w:p>
            <w:pPr>
              <w:pStyle w:val="style0"/>
              <w:rPr/>
            </w:pPr>
            <w:r>
              <w:rPr>
                <w:rFonts w:ascii="Calibri" w:hAnsi="Calibri"/>
                <w:sz w:val="20"/>
              </w:rPr>
              <w:t>Datasheet + measurement</w:t>
            </w:r>
          </w:p>
        </w:tc>
      </w:tr>
      <w:tr>
        <w:tblPrEx/>
        <w:trPr>
          <w:jc w:val="center"/>
        </w:trPr>
        <w:tc>
          <w:tcPr>
            <w:tcW w:w="1814" w:type="dxa"/>
            <w:tcBorders/>
            <w:shd w:val="nil" w:color="auto" w:fill="ffffff"/>
            <w:tcMar>
              <w:top w:w="50" w:type="dxa"/>
              <w:left w:w="80" w:type="dxa"/>
              <w:bottom w:w="50" w:type="dxa"/>
              <w:right w:w="80" w:type="dxa"/>
            </w:tcMar>
          </w:tcPr>
          <w:p>
            <w:pPr>
              <w:pStyle w:val="style0"/>
              <w:rPr/>
            </w:pPr>
            <w:r>
              <w:rPr>
                <w:rFonts w:ascii="Calibri" w:hAnsi="Calibri"/>
                <w:sz w:val="20"/>
              </w:rPr>
              <w:t>Fix #17</w:t>
            </w:r>
          </w:p>
        </w:tc>
        <w:tc>
          <w:tcPr>
            <w:tcW w:w="1814" w:type="dxa"/>
            <w:tcBorders/>
            <w:shd w:val="nil" w:color="auto" w:fill="ffffff"/>
            <w:tcMar>
              <w:top w:w="50" w:type="dxa"/>
              <w:left w:w="80" w:type="dxa"/>
              <w:bottom w:w="50" w:type="dxa"/>
              <w:right w:w="80" w:type="dxa"/>
            </w:tcMar>
          </w:tcPr>
          <w:p>
            <w:pPr>
              <w:pStyle w:val="style0"/>
              <w:rPr/>
            </w:pPr>
            <w:r>
              <w:rPr>
                <w:rFonts w:ascii="Calibri" w:hAnsi="Calibri"/>
                <w:sz w:val="20"/>
              </w:rPr>
              <w:t>Current per pack: 29A/21A (45/36 kg)</w:t>
            </w:r>
          </w:p>
        </w:tc>
        <w:tc>
          <w:tcPr>
            <w:tcW w:w="1814" w:type="dxa"/>
            <w:tcBorders/>
            <w:shd w:val="nil" w:color="auto" w:fill="ffffff"/>
            <w:tcMar>
              <w:top w:w="50" w:type="dxa"/>
              <w:left w:w="80" w:type="dxa"/>
              <w:bottom w:w="50" w:type="dxa"/>
              <w:right w:w="80" w:type="dxa"/>
            </w:tcMar>
          </w:tcPr>
          <w:p>
            <w:pPr>
              <w:pStyle w:val="style0"/>
              <w:rPr/>
            </w:pPr>
            <w:r>
              <w:rPr>
                <w:rFonts w:ascii="Calibri" w:hAnsi="Calibri"/>
                <w:sz w:val="20"/>
              </w:rPr>
              <w:t>v4.0</w:t>
            </w:r>
          </w:p>
        </w:tc>
        <w:tc>
          <w:tcPr>
            <w:tcW w:w="1814" w:type="dxa"/>
            <w:tcBorders/>
            <w:shd w:val="nil" w:color="auto" w:fill="ffffff"/>
            <w:tcMar>
              <w:top w:w="50" w:type="dxa"/>
              <w:left w:w="80" w:type="dxa"/>
              <w:bottom w:w="50" w:type="dxa"/>
              <w:right w:w="80" w:type="dxa"/>
            </w:tcMar>
          </w:tcPr>
          <w:p>
            <w:pPr>
              <w:pStyle w:val="style0"/>
              <w:rPr/>
            </w:pPr>
            <w:r>
              <w:rPr>
                <w:rFonts w:ascii="Calibri" w:hAnsi="Calibri"/>
                <w:sz w:val="20"/>
              </w:rPr>
              <w:t>Verified</w:t>
            </w:r>
          </w:p>
        </w:tc>
        <w:tc>
          <w:tcPr>
            <w:tcW w:w="1814" w:type="dxa"/>
            <w:tcBorders/>
            <w:shd w:val="nil" w:color="auto" w:fill="ffffff"/>
            <w:tcMar>
              <w:top w:w="50" w:type="dxa"/>
              <w:left w:w="80" w:type="dxa"/>
              <w:bottom w:w="50" w:type="dxa"/>
              <w:right w:w="80" w:type="dxa"/>
            </w:tcMar>
          </w:tcPr>
          <w:p>
            <w:pPr>
              <w:pStyle w:val="style0"/>
              <w:rPr/>
            </w:pPr>
            <w:r>
              <w:rPr>
                <w:rFonts w:ascii="Calibri" w:hAnsi="Calibri"/>
                <w:sz w:val="20"/>
              </w:rPr>
              <w:t>Calculation</w:t>
            </w:r>
          </w:p>
        </w:tc>
      </w:tr>
      <w:tr>
        <w:tblPrEx/>
        <w:trPr>
          <w:jc w:val="center"/>
        </w:trPr>
        <w:tc>
          <w:tcPr>
            <w:tcW w:w="1814" w:type="dxa"/>
            <w:tcBorders/>
            <w:shd w:val="nil" w:color="auto" w:fill="edf5f2"/>
            <w:tcMar>
              <w:top w:w="50" w:type="dxa"/>
              <w:left w:w="80" w:type="dxa"/>
              <w:bottom w:w="50" w:type="dxa"/>
              <w:right w:w="80" w:type="dxa"/>
            </w:tcMar>
          </w:tcPr>
          <w:p>
            <w:pPr>
              <w:pStyle w:val="style0"/>
              <w:rPr/>
            </w:pPr>
            <w:r>
              <w:rPr>
                <w:rFonts w:ascii="Calibri" w:hAnsi="Calibri"/>
                <w:sz w:val="20"/>
              </w:rPr>
              <w:t>Fix #18</w:t>
            </w:r>
          </w:p>
        </w:tc>
        <w:tc>
          <w:tcPr>
            <w:tcW w:w="1814" w:type="dxa"/>
            <w:tcBorders/>
            <w:shd w:val="nil" w:color="auto" w:fill="edf5f2"/>
            <w:tcMar>
              <w:top w:w="50" w:type="dxa"/>
              <w:left w:w="80" w:type="dxa"/>
              <w:bottom w:w="50" w:type="dxa"/>
              <w:right w:w="80" w:type="dxa"/>
            </w:tcMar>
          </w:tcPr>
          <w:p>
            <w:pPr>
              <w:pStyle w:val="style0"/>
              <w:rPr/>
            </w:pPr>
            <w:r>
              <w:rPr>
                <w:rFonts w:ascii="Calibri" w:hAnsi="Calibri"/>
                <w:sz w:val="20"/>
              </w:rPr>
              <w:t>Insurance ₹50,000-100,000/year</w:t>
            </w:r>
          </w:p>
        </w:tc>
        <w:tc>
          <w:tcPr>
            <w:tcW w:w="1814" w:type="dxa"/>
            <w:tcBorders/>
            <w:shd w:val="nil" w:color="auto" w:fill="edf5f2"/>
            <w:tcMar>
              <w:top w:w="50" w:type="dxa"/>
              <w:left w:w="80" w:type="dxa"/>
              <w:bottom w:w="50" w:type="dxa"/>
              <w:right w:w="80" w:type="dxa"/>
            </w:tcMar>
          </w:tcPr>
          <w:p>
            <w:pPr>
              <w:pStyle w:val="style0"/>
              <w:rPr/>
            </w:pPr>
            <w:r>
              <w:rPr>
                <w:rFonts w:ascii="Calibri" w:hAnsi="Calibri"/>
                <w:sz w:val="20"/>
              </w:rPr>
              <w:t>v4.0</w:t>
            </w:r>
          </w:p>
        </w:tc>
        <w:tc>
          <w:tcPr>
            <w:tcW w:w="1814" w:type="dxa"/>
            <w:tcBorders/>
            <w:shd w:val="nil" w:color="auto" w:fill="edf5f2"/>
            <w:tcMar>
              <w:top w:w="50" w:type="dxa"/>
              <w:left w:w="80" w:type="dxa"/>
              <w:bottom w:w="50" w:type="dxa"/>
              <w:right w:w="80" w:type="dxa"/>
            </w:tcMar>
          </w:tcPr>
          <w:p>
            <w:pPr>
              <w:pStyle w:val="style0"/>
              <w:rPr/>
            </w:pPr>
            <w:r>
              <w:rPr>
                <w:rFonts w:ascii="Calibri" w:hAnsi="Calibri"/>
                <w:sz w:val="20"/>
              </w:rPr>
              <w:t>Verified</w:t>
            </w:r>
          </w:p>
        </w:tc>
        <w:tc>
          <w:tcPr>
            <w:tcW w:w="1814" w:type="dxa"/>
            <w:tcBorders/>
            <w:shd w:val="nil" w:color="auto" w:fill="edf5f2"/>
            <w:tcMar>
              <w:top w:w="50" w:type="dxa"/>
              <w:left w:w="80" w:type="dxa"/>
              <w:bottom w:w="50" w:type="dxa"/>
              <w:right w:w="80" w:type="dxa"/>
            </w:tcMar>
          </w:tcPr>
          <w:p>
            <w:pPr>
              <w:pStyle w:val="style0"/>
              <w:rPr/>
            </w:pPr>
            <w:r>
              <w:rPr>
                <w:rFonts w:ascii="Calibri" w:hAnsi="Calibri"/>
                <w:sz w:val="20"/>
              </w:rPr>
              <w:t>Insurance quote</w:t>
            </w:r>
          </w:p>
        </w:tc>
      </w:tr>
      <w:tr>
        <w:tblPrEx/>
        <w:trPr>
          <w:jc w:val="center"/>
        </w:trPr>
        <w:tc>
          <w:tcPr>
            <w:tcW w:w="1814" w:type="dxa"/>
            <w:tcBorders/>
            <w:shd w:val="nil" w:color="auto" w:fill="ffffff"/>
            <w:tcMar>
              <w:top w:w="50" w:type="dxa"/>
              <w:left w:w="80" w:type="dxa"/>
              <w:bottom w:w="50" w:type="dxa"/>
              <w:right w:w="80" w:type="dxa"/>
            </w:tcMar>
          </w:tcPr>
          <w:p>
            <w:pPr>
              <w:pStyle w:val="style0"/>
              <w:rPr/>
            </w:pPr>
            <w:r>
              <w:rPr>
                <w:rFonts w:ascii="Calibri" w:hAnsi="Calibri"/>
                <w:sz w:val="20"/>
              </w:rPr>
              <w:t>Fix #19</w:t>
            </w:r>
          </w:p>
        </w:tc>
        <w:tc>
          <w:tcPr>
            <w:tcW w:w="1814" w:type="dxa"/>
            <w:tcBorders/>
            <w:shd w:val="nil" w:color="auto" w:fill="ffffff"/>
            <w:tcMar>
              <w:top w:w="50" w:type="dxa"/>
              <w:left w:w="80" w:type="dxa"/>
              <w:bottom w:w="50" w:type="dxa"/>
              <w:right w:w="80" w:type="dxa"/>
            </w:tcMar>
          </w:tcPr>
          <w:p>
            <w:pPr>
              <w:pStyle w:val="style0"/>
              <w:rPr/>
            </w:pPr>
            <w:r>
              <w:rPr>
                <w:rFonts w:ascii="Calibri" w:hAnsi="Calibri"/>
                <w:sz w:val="20"/>
              </w:rPr>
              <w:t>HX711 80Hz / ADS1256 200Hz options</w:t>
            </w:r>
          </w:p>
        </w:tc>
        <w:tc>
          <w:tcPr>
            <w:tcW w:w="1814" w:type="dxa"/>
            <w:tcBorders/>
            <w:shd w:val="nil" w:color="auto" w:fill="ffffff"/>
            <w:tcMar>
              <w:top w:w="50" w:type="dxa"/>
              <w:left w:w="80" w:type="dxa"/>
              <w:bottom w:w="50" w:type="dxa"/>
              <w:right w:w="80" w:type="dxa"/>
            </w:tcMar>
          </w:tcPr>
          <w:p>
            <w:pPr>
              <w:pStyle w:val="style0"/>
              <w:rPr/>
            </w:pPr>
            <w:r>
              <w:rPr>
                <w:rFonts w:ascii="Calibri" w:hAnsi="Calibri"/>
                <w:sz w:val="20"/>
              </w:rPr>
              <w:t>v4.0</w:t>
            </w:r>
          </w:p>
        </w:tc>
        <w:tc>
          <w:tcPr>
            <w:tcW w:w="1814" w:type="dxa"/>
            <w:tcBorders/>
            <w:shd w:val="nil" w:color="auto" w:fill="ffffff"/>
            <w:tcMar>
              <w:top w:w="50" w:type="dxa"/>
              <w:left w:w="80" w:type="dxa"/>
              <w:bottom w:w="50" w:type="dxa"/>
              <w:right w:w="80" w:type="dxa"/>
            </w:tcMar>
          </w:tcPr>
          <w:p>
            <w:pPr>
              <w:pStyle w:val="style0"/>
              <w:rPr/>
            </w:pPr>
            <w:r>
              <w:rPr>
                <w:rFonts w:ascii="Calibri" w:hAnsi="Calibri"/>
                <w:sz w:val="20"/>
              </w:rPr>
              <w:t>Verified</w:t>
            </w:r>
          </w:p>
        </w:tc>
        <w:tc>
          <w:tcPr>
            <w:tcW w:w="1814" w:type="dxa"/>
            <w:tcBorders/>
            <w:shd w:val="nil" w:color="auto" w:fill="ffffff"/>
            <w:tcMar>
              <w:top w:w="50" w:type="dxa"/>
              <w:left w:w="80" w:type="dxa"/>
              <w:bottom w:w="50" w:type="dxa"/>
              <w:right w:w="80" w:type="dxa"/>
            </w:tcMar>
          </w:tcPr>
          <w:p>
            <w:pPr>
              <w:pStyle w:val="style0"/>
              <w:rPr/>
            </w:pPr>
            <w:r>
              <w:rPr>
                <w:rFonts w:ascii="Calibri" w:hAnsi="Calibri"/>
                <w:sz w:val="20"/>
              </w:rPr>
              <w:t>Datasheet</w:t>
            </w:r>
          </w:p>
        </w:tc>
      </w:tr>
      <w:tr>
        <w:tblPrEx/>
        <w:trPr>
          <w:jc w:val="center"/>
        </w:trPr>
        <w:tc>
          <w:tcPr>
            <w:tcW w:w="1814" w:type="dxa"/>
            <w:tcBorders/>
            <w:shd w:val="nil" w:color="auto" w:fill="edf5f2"/>
            <w:tcMar>
              <w:top w:w="50" w:type="dxa"/>
              <w:left w:w="80" w:type="dxa"/>
              <w:bottom w:w="50" w:type="dxa"/>
              <w:right w:w="80" w:type="dxa"/>
            </w:tcMar>
          </w:tcPr>
          <w:p>
            <w:pPr>
              <w:pStyle w:val="style0"/>
              <w:rPr/>
            </w:pPr>
            <w:r>
              <w:rPr>
                <w:rFonts w:ascii="Calibri" w:hAnsi="Calibri"/>
                <w:sz w:val="20"/>
              </w:rPr>
              <w:t>Fix #20</w:t>
            </w:r>
          </w:p>
        </w:tc>
        <w:tc>
          <w:tcPr>
            <w:tcW w:w="1814" w:type="dxa"/>
            <w:tcBorders/>
            <w:shd w:val="nil" w:color="auto" w:fill="edf5f2"/>
            <w:tcMar>
              <w:top w:w="50" w:type="dxa"/>
              <w:left w:w="80" w:type="dxa"/>
              <w:bottom w:w="50" w:type="dxa"/>
              <w:right w:w="80" w:type="dxa"/>
            </w:tcMar>
          </w:tcPr>
          <w:p>
            <w:pPr>
              <w:pStyle w:val="style0"/>
              <w:rPr/>
            </w:pPr>
            <w:r>
              <w:rPr>
                <w:rFonts w:ascii="Calibri" w:hAnsi="Calibri"/>
                <w:sz w:val="20"/>
              </w:rPr>
              <w:t>UIN FREE; RPL ₹15-25K; insurance ₹50-100K</w:t>
            </w:r>
          </w:p>
        </w:tc>
        <w:tc>
          <w:tcPr>
            <w:tcW w:w="1814" w:type="dxa"/>
            <w:tcBorders/>
            <w:shd w:val="nil" w:color="auto" w:fill="edf5f2"/>
            <w:tcMar>
              <w:top w:w="50" w:type="dxa"/>
              <w:left w:w="80" w:type="dxa"/>
              <w:bottom w:w="50" w:type="dxa"/>
              <w:right w:w="80" w:type="dxa"/>
            </w:tcMar>
          </w:tcPr>
          <w:p>
            <w:pPr>
              <w:pStyle w:val="style0"/>
              <w:rPr/>
            </w:pPr>
            <w:r>
              <w:rPr>
                <w:rFonts w:ascii="Calibri" w:hAnsi="Calibri"/>
                <w:sz w:val="20"/>
              </w:rPr>
              <w:t>v4.0</w:t>
            </w:r>
          </w:p>
        </w:tc>
        <w:tc>
          <w:tcPr>
            <w:tcW w:w="1814" w:type="dxa"/>
            <w:tcBorders/>
            <w:shd w:val="nil" w:color="auto" w:fill="edf5f2"/>
            <w:tcMar>
              <w:top w:w="50" w:type="dxa"/>
              <w:left w:w="80" w:type="dxa"/>
              <w:bottom w:w="50" w:type="dxa"/>
              <w:right w:w="80" w:type="dxa"/>
            </w:tcMar>
          </w:tcPr>
          <w:p>
            <w:pPr>
              <w:pStyle w:val="style0"/>
              <w:rPr/>
            </w:pPr>
            <w:r>
              <w:rPr>
                <w:rFonts w:ascii="Calibri" w:hAnsi="Calibri"/>
                <w:sz w:val="20"/>
              </w:rPr>
              <w:t>Verified</w:t>
            </w:r>
          </w:p>
        </w:tc>
        <w:tc>
          <w:tcPr>
            <w:tcW w:w="1814" w:type="dxa"/>
            <w:tcBorders/>
            <w:shd w:val="nil" w:color="auto" w:fill="edf5f2"/>
            <w:tcMar>
              <w:top w:w="50" w:type="dxa"/>
              <w:left w:w="80" w:type="dxa"/>
              <w:bottom w:w="50" w:type="dxa"/>
              <w:right w:w="80" w:type="dxa"/>
            </w:tcMar>
          </w:tcPr>
          <w:p>
            <w:pPr>
              <w:pStyle w:val="style0"/>
              <w:rPr/>
            </w:pPr>
            <w:r>
              <w:rPr>
                <w:rFonts w:ascii="Calibri" w:hAnsi="Calibri"/>
                <w:sz w:val="20"/>
              </w:rPr>
              <w:t>DGCA portal</w:t>
            </w:r>
          </w:p>
        </w:tc>
      </w:tr>
      <w:tr>
        <w:tblPrEx/>
        <w:trPr>
          <w:jc w:val="center"/>
        </w:trPr>
        <w:tc>
          <w:tcPr>
            <w:tcW w:w="1814" w:type="dxa"/>
            <w:tcBorders/>
            <w:shd w:val="nil" w:color="auto" w:fill="ffffff"/>
            <w:tcMar>
              <w:top w:w="50" w:type="dxa"/>
              <w:left w:w="80" w:type="dxa"/>
              <w:bottom w:w="50" w:type="dxa"/>
              <w:right w:w="80" w:type="dxa"/>
            </w:tcMar>
          </w:tcPr>
          <w:p>
            <w:pPr>
              <w:pStyle w:val="style0"/>
              <w:rPr/>
            </w:pPr>
            <w:r>
              <w:rPr>
                <w:rFonts w:ascii="Calibri" w:hAnsi="Calibri"/>
                <w:sz w:val="20"/>
              </w:rPr>
              <w:t>Fix #21</w:t>
            </w:r>
          </w:p>
        </w:tc>
        <w:tc>
          <w:tcPr>
            <w:tcW w:w="1814" w:type="dxa"/>
            <w:tcBorders/>
            <w:shd w:val="nil" w:color="auto" w:fill="ffffff"/>
            <w:tcMar>
              <w:top w:w="50" w:type="dxa"/>
              <w:left w:w="80" w:type="dxa"/>
              <w:bottom w:w="50" w:type="dxa"/>
              <w:right w:w="80" w:type="dxa"/>
            </w:tcMar>
          </w:tcPr>
          <w:p>
            <w:pPr>
              <w:pStyle w:val="style0"/>
              <w:rPr/>
            </w:pPr>
            <w:r>
              <w:rPr>
                <w:rFonts w:ascii="Calibri" w:hAnsi="Calibri"/>
                <w:sz w:val="20"/>
              </w:rPr>
              <w:t>Slosh baffle: 3mm HDPE, 150mm spacing, welded</w:t>
            </w:r>
          </w:p>
        </w:tc>
        <w:tc>
          <w:tcPr>
            <w:tcW w:w="1814" w:type="dxa"/>
            <w:tcBorders/>
            <w:shd w:val="nil" w:color="auto" w:fill="ffffff"/>
            <w:tcMar>
              <w:top w:w="50" w:type="dxa"/>
              <w:left w:w="80" w:type="dxa"/>
              <w:bottom w:w="50" w:type="dxa"/>
              <w:right w:w="80" w:type="dxa"/>
            </w:tcMar>
          </w:tcPr>
          <w:p>
            <w:pPr>
              <w:pStyle w:val="style0"/>
              <w:rPr/>
            </w:pPr>
            <w:r>
              <w:rPr>
                <w:rFonts w:ascii="Calibri" w:hAnsi="Calibri"/>
                <w:sz w:val="20"/>
              </w:rPr>
              <w:t>v4.0</w:t>
            </w:r>
          </w:p>
        </w:tc>
        <w:tc>
          <w:tcPr>
            <w:tcW w:w="1814" w:type="dxa"/>
            <w:tcBorders/>
            <w:shd w:val="nil" w:color="auto" w:fill="ffffff"/>
            <w:tcMar>
              <w:top w:w="50" w:type="dxa"/>
              <w:left w:w="80" w:type="dxa"/>
              <w:bottom w:w="50" w:type="dxa"/>
              <w:right w:w="80" w:type="dxa"/>
            </w:tcMar>
          </w:tcPr>
          <w:p>
            <w:pPr>
              <w:pStyle w:val="style0"/>
              <w:rPr/>
            </w:pPr>
            <w:r>
              <w:rPr>
                <w:rFonts w:ascii="Calibri" w:hAnsi="Calibri"/>
                <w:sz w:val="20"/>
              </w:rPr>
              <w:t>Verified</w:t>
            </w:r>
          </w:p>
        </w:tc>
        <w:tc>
          <w:tcPr>
            <w:tcW w:w="1814" w:type="dxa"/>
            <w:tcBorders/>
            <w:shd w:val="nil" w:color="auto" w:fill="ffffff"/>
            <w:tcMar>
              <w:top w:w="50" w:type="dxa"/>
              <w:left w:w="80" w:type="dxa"/>
              <w:bottom w:w="50" w:type="dxa"/>
              <w:right w:w="80" w:type="dxa"/>
            </w:tcMar>
          </w:tcPr>
          <w:p>
            <w:pPr>
              <w:pStyle w:val="style0"/>
              <w:rPr/>
            </w:pPr>
            <w:r>
              <w:rPr>
                <w:rFonts w:ascii="Calibri" w:hAnsi="Calibri"/>
                <w:sz w:val="20"/>
              </w:rPr>
              <w:t>Design + FEA</w:t>
            </w:r>
          </w:p>
        </w:tc>
      </w:tr>
      <w:tr>
        <w:tblPrEx/>
        <w:trPr>
          <w:jc w:val="center"/>
        </w:trPr>
        <w:tc>
          <w:tcPr>
            <w:tcW w:w="1814" w:type="dxa"/>
            <w:tcBorders/>
            <w:shd w:val="nil" w:color="auto" w:fill="edf5f2"/>
            <w:tcMar>
              <w:top w:w="50" w:type="dxa"/>
              <w:left w:w="80" w:type="dxa"/>
              <w:bottom w:w="50" w:type="dxa"/>
              <w:right w:w="80" w:type="dxa"/>
            </w:tcMar>
          </w:tcPr>
          <w:p>
            <w:pPr>
              <w:pStyle w:val="style0"/>
              <w:rPr/>
            </w:pPr>
            <w:r>
              <w:rPr>
                <w:rFonts w:ascii="Calibri" w:hAnsi="Calibri"/>
                <w:sz w:val="20"/>
              </w:rPr>
              <w:t>Dual Config</w:t>
            </w:r>
          </w:p>
        </w:tc>
        <w:tc>
          <w:tcPr>
            <w:tcW w:w="1814" w:type="dxa"/>
            <w:tcBorders/>
            <w:shd w:val="nil" w:color="auto" w:fill="edf5f2"/>
            <w:tcMar>
              <w:top w:w="50" w:type="dxa"/>
              <w:left w:w="80" w:type="dxa"/>
              <w:bottom w:w="50" w:type="dxa"/>
              <w:right w:w="80" w:type="dxa"/>
            </w:tcMar>
          </w:tcPr>
          <w:p>
            <w:pPr>
              <w:pStyle w:val="style0"/>
              <w:rPr/>
            </w:pPr>
            <w:r>
              <w:rPr>
                <w:rFonts w:ascii="Calibri" w:hAnsi="Calibri"/>
                <w:sz w:val="20"/>
              </w:rPr>
              <w:t>36 kg Research Phase added throughout</w:t>
            </w:r>
          </w:p>
        </w:tc>
        <w:tc>
          <w:tcPr>
            <w:tcW w:w="1814" w:type="dxa"/>
            <w:tcBorders/>
            <w:shd w:val="nil" w:color="auto" w:fill="edf5f2"/>
            <w:tcMar>
              <w:top w:w="50" w:type="dxa"/>
              <w:left w:w="80" w:type="dxa"/>
              <w:bottom w:w="50" w:type="dxa"/>
              <w:right w:w="80" w:type="dxa"/>
            </w:tcMar>
          </w:tcPr>
          <w:p>
            <w:pPr>
              <w:pStyle w:val="style0"/>
              <w:rPr/>
            </w:pPr>
            <w:r>
              <w:rPr>
                <w:rFonts w:ascii="Calibri" w:hAnsi="Calibri"/>
                <w:sz w:val="20"/>
              </w:rPr>
              <w:t>v5.0</w:t>
            </w:r>
          </w:p>
        </w:tc>
        <w:tc>
          <w:tcPr>
            <w:tcW w:w="1814" w:type="dxa"/>
            <w:tcBorders/>
            <w:shd w:val="nil" w:color="auto" w:fill="edf5f2"/>
            <w:tcMar>
              <w:top w:w="50" w:type="dxa"/>
              <w:left w:w="80" w:type="dxa"/>
              <w:bottom w:w="50" w:type="dxa"/>
              <w:right w:w="80" w:type="dxa"/>
            </w:tcMar>
          </w:tcPr>
          <w:p>
            <w:pPr>
              <w:pStyle w:val="style0"/>
              <w:rPr/>
            </w:pPr>
            <w:r>
              <w:rPr>
                <w:rFonts w:ascii="Calibri" w:hAnsi="Calibri"/>
                <w:sz w:val="20"/>
              </w:rPr>
              <w:t>Verified</w:t>
            </w:r>
          </w:p>
        </w:tc>
        <w:tc>
          <w:tcPr>
            <w:tcW w:w="1814" w:type="dxa"/>
            <w:tcBorders/>
            <w:shd w:val="nil" w:color="auto" w:fill="edf5f2"/>
            <w:tcMar>
              <w:top w:w="50" w:type="dxa"/>
              <w:left w:w="80" w:type="dxa"/>
              <w:bottom w:w="50" w:type="dxa"/>
              <w:right w:w="80" w:type="dxa"/>
            </w:tcMar>
          </w:tcPr>
          <w:p>
            <w:pPr>
              <w:pStyle w:val="style0"/>
              <w:rPr/>
            </w:pPr>
            <w:r>
              <w:rPr>
                <w:rFonts w:ascii="Calibri" w:hAnsi="Calibri"/>
                <w:sz w:val="20"/>
              </w:rPr>
              <w:t>Calculation</w:t>
            </w:r>
          </w:p>
        </w:tc>
      </w:tr>
    </w:tbl>
    <w:p>
      <w:pPr>
        <w:pStyle w:val="style0"/>
        <w:spacing w:before="40" w:after="120"/>
        <w:rPr/>
      </w:pPr>
    </w:p>
    <w:bookmarkStart w:id="79" w:name="_Toc100079"/>
    <w:p>
      <w:pPr>
        <w:pStyle w:val="style2"/>
        <w:rPr/>
      </w:pPr>
      <w:r>
        <w:rPr>
          <w:rFonts w:ascii="Times New Roman" w:hAnsi="Times New Roman"/>
          <w:b/>
          <w:color w:val="0a1628"/>
          <w:sz w:val="28"/>
        </w:rPr>
        <w:t>Appendix E: Thrust Stand BOM</w:t>
      </w:r>
      <w:bookmarkEnd w:id="79"/>
    </w:p>
    <w:p>
      <w:pPr>
        <w:pStyle w:val="style0"/>
        <w:keepNext/>
        <w:spacing w:before="120" w:after="80"/>
        <w:rPr/>
      </w:pPr>
      <w:r>
        <w:rPr>
          <w:rFonts w:ascii="Calibri" w:hAnsi="Calibri"/>
          <w:b/>
          <w:sz w:val="22"/>
        </w:rPr>
        <w:t>Table 46: Thrust Stand BOM (ADS1256 for 200Hz or HX711 at 80Hz, Fix #19)</w:t>
      </w:r>
    </w:p>
    <w:tbl>
      <w:tblPr>
        <w:tblStyle w:val="style154"/>
        <w:tblW w:w="0" w:type="auto"/>
        <w:jc w:val="center"/>
        <w:tblLook w:val="04A0" w:firstRow="1" w:lastRow="0" w:firstColumn="1" w:lastColumn="0" w:noHBand="0" w:noVBand="1"/>
      </w:tblPr>
      <w:tblGrid>
        <w:gridCol w:w="3024"/>
        <w:gridCol w:w="3024"/>
        <w:gridCol w:w="3024"/>
      </w:tblGrid>
      <w:tr>
        <w:trPr>
          <w:jc w:val="center"/>
        </w:trPr>
        <w:tc>
          <w:tcPr>
            <w:tcW w:w="3024" w:type="dxa"/>
            <w:tcBorders/>
            <w:shd w:val="nil" w:color="auto" w:fill="2a7a65"/>
            <w:tcMar>
              <w:top w:w="50" w:type="dxa"/>
              <w:left w:w="80" w:type="dxa"/>
              <w:bottom w:w="50" w:type="dxa"/>
              <w:right w:w="80" w:type="dxa"/>
            </w:tcMar>
          </w:tcPr>
          <w:p>
            <w:pPr>
              <w:pStyle w:val="style0"/>
              <w:jc w:val="center"/>
              <w:rPr/>
            </w:pPr>
            <w:r>
              <w:rPr>
                <w:rFonts w:ascii="Calibri" w:hAnsi="Calibri"/>
                <w:b/>
                <w:color w:val="ffffff"/>
                <w:sz w:val="20"/>
              </w:rPr>
              <w:t>Component</w:t>
            </w:r>
          </w:p>
        </w:tc>
        <w:tc>
          <w:tcPr>
            <w:tcW w:w="3024" w:type="dxa"/>
            <w:tcBorders/>
            <w:shd w:val="nil" w:color="auto" w:fill="2a7a65"/>
            <w:tcMar>
              <w:top w:w="50" w:type="dxa"/>
              <w:left w:w="80" w:type="dxa"/>
              <w:bottom w:w="50" w:type="dxa"/>
              <w:right w:w="80" w:type="dxa"/>
            </w:tcMar>
          </w:tcPr>
          <w:p>
            <w:pPr>
              <w:pStyle w:val="style0"/>
              <w:jc w:val="center"/>
              <w:rPr/>
            </w:pPr>
            <w:r>
              <w:rPr>
                <w:rFonts w:ascii="Calibri" w:hAnsi="Calibri"/>
                <w:b/>
                <w:color w:val="ffffff"/>
                <w:sz w:val="20"/>
              </w:rPr>
              <w:t>Qty</w:t>
            </w:r>
          </w:p>
        </w:tc>
        <w:tc>
          <w:tcPr>
            <w:tcW w:w="3024" w:type="dxa"/>
            <w:tcBorders/>
            <w:shd w:val="nil" w:color="auto" w:fill="2a7a65"/>
            <w:tcMar>
              <w:top w:w="50" w:type="dxa"/>
              <w:left w:w="80" w:type="dxa"/>
              <w:bottom w:w="50" w:type="dxa"/>
              <w:right w:w="80" w:type="dxa"/>
            </w:tcMar>
          </w:tcPr>
          <w:p>
            <w:pPr>
              <w:pStyle w:val="style0"/>
              <w:jc w:val="center"/>
              <w:rPr/>
            </w:pPr>
            <w:r>
              <w:rPr>
                <w:rFonts w:ascii="Calibri" w:hAnsi="Calibri"/>
                <w:b/>
                <w:color w:val="ffffff"/>
                <w:sz w:val="20"/>
              </w:rPr>
              <w:t>Price</w:t>
            </w:r>
          </w:p>
        </w:tc>
      </w:tr>
      <w:tr>
        <w:tblPrEx/>
        <w:trPr>
          <w:jc w:val="center"/>
        </w:trPr>
        <w:tc>
          <w:tcPr>
            <w:tcW w:w="3024" w:type="dxa"/>
            <w:tcBorders/>
            <w:shd w:val="nil" w:color="auto" w:fill="ffffff"/>
            <w:tcMar>
              <w:top w:w="50" w:type="dxa"/>
              <w:left w:w="80" w:type="dxa"/>
              <w:bottom w:w="50" w:type="dxa"/>
              <w:right w:w="80" w:type="dxa"/>
            </w:tcMar>
          </w:tcPr>
          <w:p>
            <w:pPr>
              <w:pStyle w:val="style0"/>
              <w:rPr/>
            </w:pPr>
            <w:r>
              <w:rPr>
                <w:rFonts w:ascii="Calibri" w:hAnsi="Calibri"/>
                <w:sz w:val="20"/>
              </w:rPr>
              <w:t>50kg S-type Load Cell (YZC-516)</w:t>
            </w:r>
          </w:p>
        </w:tc>
        <w:tc>
          <w:tcPr>
            <w:tcW w:w="3024" w:type="dxa"/>
            <w:tcBorders/>
            <w:shd w:val="nil" w:color="auto" w:fill="ffffff"/>
            <w:tcMar>
              <w:top w:w="50" w:type="dxa"/>
              <w:left w:w="80" w:type="dxa"/>
              <w:bottom w:w="50" w:type="dxa"/>
              <w:right w:w="80" w:type="dxa"/>
            </w:tcMar>
          </w:tcPr>
          <w:p>
            <w:pPr>
              <w:pStyle w:val="style0"/>
              <w:rPr/>
            </w:pPr>
            <w:r>
              <w:rPr>
                <w:rFonts w:ascii="Calibri" w:hAnsi="Calibri"/>
                <w:sz w:val="20"/>
              </w:rPr>
              <w:t>1</w:t>
            </w:r>
          </w:p>
        </w:tc>
        <w:tc>
          <w:tcPr>
            <w:tcW w:w="3024" w:type="dxa"/>
            <w:tcBorders/>
            <w:shd w:val="nil" w:color="auto" w:fill="ffffff"/>
            <w:tcMar>
              <w:top w:w="50" w:type="dxa"/>
              <w:left w:w="80" w:type="dxa"/>
              <w:bottom w:w="50" w:type="dxa"/>
              <w:right w:w="80" w:type="dxa"/>
            </w:tcMar>
          </w:tcPr>
          <w:p>
            <w:pPr>
              <w:pStyle w:val="style0"/>
              <w:rPr/>
            </w:pPr>
            <w:r>
              <w:rPr>
                <w:rFonts w:ascii="Calibri" w:hAnsi="Calibri"/>
                <w:sz w:val="20"/>
              </w:rPr>
              <w:t>₹1,200</w:t>
            </w:r>
          </w:p>
        </w:tc>
      </w:tr>
      <w:tr>
        <w:tblPrEx/>
        <w:trPr>
          <w:jc w:val="center"/>
        </w:trPr>
        <w:tc>
          <w:tcPr>
            <w:tcW w:w="3024" w:type="dxa"/>
            <w:tcBorders/>
            <w:shd w:val="nil" w:color="auto" w:fill="edf5f2"/>
            <w:tcMar>
              <w:top w:w="50" w:type="dxa"/>
              <w:left w:w="80" w:type="dxa"/>
              <w:bottom w:w="50" w:type="dxa"/>
              <w:right w:w="80" w:type="dxa"/>
            </w:tcMar>
          </w:tcPr>
          <w:p>
            <w:pPr>
              <w:pStyle w:val="style0"/>
              <w:rPr/>
            </w:pPr>
            <w:r>
              <w:rPr>
                <w:rFonts w:ascii="Calibri" w:hAnsi="Calibri"/>
                <w:sz w:val="20"/>
              </w:rPr>
              <w:t>ADS1256 24-bit ADC Module (30 kHz, 200Hz)</w:t>
            </w:r>
          </w:p>
        </w:tc>
        <w:tc>
          <w:tcPr>
            <w:tcW w:w="3024" w:type="dxa"/>
            <w:tcBorders/>
            <w:shd w:val="nil" w:color="auto" w:fill="edf5f2"/>
            <w:tcMar>
              <w:top w:w="50" w:type="dxa"/>
              <w:left w:w="80" w:type="dxa"/>
              <w:bottom w:w="50" w:type="dxa"/>
              <w:right w:w="80" w:type="dxa"/>
            </w:tcMar>
          </w:tcPr>
          <w:p>
            <w:pPr>
              <w:pStyle w:val="style0"/>
              <w:rPr/>
            </w:pPr>
            <w:r>
              <w:rPr>
                <w:rFonts w:ascii="Calibri" w:hAnsi="Calibri"/>
                <w:sz w:val="20"/>
              </w:rPr>
              <w:t>1</w:t>
            </w:r>
          </w:p>
        </w:tc>
        <w:tc>
          <w:tcPr>
            <w:tcW w:w="3024" w:type="dxa"/>
            <w:tcBorders/>
            <w:shd w:val="nil" w:color="auto" w:fill="edf5f2"/>
            <w:tcMar>
              <w:top w:w="50" w:type="dxa"/>
              <w:left w:w="80" w:type="dxa"/>
              <w:bottom w:w="50" w:type="dxa"/>
              <w:right w:w="80" w:type="dxa"/>
            </w:tcMar>
          </w:tcPr>
          <w:p>
            <w:pPr>
              <w:pStyle w:val="style0"/>
              <w:rPr/>
            </w:pPr>
            <w:r>
              <w:rPr>
                <w:rFonts w:ascii="Calibri" w:hAnsi="Calibri"/>
                <w:sz w:val="20"/>
              </w:rPr>
              <w:t>₹1,500</w:t>
            </w:r>
          </w:p>
        </w:tc>
      </w:tr>
      <w:tr>
        <w:tblPrEx/>
        <w:trPr>
          <w:jc w:val="center"/>
        </w:trPr>
        <w:tc>
          <w:tcPr>
            <w:tcW w:w="3024" w:type="dxa"/>
            <w:tcBorders/>
            <w:shd w:val="nil" w:color="auto" w:fill="ffffff"/>
            <w:tcMar>
              <w:top w:w="50" w:type="dxa"/>
              <w:left w:w="80" w:type="dxa"/>
              <w:bottom w:w="50" w:type="dxa"/>
              <w:right w:w="80" w:type="dxa"/>
            </w:tcMar>
          </w:tcPr>
          <w:p>
            <w:pPr>
              <w:pStyle w:val="style0"/>
              <w:rPr/>
            </w:pPr>
            <w:r>
              <w:rPr>
                <w:rFonts w:ascii="Calibri" w:hAnsi="Calibri"/>
                <w:sz w:val="20"/>
              </w:rPr>
              <w:t>HX711 24-bit ADC (80 Hz max, budget option)</w:t>
            </w:r>
          </w:p>
        </w:tc>
        <w:tc>
          <w:tcPr>
            <w:tcW w:w="3024" w:type="dxa"/>
            <w:tcBorders/>
            <w:shd w:val="nil" w:color="auto" w:fill="ffffff"/>
            <w:tcMar>
              <w:top w:w="50" w:type="dxa"/>
              <w:left w:w="80" w:type="dxa"/>
              <w:bottom w:w="50" w:type="dxa"/>
              <w:right w:w="80" w:type="dxa"/>
            </w:tcMar>
          </w:tcPr>
          <w:p>
            <w:pPr>
              <w:pStyle w:val="style0"/>
              <w:rPr/>
            </w:pPr>
            <w:r>
              <w:rPr>
                <w:rFonts w:ascii="Calibri" w:hAnsi="Calibri"/>
                <w:sz w:val="20"/>
              </w:rPr>
              <w:t>1</w:t>
            </w:r>
          </w:p>
        </w:tc>
        <w:tc>
          <w:tcPr>
            <w:tcW w:w="3024" w:type="dxa"/>
            <w:tcBorders/>
            <w:shd w:val="nil" w:color="auto" w:fill="ffffff"/>
            <w:tcMar>
              <w:top w:w="50" w:type="dxa"/>
              <w:left w:w="80" w:type="dxa"/>
              <w:bottom w:w="50" w:type="dxa"/>
              <w:right w:w="80" w:type="dxa"/>
            </w:tcMar>
          </w:tcPr>
          <w:p>
            <w:pPr>
              <w:pStyle w:val="style0"/>
              <w:rPr/>
            </w:pPr>
            <w:r>
              <w:rPr>
                <w:rFonts w:ascii="Calibri" w:hAnsi="Calibri"/>
                <w:sz w:val="20"/>
              </w:rPr>
              <w:t>₹250</w:t>
            </w:r>
          </w:p>
        </w:tc>
      </w:tr>
      <w:tr>
        <w:tblPrEx/>
        <w:trPr>
          <w:jc w:val="center"/>
        </w:trPr>
        <w:tc>
          <w:tcPr>
            <w:tcW w:w="3024" w:type="dxa"/>
            <w:tcBorders/>
            <w:shd w:val="nil" w:color="auto" w:fill="edf5f2"/>
            <w:tcMar>
              <w:top w:w="50" w:type="dxa"/>
              <w:left w:w="80" w:type="dxa"/>
              <w:bottom w:w="50" w:type="dxa"/>
              <w:right w:w="80" w:type="dxa"/>
            </w:tcMar>
          </w:tcPr>
          <w:p>
            <w:pPr>
              <w:pStyle w:val="style0"/>
              <w:rPr/>
            </w:pPr>
            <w:r>
              <w:rPr>
                <w:rFonts w:ascii="Calibri" w:hAnsi="Calibri"/>
                <w:sz w:val="20"/>
              </w:rPr>
              <w:t>ESP32-WROOM-32</w:t>
            </w:r>
          </w:p>
        </w:tc>
        <w:tc>
          <w:tcPr>
            <w:tcW w:w="3024" w:type="dxa"/>
            <w:tcBorders/>
            <w:shd w:val="nil" w:color="auto" w:fill="edf5f2"/>
            <w:tcMar>
              <w:top w:w="50" w:type="dxa"/>
              <w:left w:w="80" w:type="dxa"/>
              <w:bottom w:w="50" w:type="dxa"/>
              <w:right w:w="80" w:type="dxa"/>
            </w:tcMar>
          </w:tcPr>
          <w:p>
            <w:pPr>
              <w:pStyle w:val="style0"/>
              <w:rPr/>
            </w:pPr>
            <w:r>
              <w:rPr>
                <w:rFonts w:ascii="Calibri" w:hAnsi="Calibri"/>
                <w:sz w:val="20"/>
              </w:rPr>
              <w:t>1</w:t>
            </w:r>
          </w:p>
        </w:tc>
        <w:tc>
          <w:tcPr>
            <w:tcW w:w="3024" w:type="dxa"/>
            <w:tcBorders/>
            <w:shd w:val="nil" w:color="auto" w:fill="edf5f2"/>
            <w:tcMar>
              <w:top w:w="50" w:type="dxa"/>
              <w:left w:w="80" w:type="dxa"/>
              <w:bottom w:w="50" w:type="dxa"/>
              <w:right w:w="80" w:type="dxa"/>
            </w:tcMar>
          </w:tcPr>
          <w:p>
            <w:pPr>
              <w:pStyle w:val="style0"/>
              <w:rPr/>
            </w:pPr>
            <w:r>
              <w:rPr>
                <w:rFonts w:ascii="Calibri" w:hAnsi="Calibri"/>
                <w:sz w:val="20"/>
              </w:rPr>
              <w:t>₹800</w:t>
            </w:r>
          </w:p>
        </w:tc>
      </w:tr>
      <w:tr>
        <w:tblPrEx/>
        <w:trPr>
          <w:jc w:val="center"/>
        </w:trPr>
        <w:tc>
          <w:tcPr>
            <w:tcW w:w="3024" w:type="dxa"/>
            <w:tcBorders/>
            <w:shd w:val="nil" w:color="auto" w:fill="ffffff"/>
            <w:tcMar>
              <w:top w:w="50" w:type="dxa"/>
              <w:left w:w="80" w:type="dxa"/>
              <w:bottom w:w="50" w:type="dxa"/>
              <w:right w:w="80" w:type="dxa"/>
            </w:tcMar>
          </w:tcPr>
          <w:p>
            <w:pPr>
              <w:pStyle w:val="style0"/>
              <w:rPr/>
            </w:pPr>
            <w:r>
              <w:rPr>
                <w:rFonts w:ascii="Calibri" w:hAnsi="Calibri"/>
                <w:sz w:val="20"/>
              </w:rPr>
              <w:t>ACS758-200B Current Sensor</w:t>
            </w:r>
          </w:p>
        </w:tc>
        <w:tc>
          <w:tcPr>
            <w:tcW w:w="3024" w:type="dxa"/>
            <w:tcBorders/>
            <w:shd w:val="nil" w:color="auto" w:fill="ffffff"/>
            <w:tcMar>
              <w:top w:w="50" w:type="dxa"/>
              <w:left w:w="80" w:type="dxa"/>
              <w:bottom w:w="50" w:type="dxa"/>
              <w:right w:w="80" w:type="dxa"/>
            </w:tcMar>
          </w:tcPr>
          <w:p>
            <w:pPr>
              <w:pStyle w:val="style0"/>
              <w:rPr/>
            </w:pPr>
            <w:r>
              <w:rPr>
                <w:rFonts w:ascii="Calibri" w:hAnsi="Calibri"/>
                <w:sz w:val="20"/>
              </w:rPr>
              <w:t>1</w:t>
            </w:r>
          </w:p>
        </w:tc>
        <w:tc>
          <w:tcPr>
            <w:tcW w:w="3024" w:type="dxa"/>
            <w:tcBorders/>
            <w:shd w:val="nil" w:color="auto" w:fill="ffffff"/>
            <w:tcMar>
              <w:top w:w="50" w:type="dxa"/>
              <w:left w:w="80" w:type="dxa"/>
              <w:bottom w:w="50" w:type="dxa"/>
              <w:right w:w="80" w:type="dxa"/>
            </w:tcMar>
          </w:tcPr>
          <w:p>
            <w:pPr>
              <w:pStyle w:val="style0"/>
              <w:rPr/>
            </w:pPr>
            <w:r>
              <w:rPr>
                <w:rFonts w:ascii="Calibri" w:hAnsi="Calibri"/>
                <w:sz w:val="20"/>
              </w:rPr>
              <w:t>₹600</w:t>
            </w:r>
          </w:p>
        </w:tc>
      </w:tr>
      <w:tr>
        <w:tblPrEx/>
        <w:trPr>
          <w:jc w:val="center"/>
        </w:trPr>
        <w:tc>
          <w:tcPr>
            <w:tcW w:w="3024" w:type="dxa"/>
            <w:tcBorders/>
            <w:shd w:val="nil" w:color="auto" w:fill="edf5f2"/>
            <w:tcMar>
              <w:top w:w="50" w:type="dxa"/>
              <w:left w:w="80" w:type="dxa"/>
              <w:bottom w:w="50" w:type="dxa"/>
              <w:right w:w="80" w:type="dxa"/>
            </w:tcMar>
          </w:tcPr>
          <w:p>
            <w:pPr>
              <w:pStyle w:val="style0"/>
              <w:rPr/>
            </w:pPr>
            <w:r>
              <w:rPr>
                <w:rFonts w:ascii="Calibri" w:hAnsi="Calibri"/>
                <w:sz w:val="20"/>
              </w:rPr>
              <w:t>I-Beam Test Rig</w:t>
            </w:r>
          </w:p>
        </w:tc>
        <w:tc>
          <w:tcPr>
            <w:tcW w:w="3024" w:type="dxa"/>
            <w:tcBorders/>
            <w:shd w:val="nil" w:color="auto" w:fill="edf5f2"/>
            <w:tcMar>
              <w:top w:w="50" w:type="dxa"/>
              <w:left w:w="80" w:type="dxa"/>
              <w:bottom w:w="50" w:type="dxa"/>
              <w:right w:w="80" w:type="dxa"/>
            </w:tcMar>
          </w:tcPr>
          <w:p>
            <w:pPr>
              <w:pStyle w:val="style0"/>
              <w:rPr/>
            </w:pPr>
            <w:r>
              <w:rPr>
                <w:rFonts w:ascii="Calibri" w:hAnsi="Calibri"/>
                <w:sz w:val="20"/>
              </w:rPr>
              <w:t>1</w:t>
            </w:r>
          </w:p>
        </w:tc>
        <w:tc>
          <w:tcPr>
            <w:tcW w:w="3024" w:type="dxa"/>
            <w:tcBorders/>
            <w:shd w:val="nil" w:color="auto" w:fill="edf5f2"/>
            <w:tcMar>
              <w:top w:w="50" w:type="dxa"/>
              <w:left w:w="80" w:type="dxa"/>
              <w:bottom w:w="50" w:type="dxa"/>
              <w:right w:w="80" w:type="dxa"/>
            </w:tcMar>
          </w:tcPr>
          <w:p>
            <w:pPr>
              <w:pStyle w:val="style0"/>
              <w:rPr/>
            </w:pPr>
            <w:r>
              <w:rPr>
                <w:rFonts w:ascii="Calibri" w:hAnsi="Calibri"/>
                <w:sz w:val="20"/>
              </w:rPr>
              <w:t>₹2,500</w:t>
            </w:r>
          </w:p>
        </w:tc>
      </w:tr>
      <w:tr>
        <w:tblPrEx/>
        <w:trPr>
          <w:jc w:val="center"/>
        </w:trPr>
        <w:tc>
          <w:tcPr>
            <w:tcW w:w="3024" w:type="dxa"/>
            <w:tcBorders/>
            <w:shd w:val="nil" w:color="auto" w:fill="ffffff"/>
            <w:tcMar>
              <w:top w:w="50" w:type="dxa"/>
              <w:left w:w="80" w:type="dxa"/>
              <w:bottom w:w="50" w:type="dxa"/>
              <w:right w:w="80" w:type="dxa"/>
            </w:tcMar>
          </w:tcPr>
          <w:p>
            <w:pPr>
              <w:pStyle w:val="style0"/>
              <w:rPr/>
            </w:pPr>
            <w:r>
              <w:rPr>
                <w:rFonts w:ascii="Calibri" w:hAnsi="Calibri"/>
                <w:sz w:val="20"/>
              </w:rPr>
              <w:t>XT90-S + 10 AWG Wire</w:t>
            </w:r>
          </w:p>
        </w:tc>
        <w:tc>
          <w:tcPr>
            <w:tcW w:w="3024" w:type="dxa"/>
            <w:tcBorders/>
            <w:shd w:val="nil" w:color="auto" w:fill="ffffff"/>
            <w:tcMar>
              <w:top w:w="50" w:type="dxa"/>
              <w:left w:w="80" w:type="dxa"/>
              <w:bottom w:w="50" w:type="dxa"/>
              <w:right w:w="80" w:type="dxa"/>
            </w:tcMar>
          </w:tcPr>
          <w:p>
            <w:pPr>
              <w:pStyle w:val="style0"/>
              <w:rPr/>
            </w:pPr>
            <w:r>
              <w:rPr>
                <w:rFonts w:ascii="Calibri" w:hAnsi="Calibri"/>
                <w:sz w:val="20"/>
              </w:rPr>
              <w:t>1 set</w:t>
            </w:r>
          </w:p>
        </w:tc>
        <w:tc>
          <w:tcPr>
            <w:tcW w:w="3024" w:type="dxa"/>
            <w:tcBorders/>
            <w:shd w:val="nil" w:color="auto" w:fill="ffffff"/>
            <w:tcMar>
              <w:top w:w="50" w:type="dxa"/>
              <w:left w:w="80" w:type="dxa"/>
              <w:bottom w:w="50" w:type="dxa"/>
              <w:right w:w="80" w:type="dxa"/>
            </w:tcMar>
          </w:tcPr>
          <w:p>
            <w:pPr>
              <w:pStyle w:val="style0"/>
              <w:rPr/>
            </w:pPr>
            <w:r>
              <w:rPr>
                <w:rFonts w:ascii="Calibri" w:hAnsi="Calibri"/>
                <w:sz w:val="20"/>
              </w:rPr>
              <w:t>₹300</w:t>
            </w:r>
          </w:p>
        </w:tc>
      </w:tr>
      <w:tr>
        <w:tblPrEx/>
        <w:trPr>
          <w:jc w:val="center"/>
        </w:trPr>
        <w:tc>
          <w:tcPr>
            <w:tcW w:w="3024" w:type="dxa"/>
            <w:tcBorders/>
            <w:shd w:val="nil" w:color="auto" w:fill="edf5f2"/>
            <w:tcMar>
              <w:top w:w="50" w:type="dxa"/>
              <w:left w:w="80" w:type="dxa"/>
              <w:bottom w:w="50" w:type="dxa"/>
              <w:right w:w="80" w:type="dxa"/>
            </w:tcMar>
          </w:tcPr>
          <w:p>
            <w:pPr>
              <w:pStyle w:val="style0"/>
              <w:rPr/>
            </w:pPr>
            <w:r>
              <w:rPr>
                <w:rFonts w:ascii="Calibri" w:hAnsi="Calibri"/>
                <w:sz w:val="20"/>
              </w:rPr>
              <w:t>Micro SD + 16GB Card</w:t>
            </w:r>
          </w:p>
        </w:tc>
        <w:tc>
          <w:tcPr>
            <w:tcW w:w="3024" w:type="dxa"/>
            <w:tcBorders/>
            <w:shd w:val="nil" w:color="auto" w:fill="edf5f2"/>
            <w:tcMar>
              <w:top w:w="50" w:type="dxa"/>
              <w:left w:w="80" w:type="dxa"/>
              <w:bottom w:w="50" w:type="dxa"/>
              <w:right w:w="80" w:type="dxa"/>
            </w:tcMar>
          </w:tcPr>
          <w:p>
            <w:pPr>
              <w:pStyle w:val="style0"/>
              <w:rPr/>
            </w:pPr>
            <w:r>
              <w:rPr>
                <w:rFonts w:ascii="Calibri" w:hAnsi="Calibri"/>
                <w:sz w:val="20"/>
              </w:rPr>
              <w:t>1</w:t>
            </w:r>
          </w:p>
        </w:tc>
        <w:tc>
          <w:tcPr>
            <w:tcW w:w="3024" w:type="dxa"/>
            <w:tcBorders/>
            <w:shd w:val="nil" w:color="auto" w:fill="edf5f2"/>
            <w:tcMar>
              <w:top w:w="50" w:type="dxa"/>
              <w:left w:w="80" w:type="dxa"/>
              <w:bottom w:w="50" w:type="dxa"/>
              <w:right w:w="80" w:type="dxa"/>
            </w:tcMar>
          </w:tcPr>
          <w:p>
            <w:pPr>
              <w:pStyle w:val="style0"/>
              <w:rPr/>
            </w:pPr>
            <w:r>
              <w:rPr>
                <w:rFonts w:ascii="Calibri" w:hAnsi="Calibri"/>
                <w:sz w:val="20"/>
              </w:rPr>
              <w:t>₹350</w:t>
            </w:r>
          </w:p>
        </w:tc>
      </w:tr>
      <w:tr>
        <w:tblPrEx/>
        <w:trPr>
          <w:jc w:val="center"/>
        </w:trPr>
        <w:tc>
          <w:tcPr>
            <w:tcW w:w="3024" w:type="dxa"/>
            <w:tcBorders/>
            <w:shd w:val="nil" w:color="auto" w:fill="ffffff"/>
            <w:tcMar>
              <w:top w:w="50" w:type="dxa"/>
              <w:left w:w="80" w:type="dxa"/>
              <w:bottom w:w="50" w:type="dxa"/>
              <w:right w:w="80" w:type="dxa"/>
            </w:tcMar>
          </w:tcPr>
          <w:p>
            <w:pPr>
              <w:pStyle w:val="style0"/>
              <w:rPr/>
            </w:pPr>
            <w:r>
              <w:rPr>
                <w:rFonts w:ascii="Calibri" w:hAnsi="Calibri"/>
                <w:sz w:val="20"/>
              </w:rPr>
              <w:t>Total (ADS1256 Option)</w:t>
            </w:r>
          </w:p>
        </w:tc>
        <w:tc>
          <w:tcPr>
            <w:tcW w:w="3024" w:type="dxa"/>
            <w:tcBorders/>
            <w:shd w:val="nil" w:color="auto" w:fill="ffffff"/>
            <w:tcMar>
              <w:top w:w="50" w:type="dxa"/>
              <w:left w:w="80" w:type="dxa"/>
              <w:bottom w:w="50" w:type="dxa"/>
              <w:right w:w="80" w:type="dxa"/>
            </w:tcMar>
          </w:tcPr>
          <w:p>
            <w:pPr>
              <w:pStyle w:val="style0"/>
              <w:rPr/>
            </w:pPr>
            <w:r>
              <w:rPr>
                <w:rFonts w:ascii="Calibri" w:hAnsi="Calibri"/>
                <w:sz w:val="20"/>
              </w:rPr>
              <w:t>—</w:t>
            </w:r>
          </w:p>
        </w:tc>
        <w:tc>
          <w:tcPr>
            <w:tcW w:w="3024" w:type="dxa"/>
            <w:tcBorders/>
            <w:shd w:val="nil" w:color="auto" w:fill="ffffff"/>
            <w:tcMar>
              <w:top w:w="50" w:type="dxa"/>
              <w:left w:w="80" w:type="dxa"/>
              <w:bottom w:w="50" w:type="dxa"/>
              <w:right w:w="80" w:type="dxa"/>
            </w:tcMar>
          </w:tcPr>
          <w:p>
            <w:pPr>
              <w:pStyle w:val="style0"/>
              <w:rPr/>
            </w:pPr>
            <w:r>
              <w:rPr>
                <w:rFonts w:ascii="Calibri" w:hAnsi="Calibri"/>
                <w:sz w:val="20"/>
              </w:rPr>
              <w:t>₹7,250</w:t>
            </w:r>
          </w:p>
        </w:tc>
      </w:tr>
      <w:tr>
        <w:tblPrEx/>
        <w:trPr>
          <w:jc w:val="center"/>
        </w:trPr>
        <w:tc>
          <w:tcPr>
            <w:tcW w:w="3024" w:type="dxa"/>
            <w:tcBorders/>
            <w:shd w:val="nil" w:color="auto" w:fill="edf5f2"/>
            <w:tcMar>
              <w:top w:w="50" w:type="dxa"/>
              <w:left w:w="80" w:type="dxa"/>
              <w:bottom w:w="50" w:type="dxa"/>
              <w:right w:w="80" w:type="dxa"/>
            </w:tcMar>
          </w:tcPr>
          <w:p>
            <w:pPr>
              <w:pStyle w:val="style0"/>
              <w:rPr/>
            </w:pPr>
            <w:r>
              <w:rPr>
                <w:rFonts w:ascii="Calibri" w:hAnsi="Calibri"/>
                <w:sz w:val="20"/>
              </w:rPr>
              <w:t>Total (HX711 Budget Option)</w:t>
            </w:r>
          </w:p>
        </w:tc>
        <w:tc>
          <w:tcPr>
            <w:tcW w:w="3024" w:type="dxa"/>
            <w:tcBorders/>
            <w:shd w:val="nil" w:color="auto" w:fill="edf5f2"/>
            <w:tcMar>
              <w:top w:w="50" w:type="dxa"/>
              <w:left w:w="80" w:type="dxa"/>
              <w:bottom w:w="50" w:type="dxa"/>
              <w:right w:w="80" w:type="dxa"/>
            </w:tcMar>
          </w:tcPr>
          <w:p>
            <w:pPr>
              <w:pStyle w:val="style0"/>
              <w:rPr/>
            </w:pPr>
            <w:r>
              <w:rPr>
                <w:rFonts w:ascii="Calibri" w:hAnsi="Calibri"/>
                <w:sz w:val="20"/>
              </w:rPr>
              <w:t>—</w:t>
            </w:r>
          </w:p>
        </w:tc>
        <w:tc>
          <w:tcPr>
            <w:tcW w:w="3024" w:type="dxa"/>
            <w:tcBorders/>
            <w:shd w:val="nil" w:color="auto" w:fill="edf5f2"/>
            <w:tcMar>
              <w:top w:w="50" w:type="dxa"/>
              <w:left w:w="80" w:type="dxa"/>
              <w:bottom w:w="50" w:type="dxa"/>
              <w:right w:w="80" w:type="dxa"/>
            </w:tcMar>
          </w:tcPr>
          <w:p>
            <w:pPr>
              <w:pStyle w:val="style0"/>
              <w:rPr/>
            </w:pPr>
            <w:r>
              <w:rPr>
                <w:rFonts w:ascii="Calibri" w:hAnsi="Calibri"/>
                <w:sz w:val="20"/>
              </w:rPr>
              <w:t>₹6,000</w:t>
            </w:r>
          </w:p>
        </w:tc>
      </w:tr>
    </w:tbl>
    <w:p>
      <w:pPr>
        <w:pStyle w:val="style0"/>
        <w:spacing w:before="40" w:after="120"/>
        <w:rPr/>
      </w:pPr>
    </w:p>
    <w:p>
      <w:pPr>
        <w:pStyle w:val="style0"/>
        <w:spacing w:before="40" w:after="120"/>
        <w:jc w:val="both"/>
        <w:rPr/>
      </w:pPr>
      <w:r>
        <w:rPr>
          <w:rFonts w:ascii="Calibri" w:hAnsi="Calibri"/>
          <w:b/>
          <w:i/>
          <w:sz w:val="20"/>
        </w:rPr>
        <w:t xml:space="preserve">Note: </w:t>
      </w:r>
      <w:r>
        <w:rPr>
          <w:rFonts w:ascii="Calibri" w:hAnsi="Calibri"/>
          <w:i/>
          <w:sz w:val="20"/>
        </w:rPr>
        <w:t>The HX711 ADC delivers a maximum of 80 SPS (samples per second). For dynamic thrust measurement requiring 200 Hz, the ADS1256 ADC (30 kHz, true 200 Hz sampling) is recommended. The ESP32-WROOM-32 controller replaces the Arduino Nano (Fix #19) due to insufficient processing speed on the Nano for real-time 200 Hz data logging.</w:t>
      </w:r>
    </w:p>
    <w:sectPr>
      <w:headerReference w:type="default" r:id="rId2"/>
      <w:footerReference w:type="default" r:id="rId3"/>
      <w:pgSz w:w="11906" w:h="16838" w:orient="portrait"/>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0000000000000000000"/>
    <w:charset w:val="02"/>
    <w:family w:val="auto"/>
    <w:pitch w:val="variable"/>
    <w:sig w:usb0="00000000" w:usb1="10000000" w:usb2="00000000" w:usb3="00000000" w:csb0="80000000" w:csb1="00000000"/>
  </w:font>
  <w:font w:name="Times New Roman">
    <w:altName w:val="Times New Roman"/>
    <w:panose1 w:val="02020603050004020304"/>
    <w:charset w:val="00"/>
    <w:family w:val="auto"/>
    <w:pitch w:val="variable"/>
    <w:sig w:usb0="E0002AFF" w:usb1="C0007841" w:usb2="00000009" w:usb3="00000000" w:csb0="000001FF" w:csb1="00000000"/>
  </w:font>
  <w:font w:name="Cambria">
    <w:altName w:val="Cambria"/>
    <w:panose1 w:val="02040503050004030204"/>
    <w:charset w:val="00"/>
    <w:family w:val="auto"/>
    <w:pitch w:val="variable"/>
    <w:sig w:usb0="E00002FF" w:usb1="400004FF" w:usb2="00000000" w:usb3="00000000" w:csb0="0000019F" w:csb1="00000000"/>
  </w:font>
  <w:font w:name="ＭＳ 明朝">
    <w:altName w:val="ＭＳ 明朝"/>
    <w:panose1 w:val="00000000000000000000"/>
    <w:charset w:val="80"/>
    <w:family w:val="roman"/>
    <w:pitch w:val="fixed"/>
    <w:sig w:usb0="00000001" w:usb1="08070000" w:usb2="00000010" w:usb3="00000000" w:csb0="00020000" w:csb1="00000000"/>
  </w:font>
  <w:font w:name="Calibri">
    <w:altName w:val="Calibri"/>
    <w:panose1 w:val="020f0502020002030204"/>
    <w:charset w:val="00"/>
    <w:family w:val="auto"/>
    <w:pitch w:val="variable"/>
    <w:sig w:usb0="E10002FF" w:usb1="4000ACFF" w:usb2="00000009" w:usb3="00000000" w:csb0="0000019F" w:csb1="00000000"/>
  </w:font>
  <w:font w:name="ＭＳ ゴシック">
    <w:altName w:val="ＭＳ ゴシック"/>
    <w:panose1 w:val="00000000000000000000"/>
    <w:charset w:val="80"/>
    <w:family w:val="modern"/>
    <w:pitch w:val="fixed"/>
    <w:sig w:usb0="00000001" w:usb1="08070000" w:usb2="00000010" w:usb3="00000000" w:csb0="00020000" w:csb1="00000000"/>
  </w:font>
  <w:font w:name="Courier">
    <w:altName w:val="Courier"/>
    <w:panose1 w:val="02000500000000000000"/>
    <w:charset w:val="00"/>
    <w:family w:val="auto"/>
    <w:pitch w:val="variable"/>
    <w:sig w:usb0="00000003" w:usb1="00000000" w:usb2="00000000" w:usb3="00000000" w:csb0="00000001" w:csb1="00000000"/>
  </w:font>
  <w:font w:name="Arial">
    <w:altName w:val="Arial"/>
    <w:panose1 w:val="020b0604020002020204"/>
    <w:charset w:val="00"/>
    <w:family w:val="auto"/>
    <w:pitch w:val="variable"/>
    <w:sig w:usb0="E0002AFF" w:usb1="C0007843" w:usb2="00000009" w:usb3="00000000" w:csb0="000001FF" w:csb1="00000000"/>
  </w:font>
</w:fonts>
</file>

<file path=word/footer2.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32"/>
      <w:jc w:val="center"/>
      <w:rPr/>
    </w:pPr>
    <w:r>
      <w:rPr>
        <w:rFonts w:ascii="Calibri" w:hAnsi="Calibri"/>
        <w:sz w:val="18"/>
      </w:rPr>
      <w:t xml:space="preserve">Page </w:t>
    </w:r>
  </w:p>
</w:ftr>
</file>

<file path=word/header1.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31"/>
      <w:jc w:val="right"/>
      <w:rPr/>
    </w:pPr>
    <w:r>
      <w:rPr>
        <w:rFonts w:ascii="Calibri" w:hAnsi="Calibri"/>
        <w:color w:val="808080"/>
        <w:sz w:val="18"/>
      </w:rPr>
      <w:t>COEP Hexacopter Technical Report v5.0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singleLevel"/>
    <w:tmpl w:val="C310EC42"/>
    <w:lvl w:ilvl="0">
      <w:start w:val="1"/>
      <w:numFmt w:val="decimal"/>
      <w:lvlText w:val="%1."/>
      <w:lvlJc w:val="left"/>
      <w:pPr>
        <w:tabs>
          <w:tab w:val="left" w:leader="none" w:pos="1800"/>
        </w:tabs>
        <w:ind w:left="1800" w:hanging="360"/>
      </w:pPr>
    </w:lvl>
  </w:abstractNum>
  <w:abstractNum w:abstractNumId="1">
    <w:nsid w:val="00000001"/>
    <w:multiLevelType w:val="singleLevel"/>
    <w:tmpl w:val="E4089024"/>
    <w:lvl w:ilvl="0">
      <w:start w:val="1"/>
      <w:numFmt w:val="decimal"/>
      <w:lvlText w:val="%1."/>
      <w:lvlJc w:val="left"/>
      <w:pPr>
        <w:tabs>
          <w:tab w:val="left" w:leader="none" w:pos="1440"/>
        </w:tabs>
        <w:ind w:left="1440" w:hanging="360"/>
      </w:pPr>
    </w:lvl>
  </w:abstractNum>
  <w:abstractNum w:abstractNumId="2">
    <w:nsid w:val="00000002"/>
    <w:multiLevelType w:val="singleLevel"/>
    <w:tmpl w:val="FB12693A"/>
    <w:lvl w:ilvl="0">
      <w:start w:val="1"/>
      <w:numFmt w:val="decimal"/>
      <w:pStyle w:val="style59"/>
      <w:lvlText w:val="%1."/>
      <w:lvlJc w:val="left"/>
      <w:pPr>
        <w:tabs>
          <w:tab w:val="left" w:leader="none" w:pos="1080"/>
        </w:tabs>
        <w:ind w:left="1080" w:hanging="360"/>
      </w:pPr>
    </w:lvl>
  </w:abstractNum>
  <w:abstractNum w:abstractNumId="3">
    <w:nsid w:val="00000003"/>
    <w:multiLevelType w:val="singleLevel"/>
    <w:tmpl w:val="38441652"/>
    <w:lvl w:ilvl="0">
      <w:start w:val="1"/>
      <w:numFmt w:val="decimal"/>
      <w:pStyle w:val="style58"/>
      <w:lvlText w:val="%1."/>
      <w:lvlJc w:val="left"/>
      <w:pPr>
        <w:tabs>
          <w:tab w:val="left" w:leader="none" w:pos="720"/>
        </w:tabs>
        <w:ind w:left="720" w:hanging="360"/>
      </w:pPr>
    </w:lvl>
  </w:abstractNum>
  <w:abstractNum w:abstractNumId="4">
    <w:nsid w:val="00000004"/>
    <w:multiLevelType w:val="singleLevel"/>
    <w:tmpl w:val="171AC3A4"/>
    <w:lvl w:ilvl="0">
      <w:start w:val="1"/>
      <w:numFmt w:val="bullet"/>
      <w:lvlText w:val=""/>
      <w:lvlJc w:val="left"/>
      <w:pPr>
        <w:tabs>
          <w:tab w:val="left" w:leader="none" w:pos="1440"/>
        </w:tabs>
        <w:ind w:left="1440" w:hanging="360"/>
      </w:pPr>
      <w:rPr>
        <w:rFonts w:ascii="Symbol" w:hAnsi="Symbol" w:hint="default"/>
      </w:rPr>
    </w:lvl>
  </w:abstractNum>
  <w:abstractNum w:abstractNumId="5">
    <w:nsid w:val="00000005"/>
    <w:multiLevelType w:val="singleLevel"/>
    <w:tmpl w:val="F3EAFDEC"/>
    <w:lvl w:ilvl="0">
      <w:start w:val="1"/>
      <w:numFmt w:val="bullet"/>
      <w:pStyle w:val="style55"/>
      <w:lvlText w:val=""/>
      <w:lvlJc w:val="left"/>
      <w:pPr>
        <w:tabs>
          <w:tab w:val="left" w:leader="none" w:pos="1080"/>
        </w:tabs>
        <w:ind w:left="1080" w:hanging="360"/>
      </w:pPr>
      <w:rPr>
        <w:rFonts w:ascii="Symbol" w:hAnsi="Symbol" w:hint="default"/>
      </w:rPr>
    </w:lvl>
  </w:abstractNum>
  <w:abstractNum w:abstractNumId="6">
    <w:nsid w:val="00000006"/>
    <w:multiLevelType w:val="singleLevel"/>
    <w:tmpl w:val="3D1EFFD4"/>
    <w:lvl w:ilvl="0">
      <w:start w:val="1"/>
      <w:numFmt w:val="bullet"/>
      <w:pStyle w:val="style54"/>
      <w:lvlText w:val=""/>
      <w:lvlJc w:val="left"/>
      <w:pPr>
        <w:tabs>
          <w:tab w:val="left" w:leader="none" w:pos="720"/>
        </w:tabs>
        <w:ind w:left="720" w:hanging="360"/>
      </w:pPr>
      <w:rPr>
        <w:rFonts w:ascii="Symbol" w:hAnsi="Symbol" w:hint="default"/>
      </w:rPr>
    </w:lvl>
  </w:abstractNum>
  <w:abstractNum w:abstractNumId="7">
    <w:nsid w:val="00000007"/>
    <w:multiLevelType w:val="singleLevel"/>
    <w:tmpl w:val="D0A62B40"/>
    <w:lvl w:ilvl="0">
      <w:start w:val="1"/>
      <w:numFmt w:val="decimal"/>
      <w:pStyle w:val="style49"/>
      <w:lvlText w:val="%1."/>
      <w:lvlJc w:val="left"/>
      <w:pPr>
        <w:tabs>
          <w:tab w:val="left" w:leader="none" w:pos="360"/>
        </w:tabs>
        <w:ind w:left="360" w:hanging="360"/>
      </w:pPr>
    </w:lvl>
  </w:abstractNum>
  <w:abstractNum w:abstractNumId="8">
    <w:nsid w:val="00000008"/>
    <w:multiLevelType w:val="singleLevel"/>
    <w:tmpl w:val="29761A62"/>
    <w:lvl w:ilvl="0">
      <w:start w:val="1"/>
      <w:numFmt w:val="bullet"/>
      <w:pStyle w:val="style48"/>
      <w:lvlText w:val=""/>
      <w:lvlJc w:val="left"/>
      <w:pPr>
        <w:tabs>
          <w:tab w:val="left" w:leader="none" w:pos="360"/>
        </w:tabs>
        <w:ind w:left="360" w:hanging="360"/>
      </w:pPr>
      <w:rPr>
        <w:rFonts w:ascii="Symbol" w:hAnsi="Symbol" w:hint="default"/>
      </w:rPr>
    </w:lvl>
  </w:abstractNum>
  <w:num w:numId="1">
    <w:abstractNumId w:val="8"/>
  </w:num>
  <w:num w:numId="2">
    <w:abstractNumId w:val="6"/>
  </w:num>
  <w:num w:numId="3">
    <w:abstractNumId w:val="5"/>
  </w:num>
  <w:num w:numId="4">
    <w:abstractNumId w:val="7"/>
  </w:num>
  <w:num w:numId="5">
    <w:abstractNumId w:val="3"/>
  </w:num>
  <w:num w:numId="6">
    <w:abstractNumId w:val="2"/>
  </w:num>
  <w:num w:numId="7">
    <w:abstractNumId w:val="4"/>
  </w:num>
  <w:num w:numId="8">
    <w:abstractNumId w:val="1"/>
  </w:num>
  <w:num w:numId="9">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zoom w:val="bestFit"/>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savePreviewPicture/>
  <w:updateField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cs="宋体" w:eastAsia="ＭＳ 明朝" w:hAnsi="Cambria"/>
        <w:sz w:val="22"/>
        <w:szCs w:val="22"/>
        <w:lang w:val="en-US" w:bidi="ar-SA" w:eastAsia="en-US"/>
      </w:rPr>
    </w:rPrDefault>
    <w:pPrDefault>
      <w:pPr>
        <w:spacing w:after="200" w:lineRule="auto" w:line="276"/>
      </w:pPr>
    </w:pPrDefault>
  </w:docDefaults>
  <w:style w:type="paragraph" w:default="1" w:styleId="style0">
    <w:name w:val="Normal"/>
    <w:next w:val="style0"/>
    <w:qFormat/>
    <w:pPr>
      <w:spacing w:before="120" w:after="120" w:lineRule="auto" w:line="276"/>
    </w:pPr>
    <w:rPr>
      <w:rFonts w:ascii="Calibri" w:hAnsi="Calibri"/>
      <w:sz w:val="22"/>
    </w:rPr>
  </w:style>
  <w:style w:type="paragraph" w:styleId="style31">
    <w:name w:val="header"/>
    <w:basedOn w:val="style0"/>
    <w:next w:val="style31"/>
    <w:link w:val="style4097"/>
    <w:uiPriority w:val="99"/>
    <w:pPr>
      <w:tabs>
        <w:tab w:val="center" w:leader="none" w:pos="4680"/>
        <w:tab w:val="right" w:leader="none" w:pos="9360"/>
      </w:tabs>
      <w:spacing w:after="0" w:lineRule="auto" w:line="240"/>
    </w:pPr>
    <w:rPr/>
  </w:style>
  <w:style w:type="character" w:customStyle="1" w:styleId="style4097">
    <w:name w:val="Header Char_70af119a-eb32-47f4-95c6-a8203f8c2ec6"/>
    <w:basedOn w:val="style65"/>
    <w:next w:val="style4097"/>
    <w:link w:val="style31"/>
    <w:uiPriority w:val="99"/>
  </w:style>
  <w:style w:type="paragraph" w:styleId="style32">
    <w:name w:val="footer"/>
    <w:basedOn w:val="style0"/>
    <w:next w:val="style32"/>
    <w:link w:val="style4098"/>
    <w:uiPriority w:val="99"/>
    <w:pPr>
      <w:tabs>
        <w:tab w:val="center" w:leader="none" w:pos="4680"/>
        <w:tab w:val="right" w:leader="none" w:pos="9360"/>
      </w:tabs>
      <w:spacing w:after="0" w:lineRule="auto" w:line="240"/>
    </w:pPr>
    <w:rPr/>
  </w:style>
  <w:style w:type="character" w:customStyle="1" w:styleId="style4098">
    <w:name w:val="Footer Char_a26fd1b5-2a8c-4ffe-b5bc-29c0c87f2da1"/>
    <w:basedOn w:val="style65"/>
    <w:next w:val="style4098"/>
    <w:link w:val="style32"/>
    <w:uiPriority w:val="99"/>
  </w:style>
  <w:style w:type="paragraph" w:styleId="style1">
    <w:name w:val="heading 1"/>
    <w:basedOn w:val="style0"/>
    <w:next w:val="style0"/>
    <w:link w:val="style4099"/>
    <w:qFormat/>
    <w:uiPriority w:val="9"/>
    <w:pPr>
      <w:keepNext/>
      <w:keepLines/>
      <w:spacing w:before="480" w:after="0"/>
      <w:outlineLvl w:val="0"/>
    </w:pPr>
    <w:rPr>
      <w:rFonts w:ascii="Calibri" w:cs="宋体" w:eastAsia="ＭＳ ゴシック" w:hAnsi="Calibri"/>
      <w:b/>
      <w:bCs/>
      <w:color w:val="365f91"/>
      <w:sz w:val="28"/>
      <w:szCs w:val="28"/>
    </w:rPr>
  </w:style>
  <w:style w:type="paragraph" w:styleId="style2">
    <w:name w:val="heading 2"/>
    <w:basedOn w:val="style0"/>
    <w:next w:val="style0"/>
    <w:link w:val="style4100"/>
    <w:qFormat/>
    <w:uiPriority w:val="9"/>
    <w:pPr>
      <w:keepNext/>
      <w:keepLines/>
      <w:spacing w:before="200" w:after="0"/>
      <w:outlineLvl w:val="1"/>
    </w:pPr>
    <w:rPr>
      <w:rFonts w:ascii="Calibri" w:cs="宋体" w:eastAsia="ＭＳ ゴシック" w:hAnsi="Calibri"/>
      <w:b/>
      <w:bCs/>
      <w:color w:val="4f81bd"/>
      <w:sz w:val="26"/>
      <w:szCs w:val="26"/>
    </w:rPr>
  </w:style>
  <w:style w:type="paragraph" w:styleId="style3">
    <w:name w:val="heading 3"/>
    <w:basedOn w:val="style0"/>
    <w:next w:val="style0"/>
    <w:link w:val="style4101"/>
    <w:qFormat/>
    <w:uiPriority w:val="9"/>
    <w:pPr>
      <w:keepNext/>
      <w:keepLines/>
      <w:spacing w:before="200" w:after="0"/>
      <w:outlineLvl w:val="2"/>
    </w:pPr>
    <w:rPr>
      <w:rFonts w:ascii="Calibri" w:cs="宋体" w:eastAsia="ＭＳ ゴシック" w:hAnsi="Calibri"/>
      <w:b/>
      <w:bCs/>
      <w:color w:val="4f81bd"/>
    </w:rPr>
  </w:style>
  <w:style w:type="paragraph" w:styleId="style4">
    <w:name w:val="heading 4"/>
    <w:basedOn w:val="style0"/>
    <w:next w:val="style0"/>
    <w:link w:val="style4109"/>
    <w:qFormat/>
    <w:uiPriority w:val="9"/>
    <w:pPr>
      <w:keepNext/>
      <w:keepLines/>
      <w:spacing w:before="200" w:after="0"/>
      <w:outlineLvl w:val="3"/>
    </w:pPr>
    <w:rPr>
      <w:rFonts w:ascii="Calibri" w:cs="宋体" w:eastAsia="ＭＳ ゴシック" w:hAnsi="Calibri"/>
      <w:b/>
      <w:bCs/>
      <w:i/>
      <w:iCs/>
      <w:color w:val="4f81bd"/>
    </w:rPr>
  </w:style>
  <w:style w:type="paragraph" w:styleId="style5">
    <w:name w:val="heading 5"/>
    <w:basedOn w:val="style0"/>
    <w:next w:val="style0"/>
    <w:link w:val="style4110"/>
    <w:qFormat/>
    <w:uiPriority w:val="9"/>
    <w:pPr>
      <w:keepNext/>
      <w:keepLines/>
      <w:spacing w:before="200" w:after="0"/>
      <w:outlineLvl w:val="4"/>
    </w:pPr>
    <w:rPr>
      <w:rFonts w:ascii="Calibri" w:cs="宋体" w:eastAsia="ＭＳ ゴシック" w:hAnsi="Calibri"/>
      <w:color w:val="243f60"/>
    </w:rPr>
  </w:style>
  <w:style w:type="paragraph" w:styleId="style6">
    <w:name w:val="heading 6"/>
    <w:basedOn w:val="style0"/>
    <w:next w:val="style0"/>
    <w:link w:val="style4111"/>
    <w:qFormat/>
    <w:uiPriority w:val="9"/>
    <w:pPr>
      <w:keepNext/>
      <w:keepLines/>
      <w:spacing w:before="200" w:after="0"/>
      <w:outlineLvl w:val="5"/>
    </w:pPr>
    <w:rPr>
      <w:rFonts w:ascii="Calibri" w:cs="宋体" w:eastAsia="ＭＳ ゴシック" w:hAnsi="Calibri"/>
      <w:i/>
      <w:iCs/>
      <w:color w:val="243f60"/>
    </w:rPr>
  </w:style>
  <w:style w:type="paragraph" w:styleId="style7">
    <w:name w:val="heading 7"/>
    <w:basedOn w:val="style0"/>
    <w:next w:val="style0"/>
    <w:link w:val="style4112"/>
    <w:qFormat/>
    <w:uiPriority w:val="9"/>
    <w:pPr>
      <w:keepNext/>
      <w:keepLines/>
      <w:spacing w:before="200" w:after="0"/>
      <w:outlineLvl w:val="6"/>
    </w:pPr>
    <w:rPr>
      <w:rFonts w:ascii="Calibri" w:cs="宋体" w:eastAsia="ＭＳ ゴシック" w:hAnsi="Calibri"/>
      <w:i/>
      <w:iCs/>
      <w:color w:val="404040"/>
    </w:rPr>
  </w:style>
  <w:style w:type="paragraph" w:styleId="style8">
    <w:name w:val="heading 8"/>
    <w:basedOn w:val="style0"/>
    <w:next w:val="style0"/>
    <w:link w:val="style4113"/>
    <w:qFormat/>
    <w:uiPriority w:val="9"/>
    <w:pPr>
      <w:keepNext/>
      <w:keepLines/>
      <w:spacing w:before="200" w:after="0"/>
      <w:outlineLvl w:val="7"/>
    </w:pPr>
    <w:rPr>
      <w:rFonts w:ascii="Calibri" w:cs="宋体" w:eastAsia="ＭＳ ゴシック" w:hAnsi="Calibri"/>
      <w:color w:val="4f81bd"/>
      <w:sz w:val="20"/>
      <w:szCs w:val="20"/>
    </w:rPr>
  </w:style>
  <w:style w:type="paragraph" w:styleId="style9">
    <w:name w:val="heading 9"/>
    <w:basedOn w:val="style0"/>
    <w:next w:val="style0"/>
    <w:link w:val="style4114"/>
    <w:qFormat/>
    <w:uiPriority w:val="9"/>
    <w:pPr>
      <w:keepNext/>
      <w:keepLines/>
      <w:spacing w:before="200" w:after="0"/>
      <w:outlineLvl w:val="8"/>
    </w:pPr>
    <w:rPr>
      <w:rFonts w:ascii="Calibri" w:cs="宋体" w:eastAsia="ＭＳ ゴシック" w:hAnsi="Calibri"/>
      <w:i/>
      <w:iCs/>
      <w:color w:val="404040"/>
      <w:sz w:val="20"/>
      <w:szCs w:val="20"/>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157">
    <w:name w:val="No Spacing"/>
    <w:next w:val="style157"/>
    <w:qFormat/>
    <w:uiPriority w:val="1"/>
    <w:pPr>
      <w:spacing w:after="0" w:lineRule="auto" w:line="240"/>
    </w:pPr>
    <w:rPr/>
  </w:style>
  <w:style w:type="character" w:customStyle="1" w:styleId="style4099">
    <w:name w:val="Heading 1 Char_dcf3c961-762b-419f-bee2-97bf38408783"/>
    <w:basedOn w:val="style65"/>
    <w:next w:val="style4099"/>
    <w:link w:val="style1"/>
    <w:uiPriority w:val="9"/>
    <w:rPr>
      <w:rFonts w:ascii="Calibri" w:cs="宋体" w:eastAsia="ＭＳ ゴシック" w:hAnsi="Calibri"/>
      <w:b/>
      <w:bCs/>
      <w:color w:val="365f91"/>
      <w:sz w:val="28"/>
      <w:szCs w:val="28"/>
    </w:rPr>
  </w:style>
  <w:style w:type="character" w:customStyle="1" w:styleId="style4100">
    <w:name w:val="Heading 2 Char_b913e0cf-9453-45a1-965d-12281a089c28"/>
    <w:basedOn w:val="style65"/>
    <w:next w:val="style4100"/>
    <w:link w:val="style2"/>
    <w:uiPriority w:val="9"/>
    <w:rPr>
      <w:rFonts w:ascii="Calibri" w:cs="宋体" w:eastAsia="ＭＳ ゴシック" w:hAnsi="Calibri"/>
      <w:b/>
      <w:bCs/>
      <w:color w:val="4f81bd"/>
      <w:sz w:val="26"/>
      <w:szCs w:val="26"/>
    </w:rPr>
  </w:style>
  <w:style w:type="character" w:customStyle="1" w:styleId="style4101">
    <w:name w:val="Heading 3 Char_49b8faef-cbcd-467b-8254-983ae4b4960c"/>
    <w:basedOn w:val="style65"/>
    <w:next w:val="style4101"/>
    <w:link w:val="style3"/>
    <w:uiPriority w:val="9"/>
    <w:rPr>
      <w:rFonts w:ascii="Calibri" w:cs="宋体" w:eastAsia="ＭＳ ゴシック" w:hAnsi="Calibri"/>
      <w:b/>
      <w:bCs/>
      <w:color w:val="4f81bd"/>
    </w:rPr>
  </w:style>
  <w:style w:type="paragraph" w:styleId="style62">
    <w:name w:val="Title"/>
    <w:basedOn w:val="style0"/>
    <w:next w:val="style0"/>
    <w:link w:val="style4102"/>
    <w:qFormat/>
    <w:uiPriority w:val="10"/>
    <w:pPr>
      <w:pBdr>
        <w:bottom w:val="single" w:sz="8" w:space="4" w:color="4f81bd"/>
      </w:pBdr>
      <w:spacing w:after="300" w:lineRule="auto" w:line="240"/>
      <w:contextualSpacing/>
    </w:pPr>
    <w:rPr>
      <w:rFonts w:ascii="Calibri" w:cs="宋体" w:eastAsia="ＭＳ ゴシック" w:hAnsi="Calibri"/>
      <w:color w:val="17365d"/>
      <w:spacing w:val="5"/>
      <w:kern w:val="28"/>
      <w:sz w:val="52"/>
      <w:szCs w:val="52"/>
    </w:rPr>
  </w:style>
  <w:style w:type="character" w:customStyle="1" w:styleId="style4102">
    <w:name w:val="Title Char_103cee15-dc45-4143-9bf2-799baf373a6a"/>
    <w:basedOn w:val="style65"/>
    <w:next w:val="style4102"/>
    <w:link w:val="style62"/>
    <w:uiPriority w:val="10"/>
    <w:rPr>
      <w:rFonts w:ascii="Calibri" w:cs="宋体" w:eastAsia="ＭＳ ゴシック" w:hAnsi="Calibri"/>
      <w:color w:val="17365d"/>
      <w:spacing w:val="5"/>
      <w:kern w:val="28"/>
      <w:sz w:val="52"/>
      <w:szCs w:val="52"/>
    </w:rPr>
  </w:style>
  <w:style w:type="paragraph" w:styleId="style74">
    <w:name w:val="Subtitle"/>
    <w:basedOn w:val="style0"/>
    <w:next w:val="style0"/>
    <w:link w:val="style4103"/>
    <w:qFormat/>
    <w:uiPriority w:val="11"/>
    <w:pPr>
      <w:numPr>
        <w:ilvl w:val="1"/>
        <w:numId w:val="0"/>
      </w:numPr>
    </w:pPr>
    <w:rPr>
      <w:rFonts w:ascii="Calibri" w:cs="宋体" w:eastAsia="ＭＳ ゴシック" w:hAnsi="Calibri"/>
      <w:i/>
      <w:iCs/>
      <w:color w:val="4f81bd"/>
      <w:spacing w:val="15"/>
      <w:sz w:val="24"/>
      <w:szCs w:val="24"/>
    </w:rPr>
  </w:style>
  <w:style w:type="character" w:customStyle="1" w:styleId="style4103">
    <w:name w:val="Subtitle Char"/>
    <w:basedOn w:val="style65"/>
    <w:next w:val="style4103"/>
    <w:link w:val="style74"/>
    <w:uiPriority w:val="11"/>
    <w:rPr>
      <w:rFonts w:ascii="Calibri" w:cs="宋体" w:eastAsia="ＭＳ ゴシック" w:hAnsi="Calibri"/>
      <w:i/>
      <w:iCs/>
      <w:color w:val="4f81bd"/>
      <w:spacing w:val="15"/>
      <w:sz w:val="24"/>
      <w:szCs w:val="24"/>
    </w:rPr>
  </w:style>
  <w:style w:type="paragraph" w:styleId="style179">
    <w:name w:val="List Paragraph"/>
    <w:basedOn w:val="style0"/>
    <w:next w:val="style179"/>
    <w:qFormat/>
    <w:uiPriority w:val="34"/>
    <w:pPr>
      <w:ind w:left="720"/>
      <w:contextualSpacing/>
    </w:pPr>
    <w:rPr/>
  </w:style>
  <w:style w:type="paragraph" w:styleId="style66">
    <w:name w:val="Body Text"/>
    <w:basedOn w:val="style0"/>
    <w:next w:val="style66"/>
    <w:link w:val="style4104"/>
    <w:uiPriority w:val="99"/>
    <w:pPr>
      <w:spacing w:after="120"/>
    </w:pPr>
    <w:rPr/>
  </w:style>
  <w:style w:type="character" w:customStyle="1" w:styleId="style4104">
    <w:name w:val="Body Text Char"/>
    <w:basedOn w:val="style65"/>
    <w:next w:val="style4104"/>
    <w:link w:val="style66"/>
    <w:uiPriority w:val="99"/>
  </w:style>
  <w:style w:type="paragraph" w:styleId="style80">
    <w:name w:val="Body Text 2"/>
    <w:basedOn w:val="style0"/>
    <w:next w:val="style80"/>
    <w:link w:val="style4105"/>
    <w:uiPriority w:val="99"/>
    <w:pPr>
      <w:spacing w:after="120" w:lineRule="auto" w:line="480"/>
    </w:pPr>
    <w:rPr/>
  </w:style>
  <w:style w:type="character" w:customStyle="1" w:styleId="style4105">
    <w:name w:val="Body Text 2 Char"/>
    <w:basedOn w:val="style65"/>
    <w:next w:val="style4105"/>
    <w:link w:val="style80"/>
    <w:uiPriority w:val="99"/>
  </w:style>
  <w:style w:type="paragraph" w:styleId="style81">
    <w:name w:val="Body Text 3"/>
    <w:basedOn w:val="style0"/>
    <w:next w:val="style81"/>
    <w:link w:val="style4106"/>
    <w:uiPriority w:val="99"/>
    <w:pPr>
      <w:spacing w:after="120"/>
    </w:pPr>
    <w:rPr>
      <w:sz w:val="16"/>
      <w:szCs w:val="16"/>
    </w:rPr>
  </w:style>
  <w:style w:type="character" w:customStyle="1" w:styleId="style4106">
    <w:name w:val="Body Text 3 Char"/>
    <w:basedOn w:val="style65"/>
    <w:next w:val="style4106"/>
    <w:link w:val="style81"/>
    <w:uiPriority w:val="99"/>
    <w:rPr>
      <w:sz w:val="16"/>
      <w:szCs w:val="16"/>
    </w:rPr>
  </w:style>
  <w:style w:type="paragraph" w:styleId="style47">
    <w:name w:val="List"/>
    <w:basedOn w:val="style0"/>
    <w:next w:val="style47"/>
    <w:uiPriority w:val="99"/>
    <w:pPr>
      <w:ind w:left="360" w:hanging="360"/>
      <w:contextualSpacing/>
    </w:pPr>
    <w:rPr/>
  </w:style>
  <w:style w:type="paragraph" w:styleId="style50">
    <w:name w:val="List 2"/>
    <w:basedOn w:val="style0"/>
    <w:next w:val="style50"/>
    <w:uiPriority w:val="99"/>
    <w:pPr>
      <w:ind w:left="720" w:hanging="360"/>
      <w:contextualSpacing/>
    </w:pPr>
    <w:rPr/>
  </w:style>
  <w:style w:type="paragraph" w:styleId="style51">
    <w:name w:val="List 3"/>
    <w:basedOn w:val="style0"/>
    <w:next w:val="style51"/>
    <w:uiPriority w:val="99"/>
    <w:pPr>
      <w:ind w:left="1080" w:hanging="360"/>
      <w:contextualSpacing/>
    </w:pPr>
    <w:rPr/>
  </w:style>
  <w:style w:type="paragraph" w:styleId="style48">
    <w:name w:val="List Bullet"/>
    <w:basedOn w:val="style0"/>
    <w:next w:val="style48"/>
    <w:uiPriority w:val="99"/>
    <w:pPr>
      <w:numPr>
        <w:ilvl w:val="0"/>
        <w:numId w:val="1"/>
      </w:numPr>
      <w:contextualSpacing/>
    </w:pPr>
    <w:rPr/>
  </w:style>
  <w:style w:type="paragraph" w:styleId="style54">
    <w:name w:val="List Bullet 2"/>
    <w:basedOn w:val="style0"/>
    <w:next w:val="style54"/>
    <w:uiPriority w:val="99"/>
    <w:pPr>
      <w:numPr>
        <w:ilvl w:val="0"/>
        <w:numId w:val="2"/>
      </w:numPr>
      <w:contextualSpacing/>
    </w:pPr>
    <w:rPr/>
  </w:style>
  <w:style w:type="paragraph" w:styleId="style55">
    <w:name w:val="List Bullet 3"/>
    <w:basedOn w:val="style0"/>
    <w:next w:val="style55"/>
    <w:uiPriority w:val="99"/>
    <w:pPr>
      <w:numPr>
        <w:ilvl w:val="0"/>
        <w:numId w:val="3"/>
      </w:numPr>
      <w:contextualSpacing/>
    </w:pPr>
    <w:rPr/>
  </w:style>
  <w:style w:type="paragraph" w:styleId="style49">
    <w:name w:val="List Number"/>
    <w:basedOn w:val="style0"/>
    <w:next w:val="style49"/>
    <w:uiPriority w:val="99"/>
    <w:pPr>
      <w:numPr>
        <w:ilvl w:val="0"/>
        <w:numId w:val="4"/>
      </w:numPr>
      <w:contextualSpacing/>
    </w:pPr>
    <w:rPr/>
  </w:style>
  <w:style w:type="paragraph" w:styleId="style58">
    <w:name w:val="List Number 2"/>
    <w:basedOn w:val="style0"/>
    <w:next w:val="style58"/>
    <w:uiPriority w:val="99"/>
    <w:pPr>
      <w:numPr>
        <w:ilvl w:val="0"/>
        <w:numId w:val="5"/>
      </w:numPr>
      <w:contextualSpacing/>
    </w:pPr>
    <w:rPr/>
  </w:style>
  <w:style w:type="paragraph" w:styleId="style59">
    <w:name w:val="List Number 3"/>
    <w:basedOn w:val="style0"/>
    <w:next w:val="style59"/>
    <w:uiPriority w:val="99"/>
    <w:pPr>
      <w:numPr>
        <w:ilvl w:val="0"/>
        <w:numId w:val="6"/>
      </w:numPr>
      <w:contextualSpacing/>
    </w:pPr>
    <w:rPr/>
  </w:style>
  <w:style w:type="paragraph" w:styleId="style68">
    <w:name w:val="List Continue"/>
    <w:basedOn w:val="style0"/>
    <w:next w:val="style68"/>
    <w:uiPriority w:val="99"/>
    <w:pPr>
      <w:spacing w:after="120"/>
      <w:ind w:left="360"/>
      <w:contextualSpacing/>
    </w:pPr>
    <w:rPr/>
  </w:style>
  <w:style w:type="paragraph" w:styleId="style69">
    <w:name w:val="List Continue 2"/>
    <w:basedOn w:val="style0"/>
    <w:next w:val="style69"/>
    <w:uiPriority w:val="99"/>
    <w:pPr>
      <w:spacing w:after="120"/>
      <w:ind w:left="720"/>
      <w:contextualSpacing/>
    </w:pPr>
    <w:rPr/>
  </w:style>
  <w:style w:type="paragraph" w:styleId="style70">
    <w:name w:val="List Continue 3"/>
    <w:basedOn w:val="style0"/>
    <w:next w:val="style70"/>
    <w:uiPriority w:val="99"/>
    <w:pPr>
      <w:spacing w:after="120"/>
      <w:ind w:left="1080"/>
      <w:contextualSpacing/>
    </w:pPr>
    <w:rPr/>
  </w:style>
  <w:style w:type="paragraph" w:styleId="style45">
    <w:name w:val="macro"/>
    <w:next w:val="style45"/>
    <w:link w:val="style4107"/>
    <w:uiPriority w:val="99"/>
    <w:pPr>
      <w:tabs>
        <w:tab w:val="left" w:leader="none" w:pos="576"/>
        <w:tab w:val="left" w:leader="none" w:pos="1152"/>
        <w:tab w:val="left" w:leader="none" w:pos="1728"/>
        <w:tab w:val="left" w:leader="none" w:pos="2304"/>
        <w:tab w:val="left" w:leader="none" w:pos="2880"/>
        <w:tab w:val="left" w:leader="none" w:pos="3456"/>
        <w:tab w:val="left" w:leader="none" w:pos="4032"/>
      </w:tabs>
    </w:pPr>
    <w:rPr>
      <w:rFonts w:ascii="Courier" w:hAnsi="Courier"/>
      <w:sz w:val="20"/>
      <w:szCs w:val="20"/>
    </w:rPr>
  </w:style>
  <w:style w:type="character" w:customStyle="1" w:styleId="style4107">
    <w:name w:val="Macro Text Char"/>
    <w:basedOn w:val="style65"/>
    <w:next w:val="style4107"/>
    <w:link w:val="style45"/>
    <w:uiPriority w:val="99"/>
    <w:rPr>
      <w:rFonts w:ascii="Courier" w:hAnsi="Courier"/>
      <w:sz w:val="20"/>
      <w:szCs w:val="20"/>
    </w:rPr>
  </w:style>
  <w:style w:type="paragraph" w:styleId="style180">
    <w:name w:val="Quote"/>
    <w:basedOn w:val="style0"/>
    <w:next w:val="style0"/>
    <w:link w:val="style4108"/>
    <w:qFormat/>
    <w:uiPriority w:val="29"/>
    <w:pPr/>
    <w:rPr>
      <w:i/>
      <w:iCs/>
      <w:color w:val="000000"/>
    </w:rPr>
  </w:style>
  <w:style w:type="character" w:customStyle="1" w:styleId="style4108">
    <w:name w:val="Quote Char_62fd0e69-2801-47a2-8cab-f7e6869428bd"/>
    <w:basedOn w:val="style65"/>
    <w:next w:val="style4108"/>
    <w:link w:val="style180"/>
    <w:uiPriority w:val="29"/>
    <w:rPr>
      <w:i/>
      <w:iCs/>
      <w:color w:val="000000"/>
    </w:rPr>
  </w:style>
  <w:style w:type="character" w:customStyle="1" w:styleId="style4109">
    <w:name w:val="Heading 4 Char_533fa6a3-0f8d-48ca-aab1-5586aa44a807"/>
    <w:basedOn w:val="style65"/>
    <w:next w:val="style4109"/>
    <w:link w:val="style4"/>
    <w:uiPriority w:val="9"/>
    <w:rPr>
      <w:rFonts w:ascii="Calibri" w:cs="宋体" w:eastAsia="ＭＳ ゴシック" w:hAnsi="Calibri"/>
      <w:b/>
      <w:bCs/>
      <w:i/>
      <w:iCs/>
      <w:color w:val="4f81bd"/>
    </w:rPr>
  </w:style>
  <w:style w:type="character" w:customStyle="1" w:styleId="style4110">
    <w:name w:val="Heading 5 Char_c404075a-b92b-4d6e-9145-f8a161fdd132"/>
    <w:basedOn w:val="style65"/>
    <w:next w:val="style4110"/>
    <w:link w:val="style5"/>
    <w:uiPriority w:val="9"/>
    <w:rPr>
      <w:rFonts w:ascii="Calibri" w:cs="宋体" w:eastAsia="ＭＳ ゴシック" w:hAnsi="Calibri"/>
      <w:color w:val="243f60"/>
    </w:rPr>
  </w:style>
  <w:style w:type="character" w:customStyle="1" w:styleId="style4111">
    <w:name w:val="Heading 6 Char_a2bbeef0-c0e5-480c-a50e-b9134265b24d"/>
    <w:basedOn w:val="style65"/>
    <w:next w:val="style4111"/>
    <w:link w:val="style6"/>
    <w:uiPriority w:val="9"/>
    <w:rPr>
      <w:rFonts w:ascii="Calibri" w:cs="宋体" w:eastAsia="ＭＳ ゴシック" w:hAnsi="Calibri"/>
      <w:i/>
      <w:iCs/>
      <w:color w:val="243f60"/>
    </w:rPr>
  </w:style>
  <w:style w:type="character" w:customStyle="1" w:styleId="style4112">
    <w:name w:val="Heading 7 Char_7a38bf35-d239-4695-9c3f-42ab7b968802"/>
    <w:basedOn w:val="style65"/>
    <w:next w:val="style4112"/>
    <w:link w:val="style7"/>
    <w:uiPriority w:val="9"/>
    <w:rPr>
      <w:rFonts w:ascii="Calibri" w:cs="宋体" w:eastAsia="ＭＳ ゴシック" w:hAnsi="Calibri"/>
      <w:i/>
      <w:iCs/>
      <w:color w:val="404040"/>
    </w:rPr>
  </w:style>
  <w:style w:type="character" w:customStyle="1" w:styleId="style4113">
    <w:name w:val="Heading 8 Char_7ae0d441-e982-4a1e-bd7d-a835bbc6ebb9"/>
    <w:basedOn w:val="style65"/>
    <w:next w:val="style4113"/>
    <w:link w:val="style8"/>
    <w:uiPriority w:val="9"/>
    <w:rPr>
      <w:rFonts w:ascii="Calibri" w:cs="宋体" w:eastAsia="ＭＳ ゴシック" w:hAnsi="Calibri"/>
      <w:color w:val="4f81bd"/>
      <w:sz w:val="20"/>
      <w:szCs w:val="20"/>
    </w:rPr>
  </w:style>
  <w:style w:type="character" w:customStyle="1" w:styleId="style4114">
    <w:name w:val="Heading 9 Char_af6f26d0-6397-4add-bc17-5a80eb14d02b"/>
    <w:basedOn w:val="style65"/>
    <w:next w:val="style4114"/>
    <w:link w:val="style9"/>
    <w:uiPriority w:val="9"/>
    <w:rPr>
      <w:rFonts w:ascii="Calibri" w:cs="宋体" w:eastAsia="ＭＳ ゴシック" w:hAnsi="Calibri"/>
      <w:i/>
      <w:iCs/>
      <w:color w:val="404040"/>
      <w:sz w:val="20"/>
      <w:szCs w:val="20"/>
    </w:rPr>
  </w:style>
  <w:style w:type="paragraph" w:styleId="style34">
    <w:name w:val="caption"/>
    <w:basedOn w:val="style0"/>
    <w:next w:val="style0"/>
    <w:qFormat/>
    <w:uiPriority w:val="35"/>
    <w:pPr>
      <w:spacing w:lineRule="auto" w:line="240"/>
    </w:pPr>
    <w:rPr>
      <w:b/>
      <w:bCs/>
      <w:color w:val="4f81bd"/>
      <w:sz w:val="18"/>
      <w:szCs w:val="18"/>
    </w:rPr>
  </w:style>
  <w:style w:type="character" w:styleId="style87">
    <w:name w:val="Strong"/>
    <w:basedOn w:val="style65"/>
    <w:next w:val="style87"/>
    <w:qFormat/>
    <w:uiPriority w:val="22"/>
    <w:rPr>
      <w:b/>
      <w:bCs/>
    </w:rPr>
  </w:style>
  <w:style w:type="character" w:styleId="style88">
    <w:name w:val="Emphasis"/>
    <w:basedOn w:val="style65"/>
    <w:next w:val="style88"/>
    <w:qFormat/>
    <w:uiPriority w:val="20"/>
    <w:rPr>
      <w:i/>
      <w:iCs/>
    </w:rPr>
  </w:style>
  <w:style w:type="paragraph" w:styleId="style181">
    <w:name w:val="Intense Quote"/>
    <w:basedOn w:val="style0"/>
    <w:next w:val="style0"/>
    <w:link w:val="style4115"/>
    <w:qFormat/>
    <w:uiPriority w:val="30"/>
    <w:pPr>
      <w:pBdr>
        <w:bottom w:val="single" w:sz="4" w:space="4" w:color="4f81bd"/>
      </w:pBdr>
      <w:spacing w:before="200" w:after="280"/>
      <w:ind w:left="936" w:right="936"/>
    </w:pPr>
    <w:rPr>
      <w:b/>
      <w:bCs/>
      <w:i/>
      <w:iCs/>
      <w:color w:val="4f81bd"/>
    </w:rPr>
  </w:style>
  <w:style w:type="character" w:customStyle="1" w:styleId="style4115">
    <w:name w:val="Intense Quote Char_84ed45e8-8c22-4d3d-a518-d792e9ddffb1"/>
    <w:basedOn w:val="style65"/>
    <w:next w:val="style4115"/>
    <w:link w:val="style181"/>
    <w:uiPriority w:val="30"/>
    <w:rPr>
      <w:b/>
      <w:bCs/>
      <w:i/>
      <w:iCs/>
      <w:color w:val="4f81bd"/>
    </w:rPr>
  </w:style>
  <w:style w:type="character" w:styleId="style260">
    <w:name w:val="Subtle Emphasis"/>
    <w:basedOn w:val="style65"/>
    <w:next w:val="style260"/>
    <w:qFormat/>
    <w:uiPriority w:val="19"/>
    <w:rPr>
      <w:i/>
      <w:iCs/>
      <w:color w:val="808080"/>
    </w:rPr>
  </w:style>
  <w:style w:type="character" w:styleId="style261">
    <w:name w:val="Intense Emphasis"/>
    <w:basedOn w:val="style65"/>
    <w:next w:val="style261"/>
    <w:qFormat/>
    <w:uiPriority w:val="21"/>
    <w:rPr>
      <w:b/>
      <w:bCs/>
      <w:i/>
      <w:iCs/>
      <w:color w:val="4f81bd"/>
    </w:rPr>
  </w:style>
  <w:style w:type="character" w:styleId="style262">
    <w:name w:val="Subtle Reference"/>
    <w:basedOn w:val="style65"/>
    <w:next w:val="style262"/>
    <w:qFormat/>
    <w:uiPriority w:val="31"/>
    <w:rPr>
      <w:smallCaps/>
      <w:color w:val="c0504d"/>
      <w:u w:val="single"/>
    </w:rPr>
  </w:style>
  <w:style w:type="character" w:styleId="style263">
    <w:name w:val="Intense Reference"/>
    <w:basedOn w:val="style65"/>
    <w:next w:val="style263"/>
    <w:qFormat/>
    <w:uiPriority w:val="32"/>
    <w:rPr>
      <w:b/>
      <w:bCs/>
      <w:smallCaps/>
      <w:color w:val="c0504d"/>
      <w:spacing w:val="5"/>
      <w:u w:val="single"/>
    </w:rPr>
  </w:style>
  <w:style w:type="character" w:styleId="style264">
    <w:name w:val="Book Title"/>
    <w:basedOn w:val="style65"/>
    <w:next w:val="style264"/>
    <w:qFormat/>
    <w:uiPriority w:val="33"/>
    <w:rPr>
      <w:b/>
      <w:bCs/>
      <w:smallCaps/>
      <w:spacing w:val="5"/>
    </w:rPr>
  </w:style>
  <w:style w:type="paragraph" w:styleId="style266">
    <w:name w:val="TOC Heading"/>
    <w:basedOn w:val="style1"/>
    <w:next w:val="style0"/>
    <w:qFormat/>
    <w:uiPriority w:val="39"/>
    <w:pPr>
      <w:outlineLvl w:val="9"/>
    </w:pPr>
    <w:rPr/>
  </w:style>
  <w:style w:type="table" w:styleId="style154">
    <w:name w:val="Table Grid"/>
    <w:basedOn w:val="style105"/>
    <w:next w:val="style154"/>
    <w:uiPriority w:val="59"/>
    <w:pPr>
      <w:spacing w:after="0" w:lineRule="auto" w:line="240"/>
    </w:pP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tcBorders/>
    </w:tcPr>
  </w:style>
  <w:style w:type="table" w:styleId="style158">
    <w:name w:val="Light Shading"/>
    <w:basedOn w:val="style105"/>
    <w:next w:val="style158"/>
    <w:uiPriority w:val="60"/>
    <w:pPr>
      <w:spacing w:after="0" w:lineRule="auto" w:line="240"/>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band1Horz">
      <w:pPr/>
      <w:tblPr/>
      <w:tcPr>
        <w:tcBorders>
          <w:left w:val="nil"/>
          <w:right w:val="nil"/>
          <w:insideH w:val="nil"/>
          <w:insideV w:val="nil"/>
        </w:tcBorders>
        <w:shd w:val="clear" w:color="auto" w:fill="c0c0c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c0c0c0"/>
      </w:tcPr>
    </w:tblStylePr>
    <w:tcPr>
      <w:tcBorders/>
    </w:tcPr>
  </w:style>
  <w:style w:type="table" w:styleId="style172">
    <w:name w:val="Light Shading Accent 1"/>
    <w:basedOn w:val="style105"/>
    <w:next w:val="style172"/>
    <w:uiPriority w:val="60"/>
    <w:pPr>
      <w:spacing w:after="0" w:lineRule="auto" w:line="240"/>
    </w:pPr>
    <w:rPr>
      <w:color w:val="365f91"/>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band1Horz">
      <w:pPr/>
      <w:tblPr/>
      <w:tcPr>
        <w:tcBorders>
          <w:left w:val="nil"/>
          <w:right w:val="nil"/>
          <w:insideH w:val="nil"/>
          <w:insideV w:val="nil"/>
        </w:tcBorders>
        <w:shd w:val="clear" w:color="auto" w:fill="d3dfee"/>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3dfee"/>
      </w:tcPr>
    </w:tblStylePr>
    <w:tcPr>
      <w:tcBorders/>
    </w:tcPr>
  </w:style>
  <w:style w:type="table" w:styleId="style190">
    <w:name w:val="Light Shading Accent 2"/>
    <w:basedOn w:val="style105"/>
    <w:next w:val="style190"/>
    <w:uiPriority w:val="60"/>
    <w:pPr>
      <w:spacing w:after="0" w:lineRule="auto" w:line="240"/>
    </w:pPr>
    <w:rPr>
      <w:color w:val="943634"/>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band1Horz">
      <w:pPr/>
      <w:tblPr/>
      <w:tcPr>
        <w:tcBorders>
          <w:left w:val="nil"/>
          <w:right w:val="nil"/>
          <w:insideH w:val="nil"/>
          <w:insideV w:val="nil"/>
        </w:tcBorders>
        <w:shd w:val="clear" w:color="auto" w:fill="efd3d2"/>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fd3d2"/>
      </w:tcPr>
    </w:tblStylePr>
    <w:tcPr>
      <w:tcBorders/>
    </w:tcPr>
  </w:style>
  <w:style w:type="table" w:styleId="style204">
    <w:name w:val="Light Shading Accent 3"/>
    <w:basedOn w:val="style105"/>
    <w:next w:val="style204"/>
    <w:uiPriority w:val="60"/>
    <w:pPr>
      <w:spacing w:after="0" w:lineRule="auto" w:line="240"/>
    </w:pPr>
    <w:rPr>
      <w:color w:val="76923c"/>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band1Horz">
      <w:pPr/>
      <w:tblPr/>
      <w:tcPr>
        <w:tcBorders>
          <w:left w:val="nil"/>
          <w:right w:val="nil"/>
          <w:insideH w:val="nil"/>
          <w:insideV w:val="nil"/>
        </w:tcBorders>
        <w:shd w:val="clear" w:color="auto" w:fill="e6eed5"/>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6eed5"/>
      </w:tcPr>
    </w:tblStylePr>
    <w:tcPr>
      <w:tcBorders/>
    </w:tcPr>
  </w:style>
  <w:style w:type="table" w:styleId="style218">
    <w:name w:val="Light Shading Accent 4"/>
    <w:basedOn w:val="style105"/>
    <w:next w:val="style218"/>
    <w:uiPriority w:val="60"/>
    <w:pPr>
      <w:spacing w:after="0" w:lineRule="auto" w:line="240"/>
    </w:pPr>
    <w:rPr>
      <w:color w:val="5f497a"/>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band1Horz">
      <w:pPr/>
      <w:tblPr/>
      <w:tcPr>
        <w:tcBorders>
          <w:left w:val="nil"/>
          <w:right w:val="nil"/>
          <w:insideH w:val="nil"/>
          <w:insideV w:val="nil"/>
        </w:tcBorders>
        <w:shd w:val="clear" w:color="auto" w:fill="dfd8e8"/>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fd8e8"/>
      </w:tcPr>
    </w:tblStylePr>
    <w:tcPr>
      <w:tcBorders/>
    </w:tcPr>
  </w:style>
  <w:style w:type="table" w:styleId="style232">
    <w:name w:val="Light Shading Accent 5"/>
    <w:basedOn w:val="style105"/>
    <w:next w:val="style232"/>
    <w:uiPriority w:val="60"/>
    <w:pPr>
      <w:spacing w:after="0" w:lineRule="auto" w:line="240"/>
    </w:pPr>
    <w:rPr>
      <w:color w:val="31849b"/>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band1Horz">
      <w:pPr/>
      <w:tblPr/>
      <w:tcPr>
        <w:tcBorders>
          <w:left w:val="nil"/>
          <w:right w:val="nil"/>
          <w:insideH w:val="nil"/>
          <w:insideV w:val="nil"/>
        </w:tcBorders>
        <w:shd w:val="clear" w:color="auto" w:fill="d2eaf1"/>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2eaf1"/>
      </w:tcPr>
    </w:tblStylePr>
    <w:tcPr>
      <w:tcBorders/>
    </w:tcPr>
  </w:style>
  <w:style w:type="table" w:styleId="style246">
    <w:name w:val="Light Shading Accent 6"/>
    <w:basedOn w:val="style105"/>
    <w:next w:val="style246"/>
    <w:uiPriority w:val="60"/>
    <w:pPr>
      <w:spacing w:after="0" w:lineRule="auto" w:line="240"/>
    </w:pPr>
    <w:rPr>
      <w:color w:val="e36c0a"/>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band1Horz">
      <w:pPr/>
      <w:tblPr/>
      <w:tcPr>
        <w:tcBorders>
          <w:left w:val="nil"/>
          <w:right w:val="nil"/>
          <w:insideH w:val="nil"/>
          <w:insideV w:val="nil"/>
        </w:tcBorders>
        <w:shd w:val="clear" w:color="auto" w:fill="fde4d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fde4d0"/>
      </w:tcPr>
    </w:tblStylePr>
    <w:tcPr>
      <w:tcBorders/>
    </w:tcPr>
  </w:style>
  <w:style w:type="table" w:styleId="style159">
    <w:name w:val="Light List"/>
    <w:basedOn w:val="style105"/>
    <w:next w:val="style159"/>
    <w:uiPriority w:val="61"/>
    <w:pPr>
      <w:spacing w:after="0" w:lineRule="auto" w:line="240"/>
    </w:pPr>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000000"/>
      </w:tcPr>
    </w:tblStylePr>
    <w:tblStylePr w:type="lastRow">
      <w:pPr>
        <w:spacing w:before="0" w:after="0" w:lineRule="auto" w:line="240"/>
      </w:pPr>
      <w:rPr>
        <w:b/>
        <w:bCs/>
      </w:rPr>
      <w:tblPr/>
      <w:tcPr>
        <w:tcBorders>
          <w:top w:val="double" w:sz="6" w:space="0" w:color="000000"/>
          <w:left w:val="single" w:sz="8" w:space="0" w:color="000000"/>
          <w:bottom w:val="single" w:sz="8" w:space="0" w:color="000000"/>
          <w:right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000000"/>
          <w:left w:val="single" w:sz="8" w:space="0" w:color="000000"/>
          <w:bottom w:val="single" w:sz="8" w:space="0" w:color="000000"/>
          <w:right w:val="single" w:sz="8" w:space="0" w:color="000000"/>
        </w:tcBorders>
      </w:tcPr>
    </w:tblStylePr>
    <w:tcPr>
      <w:tcBorders/>
    </w:tcPr>
  </w:style>
  <w:style w:type="table" w:styleId="style173">
    <w:name w:val="Light List Accent 1"/>
    <w:basedOn w:val="style105"/>
    <w:next w:val="style173"/>
    <w:uiPriority w:val="61"/>
    <w:pPr>
      <w:spacing w:after="0" w:lineRule="auto" w:line="240"/>
    </w:pPr>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f81bd"/>
      </w:tcPr>
    </w:tblStylePr>
    <w:tblStylePr w:type="lastRow">
      <w:pPr>
        <w:spacing w:before="0" w:after="0" w:lineRule="auto" w:line="240"/>
      </w:pPr>
      <w:rPr>
        <w:b/>
        <w:bCs/>
      </w:rPr>
      <w:tblPr/>
      <w:tcPr>
        <w:tcBorders>
          <w:top w:val="double" w:sz="6" w:space="0" w:color="4f81bd"/>
          <w:left w:val="single" w:sz="8" w:space="0" w:color="4f81bd"/>
          <w:bottom w:val="single" w:sz="8" w:space="0" w:color="4f81bd"/>
          <w:right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f81bd"/>
          <w:left w:val="single" w:sz="8" w:space="0" w:color="4f81bd"/>
          <w:bottom w:val="single" w:sz="8" w:space="0" w:color="4f81bd"/>
          <w:right w:val="single" w:sz="8" w:space="0" w:color="4f81bd"/>
        </w:tcBorders>
      </w:tcPr>
    </w:tblStylePr>
    <w:tcPr>
      <w:tcBorders/>
    </w:tcPr>
  </w:style>
  <w:style w:type="table" w:styleId="style191">
    <w:name w:val="Light List Accent 2"/>
    <w:basedOn w:val="style105"/>
    <w:next w:val="style191"/>
    <w:uiPriority w:val="61"/>
    <w:pPr>
      <w:spacing w:after="0" w:lineRule="auto" w:line="240"/>
    </w:pPr>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c0504d"/>
      </w:tcPr>
    </w:tblStylePr>
    <w:tblStylePr w:type="lastRow">
      <w:pPr>
        <w:spacing w:before="0" w:after="0" w:lineRule="auto" w:line="240"/>
      </w:pPr>
      <w:rPr>
        <w:b/>
        <w:bCs/>
      </w:rPr>
      <w:tblPr/>
      <w:tcPr>
        <w:tcBorders>
          <w:top w:val="double" w:sz="6" w:space="0" w:color="c0504d"/>
          <w:left w:val="single" w:sz="8" w:space="0" w:color="c0504d"/>
          <w:bottom w:val="single" w:sz="8" w:space="0" w:color="c0504d"/>
          <w:right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c0504d"/>
          <w:left w:val="single" w:sz="8" w:space="0" w:color="c0504d"/>
          <w:bottom w:val="single" w:sz="8" w:space="0" w:color="c0504d"/>
          <w:right w:val="single" w:sz="8" w:space="0" w:color="c0504d"/>
        </w:tcBorders>
      </w:tcPr>
    </w:tblStylePr>
    <w:tcPr>
      <w:tcBorders/>
    </w:tcPr>
  </w:style>
  <w:style w:type="table" w:styleId="style205">
    <w:name w:val="Light List Accent 3"/>
    <w:basedOn w:val="style105"/>
    <w:next w:val="style205"/>
    <w:uiPriority w:val="61"/>
    <w:pPr>
      <w:spacing w:after="0" w:lineRule="auto" w:line="240"/>
    </w:pP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9bbb59"/>
      </w:tcPr>
    </w:tblStylePr>
    <w:tblStylePr w:type="lastRow">
      <w:pPr>
        <w:spacing w:before="0" w:after="0" w:lineRule="auto" w:line="240"/>
      </w:pPr>
      <w:rPr>
        <w:b/>
        <w:bCs/>
      </w:rPr>
      <w:tblPr/>
      <w:tcPr>
        <w:tcBorders>
          <w:top w:val="double" w:sz="6" w:space="0" w:color="9bbb59"/>
          <w:left w:val="single" w:sz="8" w:space="0" w:color="9bbb59"/>
          <w:bottom w:val="single" w:sz="8" w:space="0" w:color="9bbb59"/>
          <w:right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9bbb59"/>
          <w:left w:val="single" w:sz="8" w:space="0" w:color="9bbb59"/>
          <w:bottom w:val="single" w:sz="8" w:space="0" w:color="9bbb59"/>
          <w:right w:val="single" w:sz="8" w:space="0" w:color="9bbb59"/>
        </w:tcBorders>
      </w:tcPr>
    </w:tblStylePr>
    <w:tcPr>
      <w:tcBorders/>
    </w:tcPr>
  </w:style>
  <w:style w:type="table" w:styleId="style219">
    <w:name w:val="Light List Accent 4"/>
    <w:basedOn w:val="style105"/>
    <w:next w:val="style219"/>
    <w:uiPriority w:val="61"/>
    <w:pPr>
      <w:spacing w:after="0" w:lineRule="auto" w:line="240"/>
    </w:pPr>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8064a2"/>
      </w:tcPr>
    </w:tblStylePr>
    <w:tblStylePr w:type="lastRow">
      <w:pPr>
        <w:spacing w:before="0" w:after="0" w:lineRule="auto" w:line="240"/>
      </w:pPr>
      <w:rPr>
        <w:b/>
        <w:bCs/>
      </w:rPr>
      <w:tblPr/>
      <w:tcPr>
        <w:tcBorders>
          <w:top w:val="double" w:sz="6" w:space="0" w:color="8064a2"/>
          <w:left w:val="single" w:sz="8" w:space="0" w:color="8064a2"/>
          <w:bottom w:val="single" w:sz="8" w:space="0" w:color="8064a2"/>
          <w:right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8064a2"/>
          <w:left w:val="single" w:sz="8" w:space="0" w:color="8064a2"/>
          <w:bottom w:val="single" w:sz="8" w:space="0" w:color="8064a2"/>
          <w:right w:val="single" w:sz="8" w:space="0" w:color="8064a2"/>
        </w:tcBorders>
      </w:tcPr>
    </w:tblStylePr>
    <w:tcPr>
      <w:tcBorders/>
    </w:tcPr>
  </w:style>
  <w:style w:type="table" w:styleId="style233">
    <w:name w:val="Light List Accent 5"/>
    <w:basedOn w:val="style105"/>
    <w:next w:val="style233"/>
    <w:uiPriority w:val="61"/>
    <w:pPr>
      <w:spacing w:after="0" w:lineRule="auto" w:line="240"/>
    </w:pPr>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bacc6"/>
      </w:tcPr>
    </w:tblStylePr>
    <w:tblStylePr w:type="lastRow">
      <w:pPr>
        <w:spacing w:before="0" w:after="0" w:lineRule="auto" w:line="240"/>
      </w:pPr>
      <w:rPr>
        <w:b/>
        <w:bCs/>
      </w:rPr>
      <w:tblPr/>
      <w:tcPr>
        <w:tcBorders>
          <w:top w:val="double" w:sz="6" w:space="0" w:color="4bacc6"/>
          <w:left w:val="single" w:sz="8" w:space="0" w:color="4bacc6"/>
          <w:bottom w:val="single" w:sz="8" w:space="0" w:color="4bacc6"/>
          <w:right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bacc6"/>
          <w:left w:val="single" w:sz="8" w:space="0" w:color="4bacc6"/>
          <w:bottom w:val="single" w:sz="8" w:space="0" w:color="4bacc6"/>
          <w:right w:val="single" w:sz="8" w:space="0" w:color="4bacc6"/>
        </w:tcBorders>
      </w:tcPr>
    </w:tblStylePr>
    <w:tcPr>
      <w:tcBorders/>
    </w:tcPr>
  </w:style>
  <w:style w:type="table" w:styleId="style247">
    <w:name w:val="Light List Accent 6"/>
    <w:basedOn w:val="style105"/>
    <w:next w:val="style247"/>
    <w:uiPriority w:val="61"/>
    <w:pPr>
      <w:spacing w:after="0" w:lineRule="auto" w:line="240"/>
    </w:pPr>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f79646"/>
      </w:tcPr>
    </w:tblStylePr>
    <w:tblStylePr w:type="lastRow">
      <w:pPr>
        <w:spacing w:before="0" w:after="0" w:lineRule="auto" w:line="240"/>
      </w:pPr>
      <w:rPr>
        <w:b/>
        <w:bCs/>
      </w:rPr>
      <w:tblPr/>
      <w:tcPr>
        <w:tcBorders>
          <w:top w:val="double" w:sz="6" w:space="0" w:color="f79646"/>
          <w:left w:val="single" w:sz="8" w:space="0" w:color="f79646"/>
          <w:bottom w:val="single" w:sz="8" w:space="0" w:color="f79646"/>
          <w:right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f79646"/>
          <w:left w:val="single" w:sz="8" w:space="0" w:color="f79646"/>
          <w:bottom w:val="single" w:sz="8" w:space="0" w:color="f79646"/>
          <w:right w:val="single" w:sz="8" w:space="0" w:color="f79646"/>
        </w:tcBorders>
      </w:tcPr>
    </w:tblStylePr>
    <w:tcPr>
      <w:tcBorders/>
    </w:tcPr>
  </w:style>
  <w:style w:type="table" w:styleId="style160">
    <w:name w:val="Light Grid"/>
    <w:basedOn w:val="style105"/>
    <w:next w:val="style160"/>
    <w:uiPriority w:val="62"/>
    <w:pPr>
      <w:spacing w:after="0" w:lineRule="auto" w:line="240"/>
    </w:pPr>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Rule="auto" w:line="240"/>
      </w:pPr>
      <w:rPr>
        <w:rFonts w:ascii="Calibri" w:cs="宋体" w:eastAsia="ＭＳ ゴシック" w:hAnsi="Calibr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pPr/>
      <w:tblPr/>
      <w:tcPr>
        <w:tcBorders>
          <w:top w:val="single" w:sz="8" w:space="0" w:color="000000"/>
          <w:left w:val="single" w:sz="8" w:space="0" w:color="000000"/>
          <w:bottom w:val="single" w:sz="8" w:space="0" w:color="000000"/>
          <w:right w:val="single" w:sz="8" w:space="0" w:color="000000"/>
          <w:insideV w:val="single" w:sz="8" w:space="0" w:color="000000"/>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000000"/>
          <w:left w:val="single" w:sz="8" w:space="0" w:color="000000"/>
          <w:bottom w:val="single" w:sz="8" w:space="0" w:color="000000"/>
          <w:right w:val="single" w:sz="8" w:space="0" w:color="000000"/>
        </w:tcBorders>
      </w:tcPr>
    </w:tblStylePr>
    <w:tblStylePr w:type="band1Vert">
      <w:pPr/>
      <w:tblPr/>
      <w:tcPr>
        <w:tcBorders>
          <w:top w:val="single" w:sz="8" w:space="0" w:color="000000"/>
          <w:left w:val="single" w:sz="8" w:space="0" w:color="000000"/>
          <w:bottom w:val="single" w:sz="8" w:space="0" w:color="000000"/>
          <w:right w:val="single" w:sz="8" w:space="0" w:color="000000"/>
        </w:tcBorders>
        <w:shd w:val="clear" w:color="auto" w:fill="c0c0c0"/>
      </w:tcPr>
    </w:tblStylePr>
    <w:tcPr>
      <w:tcBorders/>
    </w:tcPr>
  </w:style>
  <w:style w:type="table" w:styleId="style174">
    <w:name w:val="Light Grid Accent 1"/>
    <w:basedOn w:val="style105"/>
    <w:next w:val="style174"/>
    <w:uiPriority w:val="62"/>
    <w:pPr>
      <w:spacing w:after="0" w:lineRule="auto" w:line="240"/>
    </w:pPr>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Rule="auto" w:line="240"/>
      </w:pPr>
      <w:rPr>
        <w:rFonts w:ascii="Calibri" w:cs="宋体" w:eastAsia="ＭＳ ゴシック" w:hAnsi="Calibri"/>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pPr/>
      <w:tblPr/>
      <w:tcPr>
        <w:tcBorders>
          <w:top w:val="single" w:sz="8" w:space="0" w:color="4f81bd"/>
          <w:left w:val="single" w:sz="8" w:space="0" w:color="4f81bd"/>
          <w:bottom w:val="single" w:sz="8" w:space="0" w:color="4f81bd"/>
          <w:right w:val="single" w:sz="8" w:space="0" w:color="4f81bd"/>
          <w:insideV w:val="single" w:sz="8" w:space="0" w:color="4f81b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f81bd"/>
          <w:left w:val="single" w:sz="8" w:space="0" w:color="4f81bd"/>
          <w:bottom w:val="single" w:sz="8" w:space="0" w:color="4f81bd"/>
          <w:right w:val="single" w:sz="8" w:space="0" w:color="4f81bd"/>
        </w:tcBorders>
      </w:tcPr>
    </w:tblStylePr>
    <w:tblStylePr w:type="band1Vert">
      <w:pPr/>
      <w:tblPr/>
      <w:tcPr>
        <w:tcBorders>
          <w:top w:val="single" w:sz="8" w:space="0" w:color="4f81bd"/>
          <w:left w:val="single" w:sz="8" w:space="0" w:color="4f81bd"/>
          <w:bottom w:val="single" w:sz="8" w:space="0" w:color="4f81bd"/>
          <w:right w:val="single" w:sz="8" w:space="0" w:color="4f81bd"/>
        </w:tcBorders>
        <w:shd w:val="clear" w:color="auto" w:fill="d3dfee"/>
      </w:tcPr>
    </w:tblStylePr>
    <w:tcPr>
      <w:tcBorders/>
    </w:tcPr>
  </w:style>
  <w:style w:type="table" w:styleId="style192">
    <w:name w:val="Light Grid Accent 2"/>
    <w:basedOn w:val="style105"/>
    <w:next w:val="style192"/>
    <w:uiPriority w:val="62"/>
    <w:pPr>
      <w:spacing w:after="0" w:lineRule="auto" w:line="240"/>
    </w:pPr>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Rule="auto" w:line="240"/>
      </w:pPr>
      <w:rPr>
        <w:rFonts w:ascii="Calibri" w:cs="宋体" w:eastAsia="ＭＳ ゴシック" w:hAnsi="Calibri"/>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pPr/>
      <w:tblPr/>
      <w:tcPr>
        <w:tcBorders>
          <w:top w:val="single" w:sz="8" w:space="0" w:color="c0504d"/>
          <w:left w:val="single" w:sz="8" w:space="0" w:color="c0504d"/>
          <w:bottom w:val="single" w:sz="8" w:space="0" w:color="c0504d"/>
          <w:right w:val="single" w:sz="8" w:space="0" w:color="c0504d"/>
          <w:insideV w:val="single" w:sz="8" w:space="0" w:color="c0504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c0504d"/>
          <w:left w:val="single" w:sz="8" w:space="0" w:color="c0504d"/>
          <w:bottom w:val="single" w:sz="8" w:space="0" w:color="c0504d"/>
          <w:right w:val="single" w:sz="8" w:space="0" w:color="c0504d"/>
        </w:tcBorders>
      </w:tcPr>
    </w:tblStylePr>
    <w:tblStylePr w:type="band1Vert">
      <w:pPr/>
      <w:tblPr/>
      <w:tcPr>
        <w:tcBorders>
          <w:top w:val="single" w:sz="8" w:space="0" w:color="c0504d"/>
          <w:left w:val="single" w:sz="8" w:space="0" w:color="c0504d"/>
          <w:bottom w:val="single" w:sz="8" w:space="0" w:color="c0504d"/>
          <w:right w:val="single" w:sz="8" w:space="0" w:color="c0504d"/>
        </w:tcBorders>
        <w:shd w:val="clear" w:color="auto" w:fill="efd3d2"/>
      </w:tcPr>
    </w:tblStylePr>
    <w:tcPr>
      <w:tcBorders/>
    </w:tcPr>
  </w:style>
  <w:style w:type="table" w:styleId="style206">
    <w:name w:val="Light Grid Accent 3"/>
    <w:basedOn w:val="style105"/>
    <w:next w:val="style206"/>
    <w:uiPriority w:val="62"/>
    <w:pPr>
      <w:spacing w:after="0" w:lineRule="auto" w:line="240"/>
    </w:pPr>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Rule="auto" w:line="240"/>
      </w:pPr>
      <w:rPr>
        <w:rFonts w:ascii="Calibri" w:cs="宋体" w:eastAsia="ＭＳ ゴシック" w:hAnsi="Calibri"/>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pPr/>
      <w:tblPr/>
      <w:tcPr>
        <w:tcBorders>
          <w:top w:val="single" w:sz="8" w:space="0" w:color="9bbb59"/>
          <w:left w:val="single" w:sz="8" w:space="0" w:color="9bbb59"/>
          <w:bottom w:val="single" w:sz="8" w:space="0" w:color="9bbb59"/>
          <w:right w:val="single" w:sz="8" w:space="0" w:color="9bbb59"/>
          <w:insideV w:val="single" w:sz="8" w:space="0" w:color="9bbb59"/>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9bbb59"/>
          <w:left w:val="single" w:sz="8" w:space="0" w:color="9bbb59"/>
          <w:bottom w:val="single" w:sz="8" w:space="0" w:color="9bbb59"/>
          <w:right w:val="single" w:sz="8" w:space="0" w:color="9bbb59"/>
        </w:tcBorders>
      </w:tcPr>
    </w:tblStylePr>
    <w:tblStylePr w:type="band1Vert">
      <w:pPr/>
      <w:tblPr/>
      <w:tcPr>
        <w:tcBorders>
          <w:top w:val="single" w:sz="8" w:space="0" w:color="9bbb59"/>
          <w:left w:val="single" w:sz="8" w:space="0" w:color="9bbb59"/>
          <w:bottom w:val="single" w:sz="8" w:space="0" w:color="9bbb59"/>
          <w:right w:val="single" w:sz="8" w:space="0" w:color="9bbb59"/>
        </w:tcBorders>
        <w:shd w:val="clear" w:color="auto" w:fill="e6eed5"/>
      </w:tcPr>
    </w:tblStylePr>
    <w:tcPr>
      <w:tcBorders/>
    </w:tcPr>
  </w:style>
  <w:style w:type="table" w:styleId="style220">
    <w:name w:val="Light Grid Accent 4"/>
    <w:basedOn w:val="style105"/>
    <w:next w:val="style220"/>
    <w:uiPriority w:val="62"/>
    <w:pPr>
      <w:spacing w:after="0" w:lineRule="auto" w:line="240"/>
    </w:pPr>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Rule="auto" w:line="240"/>
      </w:pPr>
      <w:rPr>
        <w:rFonts w:ascii="Calibri" w:cs="宋体" w:eastAsia="ＭＳ ゴシック" w:hAnsi="Calibri"/>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pPr/>
      <w:tblPr/>
      <w:tcPr>
        <w:tcBorders>
          <w:top w:val="single" w:sz="8" w:space="0" w:color="8064a2"/>
          <w:left w:val="single" w:sz="8" w:space="0" w:color="8064a2"/>
          <w:bottom w:val="single" w:sz="8" w:space="0" w:color="8064a2"/>
          <w:right w:val="single" w:sz="8" w:space="0" w:color="8064a2"/>
          <w:insideV w:val="single" w:sz="8" w:space="0" w:color="8064a2"/>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8064a2"/>
          <w:left w:val="single" w:sz="8" w:space="0" w:color="8064a2"/>
          <w:bottom w:val="single" w:sz="8" w:space="0" w:color="8064a2"/>
          <w:right w:val="single" w:sz="8" w:space="0" w:color="8064a2"/>
        </w:tcBorders>
      </w:tcPr>
    </w:tblStylePr>
    <w:tblStylePr w:type="band1Vert">
      <w:pPr/>
      <w:tblPr/>
      <w:tcPr>
        <w:tcBorders>
          <w:top w:val="single" w:sz="8" w:space="0" w:color="8064a2"/>
          <w:left w:val="single" w:sz="8" w:space="0" w:color="8064a2"/>
          <w:bottom w:val="single" w:sz="8" w:space="0" w:color="8064a2"/>
          <w:right w:val="single" w:sz="8" w:space="0" w:color="8064a2"/>
        </w:tcBorders>
        <w:shd w:val="clear" w:color="auto" w:fill="dfd8e8"/>
      </w:tcPr>
    </w:tblStylePr>
    <w:tcPr>
      <w:tcBorders/>
    </w:tcPr>
  </w:style>
  <w:style w:type="table" w:styleId="style234">
    <w:name w:val="Light Grid Accent 5"/>
    <w:basedOn w:val="style105"/>
    <w:next w:val="style234"/>
    <w:uiPriority w:val="62"/>
    <w:pPr>
      <w:spacing w:after="0" w:lineRule="auto" w:line="240"/>
    </w:pPr>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Rule="auto" w:line="240"/>
      </w:pPr>
      <w:rPr>
        <w:rFonts w:ascii="Calibri" w:cs="宋体" w:eastAsia="ＭＳ ゴシック" w:hAnsi="Calibri"/>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pPr/>
      <w:tblPr/>
      <w:tcPr>
        <w:tcBorders>
          <w:top w:val="single" w:sz="8" w:space="0" w:color="4bacc6"/>
          <w:left w:val="single" w:sz="8" w:space="0" w:color="4bacc6"/>
          <w:bottom w:val="single" w:sz="8" w:space="0" w:color="4bacc6"/>
          <w:right w:val="single" w:sz="8" w:space="0" w:color="4bacc6"/>
          <w:insideV w:val="single" w:sz="8" w:space="0" w:color="4bacc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bacc6"/>
          <w:left w:val="single" w:sz="8" w:space="0" w:color="4bacc6"/>
          <w:bottom w:val="single" w:sz="8" w:space="0" w:color="4bacc6"/>
          <w:right w:val="single" w:sz="8" w:space="0" w:color="4bacc6"/>
        </w:tcBorders>
      </w:tcPr>
    </w:tblStylePr>
    <w:tblStylePr w:type="band1Vert">
      <w:pPr/>
      <w:tblPr/>
      <w:tcPr>
        <w:tcBorders>
          <w:top w:val="single" w:sz="8" w:space="0" w:color="4bacc6"/>
          <w:left w:val="single" w:sz="8" w:space="0" w:color="4bacc6"/>
          <w:bottom w:val="single" w:sz="8" w:space="0" w:color="4bacc6"/>
          <w:right w:val="single" w:sz="8" w:space="0" w:color="4bacc6"/>
        </w:tcBorders>
        <w:shd w:val="clear" w:color="auto" w:fill="d2eaf1"/>
      </w:tcPr>
    </w:tblStylePr>
    <w:tcPr>
      <w:tcBorders/>
    </w:tcPr>
  </w:style>
  <w:style w:type="table" w:styleId="style248">
    <w:name w:val="Light Grid Accent 6"/>
    <w:basedOn w:val="style105"/>
    <w:next w:val="style248"/>
    <w:uiPriority w:val="62"/>
    <w:pPr>
      <w:spacing w:after="0" w:lineRule="auto" w:line="240"/>
    </w:pPr>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Rule="auto" w:line="240"/>
      </w:pPr>
      <w:rPr>
        <w:rFonts w:ascii="Calibri" w:cs="宋体" w:eastAsia="ＭＳ ゴシック" w:hAnsi="Calibri"/>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pPr/>
      <w:tblPr/>
      <w:tcPr>
        <w:tcBorders>
          <w:top w:val="single" w:sz="8" w:space="0" w:color="f79646"/>
          <w:left w:val="single" w:sz="8" w:space="0" w:color="f79646"/>
          <w:bottom w:val="single" w:sz="8" w:space="0" w:color="f79646"/>
          <w:right w:val="single" w:sz="8" w:space="0" w:color="f79646"/>
          <w:insideV w:val="single" w:sz="8" w:space="0" w:color="f7964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f79646"/>
          <w:left w:val="single" w:sz="8" w:space="0" w:color="f79646"/>
          <w:bottom w:val="single" w:sz="8" w:space="0" w:color="f79646"/>
          <w:right w:val="single" w:sz="8" w:space="0" w:color="f79646"/>
        </w:tcBorders>
      </w:tcPr>
    </w:tblStylePr>
    <w:tblStylePr w:type="band1Vert">
      <w:pPr/>
      <w:tblPr/>
      <w:tcPr>
        <w:tcBorders>
          <w:top w:val="single" w:sz="8" w:space="0" w:color="f79646"/>
          <w:left w:val="single" w:sz="8" w:space="0" w:color="f79646"/>
          <w:bottom w:val="single" w:sz="8" w:space="0" w:color="f79646"/>
          <w:right w:val="single" w:sz="8" w:space="0" w:color="f79646"/>
        </w:tcBorders>
        <w:shd w:val="clear" w:color="auto" w:fill="fde4d0"/>
      </w:tcPr>
    </w:tblStylePr>
    <w:tcPr>
      <w:tcBorders/>
    </w:tcPr>
  </w:style>
  <w:style w:type="table" w:styleId="style161">
    <w:name w:val="Medium Shading 1"/>
    <w:basedOn w:val="style105"/>
    <w:next w:val="style161"/>
    <w:uiPriority w:val="63"/>
    <w:pPr>
      <w:spacing w:after="0" w:lineRule="auto" w:line="240"/>
    </w:pPr>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Rule="auto" w:line="240"/>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band1Horz">
      <w:pPr/>
      <w:tblPr/>
      <w:tcPr>
        <w:tcBorders>
          <w:insideH w:val="nil"/>
          <w:insideV w:val="nil"/>
        </w:tcBorders>
        <w:shd w:val="clear" w:color="auto" w:fill="c0c0c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c0c0c0"/>
      </w:tcPr>
    </w:tblStylePr>
    <w:tcPr>
      <w:tcBorders/>
    </w:tcPr>
  </w:style>
  <w:style w:type="table" w:styleId="style175">
    <w:name w:val="Medium Shading 1 Accent 1"/>
    <w:basedOn w:val="style105"/>
    <w:next w:val="style175"/>
    <w:uiPriority w:val="63"/>
    <w:pPr>
      <w:spacing w:after="0" w:lineRule="auto" w:line="240"/>
    </w:pPr>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Rule="auto" w:line="240"/>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band1Horz">
      <w:pPr/>
      <w:tblPr/>
      <w:tcPr>
        <w:tcBorders>
          <w:insideH w:val="nil"/>
          <w:insideV w:val="nil"/>
        </w:tcBorders>
        <w:shd w:val="clear" w:color="auto" w:fill="d3dfee"/>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3dfee"/>
      </w:tcPr>
    </w:tblStylePr>
    <w:tcPr>
      <w:tcBorders/>
    </w:tcPr>
  </w:style>
  <w:style w:type="table" w:styleId="style193">
    <w:name w:val="Medium Shading 1 Accent 2"/>
    <w:basedOn w:val="style105"/>
    <w:next w:val="style193"/>
    <w:uiPriority w:val="63"/>
    <w:pPr>
      <w:spacing w:after="0" w:lineRule="auto" w:line="240"/>
    </w:pP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Rule="auto" w:line="240"/>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band1Horz">
      <w:pPr/>
      <w:tblPr/>
      <w:tcPr>
        <w:tcBorders>
          <w:insideH w:val="nil"/>
          <w:insideV w:val="nil"/>
        </w:tcBorders>
        <w:shd w:val="clear" w:color="auto" w:fill="efd3d2"/>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fd3d2"/>
      </w:tcPr>
    </w:tblStylePr>
    <w:tcPr>
      <w:tcBorders/>
    </w:tcPr>
  </w:style>
  <w:style w:type="table" w:styleId="style207">
    <w:name w:val="Medium Shading 1 Accent 3"/>
    <w:basedOn w:val="style105"/>
    <w:next w:val="style207"/>
    <w:uiPriority w:val="63"/>
    <w:pPr>
      <w:spacing w:after="0" w:lineRule="auto" w:line="240"/>
    </w:pPr>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Rule="auto" w:line="240"/>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band1Horz">
      <w:pPr/>
      <w:tblPr/>
      <w:tcPr>
        <w:tcBorders>
          <w:insideH w:val="nil"/>
          <w:insideV w:val="nil"/>
        </w:tcBorders>
        <w:shd w:val="clear" w:color="auto" w:fill="e6eed5"/>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6eed5"/>
      </w:tcPr>
    </w:tblStylePr>
    <w:tcPr>
      <w:tcBorders/>
    </w:tcPr>
  </w:style>
  <w:style w:type="table" w:styleId="style221">
    <w:name w:val="Medium Shading 1 Accent 4"/>
    <w:basedOn w:val="style105"/>
    <w:next w:val="style221"/>
    <w:uiPriority w:val="63"/>
    <w:pPr>
      <w:spacing w:after="0" w:lineRule="auto" w:line="240"/>
    </w:pPr>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Rule="auto" w:line="240"/>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band1Horz">
      <w:pPr/>
      <w:tblPr/>
      <w:tcPr>
        <w:tcBorders>
          <w:insideH w:val="nil"/>
          <w:insideV w:val="nil"/>
        </w:tcBorders>
        <w:shd w:val="clear" w:color="auto" w:fill="dfd8e8"/>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fd8e8"/>
      </w:tcPr>
    </w:tblStylePr>
    <w:tcPr>
      <w:tcBorders/>
    </w:tcPr>
  </w:style>
  <w:style w:type="table" w:styleId="style235">
    <w:name w:val="Medium Shading 1 Accent 5"/>
    <w:basedOn w:val="style105"/>
    <w:next w:val="style235"/>
    <w:uiPriority w:val="63"/>
    <w:pPr>
      <w:spacing w:after="0" w:lineRule="auto" w:line="240"/>
    </w:pPr>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Rule="auto" w:line="240"/>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band1Horz">
      <w:pPr/>
      <w:tblPr/>
      <w:tcPr>
        <w:tcBorders>
          <w:insideH w:val="nil"/>
          <w:insideV w:val="nil"/>
        </w:tcBorders>
        <w:shd w:val="clear" w:color="auto" w:fill="d2eaf1"/>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2eaf1"/>
      </w:tcPr>
    </w:tblStylePr>
    <w:tcPr>
      <w:tcBorders/>
    </w:tcPr>
  </w:style>
  <w:style w:type="table" w:styleId="style249">
    <w:name w:val="Medium Shading 1 Accent 6"/>
    <w:basedOn w:val="style105"/>
    <w:next w:val="style249"/>
    <w:uiPriority w:val="63"/>
    <w:pPr>
      <w:spacing w:after="0" w:lineRule="auto" w:line="240"/>
    </w:pPr>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Rule="auto" w:line="240"/>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band1Horz">
      <w:pPr/>
      <w:tblPr/>
      <w:tcPr>
        <w:tcBorders>
          <w:insideH w:val="nil"/>
          <w:insideV w:val="nil"/>
        </w:tcBorders>
        <w:shd w:val="clear" w:color="auto" w:fill="fde4d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fde4d0"/>
      </w:tcPr>
    </w:tblStylePr>
    <w:tcPr>
      <w:tcBorders/>
    </w:tcPr>
  </w:style>
  <w:style w:type="table" w:styleId="style162">
    <w:name w:val="Medium Shading 2"/>
    <w:basedOn w:val="style105"/>
    <w:next w:val="style162"/>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000000"/>
      </w:tcPr>
    </w:tblStylePr>
    <w:tblStylePr w:type="lastCol">
      <w:pPr/>
      <w:rPr>
        <w:b/>
        <w:bCs/>
        <w:color w:val="ffffff"/>
      </w:rPr>
      <w:tblPr/>
      <w:tcPr>
        <w:tcBorders>
          <w:left w:val="nil"/>
          <w:right w:val="nil"/>
          <w:insideH w:val="nil"/>
          <w:insideV w:val="nil"/>
        </w:tcBorders>
        <w:shd w:val="clear" w:color="auto" w:fill="000000"/>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76">
    <w:name w:val="Medium Shading 2 Accent 1"/>
    <w:basedOn w:val="style105"/>
    <w:next w:val="style176"/>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f81bd"/>
      </w:tcPr>
    </w:tblStylePr>
    <w:tblStylePr w:type="lastCol">
      <w:pPr/>
      <w:rPr>
        <w:b/>
        <w:bCs/>
        <w:color w:val="ffffff"/>
      </w:rPr>
      <w:tblPr/>
      <w:tcPr>
        <w:tcBorders>
          <w:left w:val="nil"/>
          <w:right w:val="nil"/>
          <w:insideH w:val="nil"/>
          <w:insideV w:val="nil"/>
        </w:tcBorders>
        <w:shd w:val="clear" w:color="auto" w:fill="4f81b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94">
    <w:name w:val="Medium Shading 2 Accent 2"/>
    <w:basedOn w:val="style105"/>
    <w:next w:val="style194"/>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c0504d"/>
      </w:tcPr>
    </w:tblStylePr>
    <w:tblStylePr w:type="lastCol">
      <w:pPr/>
      <w:rPr>
        <w:b/>
        <w:bCs/>
        <w:color w:val="ffffff"/>
      </w:rPr>
      <w:tblPr/>
      <w:tcPr>
        <w:tcBorders>
          <w:left w:val="nil"/>
          <w:right w:val="nil"/>
          <w:insideH w:val="nil"/>
          <w:insideV w:val="nil"/>
        </w:tcBorders>
        <w:shd w:val="clear" w:color="auto" w:fill="c0504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08">
    <w:name w:val="Medium Shading 2 Accent 3"/>
    <w:basedOn w:val="style105"/>
    <w:next w:val="style208"/>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9bbb59"/>
      </w:tcPr>
    </w:tblStylePr>
    <w:tblStylePr w:type="lastCol">
      <w:pPr/>
      <w:rPr>
        <w:b/>
        <w:bCs/>
        <w:color w:val="ffffff"/>
      </w:rPr>
      <w:tblPr/>
      <w:tcPr>
        <w:tcBorders>
          <w:left w:val="nil"/>
          <w:right w:val="nil"/>
          <w:insideH w:val="nil"/>
          <w:insideV w:val="nil"/>
        </w:tcBorders>
        <w:shd w:val="clear" w:color="auto" w:fill="9bbb59"/>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22">
    <w:name w:val="Medium Shading 2 Accent 4"/>
    <w:basedOn w:val="style105"/>
    <w:next w:val="style222"/>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8064a2"/>
      </w:tcPr>
    </w:tblStylePr>
    <w:tblStylePr w:type="lastCol">
      <w:pPr/>
      <w:rPr>
        <w:b/>
        <w:bCs/>
        <w:color w:val="ffffff"/>
      </w:rPr>
      <w:tblPr/>
      <w:tcPr>
        <w:tcBorders>
          <w:left w:val="nil"/>
          <w:right w:val="nil"/>
          <w:insideH w:val="nil"/>
          <w:insideV w:val="nil"/>
        </w:tcBorders>
        <w:shd w:val="clear" w:color="auto" w:fill="8064a2"/>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36">
    <w:name w:val="Medium Shading 2 Accent 5"/>
    <w:basedOn w:val="style105"/>
    <w:next w:val="style236"/>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bacc6"/>
      </w:tcPr>
    </w:tblStylePr>
    <w:tblStylePr w:type="lastCol">
      <w:pPr/>
      <w:rPr>
        <w:b/>
        <w:bCs/>
        <w:color w:val="ffffff"/>
      </w:rPr>
      <w:tblPr/>
      <w:tcPr>
        <w:tcBorders>
          <w:left w:val="nil"/>
          <w:right w:val="nil"/>
          <w:insideH w:val="nil"/>
          <w:insideV w:val="nil"/>
        </w:tcBorders>
        <w:shd w:val="clear" w:color="auto" w:fill="4bacc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50">
    <w:name w:val="Medium Shading 2 Accent 6"/>
    <w:basedOn w:val="style105"/>
    <w:next w:val="style250"/>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f79646"/>
      </w:tcPr>
    </w:tblStylePr>
    <w:tblStylePr w:type="lastCol">
      <w:pPr/>
      <w:rPr>
        <w:b/>
        <w:bCs/>
        <w:color w:val="ffffff"/>
      </w:rPr>
      <w:tblPr/>
      <w:tcPr>
        <w:tcBorders>
          <w:left w:val="nil"/>
          <w:right w:val="nil"/>
          <w:insideH w:val="nil"/>
          <w:insideV w:val="nil"/>
        </w:tcBorders>
        <w:shd w:val="clear" w:color="auto" w:fill="f7964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63">
    <w:name w:val="Medium List 1"/>
    <w:basedOn w:val="style105"/>
    <w:next w:val="style163"/>
    <w:uiPriority w:val="65"/>
    <w:pPr>
      <w:spacing w:after="0" w:lineRule="auto" w:line="240"/>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000000"/>
        </w:tcBorders>
      </w:tcPr>
    </w:tblStylePr>
    <w:tblStylePr w:type="lastRow">
      <w:pPr/>
      <w:rPr>
        <w:b/>
        <w:bCs/>
        <w:color w:val="1f497d"/>
      </w:rPr>
      <w:tblPr/>
      <w:tcPr>
        <w:tcBorders>
          <w:top w:val="single" w:sz="8" w:space="0" w:color="000000"/>
          <w:bottom w:val="single" w:sz="8" w:space="0" w:color="000000"/>
        </w:tcBorders>
      </w:tcPr>
    </w:tblStylePr>
    <w:tblStylePr w:type="band1Horz">
      <w:pPr/>
      <w:tblPr/>
      <w:tcPr>
        <w:tcBorders/>
        <w:shd w:val="clear" w:color="auto" w:fill="c0c0c0"/>
      </w:tcPr>
    </w:tblStylePr>
    <w:tblStylePr w:type="firstCol">
      <w:pPr/>
      <w:rPr>
        <w:b/>
        <w:bCs/>
      </w:rPr>
      <w:tcPr>
        <w:tcBorders/>
      </w:tcPr>
    </w:tblStylePr>
    <w:tblStylePr w:type="lastCol">
      <w:pPr/>
      <w:rPr>
        <w:b/>
        <w:bCs/>
      </w:rPr>
      <w:tblPr/>
      <w:tcPr>
        <w:tcBorders>
          <w:top w:val="single" w:sz="8" w:space="0" w:color="000000"/>
          <w:bottom w:val="single" w:sz="8" w:space="0" w:color="000000"/>
        </w:tcBorders>
      </w:tcPr>
    </w:tblStylePr>
    <w:tblStylePr w:type="band1Vert">
      <w:pPr/>
      <w:tblPr/>
      <w:tcPr>
        <w:tcBorders/>
        <w:shd w:val="clear" w:color="auto" w:fill="c0c0c0"/>
      </w:tcPr>
    </w:tblStylePr>
    <w:tcPr>
      <w:tcBorders/>
    </w:tcPr>
  </w:style>
  <w:style w:type="table" w:styleId="style177">
    <w:name w:val="Medium List 1 Accent 1"/>
    <w:basedOn w:val="style105"/>
    <w:next w:val="style177"/>
    <w:uiPriority w:val="65"/>
    <w:pPr>
      <w:spacing w:after="0" w:lineRule="auto" w:line="240"/>
    </w:pPr>
    <w:rPr>
      <w:color w:val="000000"/>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f81bd"/>
        </w:tcBorders>
      </w:tcPr>
    </w:tblStylePr>
    <w:tblStylePr w:type="lastRow">
      <w:pPr/>
      <w:rPr>
        <w:b/>
        <w:bCs/>
        <w:color w:val="1f497d"/>
      </w:rPr>
      <w:tblPr/>
      <w:tcPr>
        <w:tcBorders>
          <w:top w:val="single" w:sz="8" w:space="0" w:color="4f81bd"/>
          <w:bottom w:val="single" w:sz="8" w:space="0" w:color="4f81bd"/>
        </w:tcBorders>
      </w:tcPr>
    </w:tblStylePr>
    <w:tblStylePr w:type="band1Horz">
      <w:pPr/>
      <w:tblPr/>
      <w:tcPr>
        <w:tcBorders/>
        <w:shd w:val="clear" w:color="auto" w:fill="d3dfee"/>
      </w:tcPr>
    </w:tblStylePr>
    <w:tblStylePr w:type="firstCol">
      <w:pPr/>
      <w:rPr>
        <w:b/>
        <w:bCs/>
      </w:rPr>
      <w:tcPr>
        <w:tcBorders/>
      </w:tcPr>
    </w:tblStylePr>
    <w:tblStylePr w:type="lastCol">
      <w:pPr/>
      <w:rPr>
        <w:b/>
        <w:bCs/>
      </w:rPr>
      <w:tblPr/>
      <w:tcPr>
        <w:tcBorders>
          <w:top w:val="single" w:sz="8" w:space="0" w:color="4f81bd"/>
          <w:bottom w:val="single" w:sz="8" w:space="0" w:color="4f81bd"/>
        </w:tcBorders>
      </w:tcPr>
    </w:tblStylePr>
    <w:tblStylePr w:type="band1Vert">
      <w:pPr/>
      <w:tblPr/>
      <w:tcPr>
        <w:tcBorders/>
        <w:shd w:val="clear" w:color="auto" w:fill="d3dfee"/>
      </w:tcPr>
    </w:tblStylePr>
    <w:tcPr>
      <w:tcBorders/>
    </w:tcPr>
  </w:style>
  <w:style w:type="table" w:styleId="style195">
    <w:name w:val="Medium List 1 Accent 2"/>
    <w:basedOn w:val="style105"/>
    <w:next w:val="style195"/>
    <w:uiPriority w:val="65"/>
    <w:pPr>
      <w:spacing w:after="0" w:lineRule="auto" w:line="240"/>
    </w:pPr>
    <w:rPr>
      <w:color w:val="000000"/>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c0504d"/>
        </w:tcBorders>
      </w:tcPr>
    </w:tblStylePr>
    <w:tblStylePr w:type="lastRow">
      <w:pPr/>
      <w:rPr>
        <w:b/>
        <w:bCs/>
        <w:color w:val="1f497d"/>
      </w:rPr>
      <w:tblPr/>
      <w:tcPr>
        <w:tcBorders>
          <w:top w:val="single" w:sz="8" w:space="0" w:color="c0504d"/>
          <w:bottom w:val="single" w:sz="8" w:space="0" w:color="c0504d"/>
        </w:tcBorders>
      </w:tcPr>
    </w:tblStylePr>
    <w:tblStylePr w:type="band1Horz">
      <w:pPr/>
      <w:tblPr/>
      <w:tcPr>
        <w:tcBorders/>
        <w:shd w:val="clear" w:color="auto" w:fill="efd3d2"/>
      </w:tcPr>
    </w:tblStylePr>
    <w:tblStylePr w:type="firstCol">
      <w:pPr/>
      <w:rPr>
        <w:b/>
        <w:bCs/>
      </w:rPr>
      <w:tcPr>
        <w:tcBorders/>
      </w:tcPr>
    </w:tblStylePr>
    <w:tblStylePr w:type="lastCol">
      <w:pPr/>
      <w:rPr>
        <w:b/>
        <w:bCs/>
      </w:rPr>
      <w:tblPr/>
      <w:tcPr>
        <w:tcBorders>
          <w:top w:val="single" w:sz="8" w:space="0" w:color="c0504d"/>
          <w:bottom w:val="single" w:sz="8" w:space="0" w:color="c0504d"/>
        </w:tcBorders>
      </w:tcPr>
    </w:tblStylePr>
    <w:tblStylePr w:type="band1Vert">
      <w:pPr/>
      <w:tblPr/>
      <w:tcPr>
        <w:tcBorders/>
        <w:shd w:val="clear" w:color="auto" w:fill="efd3d2"/>
      </w:tcPr>
    </w:tblStylePr>
    <w:tcPr>
      <w:tcBorders/>
    </w:tcPr>
  </w:style>
  <w:style w:type="table" w:styleId="style209">
    <w:name w:val="Medium List 1 Accent 3"/>
    <w:basedOn w:val="style105"/>
    <w:next w:val="style209"/>
    <w:uiPriority w:val="65"/>
    <w:pPr>
      <w:spacing w:after="0" w:lineRule="auto" w:line="240"/>
    </w:pPr>
    <w:rPr>
      <w:color w:val="000000"/>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9bbb59"/>
        </w:tcBorders>
      </w:tcPr>
    </w:tblStylePr>
    <w:tblStylePr w:type="lastRow">
      <w:pPr/>
      <w:rPr>
        <w:b/>
        <w:bCs/>
        <w:color w:val="1f497d"/>
      </w:rPr>
      <w:tblPr/>
      <w:tcPr>
        <w:tcBorders>
          <w:top w:val="single" w:sz="8" w:space="0" w:color="9bbb59"/>
          <w:bottom w:val="single" w:sz="8" w:space="0" w:color="9bbb59"/>
        </w:tcBorders>
      </w:tcPr>
    </w:tblStylePr>
    <w:tblStylePr w:type="band1Horz">
      <w:pPr/>
      <w:tblPr/>
      <w:tcPr>
        <w:tcBorders/>
        <w:shd w:val="clear" w:color="auto" w:fill="e6eed5"/>
      </w:tcPr>
    </w:tblStylePr>
    <w:tblStylePr w:type="firstCol">
      <w:pPr/>
      <w:rPr>
        <w:b/>
        <w:bCs/>
      </w:rPr>
      <w:tcPr>
        <w:tcBorders/>
      </w:tcPr>
    </w:tblStylePr>
    <w:tblStylePr w:type="lastCol">
      <w:pPr/>
      <w:rPr>
        <w:b/>
        <w:bCs/>
      </w:rPr>
      <w:tblPr/>
      <w:tcPr>
        <w:tcBorders>
          <w:top w:val="single" w:sz="8" w:space="0" w:color="9bbb59"/>
          <w:bottom w:val="single" w:sz="8" w:space="0" w:color="9bbb59"/>
        </w:tcBorders>
      </w:tcPr>
    </w:tblStylePr>
    <w:tblStylePr w:type="band1Vert">
      <w:pPr/>
      <w:tblPr/>
      <w:tcPr>
        <w:tcBorders/>
        <w:shd w:val="clear" w:color="auto" w:fill="e6eed5"/>
      </w:tcPr>
    </w:tblStylePr>
    <w:tcPr>
      <w:tcBorders/>
    </w:tcPr>
  </w:style>
  <w:style w:type="table" w:styleId="style223">
    <w:name w:val="Medium List 1 Accent 4"/>
    <w:basedOn w:val="style105"/>
    <w:next w:val="style223"/>
    <w:uiPriority w:val="65"/>
    <w:pPr>
      <w:spacing w:after="0" w:lineRule="auto" w:line="240"/>
    </w:pPr>
    <w:rPr>
      <w:color w:val="000000"/>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8064a2"/>
        </w:tcBorders>
      </w:tcPr>
    </w:tblStylePr>
    <w:tblStylePr w:type="lastRow">
      <w:pPr/>
      <w:rPr>
        <w:b/>
        <w:bCs/>
        <w:color w:val="1f497d"/>
      </w:rPr>
      <w:tblPr/>
      <w:tcPr>
        <w:tcBorders>
          <w:top w:val="single" w:sz="8" w:space="0" w:color="8064a2"/>
          <w:bottom w:val="single" w:sz="8" w:space="0" w:color="8064a2"/>
        </w:tcBorders>
      </w:tcPr>
    </w:tblStylePr>
    <w:tblStylePr w:type="band1Horz">
      <w:pPr/>
      <w:tblPr/>
      <w:tcPr>
        <w:tcBorders/>
        <w:shd w:val="clear" w:color="auto" w:fill="dfd8e8"/>
      </w:tcPr>
    </w:tblStylePr>
    <w:tblStylePr w:type="firstCol">
      <w:pPr/>
      <w:rPr>
        <w:b/>
        <w:bCs/>
      </w:rPr>
      <w:tcPr>
        <w:tcBorders/>
      </w:tcPr>
    </w:tblStylePr>
    <w:tblStylePr w:type="lastCol">
      <w:pPr/>
      <w:rPr>
        <w:b/>
        <w:bCs/>
      </w:rPr>
      <w:tblPr/>
      <w:tcPr>
        <w:tcBorders>
          <w:top w:val="single" w:sz="8" w:space="0" w:color="8064a2"/>
          <w:bottom w:val="single" w:sz="8" w:space="0" w:color="8064a2"/>
        </w:tcBorders>
      </w:tcPr>
    </w:tblStylePr>
    <w:tblStylePr w:type="band1Vert">
      <w:pPr/>
      <w:tblPr/>
      <w:tcPr>
        <w:tcBorders/>
        <w:shd w:val="clear" w:color="auto" w:fill="dfd8e8"/>
      </w:tcPr>
    </w:tblStylePr>
    <w:tcPr>
      <w:tcBorders/>
    </w:tcPr>
  </w:style>
  <w:style w:type="table" w:styleId="style237">
    <w:name w:val="Medium List 1 Accent 5"/>
    <w:basedOn w:val="style105"/>
    <w:next w:val="style237"/>
    <w:uiPriority w:val="65"/>
    <w:pPr>
      <w:spacing w:after="0" w:lineRule="auto" w:line="240"/>
    </w:pPr>
    <w:rPr>
      <w:color w:val="000000"/>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bacc6"/>
        </w:tcBorders>
      </w:tcPr>
    </w:tblStylePr>
    <w:tblStylePr w:type="lastRow">
      <w:pPr/>
      <w:rPr>
        <w:b/>
        <w:bCs/>
        <w:color w:val="1f497d"/>
      </w:rPr>
      <w:tblPr/>
      <w:tcPr>
        <w:tcBorders>
          <w:top w:val="single" w:sz="8" w:space="0" w:color="4bacc6"/>
          <w:bottom w:val="single" w:sz="8" w:space="0" w:color="4bacc6"/>
        </w:tcBorders>
      </w:tcPr>
    </w:tblStylePr>
    <w:tblStylePr w:type="band1Horz">
      <w:pPr/>
      <w:tblPr/>
      <w:tcPr>
        <w:tcBorders/>
        <w:shd w:val="clear" w:color="auto" w:fill="d2eaf1"/>
      </w:tcPr>
    </w:tblStylePr>
    <w:tblStylePr w:type="firstCol">
      <w:pPr/>
      <w:rPr>
        <w:b/>
        <w:bCs/>
      </w:rPr>
      <w:tcPr>
        <w:tcBorders/>
      </w:tcPr>
    </w:tblStylePr>
    <w:tblStylePr w:type="lastCol">
      <w:pPr/>
      <w:rPr>
        <w:b/>
        <w:bCs/>
      </w:rPr>
      <w:tblPr/>
      <w:tcPr>
        <w:tcBorders>
          <w:top w:val="single" w:sz="8" w:space="0" w:color="4bacc6"/>
          <w:bottom w:val="single" w:sz="8" w:space="0" w:color="4bacc6"/>
        </w:tcBorders>
      </w:tcPr>
    </w:tblStylePr>
    <w:tblStylePr w:type="band1Vert">
      <w:pPr/>
      <w:tblPr/>
      <w:tcPr>
        <w:tcBorders/>
        <w:shd w:val="clear" w:color="auto" w:fill="d2eaf1"/>
      </w:tcPr>
    </w:tblStylePr>
    <w:tcPr>
      <w:tcBorders/>
    </w:tcPr>
  </w:style>
  <w:style w:type="table" w:styleId="style251">
    <w:name w:val="Medium List 1 Accent 6"/>
    <w:basedOn w:val="style105"/>
    <w:next w:val="style251"/>
    <w:uiPriority w:val="65"/>
    <w:pPr>
      <w:spacing w:after="0" w:lineRule="auto" w:line="240"/>
    </w:pPr>
    <w:rPr>
      <w:color w:val="000000"/>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f79646"/>
        </w:tcBorders>
      </w:tcPr>
    </w:tblStylePr>
    <w:tblStylePr w:type="lastRow">
      <w:pPr/>
      <w:rPr>
        <w:b/>
        <w:bCs/>
        <w:color w:val="1f497d"/>
      </w:rPr>
      <w:tblPr/>
      <w:tcPr>
        <w:tcBorders>
          <w:top w:val="single" w:sz="8" w:space="0" w:color="f79646"/>
          <w:bottom w:val="single" w:sz="8" w:space="0" w:color="f79646"/>
        </w:tcBorders>
      </w:tcPr>
    </w:tblStylePr>
    <w:tblStylePr w:type="band1Horz">
      <w:pPr/>
      <w:tblPr/>
      <w:tcPr>
        <w:tcBorders/>
        <w:shd w:val="clear" w:color="auto" w:fill="fde4d0"/>
      </w:tcPr>
    </w:tblStylePr>
    <w:tblStylePr w:type="firstCol">
      <w:pPr/>
      <w:rPr>
        <w:b/>
        <w:bCs/>
      </w:rPr>
      <w:tcPr>
        <w:tcBorders/>
      </w:tcPr>
    </w:tblStylePr>
    <w:tblStylePr w:type="lastCol">
      <w:pPr/>
      <w:rPr>
        <w:b/>
        <w:bCs/>
      </w:rPr>
      <w:tblPr/>
      <w:tcPr>
        <w:tcBorders>
          <w:top w:val="single" w:sz="8" w:space="0" w:color="f79646"/>
          <w:bottom w:val="single" w:sz="8" w:space="0" w:color="f79646"/>
        </w:tcBorders>
      </w:tcPr>
    </w:tblStylePr>
    <w:tblStylePr w:type="band1Vert">
      <w:pPr/>
      <w:tblPr/>
      <w:tcPr>
        <w:tcBorders/>
        <w:shd w:val="clear" w:color="auto" w:fill="fde4d0"/>
      </w:tcPr>
    </w:tblStylePr>
    <w:tcPr>
      <w:tcBorders/>
    </w:tcPr>
  </w:style>
  <w:style w:type="table" w:styleId="style164">
    <w:name w:val="Medium List 2"/>
    <w:basedOn w:val="style105"/>
    <w:next w:val="style164"/>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000000"/>
          <w:right w:val="nil"/>
          <w:insideH w:val="nil"/>
          <w:insideV w:val="nil"/>
        </w:tcBorders>
        <w:shd w:val="clear" w:color="auto" w:fill="ffffff"/>
      </w:tcPr>
    </w:tblStylePr>
    <w:tblStylePr w:type="lastRow">
      <w:pPr/>
      <w:tblPr/>
      <w:tcPr>
        <w:tcBorders>
          <w:top w:val="single" w:sz="8" w:space="0" w:color="000000"/>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c0c0c0"/>
      </w:tcPr>
    </w:tblStylePr>
    <w:tblStylePr w:type="firstCol">
      <w:pPr/>
      <w:tblPr/>
      <w:tcPr>
        <w:tcBorders>
          <w:top w:val="nil"/>
          <w:left w:val="nil"/>
          <w:bottom w:val="nil"/>
          <w:right w:val="single" w:sz="8" w:space="0" w:color="000000"/>
          <w:insideH w:val="nil"/>
          <w:insideV w:val="nil"/>
        </w:tcBorders>
        <w:shd w:val="clear" w:color="auto" w:fill="ffffff"/>
      </w:tcPr>
    </w:tblStylePr>
    <w:tblStylePr w:type="lastCol">
      <w:pPr/>
      <w:tblPr/>
      <w:tcPr>
        <w:tcBorders>
          <w:top w:val="nil"/>
          <w:left w:val="single" w:sz="8" w:space="0" w:color="000000"/>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c0c0c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82">
    <w:name w:val="Medium List 2 Accent 1"/>
    <w:basedOn w:val="style105"/>
    <w:next w:val="style182"/>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f81bd"/>
          <w:right w:val="nil"/>
          <w:insideH w:val="nil"/>
          <w:insideV w:val="nil"/>
        </w:tcBorders>
        <w:shd w:val="clear" w:color="auto" w:fill="ffffff"/>
      </w:tcPr>
    </w:tblStylePr>
    <w:tblStylePr w:type="lastRow">
      <w:pPr/>
      <w:tblPr/>
      <w:tcPr>
        <w:tcBorders>
          <w:top w:val="single" w:sz="8" w:space="0" w:color="4f81b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3dfee"/>
      </w:tcPr>
    </w:tblStylePr>
    <w:tblStylePr w:type="firstCol">
      <w:pPr/>
      <w:tblPr/>
      <w:tcPr>
        <w:tcBorders>
          <w:top w:val="nil"/>
          <w:left w:val="nil"/>
          <w:bottom w:val="nil"/>
          <w:right w:val="single" w:sz="8" w:space="0" w:color="4f81bd"/>
          <w:insideH w:val="nil"/>
          <w:insideV w:val="nil"/>
        </w:tcBorders>
        <w:shd w:val="clear" w:color="auto" w:fill="ffffff"/>
      </w:tcPr>
    </w:tblStylePr>
    <w:tblStylePr w:type="lastCol">
      <w:pPr/>
      <w:tblPr/>
      <w:tcPr>
        <w:tcBorders>
          <w:top w:val="nil"/>
          <w:left w:val="single" w:sz="8" w:space="0" w:color="4f81b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3dfee"/>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96">
    <w:name w:val="Medium List 2 Accent 2"/>
    <w:basedOn w:val="style105"/>
    <w:next w:val="style196"/>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c0504d"/>
          <w:right w:val="nil"/>
          <w:insideH w:val="nil"/>
          <w:insideV w:val="nil"/>
        </w:tcBorders>
        <w:shd w:val="clear" w:color="auto" w:fill="ffffff"/>
      </w:tcPr>
    </w:tblStylePr>
    <w:tblStylePr w:type="lastRow">
      <w:pPr/>
      <w:tblPr/>
      <w:tcPr>
        <w:tcBorders>
          <w:top w:val="single" w:sz="8" w:space="0" w:color="c0504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fd3d2"/>
      </w:tcPr>
    </w:tblStylePr>
    <w:tblStylePr w:type="firstCol">
      <w:pPr/>
      <w:tblPr/>
      <w:tcPr>
        <w:tcBorders>
          <w:top w:val="nil"/>
          <w:left w:val="nil"/>
          <w:bottom w:val="nil"/>
          <w:right w:val="single" w:sz="8" w:space="0" w:color="c0504d"/>
          <w:insideH w:val="nil"/>
          <w:insideV w:val="nil"/>
        </w:tcBorders>
        <w:shd w:val="clear" w:color="auto" w:fill="ffffff"/>
      </w:tcPr>
    </w:tblStylePr>
    <w:tblStylePr w:type="lastCol">
      <w:pPr/>
      <w:tblPr/>
      <w:tcPr>
        <w:tcBorders>
          <w:top w:val="nil"/>
          <w:left w:val="single" w:sz="8" w:space="0" w:color="c0504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fd3d2"/>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10">
    <w:name w:val="Medium List 2 Accent 3"/>
    <w:basedOn w:val="style105"/>
    <w:next w:val="style210"/>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9bbb59"/>
          <w:right w:val="nil"/>
          <w:insideH w:val="nil"/>
          <w:insideV w:val="nil"/>
        </w:tcBorders>
        <w:shd w:val="clear" w:color="auto" w:fill="ffffff"/>
      </w:tcPr>
    </w:tblStylePr>
    <w:tblStylePr w:type="lastRow">
      <w:pPr/>
      <w:tblPr/>
      <w:tcPr>
        <w:tcBorders>
          <w:top w:val="single" w:sz="8" w:space="0" w:color="9bbb59"/>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6eed5"/>
      </w:tcPr>
    </w:tblStylePr>
    <w:tblStylePr w:type="firstCol">
      <w:pPr/>
      <w:tblPr/>
      <w:tcPr>
        <w:tcBorders>
          <w:top w:val="nil"/>
          <w:left w:val="nil"/>
          <w:bottom w:val="nil"/>
          <w:right w:val="single" w:sz="8" w:space="0" w:color="9bbb59"/>
          <w:insideH w:val="nil"/>
          <w:insideV w:val="nil"/>
        </w:tcBorders>
        <w:shd w:val="clear" w:color="auto" w:fill="ffffff"/>
      </w:tcPr>
    </w:tblStylePr>
    <w:tblStylePr w:type="lastCol">
      <w:pPr/>
      <w:tblPr/>
      <w:tcPr>
        <w:tcBorders>
          <w:top w:val="nil"/>
          <w:left w:val="single" w:sz="8" w:space="0" w:color="9bbb59"/>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6eed5"/>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24">
    <w:name w:val="Medium List 2 Accent 4"/>
    <w:basedOn w:val="style105"/>
    <w:next w:val="style224"/>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8064a2"/>
          <w:right w:val="nil"/>
          <w:insideH w:val="nil"/>
          <w:insideV w:val="nil"/>
        </w:tcBorders>
        <w:shd w:val="clear" w:color="auto" w:fill="ffffff"/>
      </w:tcPr>
    </w:tblStylePr>
    <w:tblStylePr w:type="lastRow">
      <w:pPr/>
      <w:tblPr/>
      <w:tcPr>
        <w:tcBorders>
          <w:top w:val="single" w:sz="8" w:space="0" w:color="8064a2"/>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fd8e8"/>
      </w:tcPr>
    </w:tblStylePr>
    <w:tblStylePr w:type="firstCol">
      <w:pPr/>
      <w:tblPr/>
      <w:tcPr>
        <w:tcBorders>
          <w:top w:val="nil"/>
          <w:left w:val="nil"/>
          <w:bottom w:val="nil"/>
          <w:right w:val="single" w:sz="8" w:space="0" w:color="8064a2"/>
          <w:insideH w:val="nil"/>
          <w:insideV w:val="nil"/>
        </w:tcBorders>
        <w:shd w:val="clear" w:color="auto" w:fill="ffffff"/>
      </w:tcPr>
    </w:tblStylePr>
    <w:tblStylePr w:type="lastCol">
      <w:pPr/>
      <w:tblPr/>
      <w:tcPr>
        <w:tcBorders>
          <w:top w:val="nil"/>
          <w:left w:val="single" w:sz="8" w:space="0" w:color="8064a2"/>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fd8e8"/>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38">
    <w:name w:val="Medium List 2 Accent 5"/>
    <w:basedOn w:val="style105"/>
    <w:next w:val="style238"/>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bacc6"/>
          <w:right w:val="nil"/>
          <w:insideH w:val="nil"/>
          <w:insideV w:val="nil"/>
        </w:tcBorders>
        <w:shd w:val="clear" w:color="auto" w:fill="ffffff"/>
      </w:tcPr>
    </w:tblStylePr>
    <w:tblStylePr w:type="lastRow">
      <w:pPr/>
      <w:tblPr/>
      <w:tcPr>
        <w:tcBorders>
          <w:top w:val="single" w:sz="8" w:space="0" w:color="4bacc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2eaf1"/>
      </w:tcPr>
    </w:tblStylePr>
    <w:tblStylePr w:type="firstCol">
      <w:pPr/>
      <w:tblPr/>
      <w:tcPr>
        <w:tcBorders>
          <w:top w:val="nil"/>
          <w:left w:val="nil"/>
          <w:bottom w:val="nil"/>
          <w:right w:val="single" w:sz="8" w:space="0" w:color="4bacc6"/>
          <w:insideH w:val="nil"/>
          <w:insideV w:val="nil"/>
        </w:tcBorders>
        <w:shd w:val="clear" w:color="auto" w:fill="ffffff"/>
      </w:tcPr>
    </w:tblStylePr>
    <w:tblStylePr w:type="lastCol">
      <w:pPr/>
      <w:tblPr/>
      <w:tcPr>
        <w:tcBorders>
          <w:top w:val="nil"/>
          <w:left w:val="single" w:sz="8" w:space="0" w:color="4bacc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2eaf1"/>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52">
    <w:name w:val="Medium List 2 Accent 6"/>
    <w:basedOn w:val="style105"/>
    <w:next w:val="style252"/>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f79646"/>
          <w:right w:val="nil"/>
          <w:insideH w:val="nil"/>
          <w:insideV w:val="nil"/>
        </w:tcBorders>
        <w:shd w:val="clear" w:color="auto" w:fill="ffffff"/>
      </w:tcPr>
    </w:tblStylePr>
    <w:tblStylePr w:type="lastRow">
      <w:pPr/>
      <w:tblPr/>
      <w:tcPr>
        <w:tcBorders>
          <w:top w:val="single" w:sz="8" w:space="0" w:color="f7964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fde4d0"/>
      </w:tcPr>
    </w:tblStylePr>
    <w:tblStylePr w:type="firstCol">
      <w:pPr/>
      <w:tblPr/>
      <w:tcPr>
        <w:tcBorders>
          <w:top w:val="nil"/>
          <w:left w:val="nil"/>
          <w:bottom w:val="nil"/>
          <w:right w:val="single" w:sz="8" w:space="0" w:color="f79646"/>
          <w:insideH w:val="nil"/>
          <w:insideV w:val="nil"/>
        </w:tcBorders>
        <w:shd w:val="clear" w:color="auto" w:fill="ffffff"/>
      </w:tcPr>
    </w:tblStylePr>
    <w:tblStylePr w:type="lastCol">
      <w:pPr/>
      <w:tblPr/>
      <w:tcPr>
        <w:tcBorders>
          <w:top w:val="nil"/>
          <w:left w:val="single" w:sz="8" w:space="0" w:color="f7964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fde4d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65">
    <w:name w:val="Medium Grid 1"/>
    <w:basedOn w:val="style105"/>
    <w:next w:val="style165"/>
    <w:uiPriority w:val="67"/>
    <w:pPr>
      <w:spacing w:after="0" w:lineRule="auto" w:line="240"/>
    </w:pPr>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shd w:val="clear" w:color="auto" w:fill="c0c0c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404040"/>
        </w:tcBorders>
      </w:tcPr>
    </w:tblStylePr>
    <w:tblStylePr w:type="band1Horz">
      <w:pPr/>
      <w:tblPr/>
      <w:tcPr>
        <w:tcBorders/>
        <w:shd w:val="clear" w:color="auto" w:fill="808080"/>
      </w:tcPr>
    </w:tblStylePr>
    <w:tblStylePr w:type="firstCol">
      <w:pPr/>
      <w:rPr>
        <w:b/>
        <w:bCs/>
      </w:rPr>
      <w:tcPr>
        <w:tcBorders/>
      </w:tcPr>
    </w:tblStylePr>
    <w:tblStylePr w:type="lastCol">
      <w:pPr/>
      <w:rPr>
        <w:b/>
        <w:bCs/>
      </w:rPr>
      <w:tcPr>
        <w:tcBorders/>
      </w:tcPr>
    </w:tblStylePr>
    <w:tblStylePr w:type="band1Vert">
      <w:pPr/>
      <w:tblPr/>
      <w:tcPr>
        <w:tcBorders/>
        <w:shd w:val="clear" w:color="auto" w:fill="808080"/>
      </w:tcPr>
    </w:tblStylePr>
    <w:tcPr>
      <w:tcBorders/>
      <w:shd w:val="clear" w:color="auto" w:fill="c0c0c0"/>
    </w:tcPr>
  </w:style>
  <w:style w:type="table" w:styleId="style183">
    <w:name w:val="Medium Grid 1 Accent 1"/>
    <w:basedOn w:val="style105"/>
    <w:next w:val="style183"/>
    <w:uiPriority w:val="67"/>
    <w:pPr>
      <w:spacing w:after="0" w:lineRule="auto" w:line="240"/>
    </w:pPr>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shd w:val="clear" w:color="auto" w:fill="d3dfee"/>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ba0cd"/>
        </w:tcBorders>
      </w:tcPr>
    </w:tblStylePr>
    <w:tblStylePr w:type="band1Horz">
      <w:pPr/>
      <w:tblPr/>
      <w:tcPr>
        <w:tcBorders/>
        <w:shd w:val="clear" w:color="auto" w:fill="a7bfde"/>
      </w:tcPr>
    </w:tblStylePr>
    <w:tblStylePr w:type="firstCol">
      <w:pPr/>
      <w:rPr>
        <w:b/>
        <w:bCs/>
      </w:rPr>
      <w:tcPr>
        <w:tcBorders/>
      </w:tcPr>
    </w:tblStylePr>
    <w:tblStylePr w:type="lastCol">
      <w:pPr/>
      <w:rPr>
        <w:b/>
        <w:bCs/>
      </w:rPr>
      <w:tcPr>
        <w:tcBorders/>
      </w:tcPr>
    </w:tblStylePr>
    <w:tblStylePr w:type="band1Vert">
      <w:pPr/>
      <w:tblPr/>
      <w:tcPr>
        <w:tcBorders/>
        <w:shd w:val="clear" w:color="auto" w:fill="a7bfde"/>
      </w:tcPr>
    </w:tblStylePr>
    <w:tcPr>
      <w:tcBorders/>
      <w:shd w:val="clear" w:color="auto" w:fill="d3dfee"/>
    </w:tcPr>
  </w:style>
  <w:style w:type="table" w:styleId="style197">
    <w:name w:val="Medium Grid 1 Accent 2"/>
    <w:basedOn w:val="style105"/>
    <w:next w:val="style197"/>
    <w:uiPriority w:val="67"/>
    <w:pPr>
      <w:spacing w:after="0" w:lineRule="auto" w:line="240"/>
    </w:pP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cf7b79"/>
        </w:tcBorders>
      </w:tcPr>
    </w:tblStylePr>
    <w:tblStylePr w:type="band1Horz">
      <w:pPr/>
      <w:tblPr/>
      <w:tcPr>
        <w:tcBorders/>
        <w:shd w:val="clear" w:color="auto" w:fill="dfa7a6"/>
      </w:tcPr>
    </w:tblStylePr>
    <w:tblStylePr w:type="firstCol">
      <w:pPr/>
      <w:rPr>
        <w:b/>
        <w:bCs/>
      </w:rPr>
      <w:tcPr>
        <w:tcBorders/>
      </w:tcPr>
    </w:tblStylePr>
    <w:tblStylePr w:type="lastCol">
      <w:pPr/>
      <w:rPr>
        <w:b/>
        <w:bCs/>
      </w:rPr>
      <w:tcPr>
        <w:tcBorders/>
      </w:tcPr>
    </w:tblStylePr>
    <w:tblStylePr w:type="band1Vert">
      <w:pPr/>
      <w:tblPr/>
      <w:tcPr>
        <w:tcBorders/>
        <w:shd w:val="clear" w:color="auto" w:fill="dfa7a6"/>
      </w:tcPr>
    </w:tblStylePr>
    <w:tcPr>
      <w:tcBorders/>
      <w:shd w:val="clear" w:color="auto" w:fill="efd3d2"/>
    </w:tcPr>
  </w:style>
  <w:style w:type="table" w:styleId="style211">
    <w:name w:val="Medium Grid 1 Accent 3"/>
    <w:basedOn w:val="style105"/>
    <w:next w:val="style211"/>
    <w:uiPriority w:val="67"/>
    <w:pPr>
      <w:spacing w:after="0" w:lineRule="auto" w:line="240"/>
    </w:pPr>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shd w:val="clear" w:color="auto" w:fill="e6eed5"/>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b3cc82"/>
        </w:tcBorders>
      </w:tcPr>
    </w:tblStylePr>
    <w:tblStylePr w:type="band1Horz">
      <w:pPr/>
      <w:tblPr/>
      <w:tcPr>
        <w:tcBorders/>
        <w:shd w:val="clear" w:color="auto" w:fill="cdddac"/>
      </w:tcPr>
    </w:tblStylePr>
    <w:tblStylePr w:type="firstCol">
      <w:pPr/>
      <w:rPr>
        <w:b/>
        <w:bCs/>
      </w:rPr>
      <w:tcPr>
        <w:tcBorders/>
      </w:tcPr>
    </w:tblStylePr>
    <w:tblStylePr w:type="lastCol">
      <w:pPr/>
      <w:rPr>
        <w:b/>
        <w:bCs/>
      </w:rPr>
      <w:tcPr>
        <w:tcBorders/>
      </w:tcPr>
    </w:tblStylePr>
    <w:tblStylePr w:type="band1Vert">
      <w:pPr/>
      <w:tblPr/>
      <w:tcPr>
        <w:tcBorders/>
        <w:shd w:val="clear" w:color="auto" w:fill="cdddac"/>
      </w:tcPr>
    </w:tblStylePr>
    <w:tcPr>
      <w:tcBorders/>
      <w:shd w:val="clear" w:color="auto" w:fill="e6eed5"/>
    </w:tcPr>
  </w:style>
  <w:style w:type="table" w:styleId="style225">
    <w:name w:val="Medium Grid 1 Accent 4"/>
    <w:basedOn w:val="style105"/>
    <w:next w:val="style225"/>
    <w:uiPriority w:val="67"/>
    <w:pPr>
      <w:spacing w:after="0" w:lineRule="auto" w:line="240"/>
    </w:pPr>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shd w:val="clear" w:color="auto" w:fill="dfd8e8"/>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9f8ab9"/>
        </w:tcBorders>
      </w:tcPr>
    </w:tblStylePr>
    <w:tblStylePr w:type="band1Horz">
      <w:pPr/>
      <w:tblPr/>
      <w:tcPr>
        <w:tcBorders/>
        <w:shd w:val="clear" w:color="auto" w:fill="bfb1d0"/>
      </w:tcPr>
    </w:tblStylePr>
    <w:tblStylePr w:type="firstCol">
      <w:pPr/>
      <w:rPr>
        <w:b/>
        <w:bCs/>
      </w:rPr>
      <w:tcPr>
        <w:tcBorders/>
      </w:tcPr>
    </w:tblStylePr>
    <w:tblStylePr w:type="lastCol">
      <w:pPr/>
      <w:rPr>
        <w:b/>
        <w:bCs/>
      </w:rPr>
      <w:tcPr>
        <w:tcBorders/>
      </w:tcPr>
    </w:tblStylePr>
    <w:tblStylePr w:type="band1Vert">
      <w:pPr/>
      <w:tblPr/>
      <w:tcPr>
        <w:tcBorders/>
        <w:shd w:val="clear" w:color="auto" w:fill="bfb1d0"/>
      </w:tcPr>
    </w:tblStylePr>
    <w:tcPr>
      <w:tcBorders/>
      <w:shd w:val="clear" w:color="auto" w:fill="dfd8e8"/>
    </w:tcPr>
  </w:style>
  <w:style w:type="table" w:styleId="style239">
    <w:name w:val="Medium Grid 1 Accent 5"/>
    <w:basedOn w:val="style105"/>
    <w:next w:val="style239"/>
    <w:uiPriority w:val="67"/>
    <w:pPr>
      <w:spacing w:after="0" w:lineRule="auto" w:line="240"/>
    </w:pPr>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shd w:val="clear" w:color="auto" w:fill="d2eaf1"/>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8c0d4"/>
        </w:tcBorders>
      </w:tcPr>
    </w:tblStylePr>
    <w:tblStylePr w:type="band1Horz">
      <w:pPr/>
      <w:tblPr/>
      <w:tcPr>
        <w:tcBorders/>
        <w:shd w:val="clear" w:color="auto" w:fill="a5d5e2"/>
      </w:tcPr>
    </w:tblStylePr>
    <w:tblStylePr w:type="firstCol">
      <w:pPr/>
      <w:rPr>
        <w:b/>
        <w:bCs/>
      </w:rPr>
      <w:tcPr>
        <w:tcBorders/>
      </w:tcPr>
    </w:tblStylePr>
    <w:tblStylePr w:type="lastCol">
      <w:pPr/>
      <w:rPr>
        <w:b/>
        <w:bCs/>
      </w:rPr>
      <w:tcPr>
        <w:tcBorders/>
      </w:tcPr>
    </w:tblStylePr>
    <w:tblStylePr w:type="band1Vert">
      <w:pPr/>
      <w:tblPr/>
      <w:tcPr>
        <w:tcBorders/>
        <w:shd w:val="clear" w:color="auto" w:fill="a5d5e2"/>
      </w:tcPr>
    </w:tblStylePr>
    <w:tcPr>
      <w:tcBorders/>
      <w:shd w:val="clear" w:color="auto" w:fill="d2eaf1"/>
    </w:tcPr>
  </w:style>
  <w:style w:type="table" w:styleId="style253">
    <w:name w:val="Medium Grid 1 Accent 6"/>
    <w:basedOn w:val="style105"/>
    <w:next w:val="style253"/>
    <w:uiPriority w:val="67"/>
    <w:pPr>
      <w:spacing w:after="0" w:lineRule="auto" w:line="240"/>
    </w:pPr>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shd w:val="clear" w:color="auto" w:fill="fde4d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f9b074"/>
        </w:tcBorders>
      </w:tcPr>
    </w:tblStylePr>
    <w:tblStylePr w:type="band1Horz">
      <w:pPr/>
      <w:tblPr/>
      <w:tcPr>
        <w:tcBorders/>
        <w:shd w:val="clear" w:color="auto" w:fill="fbcaa2"/>
      </w:tcPr>
    </w:tblStylePr>
    <w:tblStylePr w:type="firstCol">
      <w:pPr/>
      <w:rPr>
        <w:b/>
        <w:bCs/>
      </w:rPr>
      <w:tcPr>
        <w:tcBorders/>
      </w:tcPr>
    </w:tblStylePr>
    <w:tblStylePr w:type="lastCol">
      <w:pPr/>
      <w:rPr>
        <w:b/>
        <w:bCs/>
      </w:rPr>
      <w:tcPr>
        <w:tcBorders/>
      </w:tcPr>
    </w:tblStylePr>
    <w:tblStylePr w:type="band1Vert">
      <w:pPr/>
      <w:tblPr/>
      <w:tcPr>
        <w:tcBorders/>
        <w:shd w:val="clear" w:color="auto" w:fill="fbcaa2"/>
      </w:tcPr>
    </w:tblStylePr>
    <w:tcPr>
      <w:tcBorders/>
      <w:shd w:val="clear" w:color="auto" w:fill="fde4d0"/>
    </w:tcPr>
  </w:style>
  <w:style w:type="table" w:styleId="style166">
    <w:name w:val="Medium Grid 2"/>
    <w:basedOn w:val="style105"/>
    <w:next w:val="style166"/>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c0c0c0"/>
      <w:tblCellMar>
        <w:top w:w="0" w:type="dxa"/>
        <w:left w:w="108" w:type="dxa"/>
        <w:bottom w:w="0" w:type="dxa"/>
        <w:right w:w="108" w:type="dxa"/>
      </w:tblCellMar>
    </w:tblPr>
    <w:tblStylePr w:type="firstRow">
      <w:pPr/>
      <w:rPr>
        <w:b/>
        <w:bCs/>
        <w:color w:val="000000"/>
      </w:rPr>
      <w:tblPr/>
      <w:tcPr>
        <w:tcBorders/>
        <w:shd w:val="clear" w:color="auto" w:fill="e6e6e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000000"/>
          <w:insideV w:val="single" w:sz="6" w:space="0" w:color="000000"/>
        </w:tcBorders>
        <w:shd w:val="clear" w:color="auto" w:fill="80808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cccccc"/>
      </w:tcPr>
    </w:tblStylePr>
    <w:tblStylePr w:type="band1Vert">
      <w:pPr/>
      <w:tblPr/>
      <w:tcPr>
        <w:tcBorders/>
        <w:shd w:val="clear" w:color="auto" w:fill="808080"/>
      </w:tcPr>
    </w:tblStylePr>
    <w:tblStylePr w:type="nwCell">
      <w:pPr/>
      <w:tblPr/>
      <w:tcPr>
        <w:tcBorders/>
        <w:shd w:val="clear" w:color="auto" w:fill="ffffff"/>
      </w:tcPr>
    </w:tblStylePr>
    <w:tcPr>
      <w:tcBorders/>
      <w:shd w:val="clear" w:color="auto" w:fill="c0c0c0"/>
    </w:tcPr>
  </w:style>
  <w:style w:type="table" w:styleId="style184">
    <w:name w:val="Medium Grid 2 Accent 1"/>
    <w:basedOn w:val="style105"/>
    <w:next w:val="style184"/>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shd w:val="clear" w:color="auto" w:fill="d3dfee"/>
      <w:tblCellMar>
        <w:top w:w="0" w:type="dxa"/>
        <w:left w:w="108" w:type="dxa"/>
        <w:bottom w:w="0" w:type="dxa"/>
        <w:right w:w="108" w:type="dxa"/>
      </w:tblCellMar>
    </w:tblPr>
    <w:tblStylePr w:type="firstRow">
      <w:pPr/>
      <w:rPr>
        <w:b/>
        <w:bCs/>
        <w:color w:val="000000"/>
      </w:rPr>
      <w:tblPr/>
      <w:tcPr>
        <w:tcBorders/>
        <w:shd w:val="clear" w:color="auto" w:fill="edf2f8"/>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f81bd"/>
          <w:insideV w:val="single" w:sz="6" w:space="0" w:color="4f81bd"/>
        </w:tcBorders>
        <w:shd w:val="clear" w:color="auto" w:fill="a7bfde"/>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be5f1"/>
      </w:tcPr>
    </w:tblStylePr>
    <w:tblStylePr w:type="band1Vert">
      <w:pPr/>
      <w:tblPr/>
      <w:tcPr>
        <w:tcBorders/>
        <w:shd w:val="clear" w:color="auto" w:fill="a7bfde"/>
      </w:tcPr>
    </w:tblStylePr>
    <w:tblStylePr w:type="nwCell">
      <w:pPr/>
      <w:tblPr/>
      <w:tcPr>
        <w:tcBorders/>
        <w:shd w:val="clear" w:color="auto" w:fill="ffffff"/>
      </w:tcPr>
    </w:tblStylePr>
    <w:tcPr>
      <w:tcBorders/>
      <w:shd w:val="clear" w:color="auto" w:fill="d3dfee"/>
    </w:tcPr>
  </w:style>
  <w:style w:type="table" w:styleId="style198">
    <w:name w:val="Medium Grid 2 Accent 2"/>
    <w:basedOn w:val="style105"/>
    <w:next w:val="style198"/>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shd w:val="clear" w:color="auto" w:fill="efd3d2"/>
      <w:tblCellMar>
        <w:top w:w="0" w:type="dxa"/>
        <w:left w:w="108" w:type="dxa"/>
        <w:bottom w:w="0" w:type="dxa"/>
        <w:right w:w="108" w:type="dxa"/>
      </w:tblCellMar>
    </w:tblPr>
    <w:tblStylePr w:type="firstRow">
      <w:pPr/>
      <w:rPr>
        <w:b/>
        <w:bCs/>
        <w:color w:val="000000"/>
      </w:rPr>
      <w:tblPr/>
      <w:tcPr>
        <w:tcBorders/>
        <w:shd w:val="clear" w:color="auto" w:fill="f8eded"/>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c0504d"/>
          <w:insideV w:val="single" w:sz="6" w:space="0" w:color="c0504d"/>
        </w:tcBorders>
        <w:shd w:val="clear" w:color="auto" w:fill="dfa7a6"/>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2dbdb"/>
      </w:tcPr>
    </w:tblStylePr>
    <w:tblStylePr w:type="band1Vert">
      <w:pPr/>
      <w:tblPr/>
      <w:tcPr>
        <w:tcBorders/>
        <w:shd w:val="clear" w:color="auto" w:fill="dfa7a6"/>
      </w:tcPr>
    </w:tblStylePr>
    <w:tblStylePr w:type="nwCell">
      <w:pPr/>
      <w:tblPr/>
      <w:tcPr>
        <w:tcBorders/>
        <w:shd w:val="clear" w:color="auto" w:fill="ffffff"/>
      </w:tcPr>
    </w:tblStylePr>
    <w:tcPr>
      <w:tcBorders/>
      <w:shd w:val="clear" w:color="auto" w:fill="efd3d2"/>
    </w:tcPr>
  </w:style>
  <w:style w:type="table" w:styleId="style212">
    <w:name w:val="Medium Grid 2 Accent 3"/>
    <w:basedOn w:val="style105"/>
    <w:next w:val="style212"/>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shd w:val="clear" w:color="auto" w:fill="e6eed5"/>
      <w:tblCellMar>
        <w:top w:w="0" w:type="dxa"/>
        <w:left w:w="108" w:type="dxa"/>
        <w:bottom w:w="0" w:type="dxa"/>
        <w:right w:w="108" w:type="dxa"/>
      </w:tblCellMar>
    </w:tblPr>
    <w:tblStylePr w:type="firstRow">
      <w:pPr/>
      <w:rPr>
        <w:b/>
        <w:bCs/>
        <w:color w:val="000000"/>
      </w:rPr>
      <w:tblPr/>
      <w:tcPr>
        <w:tcBorders/>
        <w:shd w:val="clear" w:color="auto" w:fill="f5f8ee"/>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9bbb59"/>
          <w:insideV w:val="single" w:sz="6" w:space="0" w:color="9bbb59"/>
        </w:tcBorders>
        <w:shd w:val="clear" w:color="auto" w:fill="cdddac"/>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af1dd"/>
      </w:tcPr>
    </w:tblStylePr>
    <w:tblStylePr w:type="band1Vert">
      <w:pPr/>
      <w:tblPr/>
      <w:tcPr>
        <w:tcBorders/>
        <w:shd w:val="clear" w:color="auto" w:fill="cdddac"/>
      </w:tcPr>
    </w:tblStylePr>
    <w:tblStylePr w:type="nwCell">
      <w:pPr/>
      <w:tblPr/>
      <w:tcPr>
        <w:tcBorders/>
        <w:shd w:val="clear" w:color="auto" w:fill="ffffff"/>
      </w:tcPr>
    </w:tblStylePr>
    <w:tcPr>
      <w:tcBorders/>
      <w:shd w:val="clear" w:color="auto" w:fill="e6eed5"/>
    </w:tcPr>
  </w:style>
  <w:style w:type="table" w:styleId="style226">
    <w:name w:val="Medium Grid 2 Accent 4"/>
    <w:basedOn w:val="style105"/>
    <w:next w:val="style226"/>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shd w:val="clear" w:color="auto" w:fill="dfd8e8"/>
      <w:tblCellMar>
        <w:top w:w="0" w:type="dxa"/>
        <w:left w:w="108" w:type="dxa"/>
        <w:bottom w:w="0" w:type="dxa"/>
        <w:right w:w="108" w:type="dxa"/>
      </w:tblCellMar>
    </w:tblPr>
    <w:tblStylePr w:type="firstRow">
      <w:pPr/>
      <w:rPr>
        <w:b/>
        <w:bCs/>
        <w:color w:val="000000"/>
      </w:rPr>
      <w:tblPr/>
      <w:tcPr>
        <w:tcBorders/>
        <w:shd w:val="clear" w:color="auto" w:fill="f2eff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8064a2"/>
          <w:insideV w:val="single" w:sz="6" w:space="0" w:color="8064a2"/>
        </w:tcBorders>
        <w:shd w:val="clear" w:color="auto" w:fill="bfb1d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5dfec"/>
      </w:tcPr>
    </w:tblStylePr>
    <w:tblStylePr w:type="band1Vert">
      <w:pPr/>
      <w:tblPr/>
      <w:tcPr>
        <w:tcBorders/>
        <w:shd w:val="clear" w:color="auto" w:fill="bfb1d0"/>
      </w:tcPr>
    </w:tblStylePr>
    <w:tblStylePr w:type="nwCell">
      <w:pPr/>
      <w:tblPr/>
      <w:tcPr>
        <w:tcBorders/>
        <w:shd w:val="clear" w:color="auto" w:fill="ffffff"/>
      </w:tcPr>
    </w:tblStylePr>
    <w:tcPr>
      <w:tcBorders/>
      <w:shd w:val="clear" w:color="auto" w:fill="dfd8e8"/>
    </w:tcPr>
  </w:style>
  <w:style w:type="table" w:styleId="style240">
    <w:name w:val="Medium Grid 2 Accent 5"/>
    <w:basedOn w:val="style105"/>
    <w:next w:val="style240"/>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shd w:val="clear" w:color="auto" w:fill="d2eaf1"/>
      <w:tblCellMar>
        <w:top w:w="0" w:type="dxa"/>
        <w:left w:w="108" w:type="dxa"/>
        <w:bottom w:w="0" w:type="dxa"/>
        <w:right w:w="108" w:type="dxa"/>
      </w:tblCellMar>
    </w:tblPr>
    <w:tblStylePr w:type="firstRow">
      <w:pPr/>
      <w:rPr>
        <w:b/>
        <w:bCs/>
        <w:color w:val="000000"/>
      </w:rPr>
      <w:tblPr/>
      <w:tcPr>
        <w:tcBorders/>
        <w:shd w:val="clear" w:color="auto" w:fill="edf6f9"/>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bacc6"/>
          <w:insideV w:val="single" w:sz="6" w:space="0" w:color="4bacc6"/>
        </w:tcBorders>
        <w:shd w:val="clear" w:color="auto" w:fill="a5d5e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aeef3"/>
      </w:tcPr>
    </w:tblStylePr>
    <w:tblStylePr w:type="band1Vert">
      <w:pPr/>
      <w:tblPr/>
      <w:tcPr>
        <w:tcBorders/>
        <w:shd w:val="clear" w:color="auto" w:fill="a5d5e2"/>
      </w:tcPr>
    </w:tblStylePr>
    <w:tblStylePr w:type="nwCell">
      <w:pPr/>
      <w:tblPr/>
      <w:tcPr>
        <w:tcBorders/>
        <w:shd w:val="clear" w:color="auto" w:fill="ffffff"/>
      </w:tcPr>
    </w:tblStylePr>
    <w:tcPr>
      <w:tcBorders/>
      <w:shd w:val="clear" w:color="auto" w:fill="d2eaf1"/>
    </w:tcPr>
  </w:style>
  <w:style w:type="table" w:styleId="style254">
    <w:name w:val="Medium Grid 2 Accent 6"/>
    <w:basedOn w:val="style105"/>
    <w:next w:val="style254"/>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shd w:val="clear" w:color="auto" w:fill="fde4d0"/>
      <w:tblCellMar>
        <w:top w:w="0" w:type="dxa"/>
        <w:left w:w="108" w:type="dxa"/>
        <w:bottom w:w="0" w:type="dxa"/>
        <w:right w:w="108" w:type="dxa"/>
      </w:tblCellMar>
    </w:tblPr>
    <w:tblStylePr w:type="firstRow">
      <w:pPr/>
      <w:rPr>
        <w:b/>
        <w:bCs/>
        <w:color w:val="000000"/>
      </w:rPr>
      <w:tblPr/>
      <w:tcPr>
        <w:tcBorders/>
        <w:shd w:val="clear" w:color="auto" w:fill="fef4ec"/>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f79646"/>
          <w:insideV w:val="single" w:sz="6" w:space="0" w:color="f79646"/>
        </w:tcBorders>
        <w:shd w:val="clear" w:color="auto" w:fill="fbcaa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de9d9"/>
      </w:tcPr>
    </w:tblStylePr>
    <w:tblStylePr w:type="band1Vert">
      <w:pPr/>
      <w:tblPr/>
      <w:tcPr>
        <w:tcBorders/>
        <w:shd w:val="clear" w:color="auto" w:fill="fbcaa2"/>
      </w:tcPr>
    </w:tblStylePr>
    <w:tblStylePr w:type="nwCell">
      <w:pPr/>
      <w:tblPr/>
      <w:tcPr>
        <w:tcBorders/>
        <w:shd w:val="clear" w:color="auto" w:fill="ffffff"/>
      </w:tcPr>
    </w:tblStylePr>
    <w:tcPr>
      <w:tcBorders/>
      <w:shd w:val="clear" w:color="auto" w:fill="fde4d0"/>
    </w:tcPr>
  </w:style>
  <w:style w:type="table" w:styleId="style167">
    <w:name w:val="Medium Grid 3"/>
    <w:basedOn w:val="style105"/>
    <w:next w:val="style167"/>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c0c0c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000000"/>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000000"/>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cPr>
      <w:tcBorders/>
      <w:shd w:val="clear" w:color="auto" w:fill="c0c0c0"/>
    </w:tcPr>
  </w:style>
  <w:style w:type="table" w:styleId="style185">
    <w:name w:val="Medium Grid 3 Accent 1"/>
    <w:basedOn w:val="style105"/>
    <w:next w:val="style185"/>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3dfee"/>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f81b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f81b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cPr>
      <w:tcBorders/>
      <w:shd w:val="clear" w:color="auto" w:fill="d3dfee"/>
    </w:tcPr>
  </w:style>
  <w:style w:type="table" w:styleId="style199">
    <w:name w:val="Medium Grid 3 Accent 2"/>
    <w:basedOn w:val="style105"/>
    <w:next w:val="style199"/>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fd3d2"/>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c0504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c0504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cPr>
      <w:tcBorders/>
      <w:shd w:val="clear" w:color="auto" w:fill="efd3d2"/>
    </w:tcPr>
  </w:style>
  <w:style w:type="table" w:styleId="style213">
    <w:name w:val="Medium Grid 3 Accent 3"/>
    <w:basedOn w:val="style105"/>
    <w:next w:val="style213"/>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6eed5"/>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9bbb59"/>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9bbb59"/>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cPr>
      <w:tcBorders/>
      <w:shd w:val="clear" w:color="auto" w:fill="e6eed5"/>
    </w:tcPr>
  </w:style>
  <w:style w:type="table" w:styleId="style227">
    <w:name w:val="Medium Grid 3 Accent 4"/>
    <w:basedOn w:val="style105"/>
    <w:next w:val="style227"/>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fd8e8"/>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8064a2"/>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8064a2"/>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cPr>
      <w:tcBorders/>
      <w:shd w:val="clear" w:color="auto" w:fill="dfd8e8"/>
    </w:tcPr>
  </w:style>
  <w:style w:type="table" w:styleId="style241">
    <w:name w:val="Medium Grid 3 Accent 5"/>
    <w:basedOn w:val="style105"/>
    <w:next w:val="style241"/>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2eaf1"/>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bacc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bacc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cPr>
      <w:tcBorders/>
      <w:shd w:val="clear" w:color="auto" w:fill="d2eaf1"/>
    </w:tcPr>
  </w:style>
  <w:style w:type="table" w:styleId="style255">
    <w:name w:val="Medium Grid 3 Accent 6"/>
    <w:basedOn w:val="style105"/>
    <w:next w:val="style255"/>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fde4d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f7964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f7964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cPr>
      <w:tcBorders/>
      <w:shd w:val="clear" w:color="auto" w:fill="fde4d0"/>
    </w:tcPr>
  </w:style>
  <w:style w:type="table" w:styleId="style168">
    <w:name w:val="Dark List"/>
    <w:basedOn w:val="style105"/>
    <w:next w:val="style168"/>
    <w:uiPriority w:val="70"/>
    <w:pPr>
      <w:spacing w:after="0" w:lineRule="auto" w:line="240"/>
    </w:pPr>
    <w:rPr>
      <w:color w:val="ffffff"/>
    </w:rPr>
    <w:tblPr>
      <w:tblStyleRowBandSize w:val="1"/>
      <w:tblStyleColBandSize w:val="1"/>
      <w:tblInd w:w="0" w:type="dxa"/>
      <w:shd w:val="clear" w:color="auto" w:fill="000000"/>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000000"/>
      </w:tcPr>
    </w:tblStylePr>
    <w:tblStylePr w:type="band1Horz">
      <w:pPr/>
      <w:tblPr/>
      <w:tcPr>
        <w:tcBorders>
          <w:top w:val="nil"/>
          <w:left w:val="nil"/>
          <w:bottom w:val="nil"/>
          <w:right w:val="nil"/>
          <w:insideH w:val="nil"/>
          <w:insideV w:val="nil"/>
        </w:tcBorders>
        <w:shd w:val="clear" w:color="auto" w:fill="000000"/>
      </w:tcPr>
    </w:tblStylePr>
    <w:tblStylePr w:type="firstCol">
      <w:pPr/>
      <w:tblPr/>
      <w:tcPr>
        <w:tcBorders>
          <w:top w:val="nil"/>
          <w:left w:val="nil"/>
          <w:bottom w:val="nil"/>
          <w:right w:val="single" w:sz="18" w:space="0" w:color="ffffff"/>
          <w:insideH w:val="nil"/>
          <w:insideV w:val="nil"/>
        </w:tcBorders>
        <w:shd w:val="clear" w:color="auto" w:fill="000000"/>
      </w:tcPr>
    </w:tblStylePr>
    <w:tblStylePr w:type="lastCol">
      <w:pPr/>
      <w:tblPr/>
      <w:tcPr>
        <w:tcBorders>
          <w:top w:val="nil"/>
          <w:left w:val="single" w:sz="18" w:space="0" w:color="ffffff"/>
          <w:bottom w:val="nil"/>
          <w:right w:val="nil"/>
          <w:insideH w:val="nil"/>
          <w:insideV w:val="nil"/>
        </w:tcBorders>
        <w:shd w:val="clear" w:color="auto" w:fill="000000"/>
      </w:tcPr>
    </w:tblStylePr>
    <w:tblStylePr w:type="band1Vert">
      <w:pPr/>
      <w:tblPr/>
      <w:tcPr>
        <w:tcBorders>
          <w:top w:val="nil"/>
          <w:left w:val="nil"/>
          <w:bottom w:val="nil"/>
          <w:right w:val="nil"/>
          <w:insideH w:val="nil"/>
          <w:insideV w:val="nil"/>
        </w:tcBorders>
        <w:shd w:val="clear" w:color="auto" w:fill="000000"/>
      </w:tcPr>
    </w:tblStylePr>
    <w:tcPr>
      <w:tcBorders/>
      <w:shd w:val="clear" w:color="auto" w:fill="000000"/>
    </w:tcPr>
  </w:style>
  <w:style w:type="table" w:styleId="style186">
    <w:name w:val="Dark List Accent 1"/>
    <w:basedOn w:val="style105"/>
    <w:next w:val="style186"/>
    <w:uiPriority w:val="70"/>
    <w:pPr>
      <w:spacing w:after="0" w:lineRule="auto" w:line="240"/>
    </w:pPr>
    <w:rPr>
      <w:color w:val="ffffff"/>
    </w:rPr>
    <w:tblPr>
      <w:tblStyleRowBandSize w:val="1"/>
      <w:tblStyleColBandSize w:val="1"/>
      <w:tblInd w:w="0" w:type="dxa"/>
      <w:shd w:val="clear" w:color="auto" w:fill="4f81b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43f60"/>
      </w:tcPr>
    </w:tblStylePr>
    <w:tblStylePr w:type="band1Horz">
      <w:pPr/>
      <w:tblPr/>
      <w:tcPr>
        <w:tcBorders>
          <w:top w:val="nil"/>
          <w:left w:val="nil"/>
          <w:bottom w:val="nil"/>
          <w:right w:val="nil"/>
          <w:insideH w:val="nil"/>
          <w:insideV w:val="nil"/>
        </w:tcBorders>
        <w:shd w:val="clear" w:color="auto" w:fill="365f91"/>
      </w:tcPr>
    </w:tblStylePr>
    <w:tblStylePr w:type="firstCol">
      <w:pPr/>
      <w:tblPr/>
      <w:tcPr>
        <w:tcBorders>
          <w:top w:val="nil"/>
          <w:left w:val="nil"/>
          <w:bottom w:val="nil"/>
          <w:right w:val="single" w:sz="18" w:space="0" w:color="ffffff"/>
          <w:insideH w:val="nil"/>
          <w:insideV w:val="nil"/>
        </w:tcBorders>
        <w:shd w:val="clear" w:color="auto" w:fill="365f91"/>
      </w:tcPr>
    </w:tblStylePr>
    <w:tblStylePr w:type="lastCol">
      <w:pPr/>
      <w:tblPr/>
      <w:tcPr>
        <w:tcBorders>
          <w:top w:val="nil"/>
          <w:left w:val="single" w:sz="18" w:space="0" w:color="ffffff"/>
          <w:bottom w:val="nil"/>
          <w:right w:val="nil"/>
          <w:insideH w:val="nil"/>
          <w:insideV w:val="nil"/>
        </w:tcBorders>
        <w:shd w:val="clear" w:color="auto" w:fill="365f91"/>
      </w:tcPr>
    </w:tblStylePr>
    <w:tblStylePr w:type="band1Vert">
      <w:pPr/>
      <w:tblPr/>
      <w:tcPr>
        <w:tcBorders>
          <w:top w:val="nil"/>
          <w:left w:val="nil"/>
          <w:bottom w:val="nil"/>
          <w:right w:val="nil"/>
          <w:insideH w:val="nil"/>
          <w:insideV w:val="nil"/>
        </w:tcBorders>
        <w:shd w:val="clear" w:color="auto" w:fill="365f91"/>
      </w:tcPr>
    </w:tblStylePr>
    <w:tcPr>
      <w:tcBorders/>
      <w:shd w:val="clear" w:color="auto" w:fill="4f81bd"/>
    </w:tcPr>
  </w:style>
  <w:style w:type="table" w:styleId="style200">
    <w:name w:val="Dark List Accent 2"/>
    <w:basedOn w:val="style105"/>
    <w:next w:val="style200"/>
    <w:uiPriority w:val="70"/>
    <w:pPr>
      <w:spacing w:after="0" w:lineRule="auto" w:line="240"/>
    </w:pPr>
    <w:rPr>
      <w:color w:val="ffffff"/>
    </w:rPr>
    <w:tblPr>
      <w:tblStyleRowBandSize w:val="1"/>
      <w:tblStyleColBandSize w:val="1"/>
      <w:tblInd w:w="0" w:type="dxa"/>
      <w:shd w:val="clear" w:color="auto" w:fill="c0504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622423"/>
      </w:tcPr>
    </w:tblStylePr>
    <w:tblStylePr w:type="band1Horz">
      <w:pPr/>
      <w:tblPr/>
      <w:tcPr>
        <w:tcBorders>
          <w:top w:val="nil"/>
          <w:left w:val="nil"/>
          <w:bottom w:val="nil"/>
          <w:right w:val="nil"/>
          <w:insideH w:val="nil"/>
          <w:insideV w:val="nil"/>
        </w:tcBorders>
        <w:shd w:val="clear" w:color="auto" w:fill="943634"/>
      </w:tcPr>
    </w:tblStylePr>
    <w:tblStylePr w:type="firstCol">
      <w:pPr/>
      <w:tblPr/>
      <w:tcPr>
        <w:tcBorders>
          <w:top w:val="nil"/>
          <w:left w:val="nil"/>
          <w:bottom w:val="nil"/>
          <w:right w:val="single" w:sz="18" w:space="0" w:color="ffffff"/>
          <w:insideH w:val="nil"/>
          <w:insideV w:val="nil"/>
        </w:tcBorders>
        <w:shd w:val="clear" w:color="auto" w:fill="943634"/>
      </w:tcPr>
    </w:tblStylePr>
    <w:tblStylePr w:type="lastCol">
      <w:pPr/>
      <w:tblPr/>
      <w:tcPr>
        <w:tcBorders>
          <w:top w:val="nil"/>
          <w:left w:val="single" w:sz="18" w:space="0" w:color="ffffff"/>
          <w:bottom w:val="nil"/>
          <w:right w:val="nil"/>
          <w:insideH w:val="nil"/>
          <w:insideV w:val="nil"/>
        </w:tcBorders>
        <w:shd w:val="clear" w:color="auto" w:fill="943634"/>
      </w:tcPr>
    </w:tblStylePr>
    <w:tblStylePr w:type="band1Vert">
      <w:pPr/>
      <w:tblPr/>
      <w:tcPr>
        <w:tcBorders>
          <w:top w:val="nil"/>
          <w:left w:val="nil"/>
          <w:bottom w:val="nil"/>
          <w:right w:val="nil"/>
          <w:insideH w:val="nil"/>
          <w:insideV w:val="nil"/>
        </w:tcBorders>
        <w:shd w:val="clear" w:color="auto" w:fill="943634"/>
      </w:tcPr>
    </w:tblStylePr>
    <w:tcPr>
      <w:tcBorders/>
      <w:shd w:val="clear" w:color="auto" w:fill="c0504d"/>
    </w:tcPr>
  </w:style>
  <w:style w:type="table" w:styleId="style214">
    <w:name w:val="Dark List Accent 3"/>
    <w:basedOn w:val="style105"/>
    <w:next w:val="style214"/>
    <w:uiPriority w:val="70"/>
    <w:pPr>
      <w:spacing w:after="0" w:lineRule="auto" w:line="240"/>
    </w:pPr>
    <w:rPr>
      <w:color w:val="ffffff"/>
    </w:rPr>
    <w:tblPr>
      <w:tblStyleRowBandSize w:val="1"/>
      <w:tblStyleColBandSize w:val="1"/>
      <w:tblInd w:w="0" w:type="dxa"/>
      <w:shd w:val="clear" w:color="auto" w:fill="9bbb59"/>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4e6128"/>
      </w:tcPr>
    </w:tblStylePr>
    <w:tblStylePr w:type="band1Horz">
      <w:pPr/>
      <w:tblPr/>
      <w:tcPr>
        <w:tcBorders>
          <w:top w:val="nil"/>
          <w:left w:val="nil"/>
          <w:bottom w:val="nil"/>
          <w:right w:val="nil"/>
          <w:insideH w:val="nil"/>
          <w:insideV w:val="nil"/>
        </w:tcBorders>
        <w:shd w:val="clear" w:color="auto" w:fill="76923c"/>
      </w:tcPr>
    </w:tblStylePr>
    <w:tblStylePr w:type="firstCol">
      <w:pPr/>
      <w:tblPr/>
      <w:tcPr>
        <w:tcBorders>
          <w:top w:val="nil"/>
          <w:left w:val="nil"/>
          <w:bottom w:val="nil"/>
          <w:right w:val="single" w:sz="18" w:space="0" w:color="ffffff"/>
          <w:insideH w:val="nil"/>
          <w:insideV w:val="nil"/>
        </w:tcBorders>
        <w:shd w:val="clear" w:color="auto" w:fill="76923c"/>
      </w:tcPr>
    </w:tblStylePr>
    <w:tblStylePr w:type="lastCol">
      <w:pPr/>
      <w:tblPr/>
      <w:tcPr>
        <w:tcBorders>
          <w:top w:val="nil"/>
          <w:left w:val="single" w:sz="18" w:space="0" w:color="ffffff"/>
          <w:bottom w:val="nil"/>
          <w:right w:val="nil"/>
          <w:insideH w:val="nil"/>
          <w:insideV w:val="nil"/>
        </w:tcBorders>
        <w:shd w:val="clear" w:color="auto" w:fill="76923c"/>
      </w:tcPr>
    </w:tblStylePr>
    <w:tblStylePr w:type="band1Vert">
      <w:pPr/>
      <w:tblPr/>
      <w:tcPr>
        <w:tcBorders>
          <w:top w:val="nil"/>
          <w:left w:val="nil"/>
          <w:bottom w:val="nil"/>
          <w:right w:val="nil"/>
          <w:insideH w:val="nil"/>
          <w:insideV w:val="nil"/>
        </w:tcBorders>
        <w:shd w:val="clear" w:color="auto" w:fill="76923c"/>
      </w:tcPr>
    </w:tblStylePr>
    <w:tcPr>
      <w:tcBorders/>
      <w:shd w:val="clear" w:color="auto" w:fill="9bbb59"/>
    </w:tcPr>
  </w:style>
  <w:style w:type="table" w:styleId="style228">
    <w:name w:val="Dark List Accent 4"/>
    <w:basedOn w:val="style105"/>
    <w:next w:val="style228"/>
    <w:uiPriority w:val="70"/>
    <w:pPr>
      <w:spacing w:after="0" w:lineRule="auto" w:line="240"/>
    </w:pPr>
    <w:rPr>
      <w:color w:val="ffffff"/>
    </w:rPr>
    <w:tblPr>
      <w:tblStyleRowBandSize w:val="1"/>
      <w:tblStyleColBandSize w:val="1"/>
      <w:tblInd w:w="0" w:type="dxa"/>
      <w:shd w:val="clear" w:color="auto" w:fill="8064a2"/>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3f3151"/>
      </w:tcPr>
    </w:tblStylePr>
    <w:tblStylePr w:type="band1Horz">
      <w:pPr/>
      <w:tblPr/>
      <w:tcPr>
        <w:tcBorders>
          <w:top w:val="nil"/>
          <w:left w:val="nil"/>
          <w:bottom w:val="nil"/>
          <w:right w:val="nil"/>
          <w:insideH w:val="nil"/>
          <w:insideV w:val="nil"/>
        </w:tcBorders>
        <w:shd w:val="clear" w:color="auto" w:fill="5f497a"/>
      </w:tcPr>
    </w:tblStylePr>
    <w:tblStylePr w:type="firstCol">
      <w:pPr/>
      <w:tblPr/>
      <w:tcPr>
        <w:tcBorders>
          <w:top w:val="nil"/>
          <w:left w:val="nil"/>
          <w:bottom w:val="nil"/>
          <w:right w:val="single" w:sz="18" w:space="0" w:color="ffffff"/>
          <w:insideH w:val="nil"/>
          <w:insideV w:val="nil"/>
        </w:tcBorders>
        <w:shd w:val="clear" w:color="auto" w:fill="5f497a"/>
      </w:tcPr>
    </w:tblStylePr>
    <w:tblStylePr w:type="lastCol">
      <w:pPr/>
      <w:tblPr/>
      <w:tcPr>
        <w:tcBorders>
          <w:top w:val="nil"/>
          <w:left w:val="single" w:sz="18" w:space="0" w:color="ffffff"/>
          <w:bottom w:val="nil"/>
          <w:right w:val="nil"/>
          <w:insideH w:val="nil"/>
          <w:insideV w:val="nil"/>
        </w:tcBorders>
        <w:shd w:val="clear" w:color="auto" w:fill="5f497a"/>
      </w:tcPr>
    </w:tblStylePr>
    <w:tblStylePr w:type="band1Vert">
      <w:pPr/>
      <w:tblPr/>
      <w:tcPr>
        <w:tcBorders>
          <w:top w:val="nil"/>
          <w:left w:val="nil"/>
          <w:bottom w:val="nil"/>
          <w:right w:val="nil"/>
          <w:insideH w:val="nil"/>
          <w:insideV w:val="nil"/>
        </w:tcBorders>
        <w:shd w:val="clear" w:color="auto" w:fill="5f497a"/>
      </w:tcPr>
    </w:tblStylePr>
    <w:tcPr>
      <w:tcBorders/>
      <w:shd w:val="clear" w:color="auto" w:fill="8064a2"/>
    </w:tcPr>
  </w:style>
  <w:style w:type="table" w:styleId="style242">
    <w:name w:val="Dark List Accent 5"/>
    <w:basedOn w:val="style105"/>
    <w:next w:val="style242"/>
    <w:uiPriority w:val="70"/>
    <w:pPr>
      <w:spacing w:after="0" w:lineRule="auto" w:line="240"/>
    </w:pPr>
    <w:rPr>
      <w:color w:val="ffffff"/>
    </w:rPr>
    <w:tblPr>
      <w:tblStyleRowBandSize w:val="1"/>
      <w:tblStyleColBandSize w:val="1"/>
      <w:tblInd w:w="0" w:type="dxa"/>
      <w:shd w:val="clear" w:color="auto" w:fill="4bacc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05867"/>
      </w:tcPr>
    </w:tblStylePr>
    <w:tblStylePr w:type="band1Horz">
      <w:pPr/>
      <w:tblPr/>
      <w:tcPr>
        <w:tcBorders>
          <w:top w:val="nil"/>
          <w:left w:val="nil"/>
          <w:bottom w:val="nil"/>
          <w:right w:val="nil"/>
          <w:insideH w:val="nil"/>
          <w:insideV w:val="nil"/>
        </w:tcBorders>
        <w:shd w:val="clear" w:color="auto" w:fill="31849b"/>
      </w:tcPr>
    </w:tblStylePr>
    <w:tblStylePr w:type="firstCol">
      <w:pPr/>
      <w:tblPr/>
      <w:tcPr>
        <w:tcBorders>
          <w:top w:val="nil"/>
          <w:left w:val="nil"/>
          <w:bottom w:val="nil"/>
          <w:right w:val="single" w:sz="18" w:space="0" w:color="ffffff"/>
          <w:insideH w:val="nil"/>
          <w:insideV w:val="nil"/>
        </w:tcBorders>
        <w:shd w:val="clear" w:color="auto" w:fill="31849b"/>
      </w:tcPr>
    </w:tblStylePr>
    <w:tblStylePr w:type="lastCol">
      <w:pPr/>
      <w:tblPr/>
      <w:tcPr>
        <w:tcBorders>
          <w:top w:val="nil"/>
          <w:left w:val="single" w:sz="18" w:space="0" w:color="ffffff"/>
          <w:bottom w:val="nil"/>
          <w:right w:val="nil"/>
          <w:insideH w:val="nil"/>
          <w:insideV w:val="nil"/>
        </w:tcBorders>
        <w:shd w:val="clear" w:color="auto" w:fill="31849b"/>
      </w:tcPr>
    </w:tblStylePr>
    <w:tblStylePr w:type="band1Vert">
      <w:pPr/>
      <w:tblPr/>
      <w:tcPr>
        <w:tcBorders>
          <w:top w:val="nil"/>
          <w:left w:val="nil"/>
          <w:bottom w:val="nil"/>
          <w:right w:val="nil"/>
          <w:insideH w:val="nil"/>
          <w:insideV w:val="nil"/>
        </w:tcBorders>
        <w:shd w:val="clear" w:color="auto" w:fill="31849b"/>
      </w:tcPr>
    </w:tblStylePr>
    <w:tcPr>
      <w:tcBorders/>
      <w:shd w:val="clear" w:color="auto" w:fill="4bacc6"/>
    </w:tcPr>
  </w:style>
  <w:style w:type="table" w:styleId="style256">
    <w:name w:val="Dark List Accent 6"/>
    <w:basedOn w:val="style105"/>
    <w:next w:val="style256"/>
    <w:uiPriority w:val="70"/>
    <w:pPr>
      <w:spacing w:after="0" w:lineRule="auto" w:line="240"/>
    </w:pPr>
    <w:rPr>
      <w:color w:val="ffffff"/>
    </w:rPr>
    <w:tblPr>
      <w:tblStyleRowBandSize w:val="1"/>
      <w:tblStyleColBandSize w:val="1"/>
      <w:tblInd w:w="0" w:type="dxa"/>
      <w:shd w:val="clear" w:color="auto" w:fill="f7964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974706"/>
      </w:tcPr>
    </w:tblStylePr>
    <w:tblStylePr w:type="band1Horz">
      <w:pPr/>
      <w:tblPr/>
      <w:tcPr>
        <w:tcBorders>
          <w:top w:val="nil"/>
          <w:left w:val="nil"/>
          <w:bottom w:val="nil"/>
          <w:right w:val="nil"/>
          <w:insideH w:val="nil"/>
          <w:insideV w:val="nil"/>
        </w:tcBorders>
        <w:shd w:val="clear" w:color="auto" w:fill="e36c0a"/>
      </w:tcPr>
    </w:tblStylePr>
    <w:tblStylePr w:type="firstCol">
      <w:pPr/>
      <w:tblPr/>
      <w:tcPr>
        <w:tcBorders>
          <w:top w:val="nil"/>
          <w:left w:val="nil"/>
          <w:bottom w:val="nil"/>
          <w:right w:val="single" w:sz="18" w:space="0" w:color="ffffff"/>
          <w:insideH w:val="nil"/>
          <w:insideV w:val="nil"/>
        </w:tcBorders>
        <w:shd w:val="clear" w:color="auto" w:fill="e36c0a"/>
      </w:tcPr>
    </w:tblStylePr>
    <w:tblStylePr w:type="lastCol">
      <w:pPr/>
      <w:tblPr/>
      <w:tcPr>
        <w:tcBorders>
          <w:top w:val="nil"/>
          <w:left w:val="single" w:sz="18" w:space="0" w:color="ffffff"/>
          <w:bottom w:val="nil"/>
          <w:right w:val="nil"/>
          <w:insideH w:val="nil"/>
          <w:insideV w:val="nil"/>
        </w:tcBorders>
        <w:shd w:val="clear" w:color="auto" w:fill="e36c0a"/>
      </w:tcPr>
    </w:tblStylePr>
    <w:tblStylePr w:type="band1Vert">
      <w:pPr/>
      <w:tblPr/>
      <w:tcPr>
        <w:tcBorders>
          <w:top w:val="nil"/>
          <w:left w:val="nil"/>
          <w:bottom w:val="nil"/>
          <w:right w:val="nil"/>
          <w:insideH w:val="nil"/>
          <w:insideV w:val="nil"/>
        </w:tcBorders>
        <w:shd w:val="clear" w:color="auto" w:fill="e36c0a"/>
      </w:tcPr>
    </w:tblStylePr>
    <w:tcPr>
      <w:tcBorders/>
      <w:shd w:val="clear" w:color="auto" w:fill="f79646"/>
    </w:tcPr>
  </w:style>
  <w:style w:type="table" w:styleId="style169">
    <w:name w:val="Colorful Shading"/>
    <w:basedOn w:val="style105"/>
    <w:next w:val="style169"/>
    <w:uiPriority w:val="71"/>
    <w:pPr>
      <w:spacing w:after="0" w:lineRule="auto" w:line="240"/>
    </w:pPr>
    <w:rPr>
      <w:color w:val="000000"/>
    </w:rPr>
    <w:tblPr>
      <w:tblStyleRowBandSize w:val="1"/>
      <w:tblStyleColBandSize w:val="1"/>
      <w:tblInd w:w="0" w:type="dxa"/>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shd w:val="clear" w:color="auto" w:fill="e6e6e6"/>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000000"/>
      </w:tcPr>
    </w:tblStylePr>
    <w:tblStylePr w:type="band1Horz">
      <w:pPr/>
      <w:tblPr/>
      <w:tcPr>
        <w:tcBorders/>
        <w:shd w:val="clear" w:color="auto" w:fill="808080"/>
      </w:tcPr>
    </w:tblStylePr>
    <w:tblStylePr w:type="firstCol">
      <w:pPr/>
      <w:rPr>
        <w:color w:val="ffffff"/>
      </w:rPr>
      <w:tblPr/>
      <w:tcPr>
        <w:tcBorders>
          <w:top w:val="nil"/>
          <w:left w:val="nil"/>
          <w:bottom w:val="nil"/>
          <w:right w:val="nil"/>
          <w:insideH w:val="single" w:sz="4" w:space="0" w:color="000000"/>
          <w:insideV w:val="nil"/>
        </w:tcBorders>
        <w:shd w:val="clear" w:color="auto" w:fill="000000"/>
      </w:tcPr>
    </w:tblStylePr>
    <w:tblStylePr w:type="lastCol">
      <w:pPr/>
      <w:rPr>
        <w:color w:val="ffffff"/>
      </w:rPr>
      <w:tblPr/>
      <w:tcPr>
        <w:tcBorders>
          <w:top w:val="nil"/>
          <w:left w:val="nil"/>
          <w:bottom w:val="nil"/>
          <w:right w:val="nil"/>
          <w:insideH w:val="nil"/>
          <w:insideV w:val="nil"/>
        </w:tcBorders>
        <w:shd w:val="clear" w:color="auto" w:fill="000000"/>
      </w:tcPr>
    </w:tblStylePr>
    <w:tblStylePr w:type="band1Vert">
      <w:pPr/>
      <w:tblPr/>
      <w:tcPr>
        <w:tcBorders/>
        <w:shd w:val="clear" w:color="auto" w:fill="999999"/>
      </w:tcPr>
    </w:tblStylePr>
    <w:tblStylePr w:type="neCell">
      <w:pPr/>
      <w:rPr>
        <w:color w:val="000000"/>
      </w:rPr>
      <w:tcPr>
        <w:tcBorders/>
      </w:tcPr>
    </w:tblStylePr>
    <w:tblStylePr w:type="nwCell">
      <w:pPr/>
      <w:rPr>
        <w:color w:val="000000"/>
      </w:rPr>
      <w:tcPr>
        <w:tcBorders/>
      </w:tcPr>
    </w:tblStylePr>
    <w:tcPr>
      <w:tcBorders/>
      <w:shd w:val="clear" w:color="auto" w:fill="e6e6e6"/>
    </w:tcPr>
  </w:style>
  <w:style w:type="table" w:styleId="style187">
    <w:name w:val="Colorful Shading Accent 1"/>
    <w:basedOn w:val="style105"/>
    <w:next w:val="style187"/>
    <w:uiPriority w:val="71"/>
    <w:pPr>
      <w:spacing w:after="0" w:lineRule="auto" w:line="240"/>
    </w:pPr>
    <w:rPr>
      <w:color w:val="000000"/>
    </w:rPr>
    <w:tblPr>
      <w:tblStyleRowBandSize w:val="1"/>
      <w:tblStyleColBandSize w:val="1"/>
      <w:tblInd w:w="0" w:type="dxa"/>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shd w:val="clear" w:color="auto" w:fill="edf2f8"/>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c4c74"/>
      </w:tcPr>
    </w:tblStylePr>
    <w:tblStylePr w:type="band1Horz">
      <w:pPr/>
      <w:tblPr/>
      <w:tcPr>
        <w:tcBorders/>
        <w:shd w:val="clear" w:color="auto" w:fill="a7bfde"/>
      </w:tcPr>
    </w:tblStylePr>
    <w:tblStylePr w:type="firstCol">
      <w:pPr/>
      <w:rPr>
        <w:color w:val="ffffff"/>
      </w:rPr>
      <w:tblPr/>
      <w:tcPr>
        <w:tcBorders>
          <w:top w:val="nil"/>
          <w:left w:val="nil"/>
          <w:bottom w:val="nil"/>
          <w:right w:val="nil"/>
          <w:insideH w:val="single" w:sz="4" w:space="0" w:color="2c4c74"/>
          <w:insideV w:val="nil"/>
        </w:tcBorders>
        <w:shd w:val="clear" w:color="auto" w:fill="2c4c74"/>
      </w:tcPr>
    </w:tblStylePr>
    <w:tblStylePr w:type="lastCol">
      <w:pPr/>
      <w:rPr>
        <w:color w:val="ffffff"/>
      </w:rPr>
      <w:tblPr/>
      <w:tcPr>
        <w:tcBorders>
          <w:top w:val="nil"/>
          <w:left w:val="nil"/>
          <w:bottom w:val="nil"/>
          <w:right w:val="nil"/>
          <w:insideH w:val="nil"/>
          <w:insideV w:val="nil"/>
        </w:tcBorders>
        <w:shd w:val="clear" w:color="auto" w:fill="2c4c74"/>
      </w:tcPr>
    </w:tblStylePr>
    <w:tblStylePr w:type="band1Vert">
      <w:pPr/>
      <w:tblPr/>
      <w:tcPr>
        <w:tcBorders/>
        <w:shd w:val="clear" w:color="auto" w:fill="b8cce4"/>
      </w:tcPr>
    </w:tblStylePr>
    <w:tblStylePr w:type="neCell">
      <w:pPr/>
      <w:rPr>
        <w:color w:val="000000"/>
      </w:rPr>
      <w:tcPr>
        <w:tcBorders/>
      </w:tcPr>
    </w:tblStylePr>
    <w:tblStylePr w:type="nwCell">
      <w:pPr/>
      <w:rPr>
        <w:color w:val="000000"/>
      </w:rPr>
      <w:tcPr>
        <w:tcBorders/>
      </w:tcPr>
    </w:tblStylePr>
    <w:tcPr>
      <w:tcBorders/>
      <w:shd w:val="clear" w:color="auto" w:fill="edf2f8"/>
    </w:tcPr>
  </w:style>
  <w:style w:type="table" w:styleId="style201">
    <w:name w:val="Colorful Shading Accent 2"/>
    <w:basedOn w:val="style105"/>
    <w:next w:val="style201"/>
    <w:uiPriority w:val="71"/>
    <w:pPr>
      <w:spacing w:after="0" w:lineRule="auto" w:line="240"/>
    </w:pPr>
    <w:rPr>
      <w:color w:val="000000"/>
    </w:rPr>
    <w:tblPr>
      <w:tblStyleRowBandSize w:val="1"/>
      <w:tblStyleColBandSize w:val="1"/>
      <w:tblInd w:w="0" w:type="dxa"/>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shd w:val="clear" w:color="auto" w:fill="f8eded"/>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772c2a"/>
      </w:tcPr>
    </w:tblStylePr>
    <w:tblStylePr w:type="band1Horz">
      <w:pPr/>
      <w:tblPr/>
      <w:tcPr>
        <w:tcBorders/>
        <w:shd w:val="clear" w:color="auto" w:fill="dfa7a6"/>
      </w:tcPr>
    </w:tblStylePr>
    <w:tblStylePr w:type="firstCol">
      <w:pPr/>
      <w:rPr>
        <w:color w:val="ffffff"/>
      </w:rPr>
      <w:tblPr/>
      <w:tcPr>
        <w:tcBorders>
          <w:top w:val="nil"/>
          <w:left w:val="nil"/>
          <w:bottom w:val="nil"/>
          <w:right w:val="nil"/>
          <w:insideH w:val="single" w:sz="4" w:space="0" w:color="772c2a"/>
          <w:insideV w:val="nil"/>
        </w:tcBorders>
        <w:shd w:val="clear" w:color="auto" w:fill="772c2a"/>
      </w:tcPr>
    </w:tblStylePr>
    <w:tblStylePr w:type="lastCol">
      <w:pPr/>
      <w:rPr>
        <w:color w:val="ffffff"/>
      </w:rPr>
      <w:tblPr/>
      <w:tcPr>
        <w:tcBorders>
          <w:top w:val="nil"/>
          <w:left w:val="nil"/>
          <w:bottom w:val="nil"/>
          <w:right w:val="nil"/>
          <w:insideH w:val="nil"/>
          <w:insideV w:val="nil"/>
        </w:tcBorders>
        <w:shd w:val="clear" w:color="auto" w:fill="772c2a"/>
      </w:tcPr>
    </w:tblStylePr>
    <w:tblStylePr w:type="band1Vert">
      <w:pPr/>
      <w:tblPr/>
      <w:tcPr>
        <w:tcBorders/>
        <w:shd w:val="clear" w:color="auto" w:fill="e5b8b7"/>
      </w:tcPr>
    </w:tblStylePr>
    <w:tblStylePr w:type="neCell">
      <w:pPr/>
      <w:rPr>
        <w:color w:val="000000"/>
      </w:rPr>
      <w:tcPr>
        <w:tcBorders/>
      </w:tcPr>
    </w:tblStylePr>
    <w:tblStylePr w:type="nwCell">
      <w:pPr/>
      <w:rPr>
        <w:color w:val="000000"/>
      </w:rPr>
      <w:tcPr>
        <w:tcBorders/>
      </w:tcPr>
    </w:tblStylePr>
    <w:tcPr>
      <w:tcBorders/>
      <w:shd w:val="clear" w:color="auto" w:fill="f8eded"/>
    </w:tcPr>
  </w:style>
  <w:style w:type="table" w:styleId="style215">
    <w:name w:val="Colorful Shading Accent 3"/>
    <w:basedOn w:val="style105"/>
    <w:next w:val="style215"/>
    <w:uiPriority w:val="71"/>
    <w:pPr>
      <w:spacing w:after="0" w:lineRule="auto" w:line="240"/>
    </w:pPr>
    <w:rPr>
      <w:color w:val="000000"/>
    </w:rPr>
    <w:tblPr>
      <w:tblStyleRowBandSize w:val="1"/>
      <w:tblStyleColBandSize w:val="1"/>
      <w:tblInd w:w="0" w:type="dxa"/>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shd w:val="clear" w:color="auto" w:fill="f5f8ee"/>
      <w:tblCellMar>
        <w:top w:w="0" w:type="dxa"/>
        <w:left w:w="108" w:type="dxa"/>
        <w:bottom w:w="0" w:type="dxa"/>
        <w:right w:w="108" w:type="dxa"/>
      </w:tblCellMar>
    </w:tblPr>
    <w:tblStylePr w:type="firstRow">
      <w:pPr/>
      <w:rPr>
        <w:b/>
        <w:bCs/>
      </w:rPr>
      <w:tblPr/>
      <w:tcPr>
        <w:tcBorders>
          <w:top w:val="nil"/>
          <w:left w:val="nil"/>
          <w:bottom w:val="single" w:sz="24" w:space="0" w:color="8064a2"/>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5e7530"/>
      </w:tcPr>
    </w:tblStylePr>
    <w:tblStylePr w:type="band1Horz">
      <w:pPr/>
      <w:tblPr/>
      <w:tcPr>
        <w:tcBorders/>
        <w:shd w:val="clear" w:color="auto" w:fill="cdddac"/>
      </w:tcPr>
    </w:tblStylePr>
    <w:tblStylePr w:type="firstCol">
      <w:pPr/>
      <w:rPr>
        <w:color w:val="ffffff"/>
      </w:rPr>
      <w:tblPr/>
      <w:tcPr>
        <w:tcBorders>
          <w:top w:val="nil"/>
          <w:left w:val="nil"/>
          <w:bottom w:val="nil"/>
          <w:right w:val="nil"/>
          <w:insideH w:val="single" w:sz="4" w:space="0" w:color="5e7530"/>
          <w:insideV w:val="nil"/>
        </w:tcBorders>
        <w:shd w:val="clear" w:color="auto" w:fill="5e7530"/>
      </w:tcPr>
    </w:tblStylePr>
    <w:tblStylePr w:type="lastCol">
      <w:pPr/>
      <w:rPr>
        <w:color w:val="ffffff"/>
      </w:rPr>
      <w:tblPr/>
      <w:tcPr>
        <w:tcBorders>
          <w:top w:val="nil"/>
          <w:left w:val="nil"/>
          <w:bottom w:val="nil"/>
          <w:right w:val="nil"/>
          <w:insideH w:val="nil"/>
          <w:insideV w:val="nil"/>
        </w:tcBorders>
        <w:shd w:val="clear" w:color="auto" w:fill="5e7530"/>
      </w:tcPr>
    </w:tblStylePr>
    <w:tblStylePr w:type="band1Vert">
      <w:pPr/>
      <w:tblPr/>
      <w:tcPr>
        <w:tcBorders/>
        <w:shd w:val="clear" w:color="auto" w:fill="d6e3bc"/>
      </w:tcPr>
    </w:tblStylePr>
    <w:tcPr>
      <w:tcBorders/>
      <w:shd w:val="clear" w:color="auto" w:fill="f5f8ee"/>
    </w:tcPr>
  </w:style>
  <w:style w:type="table" w:styleId="style229">
    <w:name w:val="Colorful Shading Accent 4"/>
    <w:basedOn w:val="style105"/>
    <w:next w:val="style229"/>
    <w:uiPriority w:val="71"/>
    <w:pPr>
      <w:spacing w:after="0" w:lineRule="auto" w:line="240"/>
    </w:pPr>
    <w:rPr>
      <w:color w:val="000000"/>
    </w:rPr>
    <w:tblPr>
      <w:tblStyleRowBandSize w:val="1"/>
      <w:tblStyleColBandSize w:val="1"/>
      <w:tblInd w:w="0" w:type="dxa"/>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shd w:val="clear" w:color="auto" w:fill="f2eff6"/>
      <w:tblCellMar>
        <w:top w:w="0" w:type="dxa"/>
        <w:left w:w="108" w:type="dxa"/>
        <w:bottom w:w="0" w:type="dxa"/>
        <w:right w:w="108" w:type="dxa"/>
      </w:tblCellMar>
    </w:tblPr>
    <w:tblStylePr w:type="firstRow">
      <w:pPr/>
      <w:rPr>
        <w:b/>
        <w:bCs/>
      </w:rPr>
      <w:tblPr/>
      <w:tcPr>
        <w:tcBorders>
          <w:top w:val="nil"/>
          <w:left w:val="nil"/>
          <w:bottom w:val="single" w:sz="24" w:space="0" w:color="9bbb59"/>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4c3b62"/>
      </w:tcPr>
    </w:tblStylePr>
    <w:tblStylePr w:type="band1Horz">
      <w:pPr/>
      <w:tblPr/>
      <w:tcPr>
        <w:tcBorders/>
        <w:shd w:val="clear" w:color="auto" w:fill="bfb1d0"/>
      </w:tcPr>
    </w:tblStylePr>
    <w:tblStylePr w:type="firstCol">
      <w:pPr/>
      <w:rPr>
        <w:color w:val="ffffff"/>
      </w:rPr>
      <w:tblPr/>
      <w:tcPr>
        <w:tcBorders>
          <w:top w:val="nil"/>
          <w:left w:val="nil"/>
          <w:bottom w:val="nil"/>
          <w:right w:val="nil"/>
          <w:insideH w:val="single" w:sz="4" w:space="0" w:color="4c3b62"/>
          <w:insideV w:val="nil"/>
        </w:tcBorders>
        <w:shd w:val="clear" w:color="auto" w:fill="4c3b62"/>
      </w:tcPr>
    </w:tblStylePr>
    <w:tblStylePr w:type="lastCol">
      <w:pPr/>
      <w:rPr>
        <w:color w:val="ffffff"/>
      </w:rPr>
      <w:tblPr/>
      <w:tcPr>
        <w:tcBorders>
          <w:top w:val="nil"/>
          <w:left w:val="nil"/>
          <w:bottom w:val="nil"/>
          <w:right w:val="nil"/>
          <w:insideH w:val="nil"/>
          <w:insideV w:val="nil"/>
        </w:tcBorders>
        <w:shd w:val="clear" w:color="auto" w:fill="4c3b62"/>
      </w:tcPr>
    </w:tblStylePr>
    <w:tblStylePr w:type="band1Vert">
      <w:pPr/>
      <w:tblPr/>
      <w:tcPr>
        <w:tcBorders/>
        <w:shd w:val="clear" w:color="auto" w:fill="ccc0d9"/>
      </w:tcPr>
    </w:tblStylePr>
    <w:tblStylePr w:type="neCell">
      <w:pPr/>
      <w:rPr>
        <w:color w:val="000000"/>
      </w:rPr>
      <w:tcPr>
        <w:tcBorders/>
      </w:tcPr>
    </w:tblStylePr>
    <w:tblStylePr w:type="nwCell">
      <w:pPr/>
      <w:rPr>
        <w:color w:val="000000"/>
      </w:rPr>
      <w:tcPr>
        <w:tcBorders/>
      </w:tcPr>
    </w:tblStylePr>
    <w:tcPr>
      <w:tcBorders/>
      <w:shd w:val="clear" w:color="auto" w:fill="f2eff6"/>
    </w:tcPr>
  </w:style>
  <w:style w:type="table" w:styleId="style243">
    <w:name w:val="Colorful Shading Accent 5"/>
    <w:basedOn w:val="style105"/>
    <w:next w:val="style243"/>
    <w:uiPriority w:val="71"/>
    <w:pPr>
      <w:spacing w:after="0" w:lineRule="auto" w:line="240"/>
    </w:pPr>
    <w:rPr>
      <w:color w:val="000000"/>
    </w:rPr>
    <w:tblPr>
      <w:tblStyleRowBandSize w:val="1"/>
      <w:tblStyleColBandSize w:val="1"/>
      <w:tblInd w:w="0" w:type="dxa"/>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shd w:val="clear" w:color="auto" w:fill="edf6f9"/>
      <w:tblCellMar>
        <w:top w:w="0" w:type="dxa"/>
        <w:left w:w="108" w:type="dxa"/>
        <w:bottom w:w="0" w:type="dxa"/>
        <w:right w:w="108" w:type="dxa"/>
      </w:tblCellMar>
    </w:tblPr>
    <w:tblStylePr w:type="firstRow">
      <w:pPr/>
      <w:rPr>
        <w:b/>
        <w:bCs/>
      </w:rPr>
      <w:tblPr/>
      <w:tcPr>
        <w:tcBorders>
          <w:top w:val="nil"/>
          <w:left w:val="nil"/>
          <w:bottom w:val="single" w:sz="24" w:space="0" w:color="f7964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76a7c"/>
      </w:tcPr>
    </w:tblStylePr>
    <w:tblStylePr w:type="band1Horz">
      <w:pPr/>
      <w:tblPr/>
      <w:tcPr>
        <w:tcBorders/>
        <w:shd w:val="clear" w:color="auto" w:fill="a5d5e2"/>
      </w:tcPr>
    </w:tblStylePr>
    <w:tblStylePr w:type="firstCol">
      <w:pPr/>
      <w:rPr>
        <w:color w:val="ffffff"/>
      </w:rPr>
      <w:tblPr/>
      <w:tcPr>
        <w:tcBorders>
          <w:top w:val="nil"/>
          <w:left w:val="nil"/>
          <w:bottom w:val="nil"/>
          <w:right w:val="nil"/>
          <w:insideH w:val="single" w:sz="4" w:space="0" w:color="276a7c"/>
          <w:insideV w:val="nil"/>
        </w:tcBorders>
        <w:shd w:val="clear" w:color="auto" w:fill="276a7c"/>
      </w:tcPr>
    </w:tblStylePr>
    <w:tblStylePr w:type="lastCol">
      <w:pPr/>
      <w:rPr>
        <w:color w:val="ffffff"/>
      </w:rPr>
      <w:tblPr/>
      <w:tcPr>
        <w:tcBorders>
          <w:top w:val="nil"/>
          <w:left w:val="nil"/>
          <w:bottom w:val="nil"/>
          <w:right w:val="nil"/>
          <w:insideH w:val="nil"/>
          <w:insideV w:val="nil"/>
        </w:tcBorders>
        <w:shd w:val="clear" w:color="auto" w:fill="276a7c"/>
      </w:tcPr>
    </w:tblStylePr>
    <w:tblStylePr w:type="band1Vert">
      <w:pPr/>
      <w:tblPr/>
      <w:tcPr>
        <w:tcBorders/>
        <w:shd w:val="clear" w:color="auto" w:fill="b6dde8"/>
      </w:tcPr>
    </w:tblStylePr>
    <w:tblStylePr w:type="neCell">
      <w:pPr/>
      <w:rPr>
        <w:color w:val="000000"/>
      </w:rPr>
      <w:tcPr>
        <w:tcBorders/>
      </w:tcPr>
    </w:tblStylePr>
    <w:tblStylePr w:type="nwCell">
      <w:pPr/>
      <w:rPr>
        <w:color w:val="000000"/>
      </w:rPr>
      <w:tcPr>
        <w:tcBorders/>
      </w:tcPr>
    </w:tblStylePr>
    <w:tcPr>
      <w:tcBorders/>
      <w:shd w:val="clear" w:color="auto" w:fill="edf6f9"/>
    </w:tcPr>
  </w:style>
  <w:style w:type="table" w:styleId="style257">
    <w:name w:val="Colorful Shading Accent 6"/>
    <w:basedOn w:val="style105"/>
    <w:next w:val="style257"/>
    <w:uiPriority w:val="71"/>
    <w:pPr>
      <w:spacing w:after="0" w:lineRule="auto" w:line="240"/>
    </w:pPr>
    <w:rPr>
      <w:color w:val="000000"/>
    </w:rPr>
    <w:tblPr>
      <w:tblStyleRowBandSize w:val="1"/>
      <w:tblStyleColBandSize w:val="1"/>
      <w:tblInd w:w="0" w:type="dxa"/>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shd w:val="clear" w:color="auto" w:fill="fef4ec"/>
      <w:tblCellMar>
        <w:top w:w="0" w:type="dxa"/>
        <w:left w:w="108" w:type="dxa"/>
        <w:bottom w:w="0" w:type="dxa"/>
        <w:right w:w="108" w:type="dxa"/>
      </w:tblCellMar>
    </w:tblPr>
    <w:tblStylePr w:type="firstRow">
      <w:pPr/>
      <w:rPr>
        <w:b/>
        <w:bCs/>
      </w:rPr>
      <w:tblPr/>
      <w:tcPr>
        <w:tcBorders>
          <w:top w:val="nil"/>
          <w:left w:val="nil"/>
          <w:bottom w:val="single" w:sz="24" w:space="0" w:color="4bacc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b65608"/>
      </w:tcPr>
    </w:tblStylePr>
    <w:tblStylePr w:type="band1Horz">
      <w:pPr/>
      <w:tblPr/>
      <w:tcPr>
        <w:tcBorders/>
        <w:shd w:val="clear" w:color="auto" w:fill="fbcaa2"/>
      </w:tcPr>
    </w:tblStylePr>
    <w:tblStylePr w:type="firstCol">
      <w:pPr/>
      <w:rPr>
        <w:color w:val="ffffff"/>
      </w:rPr>
      <w:tblPr/>
      <w:tcPr>
        <w:tcBorders>
          <w:top w:val="nil"/>
          <w:left w:val="nil"/>
          <w:bottom w:val="nil"/>
          <w:right w:val="nil"/>
          <w:insideH w:val="single" w:sz="4" w:space="0" w:color="b65608"/>
          <w:insideV w:val="nil"/>
        </w:tcBorders>
        <w:shd w:val="clear" w:color="auto" w:fill="b65608"/>
      </w:tcPr>
    </w:tblStylePr>
    <w:tblStylePr w:type="lastCol">
      <w:pPr/>
      <w:rPr>
        <w:color w:val="ffffff"/>
      </w:rPr>
      <w:tblPr/>
      <w:tcPr>
        <w:tcBorders>
          <w:top w:val="nil"/>
          <w:left w:val="nil"/>
          <w:bottom w:val="nil"/>
          <w:right w:val="nil"/>
          <w:insideH w:val="nil"/>
          <w:insideV w:val="nil"/>
        </w:tcBorders>
        <w:shd w:val="clear" w:color="auto" w:fill="b65608"/>
      </w:tcPr>
    </w:tblStylePr>
    <w:tblStylePr w:type="band1Vert">
      <w:pPr/>
      <w:tblPr/>
      <w:tcPr>
        <w:tcBorders/>
        <w:shd w:val="clear" w:color="auto" w:fill="fbd4b4"/>
      </w:tcPr>
    </w:tblStylePr>
    <w:tblStylePr w:type="neCell">
      <w:pPr/>
      <w:rPr>
        <w:color w:val="000000"/>
      </w:rPr>
      <w:tcPr>
        <w:tcBorders/>
      </w:tcPr>
    </w:tblStylePr>
    <w:tblStylePr w:type="nwCell">
      <w:pPr/>
      <w:rPr>
        <w:color w:val="000000"/>
      </w:rPr>
      <w:tcPr>
        <w:tcBorders/>
      </w:tcPr>
    </w:tblStylePr>
    <w:tcPr>
      <w:tcBorders/>
      <w:shd w:val="clear" w:color="auto" w:fill="fef4ec"/>
    </w:tcPr>
  </w:style>
  <w:style w:type="table" w:styleId="style170">
    <w:name w:val="Colorful List"/>
    <w:basedOn w:val="style105"/>
    <w:next w:val="style170"/>
    <w:uiPriority w:val="72"/>
    <w:pPr>
      <w:spacing w:after="0" w:lineRule="auto" w:line="240"/>
    </w:pPr>
    <w:rPr>
      <w:color w:val="000000"/>
    </w:rPr>
    <w:tblPr>
      <w:tblStyleRowBandSize w:val="1"/>
      <w:tblStyleColBandSize w:val="1"/>
      <w:tblInd w:w="0" w:type="dxa"/>
      <w:shd w:val="clear" w:color="auto" w:fill="e6e6e6"/>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ccccc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c0c0c0"/>
      </w:tcPr>
    </w:tblStylePr>
    <w:tcPr>
      <w:tcBorders/>
      <w:shd w:val="clear" w:color="auto" w:fill="e6e6e6"/>
    </w:tcPr>
  </w:style>
  <w:style w:type="table" w:styleId="style188">
    <w:name w:val="Colorful List Accent 1"/>
    <w:basedOn w:val="style105"/>
    <w:next w:val="style188"/>
    <w:uiPriority w:val="72"/>
    <w:pPr>
      <w:spacing w:after="0" w:lineRule="auto" w:line="240"/>
    </w:pPr>
    <w:rPr>
      <w:color w:val="000000"/>
    </w:rPr>
    <w:tblPr>
      <w:tblStyleRowBandSize w:val="1"/>
      <w:tblStyleColBandSize w:val="1"/>
      <w:tblInd w:w="0" w:type="dxa"/>
      <w:shd w:val="clear" w:color="auto" w:fill="edf2f8"/>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dbe5f1"/>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3dfee"/>
      </w:tcPr>
    </w:tblStylePr>
    <w:tcPr>
      <w:tcBorders/>
      <w:shd w:val="clear" w:color="auto" w:fill="edf2f8"/>
    </w:tcPr>
  </w:style>
  <w:style w:type="table" w:styleId="style202">
    <w:name w:val="Colorful List Accent 2"/>
    <w:basedOn w:val="style105"/>
    <w:next w:val="style202"/>
    <w:uiPriority w:val="72"/>
    <w:pPr>
      <w:spacing w:after="0" w:lineRule="auto" w:line="240"/>
    </w:pPr>
    <w:rPr>
      <w:color w:val="000000"/>
    </w:rPr>
    <w:tblPr>
      <w:tblStyleRowBandSize w:val="1"/>
      <w:tblStyleColBandSize w:val="1"/>
      <w:tblInd w:w="0" w:type="dxa"/>
      <w:shd w:val="clear" w:color="auto" w:fill="f8eded"/>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f2dbdb"/>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fd3d2"/>
      </w:tcPr>
    </w:tblStylePr>
    <w:tcPr>
      <w:tcBorders/>
      <w:shd w:val="clear" w:color="auto" w:fill="f8eded"/>
    </w:tcPr>
  </w:style>
  <w:style w:type="table" w:styleId="style216">
    <w:name w:val="Colorful List Accent 3"/>
    <w:basedOn w:val="style105"/>
    <w:next w:val="style216"/>
    <w:uiPriority w:val="72"/>
    <w:pPr>
      <w:spacing w:after="0" w:lineRule="auto" w:line="240"/>
    </w:pPr>
    <w:rPr>
      <w:color w:val="000000"/>
    </w:rPr>
    <w:tblPr>
      <w:tblStyleRowBandSize w:val="1"/>
      <w:tblStyleColBandSize w:val="1"/>
      <w:tblInd w:w="0" w:type="dxa"/>
      <w:shd w:val="clear" w:color="auto" w:fill="f5f8ee"/>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664e82"/>
      </w:tcPr>
    </w:tblStylePr>
    <w:tblStylePr w:type="lastRow">
      <w:pPr/>
      <w:rPr>
        <w:b/>
        <w:bCs/>
        <w:color w:val="664e82"/>
      </w:rPr>
      <w:tblPr/>
      <w:tcPr>
        <w:tcBorders>
          <w:top w:val="single" w:sz="12" w:space="0" w:color="000000"/>
        </w:tcBorders>
        <w:shd w:val="clear" w:color="auto" w:fill="ffffff"/>
      </w:tcPr>
    </w:tblStylePr>
    <w:tblStylePr w:type="band1Horz">
      <w:pPr/>
      <w:tblPr/>
      <w:tcPr>
        <w:tcBorders/>
        <w:shd w:val="clear" w:color="auto" w:fill="eaf1dd"/>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6eed5"/>
      </w:tcPr>
    </w:tblStylePr>
    <w:tcPr>
      <w:tcBorders/>
      <w:shd w:val="clear" w:color="auto" w:fill="f5f8ee"/>
    </w:tcPr>
  </w:style>
  <w:style w:type="table" w:styleId="style230">
    <w:name w:val="Colorful List Accent 4"/>
    <w:basedOn w:val="style105"/>
    <w:next w:val="style230"/>
    <w:uiPriority w:val="72"/>
    <w:pPr>
      <w:spacing w:after="0" w:lineRule="auto" w:line="240"/>
    </w:pPr>
    <w:rPr>
      <w:color w:val="000000"/>
    </w:rPr>
    <w:tblPr>
      <w:tblStyleRowBandSize w:val="1"/>
      <w:tblStyleColBandSize w:val="1"/>
      <w:tblInd w:w="0" w:type="dxa"/>
      <w:shd w:val="clear" w:color="auto" w:fill="f2eff6"/>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7e9c40"/>
      </w:tcPr>
    </w:tblStylePr>
    <w:tblStylePr w:type="lastRow">
      <w:pPr/>
      <w:rPr>
        <w:b/>
        <w:bCs/>
        <w:color w:val="7e9c40"/>
      </w:rPr>
      <w:tblPr/>
      <w:tcPr>
        <w:tcBorders>
          <w:top w:val="single" w:sz="12" w:space="0" w:color="000000"/>
        </w:tcBorders>
        <w:shd w:val="clear" w:color="auto" w:fill="ffffff"/>
      </w:tcPr>
    </w:tblStylePr>
    <w:tblStylePr w:type="band1Horz">
      <w:pPr/>
      <w:tblPr/>
      <w:tcPr>
        <w:tcBorders/>
        <w:shd w:val="clear" w:color="auto" w:fill="e5dfe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fd8e8"/>
      </w:tcPr>
    </w:tblStylePr>
    <w:tcPr>
      <w:tcBorders/>
      <w:shd w:val="clear" w:color="auto" w:fill="f2eff6"/>
    </w:tcPr>
  </w:style>
  <w:style w:type="table" w:styleId="style244">
    <w:name w:val="Colorful List Accent 5"/>
    <w:basedOn w:val="style105"/>
    <w:next w:val="style244"/>
    <w:uiPriority w:val="72"/>
    <w:pPr>
      <w:spacing w:after="0" w:lineRule="auto" w:line="240"/>
    </w:pPr>
    <w:rPr>
      <w:color w:val="000000"/>
    </w:rPr>
    <w:tblPr>
      <w:tblStyleRowBandSize w:val="1"/>
      <w:tblStyleColBandSize w:val="1"/>
      <w:tblInd w:w="0" w:type="dxa"/>
      <w:shd w:val="clear" w:color="auto" w:fill="edf6f9"/>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f2730a"/>
      </w:tcPr>
    </w:tblStylePr>
    <w:tblStylePr w:type="lastRow">
      <w:pPr/>
      <w:rPr>
        <w:b/>
        <w:bCs/>
        <w:color w:val="f2730a"/>
      </w:rPr>
      <w:tblPr/>
      <w:tcPr>
        <w:tcBorders>
          <w:top w:val="single" w:sz="12" w:space="0" w:color="000000"/>
        </w:tcBorders>
        <w:shd w:val="clear" w:color="auto" w:fill="ffffff"/>
      </w:tcPr>
    </w:tblStylePr>
    <w:tblStylePr w:type="band1Horz">
      <w:pPr/>
      <w:tblPr/>
      <w:tcPr>
        <w:tcBorders/>
        <w:shd w:val="clear" w:color="auto" w:fill="daeef3"/>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2eaf1"/>
      </w:tcPr>
    </w:tblStylePr>
    <w:tcPr>
      <w:tcBorders/>
      <w:shd w:val="clear" w:color="auto" w:fill="edf6f9"/>
    </w:tcPr>
  </w:style>
  <w:style w:type="table" w:styleId="style258">
    <w:name w:val="Colorful List Accent 6"/>
    <w:basedOn w:val="style105"/>
    <w:next w:val="style258"/>
    <w:uiPriority w:val="72"/>
    <w:pPr>
      <w:spacing w:after="0" w:lineRule="auto" w:line="240"/>
    </w:pPr>
    <w:rPr>
      <w:color w:val="000000"/>
    </w:rPr>
    <w:tblPr>
      <w:tblStyleRowBandSize w:val="1"/>
      <w:tblStyleColBandSize w:val="1"/>
      <w:tblInd w:w="0" w:type="dxa"/>
      <w:shd w:val="clear" w:color="auto" w:fill="fef4ec"/>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348da5"/>
      </w:tcPr>
    </w:tblStylePr>
    <w:tblStylePr w:type="lastRow">
      <w:pPr/>
      <w:rPr>
        <w:b/>
        <w:bCs/>
        <w:color w:val="348da5"/>
      </w:rPr>
      <w:tblPr/>
      <w:tcPr>
        <w:tcBorders>
          <w:top w:val="single" w:sz="12" w:space="0" w:color="000000"/>
        </w:tcBorders>
        <w:shd w:val="clear" w:color="auto" w:fill="ffffff"/>
      </w:tcPr>
    </w:tblStylePr>
    <w:tblStylePr w:type="band1Horz">
      <w:pPr/>
      <w:tblPr/>
      <w:tcPr>
        <w:tcBorders/>
        <w:shd w:val="clear" w:color="auto" w:fill="fde9d9"/>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fde4d0"/>
      </w:tcPr>
    </w:tblStylePr>
    <w:tcPr>
      <w:tcBorders/>
      <w:shd w:val="clear" w:color="auto" w:fill="fef4ec"/>
    </w:tcPr>
  </w:style>
  <w:style w:type="table" w:styleId="style171">
    <w:name w:val="Colorful Grid"/>
    <w:basedOn w:val="style105"/>
    <w:next w:val="style171"/>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cccccc"/>
      <w:tblCellMar>
        <w:top w:w="0" w:type="dxa"/>
        <w:left w:w="108" w:type="dxa"/>
        <w:bottom w:w="0" w:type="dxa"/>
        <w:right w:w="108" w:type="dxa"/>
      </w:tblCellMar>
    </w:tblPr>
    <w:tblStylePr w:type="firstRow">
      <w:pPr/>
      <w:rPr>
        <w:b/>
        <w:bCs/>
      </w:rPr>
      <w:tblPr/>
      <w:tcPr>
        <w:tcBorders/>
        <w:shd w:val="clear" w:color="auto" w:fill="999999"/>
      </w:tcPr>
    </w:tblStylePr>
    <w:tblStylePr w:type="lastRow">
      <w:pPr/>
      <w:rPr>
        <w:b/>
        <w:bCs/>
        <w:color w:val="000000"/>
      </w:rPr>
      <w:tblPr/>
      <w:tcPr>
        <w:tcBorders/>
        <w:shd w:val="clear" w:color="auto" w:fill="999999"/>
      </w:tcPr>
    </w:tblStylePr>
    <w:tblStylePr w:type="band1Horz">
      <w:pPr/>
      <w:tblPr/>
      <w:tcPr>
        <w:tcBorders/>
        <w:shd w:val="clear" w:color="auto" w:fill="808080"/>
      </w:tcPr>
    </w:tblStylePr>
    <w:tblStylePr w:type="firstCol">
      <w:pPr/>
      <w:rPr>
        <w:color w:val="ffffff"/>
      </w:rPr>
      <w:tblPr/>
      <w:tcPr>
        <w:tcBorders/>
        <w:shd w:val="clear" w:color="auto" w:fill="000000"/>
      </w:tcPr>
    </w:tblStylePr>
    <w:tblStylePr w:type="lastCol">
      <w:pPr/>
      <w:rPr>
        <w:color w:val="ffffff"/>
      </w:rPr>
      <w:tblPr/>
      <w:tcPr>
        <w:tcBorders/>
        <w:shd w:val="clear" w:color="auto" w:fill="000000"/>
      </w:tcPr>
    </w:tblStylePr>
    <w:tblStylePr w:type="band1Vert">
      <w:pPr/>
      <w:tblPr/>
      <w:tcPr>
        <w:tcBorders/>
        <w:shd w:val="clear" w:color="auto" w:fill="808080"/>
      </w:tcPr>
    </w:tblStylePr>
    <w:tcPr>
      <w:tcBorders/>
      <w:shd w:val="clear" w:color="auto" w:fill="cccccc"/>
    </w:tcPr>
  </w:style>
  <w:style w:type="table" w:styleId="style189">
    <w:name w:val="Colorful Grid Accent 1"/>
    <w:basedOn w:val="style105"/>
    <w:next w:val="style189"/>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dbe5f1"/>
      <w:tblCellMar>
        <w:top w:w="0" w:type="dxa"/>
        <w:left w:w="108" w:type="dxa"/>
        <w:bottom w:w="0" w:type="dxa"/>
        <w:right w:w="108" w:type="dxa"/>
      </w:tblCellMar>
    </w:tblPr>
    <w:tblStylePr w:type="firstRow">
      <w:pPr/>
      <w:rPr>
        <w:b/>
        <w:bCs/>
      </w:rPr>
      <w:tblPr/>
      <w:tcPr>
        <w:tcBorders/>
        <w:shd w:val="clear" w:color="auto" w:fill="b8cce4"/>
      </w:tcPr>
    </w:tblStylePr>
    <w:tblStylePr w:type="lastRow">
      <w:pPr/>
      <w:rPr>
        <w:b/>
        <w:bCs/>
        <w:color w:val="000000"/>
      </w:rPr>
      <w:tblPr/>
      <w:tcPr>
        <w:tcBorders/>
        <w:shd w:val="clear" w:color="auto" w:fill="b8cce4"/>
      </w:tcPr>
    </w:tblStylePr>
    <w:tblStylePr w:type="band1Horz">
      <w:pPr/>
      <w:tblPr/>
      <w:tcPr>
        <w:tcBorders/>
        <w:shd w:val="clear" w:color="auto" w:fill="a7bfde"/>
      </w:tcPr>
    </w:tblStylePr>
    <w:tblStylePr w:type="firstCol">
      <w:pPr/>
      <w:rPr>
        <w:color w:val="ffffff"/>
      </w:rPr>
      <w:tblPr/>
      <w:tcPr>
        <w:tcBorders/>
        <w:shd w:val="clear" w:color="auto" w:fill="365f91"/>
      </w:tcPr>
    </w:tblStylePr>
    <w:tblStylePr w:type="lastCol">
      <w:pPr/>
      <w:rPr>
        <w:color w:val="ffffff"/>
      </w:rPr>
      <w:tblPr/>
      <w:tcPr>
        <w:tcBorders/>
        <w:shd w:val="clear" w:color="auto" w:fill="365f91"/>
      </w:tcPr>
    </w:tblStylePr>
    <w:tblStylePr w:type="band1Vert">
      <w:pPr/>
      <w:tblPr/>
      <w:tcPr>
        <w:tcBorders/>
        <w:shd w:val="clear" w:color="auto" w:fill="a7bfde"/>
      </w:tcPr>
    </w:tblStylePr>
    <w:tcPr>
      <w:tcBorders/>
      <w:shd w:val="clear" w:color="auto" w:fill="dbe5f1"/>
    </w:tcPr>
  </w:style>
  <w:style w:type="table" w:styleId="style203">
    <w:name w:val="Colorful Grid Accent 2"/>
    <w:basedOn w:val="style105"/>
    <w:next w:val="style203"/>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f2dbdb"/>
      <w:tblCellMar>
        <w:top w:w="0" w:type="dxa"/>
        <w:left w:w="108" w:type="dxa"/>
        <w:bottom w:w="0" w:type="dxa"/>
        <w:right w:w="108" w:type="dxa"/>
      </w:tblCellMar>
    </w:tblPr>
    <w:tblStylePr w:type="firstRow">
      <w:pPr/>
      <w:rPr>
        <w:b/>
        <w:bCs/>
      </w:rPr>
      <w:tblPr/>
      <w:tcPr>
        <w:tcBorders/>
        <w:shd w:val="clear" w:color="auto" w:fill="e5b8b7"/>
      </w:tcPr>
    </w:tblStylePr>
    <w:tblStylePr w:type="lastRow">
      <w:pPr/>
      <w:rPr>
        <w:b/>
        <w:bCs/>
        <w:color w:val="000000"/>
      </w:rPr>
      <w:tblPr/>
      <w:tcPr>
        <w:tcBorders/>
        <w:shd w:val="clear" w:color="auto" w:fill="e5b8b7"/>
      </w:tcPr>
    </w:tblStylePr>
    <w:tblStylePr w:type="band1Horz">
      <w:pPr/>
      <w:tblPr/>
      <w:tcPr>
        <w:tcBorders/>
        <w:shd w:val="clear" w:color="auto" w:fill="dfa7a6"/>
      </w:tcPr>
    </w:tblStylePr>
    <w:tblStylePr w:type="firstCol">
      <w:pPr/>
      <w:rPr>
        <w:color w:val="ffffff"/>
      </w:rPr>
      <w:tblPr/>
      <w:tcPr>
        <w:tcBorders/>
        <w:shd w:val="clear" w:color="auto" w:fill="943634"/>
      </w:tcPr>
    </w:tblStylePr>
    <w:tblStylePr w:type="lastCol">
      <w:pPr/>
      <w:rPr>
        <w:color w:val="ffffff"/>
      </w:rPr>
      <w:tblPr/>
      <w:tcPr>
        <w:tcBorders/>
        <w:shd w:val="clear" w:color="auto" w:fill="943634"/>
      </w:tcPr>
    </w:tblStylePr>
    <w:tblStylePr w:type="band1Vert">
      <w:pPr/>
      <w:tblPr/>
      <w:tcPr>
        <w:tcBorders/>
        <w:shd w:val="clear" w:color="auto" w:fill="dfa7a6"/>
      </w:tcPr>
    </w:tblStylePr>
    <w:tcPr>
      <w:tcBorders/>
      <w:shd w:val="clear" w:color="auto" w:fill="f2dbdb"/>
    </w:tcPr>
  </w:style>
  <w:style w:type="table" w:styleId="style217">
    <w:name w:val="Colorful Grid Accent 3"/>
    <w:basedOn w:val="style105"/>
    <w:next w:val="style217"/>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eaf1dd"/>
      <w:tblCellMar>
        <w:top w:w="0" w:type="dxa"/>
        <w:left w:w="108" w:type="dxa"/>
        <w:bottom w:w="0" w:type="dxa"/>
        <w:right w:w="108" w:type="dxa"/>
      </w:tblCellMar>
    </w:tblPr>
    <w:tblStylePr w:type="firstRow">
      <w:pPr/>
      <w:rPr>
        <w:b/>
        <w:bCs/>
      </w:rPr>
      <w:tblPr/>
      <w:tcPr>
        <w:tcBorders/>
        <w:shd w:val="clear" w:color="auto" w:fill="d6e3bc"/>
      </w:tcPr>
    </w:tblStylePr>
    <w:tblStylePr w:type="lastRow">
      <w:pPr/>
      <w:rPr>
        <w:b/>
        <w:bCs/>
        <w:color w:val="000000"/>
      </w:rPr>
      <w:tblPr/>
      <w:tcPr>
        <w:tcBorders/>
        <w:shd w:val="clear" w:color="auto" w:fill="d6e3bc"/>
      </w:tcPr>
    </w:tblStylePr>
    <w:tblStylePr w:type="band1Horz">
      <w:pPr/>
      <w:tblPr/>
      <w:tcPr>
        <w:tcBorders/>
        <w:shd w:val="clear" w:color="auto" w:fill="cdddac"/>
      </w:tcPr>
    </w:tblStylePr>
    <w:tblStylePr w:type="firstCol">
      <w:pPr/>
      <w:rPr>
        <w:color w:val="ffffff"/>
      </w:rPr>
      <w:tblPr/>
      <w:tcPr>
        <w:tcBorders/>
        <w:shd w:val="clear" w:color="auto" w:fill="76923c"/>
      </w:tcPr>
    </w:tblStylePr>
    <w:tblStylePr w:type="lastCol">
      <w:pPr/>
      <w:rPr>
        <w:color w:val="ffffff"/>
      </w:rPr>
      <w:tblPr/>
      <w:tcPr>
        <w:tcBorders/>
        <w:shd w:val="clear" w:color="auto" w:fill="76923c"/>
      </w:tcPr>
    </w:tblStylePr>
    <w:tblStylePr w:type="band1Vert">
      <w:pPr/>
      <w:tblPr/>
      <w:tcPr>
        <w:tcBorders/>
        <w:shd w:val="clear" w:color="auto" w:fill="cdddac"/>
      </w:tcPr>
    </w:tblStylePr>
    <w:tcPr>
      <w:tcBorders/>
      <w:shd w:val="clear" w:color="auto" w:fill="eaf1dd"/>
    </w:tcPr>
  </w:style>
  <w:style w:type="table" w:styleId="style231">
    <w:name w:val="Colorful Grid Accent 4"/>
    <w:basedOn w:val="style105"/>
    <w:next w:val="style231"/>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e5dfec"/>
      <w:tblCellMar>
        <w:top w:w="0" w:type="dxa"/>
        <w:left w:w="108" w:type="dxa"/>
        <w:bottom w:w="0" w:type="dxa"/>
        <w:right w:w="108" w:type="dxa"/>
      </w:tblCellMar>
    </w:tblPr>
    <w:tblStylePr w:type="firstRow">
      <w:pPr/>
      <w:rPr>
        <w:b/>
        <w:bCs/>
      </w:rPr>
      <w:tblPr/>
      <w:tcPr>
        <w:tcBorders/>
        <w:shd w:val="clear" w:color="auto" w:fill="ccc0d9"/>
      </w:tcPr>
    </w:tblStylePr>
    <w:tblStylePr w:type="lastRow">
      <w:pPr/>
      <w:rPr>
        <w:b/>
        <w:bCs/>
        <w:color w:val="000000"/>
      </w:rPr>
      <w:tblPr/>
      <w:tcPr>
        <w:tcBorders/>
        <w:shd w:val="clear" w:color="auto" w:fill="ccc0d9"/>
      </w:tcPr>
    </w:tblStylePr>
    <w:tblStylePr w:type="band1Horz">
      <w:pPr/>
      <w:tblPr/>
      <w:tcPr>
        <w:tcBorders/>
        <w:shd w:val="clear" w:color="auto" w:fill="bfb1d0"/>
      </w:tcPr>
    </w:tblStylePr>
    <w:tblStylePr w:type="firstCol">
      <w:pPr/>
      <w:rPr>
        <w:color w:val="ffffff"/>
      </w:rPr>
      <w:tblPr/>
      <w:tcPr>
        <w:tcBorders/>
        <w:shd w:val="clear" w:color="auto" w:fill="5f497a"/>
      </w:tcPr>
    </w:tblStylePr>
    <w:tblStylePr w:type="lastCol">
      <w:pPr/>
      <w:rPr>
        <w:color w:val="ffffff"/>
      </w:rPr>
      <w:tblPr/>
      <w:tcPr>
        <w:tcBorders/>
        <w:shd w:val="clear" w:color="auto" w:fill="5f497a"/>
      </w:tcPr>
    </w:tblStylePr>
    <w:tblStylePr w:type="band1Vert">
      <w:pPr/>
      <w:tblPr/>
      <w:tcPr>
        <w:tcBorders/>
        <w:shd w:val="clear" w:color="auto" w:fill="bfb1d0"/>
      </w:tcPr>
    </w:tblStylePr>
    <w:tcPr>
      <w:tcBorders/>
      <w:shd w:val="clear" w:color="auto" w:fill="e5dfec"/>
    </w:tcPr>
  </w:style>
  <w:style w:type="table" w:styleId="style245">
    <w:name w:val="Colorful Grid Accent 5"/>
    <w:basedOn w:val="style105"/>
    <w:next w:val="style245"/>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daeef3"/>
      <w:tblCellMar>
        <w:top w:w="0" w:type="dxa"/>
        <w:left w:w="108" w:type="dxa"/>
        <w:bottom w:w="0" w:type="dxa"/>
        <w:right w:w="108" w:type="dxa"/>
      </w:tblCellMar>
    </w:tblPr>
    <w:tblStylePr w:type="firstRow">
      <w:pPr/>
      <w:rPr>
        <w:b/>
        <w:bCs/>
      </w:rPr>
      <w:tblPr/>
      <w:tcPr>
        <w:tcBorders/>
        <w:shd w:val="clear" w:color="auto" w:fill="b6dde8"/>
      </w:tcPr>
    </w:tblStylePr>
    <w:tblStylePr w:type="lastRow">
      <w:pPr/>
      <w:rPr>
        <w:b/>
        <w:bCs/>
        <w:color w:val="000000"/>
      </w:rPr>
      <w:tblPr/>
      <w:tcPr>
        <w:tcBorders/>
        <w:shd w:val="clear" w:color="auto" w:fill="b6dde8"/>
      </w:tcPr>
    </w:tblStylePr>
    <w:tblStylePr w:type="band1Horz">
      <w:pPr/>
      <w:tblPr/>
      <w:tcPr>
        <w:tcBorders/>
        <w:shd w:val="clear" w:color="auto" w:fill="a5d5e2"/>
      </w:tcPr>
    </w:tblStylePr>
    <w:tblStylePr w:type="firstCol">
      <w:pPr/>
      <w:rPr>
        <w:color w:val="ffffff"/>
      </w:rPr>
      <w:tblPr/>
      <w:tcPr>
        <w:tcBorders/>
        <w:shd w:val="clear" w:color="auto" w:fill="31849b"/>
      </w:tcPr>
    </w:tblStylePr>
    <w:tblStylePr w:type="lastCol">
      <w:pPr/>
      <w:rPr>
        <w:color w:val="ffffff"/>
      </w:rPr>
      <w:tblPr/>
      <w:tcPr>
        <w:tcBorders/>
        <w:shd w:val="clear" w:color="auto" w:fill="31849b"/>
      </w:tcPr>
    </w:tblStylePr>
    <w:tblStylePr w:type="band1Vert">
      <w:pPr/>
      <w:tblPr/>
      <w:tcPr>
        <w:tcBorders/>
        <w:shd w:val="clear" w:color="auto" w:fill="a5d5e2"/>
      </w:tcPr>
    </w:tblStylePr>
    <w:tcPr>
      <w:tcBorders/>
      <w:shd w:val="clear" w:color="auto" w:fill="daeef3"/>
    </w:tcPr>
  </w:style>
  <w:style w:type="table" w:styleId="style259">
    <w:name w:val="Colorful Grid Accent 6"/>
    <w:basedOn w:val="style105"/>
    <w:next w:val="style259"/>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fde9d9"/>
      <w:tblCellMar>
        <w:top w:w="0" w:type="dxa"/>
        <w:left w:w="108" w:type="dxa"/>
        <w:bottom w:w="0" w:type="dxa"/>
        <w:right w:w="108" w:type="dxa"/>
      </w:tblCellMar>
    </w:tblPr>
    <w:tblStylePr w:type="firstRow">
      <w:pPr/>
      <w:rPr>
        <w:b/>
        <w:bCs/>
      </w:rPr>
      <w:tblPr/>
      <w:tcPr>
        <w:tcBorders/>
        <w:shd w:val="clear" w:color="auto" w:fill="fbd4b4"/>
      </w:tcPr>
    </w:tblStylePr>
    <w:tblStylePr w:type="lastRow">
      <w:pPr/>
      <w:rPr>
        <w:b/>
        <w:bCs/>
        <w:color w:val="000000"/>
      </w:rPr>
      <w:tblPr/>
      <w:tcPr>
        <w:tcBorders/>
        <w:shd w:val="clear" w:color="auto" w:fill="fbd4b4"/>
      </w:tcPr>
    </w:tblStylePr>
    <w:tblStylePr w:type="band1Horz">
      <w:pPr/>
      <w:tblPr/>
      <w:tcPr>
        <w:tcBorders/>
        <w:shd w:val="clear" w:color="auto" w:fill="fbcaa2"/>
      </w:tcPr>
    </w:tblStylePr>
    <w:tblStylePr w:type="firstCol">
      <w:pPr/>
      <w:rPr>
        <w:color w:val="ffffff"/>
      </w:rPr>
      <w:tblPr/>
      <w:tcPr>
        <w:tcBorders/>
        <w:shd w:val="clear" w:color="auto" w:fill="e36c0a"/>
      </w:tcPr>
    </w:tblStylePr>
    <w:tblStylePr w:type="lastCol">
      <w:pPr/>
      <w:rPr>
        <w:color w:val="ffffff"/>
      </w:rPr>
      <w:tblPr/>
      <w:tcPr>
        <w:tcBorders/>
        <w:shd w:val="clear" w:color="auto" w:fill="e36c0a"/>
      </w:tcPr>
    </w:tblStylePr>
    <w:tblStylePr w:type="band1Vert">
      <w:pPr/>
      <w:tblPr/>
      <w:tcPr>
        <w:tcBorders/>
        <w:shd w:val="clear" w:color="auto" w:fill="fbcaa2"/>
      </w:tcPr>
    </w:tblStylePr>
    <w:tcPr>
      <w:tcBorders/>
      <w:shd w:val="clear" w:color="auto" w:fill="fde9d9"/>
    </w:tcPr>
  </w:style>
  <w:style w:type="paragraph" w:styleId="style19">
    <w:name w:val="toc 1"/>
    <w:basedOn w:val="style0"/>
    <w:next w:val="style19"/>
    <w:uiPriority w:val="39"/>
    <w:pPr>
      <w:tabs>
        <w:tab w:val="right" w:leader="dot" w:pos="9026"/>
      </w:tabs>
      <w:spacing w:before="120" w:after="60"/>
    </w:pPr>
    <w:rPr>
      <w:b/>
      <w:bCs/>
    </w:rPr>
  </w:style>
  <w:style w:type="paragraph" w:styleId="style20">
    <w:name w:val="toc 2"/>
    <w:basedOn w:val="style0"/>
    <w:next w:val="style20"/>
    <w:uiPriority w:val="39"/>
    <w:pPr>
      <w:tabs>
        <w:tab w:val="right" w:leader="dot" w:pos="9026"/>
      </w:tabs>
      <w:spacing w:before="60" w:after="40"/>
      <w:ind w:left="360"/>
    </w:pPr>
    <w:rPr/>
  </w:style>
  <w:style w:type="paragraph" w:styleId="style21">
    <w:name w:val="toc 3"/>
    <w:basedOn w:val="style0"/>
    <w:next w:val="style21"/>
    <w:uiPriority w:val="39"/>
    <w:pPr>
      <w:tabs>
        <w:tab w:val="right" w:leader="dot" w:pos="9026"/>
      </w:tabs>
      <w:spacing w:before="40" w:after="20"/>
      <w:ind w:left="720"/>
    </w:pPr>
    <w:rPr/>
  </w:style>
  <w:style w:type="character" w:styleId="style85">
    <w:name w:val="Hyperlink"/>
    <w:next w:val="style85"/>
    <w:uiPriority w:val="99"/>
    <w:rPr>
      <w:color w:val="0563c1"/>
      <w:u w:val="single"/>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header" Target="header1.xml"/><Relationship Id="rId3" Type="http://schemas.openxmlformats.org/officeDocument/2006/relationships/footer" Target="footer2.xml"/><Relationship Id="rId4" Type="http://schemas.openxmlformats.org/officeDocument/2006/relationships/styles" Target="styles.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Words>9105</Words>
  <Pages>1</Pages>
  <Characters>47976</Characters>
  <Application>WPS Office</Application>
  <DocSecurity>0</DocSecurity>
  <Paragraphs>2544</Paragraphs>
  <ScaleCrop>false</ScaleCrop>
  <LinksUpToDate>false</LinksUpToDate>
  <CharactersWithSpaces>55059</CharactersWithSpaces>
  <SharedDoc>false</SharedDoc>
  <HyperlinksChanged>false</HyperlinksChanged>
  <AppVersion>14.000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2013-12-23T23:15:00Z</dcterms:created>
  <dc:creator>python-docx</dc:creator>
  <dc:description>generated by python-docx</dc:description>
  <lastModifiedBy>SM-E156B</lastModifiedBy>
  <dcterms:modified xsi:type="dcterms:W3CDTF">2026-05-24T13:34:55Z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8559e1fe99bf4acbaa52674e0d1f8c1a</vt:lpwstr>
  </property>
</Properties>
</file>