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}element;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stack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element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stack * link;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typedef struct stack *stackptr;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stackptr top[100];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create()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for(i=0;i&lt;100;i++)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top[i]=NULL;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push(element item,int 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stackptr temp;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temp=(struct stack*)malloc(sizeof(struct stack));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temp-&gt;data=item;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temp-&gt;link=top[i];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top[i]=temp;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element pop(int 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stackptr temp=top[i];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element item;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element 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x.key=-1;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if(!temp)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item=temp-&gt;data;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top[i]=top[i]-&gt;link;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item;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display(int 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stackptr temp=top[i];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for(;(temp)!=NULL;temp=temp-&gt;link)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printf("%d\t",(temp-&gt;data).key);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create();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a,j;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while(1){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printf("enter the stack number:\n");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printf("Enter 1 to push\n2 to pop\n3 to display.\n");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element item;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scanf("%d",&amp;o);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switch (o)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case 1: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printf("Enter the item:\n");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scanf("%d",&amp;j);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item.key=j;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push(item,a);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printf("%d",pop(a).key);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case 3: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display(a);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printf("\nenter 0 to exit\n");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scanf("%d",&amp;b);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(b==0)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NRdH6qBX0HpNhaVIzBZV0RKZgw==">AMUW2mUVNmEnapGP720A+bGfF1PMzf2VFV21VbcWgxgJnbo3nqrIkCjeWFNntYRHZKgPBx/UDIMSkRIkTzRL90rsWP6WafaXMaH//1c1losOH1est7hLZuA=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2023-01-06T18:46:00Z</dcterms:created>
  <dc:creator>vasuman mishra</dc:creator>
</cp:coreProperties>
</file>