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C7" w14:textId="0FF0E9F1" w:rsidR="00291C63" w:rsidRDefault="00291C63" w:rsidP="00291C63">
      <w:r>
        <w:t>CBMC is a Bounded Model Checker for C and C++ programs. It supports</w:t>
      </w:r>
      <w:r>
        <w:t xml:space="preserve"> C version variants</w:t>
      </w:r>
      <w:r>
        <w:t xml:space="preserve"> C89, C99, most of C11 and most compiler extensions provided by gcc and Visual Studio. A variant of CBMC that analyses Java bytecode is available as JBMC.</w:t>
      </w:r>
    </w:p>
    <w:p w14:paraId="242A496F" w14:textId="5B2AB1B9" w:rsidR="00CD5E0E" w:rsidRDefault="00291C63" w:rsidP="008D77B6">
      <w:r>
        <w:t xml:space="preserve">CBMC verifies memory safety (which includes array </w:t>
      </w:r>
      <w:r>
        <w:t xml:space="preserve">out of </w:t>
      </w:r>
      <w:r>
        <w:t xml:space="preserve">bounds checks and checks for the safe use of pointers), checks for exceptions, checks for various variants of undefined </w:t>
      </w:r>
      <w:r>
        <w:t>behaviour</w:t>
      </w:r>
      <w:r>
        <w:t>, and user-specified assertions. Furthermore, it can check C and C++ for consistency with other languages, such as Verilog. The verification is performed by unwinding the loops in the program and passing the resulting equation to a decision procedure.</w:t>
      </w:r>
    </w:p>
    <w:p w14:paraId="594680A6" w14:textId="783372B1" w:rsidR="008949FA" w:rsidRDefault="008D77B6" w:rsidP="00291C63">
      <w:r>
        <w:t>Here, in our Project we use CBMC to generate the condition coverage of the code.</w:t>
      </w:r>
    </w:p>
    <w:p w14:paraId="68C3DE71" w14:textId="0C47EF56" w:rsidR="008D77B6" w:rsidRDefault="008D77B6" w:rsidP="00291C63">
      <w:pPr>
        <w:rPr>
          <w:b/>
          <w:bCs/>
        </w:rPr>
      </w:pPr>
      <w:r>
        <w:t xml:space="preserve">Let’s Discuss about </w:t>
      </w:r>
      <w:r w:rsidRPr="008D77B6">
        <w:rPr>
          <w:b/>
          <w:bCs/>
        </w:rPr>
        <w:t>CONDITION</w:t>
      </w:r>
      <w:r>
        <w:t xml:space="preserve"> </w:t>
      </w:r>
      <w:r w:rsidRPr="008D77B6">
        <w:rPr>
          <w:b/>
          <w:bCs/>
        </w:rPr>
        <w:t>COVERAGE</w:t>
      </w:r>
      <w:r>
        <w:rPr>
          <w:b/>
          <w:bCs/>
        </w:rPr>
        <w:t>.</w:t>
      </w:r>
    </w:p>
    <w:p w14:paraId="64D96F58" w14:textId="77777777" w:rsidR="00F275DC" w:rsidRDefault="008D77B6" w:rsidP="008D77B6">
      <w:r>
        <w:t xml:space="preserve">Condition Coverage or expression coverage is a testing method used to test and evaluate the variables or sub-expressions in the conditional statement. The goal of condition coverage is to check individual outcomes for each logical condition. </w:t>
      </w:r>
    </w:p>
    <w:p w14:paraId="5AF51C97" w14:textId="07B81BDE" w:rsidR="00F275DC" w:rsidRPr="00F275DC" w:rsidRDefault="00F275DC" w:rsidP="008D77B6">
      <w:r>
        <w:t xml:space="preserve">  Condition Coverage is a </w:t>
      </w:r>
      <w:r w:rsidRPr="00F275DC">
        <w:t xml:space="preserve">level of test coverage that requires every combination of the outcomes of sub-conditions within a compound condition to be tested. For example, a compound condition might take the form of ((a == b) and (x &lt; y)). Multiple condition coverage </w:t>
      </w:r>
      <w:r w:rsidRPr="00F275DC">
        <w:t>would</w:t>
      </w:r>
      <w:r>
        <w:t xml:space="preserve"> </w:t>
      </w:r>
      <w:r w:rsidRPr="00F275DC">
        <w:t>require</w:t>
      </w:r>
      <w:r>
        <w:t xml:space="preserve"> </w:t>
      </w:r>
      <w:r w:rsidRPr="00F275DC">
        <w:t>four tests—one where both (a == b) and (x &lt; y) are true, one where (a == b) is true and (x &lt; y) is false, and so on.</w:t>
      </w:r>
    </w:p>
    <w:p w14:paraId="1595708B" w14:textId="049172FE" w:rsidR="008D77B6" w:rsidRDefault="008D77B6" w:rsidP="008D77B6">
      <w:r>
        <w:t>Condition coverage offers better sensitivity to the control flow than decision coverage. In this coverage, expressions with logical operands are only considered.</w:t>
      </w:r>
    </w:p>
    <w:p w14:paraId="610F2059" w14:textId="46C97077" w:rsidR="008D77B6" w:rsidRDefault="008D77B6" w:rsidP="00F275DC">
      <w:r>
        <w:t>For example, if an expression has Boolean operations like AND, OR, XOR, which indicates total possibilities.</w:t>
      </w:r>
    </w:p>
    <w:p w14:paraId="1C58D6FE" w14:textId="77777777" w:rsidR="008D77B6" w:rsidRDefault="008D77B6" w:rsidP="008D77B6">
      <w:r>
        <w:t>The formula to calculate Condition Coverage:</w:t>
      </w:r>
    </w:p>
    <w:p w14:paraId="3EB56E97" w14:textId="5DAC36DC" w:rsidR="008D77B6" w:rsidRDefault="00F275DC" w:rsidP="00291C63">
      <w:r>
        <w:rPr>
          <w:noProof/>
        </w:rPr>
        <w:drawing>
          <wp:inline distT="0" distB="0" distL="0" distR="0" wp14:anchorId="32C16F3D" wp14:editId="1350EE0A">
            <wp:extent cx="37242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21" cy="5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7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706D" w14:textId="77777777" w:rsidR="00B8596E" w:rsidRDefault="00B8596E" w:rsidP="00291C63">
      <w:pPr>
        <w:spacing w:after="0" w:line="240" w:lineRule="auto"/>
      </w:pPr>
      <w:r>
        <w:separator/>
      </w:r>
    </w:p>
  </w:endnote>
  <w:endnote w:type="continuationSeparator" w:id="0">
    <w:p w14:paraId="43FCB42D" w14:textId="77777777" w:rsidR="00B8596E" w:rsidRDefault="00B8596E" w:rsidP="0029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D651" w14:textId="77777777" w:rsidR="00B8596E" w:rsidRDefault="00B8596E" w:rsidP="00291C63">
      <w:pPr>
        <w:spacing w:after="0" w:line="240" w:lineRule="auto"/>
      </w:pPr>
      <w:r>
        <w:separator/>
      </w:r>
    </w:p>
  </w:footnote>
  <w:footnote w:type="continuationSeparator" w:id="0">
    <w:p w14:paraId="74567B16" w14:textId="77777777" w:rsidR="00B8596E" w:rsidRDefault="00B8596E" w:rsidP="00291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7993" w14:textId="1AD9B15B" w:rsidR="00291C63" w:rsidRPr="008D77B6" w:rsidRDefault="008D77B6" w:rsidP="00291C63">
    <w:pPr>
      <w:pStyle w:val="Header"/>
      <w:tabs>
        <w:tab w:val="clear" w:pos="4513"/>
        <w:tab w:val="clear" w:pos="9026"/>
        <w:tab w:val="left" w:pos="3075"/>
      </w:tabs>
      <w:rPr>
        <w:sz w:val="40"/>
        <w:szCs w:val="40"/>
        <w:u w:val="single"/>
      </w:rPr>
    </w:pPr>
    <w:r>
      <w:t xml:space="preserve">                           </w:t>
    </w:r>
    <w:r w:rsidR="00291C63" w:rsidRPr="008D77B6">
      <w:rPr>
        <w:sz w:val="40"/>
        <w:szCs w:val="40"/>
        <w:u w:val="single"/>
      </w:rPr>
      <w:t>CBMC</w:t>
    </w:r>
    <w:r>
      <w:rPr>
        <w:sz w:val="40"/>
        <w:szCs w:val="40"/>
        <w:u w:val="single"/>
      </w:rPr>
      <w:t xml:space="preserve"> AND CONDITION COVERAGE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D3"/>
    <w:rsid w:val="00291C63"/>
    <w:rsid w:val="004F63D3"/>
    <w:rsid w:val="008949FA"/>
    <w:rsid w:val="008D77B6"/>
    <w:rsid w:val="00B8596E"/>
    <w:rsid w:val="00CD5E0E"/>
    <w:rsid w:val="00F2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86CF"/>
  <w15:chartTrackingRefBased/>
  <w15:docId w15:val="{1821D0A6-6DDD-4F8B-9236-1F86CA0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63"/>
  </w:style>
  <w:style w:type="paragraph" w:styleId="Footer">
    <w:name w:val="footer"/>
    <w:basedOn w:val="Normal"/>
    <w:link w:val="FooterChar"/>
    <w:uiPriority w:val="99"/>
    <w:unhideWhenUsed/>
    <w:rsid w:val="00291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GOND</dc:creator>
  <cp:keywords/>
  <dc:description/>
  <cp:lastModifiedBy>NEERAJ KUMAR GOND</cp:lastModifiedBy>
  <cp:revision>3</cp:revision>
  <dcterms:created xsi:type="dcterms:W3CDTF">2021-04-19T16:07:00Z</dcterms:created>
  <dcterms:modified xsi:type="dcterms:W3CDTF">2021-04-19T16:38:00Z</dcterms:modified>
</cp:coreProperties>
</file>