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47F729" w:rsidP="5247F729" w:rsidRDefault="5247F729" w14:paraId="06211B5C" w14:textId="14086256">
      <w:pPr>
        <w:pStyle w:val="Normal"/>
        <w:ind w:left="0"/>
        <w:jc w:val="center"/>
        <w:rPr>
          <w:sz w:val="34"/>
          <w:szCs w:val="34"/>
        </w:rPr>
      </w:pPr>
      <w:r w:rsidRPr="5247F729" w:rsidR="5247F729">
        <w:rPr>
          <w:sz w:val="34"/>
          <w:szCs w:val="34"/>
        </w:rPr>
        <w:t>Statement coverage</w:t>
      </w:r>
    </w:p>
    <w:p w:rsidR="5247F729" w:rsidP="5247F729" w:rsidRDefault="5247F729" w14:paraId="3FA57668" w14:textId="2F852503">
      <w:pPr>
        <w:pStyle w:val="Normal"/>
        <w:ind w:left="0"/>
        <w:jc w:val="left"/>
        <w:rPr>
          <w:rFonts w:ascii="Calibri" w:hAnsi="Calibri" w:eastAsia="Calibri" w:cs="Calibri"/>
          <w:noProof w:val="0"/>
          <w:sz w:val="22"/>
          <w:szCs w:val="22"/>
          <w:lang w:val="en-US"/>
        </w:rPr>
      </w:pPr>
      <w:r w:rsidRPr="5247F729" w:rsidR="5247F729">
        <w:rPr>
          <w:rFonts w:ascii="Verdana" w:hAnsi="Verdana" w:eastAsia="Verdana" w:cs="Verdana"/>
          <w:b w:val="0"/>
          <w:bCs w:val="0"/>
          <w:i w:val="1"/>
          <w:iCs w:val="1"/>
          <w:noProof w:val="0"/>
          <w:color w:val="000000" w:themeColor="text1" w:themeTint="FF" w:themeShade="FF"/>
          <w:sz w:val="22"/>
          <w:szCs w:val="22"/>
          <w:lang w:val="en-US"/>
        </w:rPr>
        <w:t>Statement coverage</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is a code coverage metric that tells you whether the flow of control reached every executable statement of source code at least once.</w:t>
      </w:r>
    </w:p>
    <w:p w:rsidR="5247F729" w:rsidP="5247F729" w:rsidRDefault="5247F729" w14:paraId="6BC350A2" w14:textId="52066645">
      <w:pPr>
        <w:pStyle w:val="Normal"/>
        <w:ind w:left="0"/>
        <w:jc w:val="left"/>
        <w:rPr>
          <w:rFonts w:ascii="Verdana" w:hAnsi="Verdana" w:eastAsia="Verdana" w:cs="Verdana"/>
          <w:b w:val="0"/>
          <w:bCs w:val="0"/>
          <w:i w:val="0"/>
          <w:iCs w:val="0"/>
          <w:noProof w:val="0"/>
          <w:color w:val="000000" w:themeColor="text1" w:themeTint="FF" w:themeShade="FF"/>
          <w:sz w:val="22"/>
          <w:szCs w:val="22"/>
          <w:lang w:val="en-US"/>
        </w:rPr>
      </w:pPr>
      <w:r>
        <w:drawing>
          <wp:inline wp14:editId="0A41F0D2" wp14:anchorId="74A60B42">
            <wp:extent cx="4572000" cy="428625"/>
            <wp:effectExtent l="0" t="0" r="0" b="0"/>
            <wp:docPr id="1484445066" name="" title=""/>
            <wp:cNvGraphicFramePr>
              <a:graphicFrameLocks noChangeAspect="1"/>
            </wp:cNvGraphicFramePr>
            <a:graphic>
              <a:graphicData uri="http://schemas.openxmlformats.org/drawingml/2006/picture">
                <pic:pic>
                  <pic:nvPicPr>
                    <pic:cNvPr id="0" name=""/>
                    <pic:cNvPicPr/>
                  </pic:nvPicPr>
                  <pic:blipFill>
                    <a:blip r:embed="Rd82c5740e4c14b6e">
                      <a:extLst>
                        <a:ext xmlns:a="http://schemas.openxmlformats.org/drawingml/2006/main" uri="{28A0092B-C50C-407E-A947-70E740481C1C}">
                          <a14:useLocalDpi val="0"/>
                        </a:ext>
                      </a:extLst>
                    </a:blip>
                    <a:stretch>
                      <a:fillRect/>
                    </a:stretch>
                  </pic:blipFill>
                  <pic:spPr>
                    <a:xfrm>
                      <a:off x="0" y="0"/>
                      <a:ext cx="4572000" cy="428625"/>
                    </a:xfrm>
                    <a:prstGeom prst="rect">
                      <a:avLst/>
                    </a:prstGeom>
                  </pic:spPr>
                </pic:pic>
              </a:graphicData>
            </a:graphic>
          </wp:inline>
        </w:drawing>
      </w:r>
    </w:p>
    <w:p w:rsidR="5247F729" w:rsidP="5247F729" w:rsidRDefault="5247F729" w14:paraId="3F61B66A" w14:textId="73F2A2B4">
      <w:pPr>
        <w:pStyle w:val="Normal"/>
        <w:ind w:left="0"/>
        <w:jc w:val="left"/>
        <w:rPr>
          <w:rFonts w:ascii="Calibri" w:hAnsi="Calibri" w:eastAsia="Calibri" w:cs="Calibri"/>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Software developers and testers commonly use statement coverage because of its simplicity and availability in object code instrumentation technology. Of all the structural coverage criteria, statement coverage is the weakest, indicating the fewest number of test cases. Bugs can easily occur in the cases that statement </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coverage cannot see. </w:t>
      </w:r>
      <w:r w:rsidRPr="5247F729" w:rsidR="5247F729">
        <w:rPr>
          <w:rFonts w:ascii="Calibri" w:hAnsi="Calibri" w:eastAsia="Calibri" w:cs="Calibri"/>
          <w:noProof w:val="0"/>
          <w:sz w:val="22"/>
          <w:szCs w:val="22"/>
          <w:lang w:val="en-US"/>
        </w:rPr>
        <w:t xml:space="preserve"> </w:t>
      </w:r>
    </w:p>
    <w:p w:rsidR="5247F729" w:rsidP="5247F729" w:rsidRDefault="5247F729" w14:paraId="2E242CE4" w14:textId="19569079">
      <w:pPr>
        <w:jc w:val="left"/>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In particular, statement coverage does not call for testing the following:</w:t>
      </w:r>
    </w:p>
    <w:p w:rsidR="5247F729" w:rsidP="5247F729" w:rsidRDefault="5247F729" w14:paraId="5E8AEBC6" w14:textId="7FD22053">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1" r:id="Re4843c99a2124022">
        <w:r w:rsidRPr="5247F729" w:rsidR="5247F729">
          <w:rPr>
            <w:rStyle w:val="Hyperlink"/>
            <w:rFonts w:ascii="Verdana" w:hAnsi="Verdana" w:eastAsia="Verdana" w:cs="Verdana"/>
            <w:b w:val="0"/>
            <w:bCs w:val="0"/>
            <w:i w:val="0"/>
            <w:iCs w:val="0"/>
            <w:noProof w:val="0"/>
            <w:sz w:val="22"/>
            <w:szCs w:val="22"/>
            <w:lang w:val="en-US"/>
          </w:rPr>
          <w:t xml:space="preserve">Simple </w:t>
        </w:r>
        <w:r w:rsidRPr="5247F729" w:rsidR="5247F729">
          <w:rPr>
            <w:rStyle w:val="Hyperlink"/>
            <w:rFonts w:ascii="Consolas" w:hAnsi="Consolas" w:eastAsia="Consolas" w:cs="Consolas"/>
            <w:b w:val="0"/>
            <w:bCs w:val="0"/>
            <w:i w:val="0"/>
            <w:iCs w:val="0"/>
            <w:noProof w:val="0"/>
            <w:sz w:val="22"/>
            <w:szCs w:val="22"/>
            <w:lang w:val="en-US"/>
          </w:rPr>
          <w:t>if</w:t>
        </w:r>
        <w:r w:rsidRPr="5247F729" w:rsidR="5247F729">
          <w:rPr>
            <w:rStyle w:val="Hyperlink"/>
            <w:rFonts w:ascii="Verdana" w:hAnsi="Verdana" w:eastAsia="Verdana" w:cs="Verdana"/>
            <w:b w:val="0"/>
            <w:bCs w:val="0"/>
            <w:i w:val="0"/>
            <w:iCs w:val="0"/>
            <w:noProof w:val="0"/>
            <w:sz w:val="22"/>
            <w:szCs w:val="22"/>
            <w:lang w:val="en-US"/>
          </w:rPr>
          <w:t xml:space="preserve"> statements</w:t>
        </w:r>
      </w:hyperlink>
    </w:p>
    <w:p w:rsidR="5247F729" w:rsidP="5247F729" w:rsidRDefault="5247F729" w14:paraId="2C9FBF06" w14:textId="19BFC1BF">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2" r:id="R960e388189b94e19">
        <w:r w:rsidRPr="5247F729" w:rsidR="5247F729">
          <w:rPr>
            <w:rStyle w:val="Hyperlink"/>
            <w:rFonts w:ascii="Verdana" w:hAnsi="Verdana" w:eastAsia="Verdana" w:cs="Verdana"/>
            <w:b w:val="0"/>
            <w:bCs w:val="0"/>
            <w:i w:val="0"/>
            <w:iCs w:val="0"/>
            <w:noProof w:val="0"/>
            <w:sz w:val="22"/>
            <w:szCs w:val="22"/>
            <w:lang w:val="en-US"/>
          </w:rPr>
          <w:t>Logical operators</w:t>
        </w:r>
      </w:hyperlink>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r w:rsidRPr="5247F729" w:rsidR="5247F729">
        <w:rPr>
          <w:rFonts w:ascii="Consolas" w:hAnsi="Consolas" w:eastAsia="Consolas" w:cs="Consolas"/>
          <w:b w:val="0"/>
          <w:bCs w:val="0"/>
          <w:i w:val="0"/>
          <w:iCs w:val="0"/>
          <w:noProof w:val="0"/>
          <w:color w:val="000000" w:themeColor="text1" w:themeTint="FF" w:themeShade="FF"/>
          <w:sz w:val="22"/>
          <w:szCs w:val="22"/>
          <w:lang w:val="en-US"/>
        </w:rPr>
        <w:t>&amp;&amp;</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r w:rsidRPr="5247F729" w:rsidR="5247F729">
        <w:rPr>
          <w:rFonts w:ascii="Consolas" w:hAnsi="Consolas" w:eastAsia="Consolas" w:cs="Consolas"/>
          <w:b w:val="0"/>
          <w:bCs w:val="0"/>
          <w:i w:val="0"/>
          <w:iCs w:val="0"/>
          <w:noProof w:val="0"/>
          <w:color w:val="000000" w:themeColor="text1" w:themeTint="FF" w:themeShade="FF"/>
          <w:sz w:val="22"/>
          <w:szCs w:val="22"/>
          <w:lang w:val="en-US"/>
        </w:rPr>
        <w: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proofErr w:type="gramStart"/>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and </w:t>
      </w:r>
      <w:r w:rsidRPr="5247F729" w:rsidR="5247F729">
        <w:rPr>
          <w:rFonts w:ascii="Consolas" w:hAnsi="Consolas" w:eastAsia="Consolas" w:cs="Consolas"/>
          <w:b w:val="0"/>
          <w:bCs w:val="0"/>
          <w:i w:val="0"/>
          <w:iCs w:val="0"/>
          <w:noProof w:val="0"/>
          <w:color w:val="000000" w:themeColor="text1" w:themeTint="FF" w:themeShade="FF"/>
          <w:sz w:val="22"/>
          <w:szCs w:val="22"/>
          <w:lang w:val="en-US"/>
        </w:rPr>
        <w:t>?</w:t>
      </w:r>
      <w:proofErr w:type="gramEnd"/>
      <w:r w:rsidRPr="5247F729" w:rsidR="5247F729">
        <w:rPr>
          <w:rFonts w:ascii="Consolas" w:hAnsi="Consolas" w:eastAsia="Consolas" w:cs="Consolas"/>
          <w:b w:val="0"/>
          <w:bCs w:val="0"/>
          <w:i w:val="0"/>
          <w:iCs w:val="0"/>
          <w:noProof w:val="0"/>
          <w:color w:val="000000" w:themeColor="text1" w:themeTint="FF" w:themeShade="FF"/>
          <w:sz w:val="22"/>
          <w:szCs w:val="22"/>
          <w:lang w:val="en-US"/>
        </w:rPr>
        <w:t>:</w:t>
      </w:r>
      <w:r w:rsidRPr="5247F729" w:rsidR="5247F729">
        <w:rPr>
          <w:rFonts w:ascii="Verdana" w:hAnsi="Verdana" w:eastAsia="Verdana" w:cs="Verdana"/>
          <w:b w:val="0"/>
          <w:bCs w:val="0"/>
          <w:i w:val="0"/>
          <w:iCs w:val="0"/>
          <w:noProof w:val="0"/>
          <w:color w:val="000000" w:themeColor="text1" w:themeTint="FF" w:themeShade="FF"/>
          <w:sz w:val="22"/>
          <w:szCs w:val="22"/>
          <w:lang w:val="en-US"/>
        </w:rPr>
        <w:t>)</w:t>
      </w:r>
    </w:p>
    <w:p w:rsidR="5247F729" w:rsidP="5247F729" w:rsidRDefault="5247F729" w14:paraId="34A9F89B" w14:textId="305B1EB8">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4" r:id="R944acf44b3624fa1">
        <w:r w:rsidRPr="5247F729" w:rsidR="5247F729">
          <w:rPr>
            <w:rStyle w:val="Hyperlink"/>
            <w:rFonts w:ascii="Verdana" w:hAnsi="Verdana" w:eastAsia="Verdana" w:cs="Verdana"/>
            <w:b w:val="0"/>
            <w:bCs w:val="0"/>
            <w:i w:val="0"/>
            <w:iCs w:val="0"/>
            <w:noProof w:val="0"/>
            <w:sz w:val="22"/>
            <w:szCs w:val="22"/>
            <w:lang w:val="en-US"/>
          </w:rPr>
          <w:t>Loop termination decisions</w:t>
        </w:r>
      </w:hyperlink>
    </w:p>
    <w:p w:rsidR="5247F729" w:rsidP="5247F729" w:rsidRDefault="5247F729" w14:paraId="5DB901A4" w14:textId="692E5273">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noProof w:val="0"/>
          <w:color w:val="0563C1" w:themeColor="text1" w:themeTint="FF" w:themeShade="FF"/>
          <w:sz w:val="22"/>
          <w:szCs w:val="22"/>
          <w:lang w:val="en-US"/>
        </w:rPr>
      </w:pPr>
      <w:hyperlink w:anchor="a5" r:id="R5b13f279e4f142de">
        <w:r w:rsidRPr="5247F729" w:rsidR="5247F729">
          <w:rPr>
            <w:rStyle w:val="Hyperlink"/>
            <w:rFonts w:ascii="Verdana" w:hAnsi="Verdana" w:eastAsia="Verdana" w:cs="Verdana"/>
            <w:b w:val="0"/>
            <w:bCs w:val="0"/>
            <w:i w:val="0"/>
            <w:iCs w:val="0"/>
            <w:noProof w:val="0"/>
            <w:sz w:val="22"/>
            <w:szCs w:val="22"/>
            <w:lang w:val="en-US"/>
          </w:rPr>
          <w:t>Do-while loops</w:t>
        </w:r>
      </w:hyperlink>
    </w:p>
    <w:p w:rsidR="5247F729" w:rsidP="5247F729" w:rsidRDefault="5247F729" w14:paraId="20DDCCF7" w14:textId="1CE6B9F1">
      <w:pPr>
        <w:pStyle w:val="Normal"/>
        <w:ind w:left="0"/>
        <w:jc w:val="left"/>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Specific Issues</w:t>
      </w:r>
    </w:p>
    <w:p w:rsidR="5247F729" w:rsidP="5247F729" w:rsidRDefault="5247F729" w14:paraId="214EC41A" w14:textId="1AAF9C61">
      <w:pPr>
        <w:pStyle w:val="Heading3"/>
        <w:rPr>
          <w:rFonts w:ascii="Verdana" w:hAnsi="Verdana" w:eastAsia="Verdana" w:cs="Verdana"/>
          <w:i w:val="0"/>
          <w:iCs w:val="0"/>
          <w:noProof w:val="0"/>
          <w:color w:val="000000" w:themeColor="text1" w:themeTint="FF" w:themeShade="FF"/>
          <w:sz w:val="28"/>
          <w:szCs w:val="28"/>
          <w:lang w:val="en-US"/>
        </w:rPr>
      </w:pPr>
      <w:r w:rsidRPr="5247F729" w:rsidR="5247F729">
        <w:rPr>
          <w:rFonts w:ascii="Verdana" w:hAnsi="Verdana" w:eastAsia="Verdana" w:cs="Verdana"/>
          <w:i w:val="0"/>
          <w:iCs w:val="0"/>
          <w:noProof w:val="0"/>
          <w:color w:val="000000" w:themeColor="text1" w:themeTint="FF" w:themeShade="FF"/>
          <w:sz w:val="28"/>
          <w:szCs w:val="28"/>
          <w:lang w:val="en-US"/>
        </w:rPr>
        <w:t>Simple If-Statements</w:t>
      </w:r>
    </w:p>
    <w:p w:rsidR="5247F729" w:rsidP="5247F729" w:rsidRDefault="5247F729" w14:paraId="196FF2F8" w14:textId="22BF04EE">
      <w:pPr>
        <w:pStyle w:val="Normal"/>
        <w:rPr>
          <w:rFonts w:ascii="Calibri" w:hAnsi="Calibri" w:eastAsia="Calibri" w:cs="Calibri"/>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Statement coverage does not call for testing simple </w:t>
      </w:r>
      <w:r w:rsidRPr="5247F729" w:rsidR="5247F729">
        <w:rPr>
          <w:rFonts w:ascii="Consolas" w:hAnsi="Consolas" w:eastAsia="Consolas" w:cs="Consolas"/>
          <w:b w:val="0"/>
          <w:bCs w:val="0"/>
          <w:i w:val="0"/>
          <w:iCs w:val="0"/>
          <w:noProof w:val="0"/>
          <w:color w:val="000000" w:themeColor="text1" w:themeTint="FF" w:themeShade="FF"/>
          <w:sz w:val="22"/>
          <w:szCs w:val="22"/>
          <w:lang w:val="en-US"/>
        </w:rPr>
        <w:t>if</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statements. A simple </w:t>
      </w:r>
      <w:r w:rsidRPr="5247F729" w:rsidR="5247F729">
        <w:rPr>
          <w:rFonts w:ascii="Consolas" w:hAnsi="Consolas" w:eastAsia="Consolas" w:cs="Consolas"/>
          <w:b w:val="0"/>
          <w:bCs w:val="0"/>
          <w:i w:val="0"/>
          <w:iCs w:val="0"/>
          <w:noProof w:val="0"/>
          <w:color w:val="000000" w:themeColor="text1" w:themeTint="FF" w:themeShade="FF"/>
          <w:sz w:val="22"/>
          <w:szCs w:val="22"/>
          <w:lang w:val="en-US"/>
        </w:rPr>
        <w:t>if</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statement has no </w:t>
      </w:r>
      <w:r w:rsidRPr="5247F729" w:rsidR="5247F729">
        <w:rPr>
          <w:rFonts w:ascii="Consolas" w:hAnsi="Consolas" w:eastAsia="Consolas" w:cs="Consolas"/>
          <w:b w:val="0"/>
          <w:bCs w:val="0"/>
          <w:i w:val="0"/>
          <w:iCs w:val="0"/>
          <w:noProof w:val="0"/>
          <w:color w:val="000000" w:themeColor="text1" w:themeTint="FF" w:themeShade="FF"/>
          <w:sz w:val="22"/>
          <w:szCs w:val="22"/>
          <w:lang w:val="en-US"/>
        </w:rPr>
        <w:t>else</w:t>
      </w:r>
      <w:r w:rsidRPr="5247F729" w:rsidR="5247F729">
        <w:rPr>
          <w:rFonts w:ascii="Verdana" w:hAnsi="Verdana" w:eastAsia="Verdana" w:cs="Verdana"/>
          <w:b w:val="0"/>
          <w:bCs w:val="0"/>
          <w:i w:val="0"/>
          <w:iCs w:val="0"/>
          <w:noProof w:val="0"/>
          <w:color w:val="000000" w:themeColor="text1" w:themeTint="FF" w:themeShade="FF"/>
          <w:sz w:val="22"/>
          <w:szCs w:val="22"/>
          <w:lang w:val="en-US"/>
        </w:rPr>
        <w:t>-clause. To attain full statement coverage requires testing with the controlling decision true, but not with a false outcome. No source code exists for the false outcome, so statement coverage cannot measure it.</w:t>
      </w:r>
    </w:p>
    <w:p w:rsidR="5247F729" w:rsidRDefault="5247F729" w14:paraId="228887C4" w14:textId="14EE5651">
      <w:r w:rsidRPr="5247F729" w:rsidR="5247F729">
        <w:rPr>
          <w:rFonts w:ascii="Consolas" w:hAnsi="Consolas" w:eastAsia="Consolas" w:cs="Consolas"/>
          <w:b w:val="0"/>
          <w:bCs w:val="0"/>
          <w:i w:val="0"/>
          <w:iCs w:val="0"/>
          <w:noProof w:val="0"/>
          <w:color w:val="000000" w:themeColor="text1" w:themeTint="FF" w:themeShade="FF"/>
          <w:sz w:val="22"/>
          <w:szCs w:val="22"/>
          <w:lang w:val="en-US"/>
        </w:rPr>
        <w:t>int* p = NULL;if (condition) {    p = &amp;variable;    *p = 1;}*p = 0; // Oops, possible null pointer dereference</w:t>
      </w:r>
    </w:p>
    <w:p w:rsidR="5247F729" w:rsidRDefault="5247F729" w14:paraId="090E9C95" w14:textId="15D33319">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Without a test case that causes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to evaluate false, statement coverage declares this code fully covered. In fact, if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ever evaluates false, this code dereferences a null pointer.</w:t>
      </w:r>
    </w:p>
    <w:p w:rsidR="5247F729" w:rsidP="5247F729" w:rsidRDefault="5247F729" w14:paraId="35736E9C" w14:textId="729746B4">
      <w:pPr>
        <w:pStyle w:val="Heading3"/>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Logical Operators</w:t>
      </w:r>
    </w:p>
    <w:p w:rsidR="5247F729" w:rsidP="5247F729" w:rsidRDefault="5247F729" w14:paraId="4F158216" w14:textId="1D3FA04C">
      <w:pPr>
        <w:pStyle w:val="Normal"/>
        <w:rPr>
          <w:rFonts w:ascii="Verdana" w:hAnsi="Verdana" w:eastAsia="Verdana" w:cs="Verdana"/>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Statement coverage cannot distinguish the code separated by logical operators from the rest of the statement. Executing any part of the code in a statement causes statement coverage to declare the whole statement fully covered.</w:t>
      </w:r>
    </w:p>
    <w:p w:rsidR="5247F729" w:rsidRDefault="5247F729" w14:paraId="7BE761E2" w14:textId="0156D3DC">
      <w:r w:rsidRPr="5247F729" w:rsidR="5247F729">
        <w:rPr>
          <w:rFonts w:ascii="Consolas" w:hAnsi="Consolas" w:eastAsia="Consolas" w:cs="Consolas"/>
          <w:b w:val="0"/>
          <w:bCs w:val="0"/>
          <w:i w:val="0"/>
          <w:iCs w:val="0"/>
          <w:noProof w:val="0"/>
          <w:color w:val="000000" w:themeColor="text1" w:themeTint="FF" w:themeShade="FF"/>
          <w:sz w:val="22"/>
          <w:szCs w:val="22"/>
          <w:lang w:val="en-US"/>
        </w:rPr>
        <w:t>void function(const char* string1, const char* string2 = NULL);...void function(const char* string1, const char* string2){    if (condition || strcmp(string1, string2) == 0) // Oops, possible null pointer passed to strcmp    ...}</w:t>
      </w:r>
    </w:p>
    <w:p w:rsidR="5247F729" w:rsidRDefault="5247F729" w14:paraId="7385A98B" w14:textId="2CE49B6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Statement coverage declares this code fragment fully covered when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is true. With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false, the call to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strcmp</w:t>
      </w:r>
      <w:proofErr w:type="spellEn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gets an invalid argument, a null pointer.</w:t>
      </w:r>
    </w:p>
    <w:p w:rsidR="5247F729" w:rsidP="5247F729" w:rsidRDefault="5247F729" w14:paraId="2CD1E804" w14:textId="40703829">
      <w:pPr>
        <w:pStyle w:val="Heading3"/>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Loop Termination Decision</w:t>
      </w:r>
    </w:p>
    <w:p w:rsidR="5247F729" w:rsidRDefault="5247F729" w14:paraId="5DC680A9" w14:textId="2392AC26">
      <w:r w:rsidRPr="5247F729" w:rsidR="5247F729">
        <w:rPr>
          <w:rFonts w:ascii="Verdana" w:hAnsi="Verdana" w:eastAsia="Verdana" w:cs="Verdana"/>
          <w:b w:val="0"/>
          <w:bCs w:val="0"/>
          <w:i w:val="0"/>
          <w:iCs w:val="0"/>
          <w:noProof w:val="0"/>
          <w:color w:val="000000" w:themeColor="text1" w:themeTint="FF" w:themeShade="FF"/>
          <w:sz w:val="22"/>
          <w:szCs w:val="22"/>
          <w:lang w:val="en-US"/>
        </w:rPr>
        <w:t>The C++ function below copies a string from one buffer to another.</w:t>
      </w:r>
    </w:p>
    <w:p w:rsidR="5247F729" w:rsidRDefault="5247F729" w14:paraId="3B29B631" w14:textId="2F4DBEE4">
      <w:r w:rsidRPr="5247F729" w:rsidR="5247F729">
        <w:rPr>
          <w:rFonts w:ascii="Consolas" w:hAnsi="Consolas" w:eastAsia="Consolas" w:cs="Consolas"/>
          <w:b w:val="0"/>
          <w:bCs w:val="0"/>
          <w:i w:val="0"/>
          <w:iCs w:val="0"/>
          <w:noProof w:val="0"/>
          <w:color w:val="000000" w:themeColor="text1" w:themeTint="FF" w:themeShade="FF"/>
          <w:sz w:val="22"/>
          <w:szCs w:val="22"/>
          <w:lang w:val="en-US"/>
        </w:rPr>
        <w:t>char output[100];for (int i = 0; i &lt;= sizeof(output); i++) { // Oops, buffer overrun; comparison should be &lt;    output[i] = input[i];    if (input[i] == '\0') {        break;    }}</w:t>
      </w:r>
    </w:p>
    <w:p w:rsidR="5247F729" w:rsidRDefault="5247F729" w14:paraId="1B5FF744" w14:textId="155DA870">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The main loop termination decision,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 xml:space="preserve"> &lt;=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sizeof</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(output)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intends to prevent overflowing the output buffer. You can achieve full statement coverage without testing this condition. The overflow decision correctly ought to use operator </w:t>
      </w:r>
      <w:r w:rsidRPr="5247F729" w:rsidR="5247F729">
        <w:rPr>
          <w:rFonts w:ascii="Consolas" w:hAnsi="Consolas" w:eastAsia="Consolas" w:cs="Consolas"/>
          <w:b w:val="0"/>
          <w:bCs w:val="0"/>
          <w:i w:val="0"/>
          <w:iCs w:val="0"/>
          <w:noProof w:val="0"/>
          <w:color w:val="000000" w:themeColor="text1" w:themeTint="FF" w:themeShade="FF"/>
          <w:sz w:val="22"/>
          <w:szCs w:val="22"/>
          <w:lang w:val="en-US"/>
        </w:rPr>
        <w:t>&lt;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rather than operator </w:t>
      </w:r>
      <w:r w:rsidRPr="5247F729" w:rsidR="5247F729">
        <w:rPr>
          <w:rFonts w:ascii="Consolas" w:hAnsi="Consolas" w:eastAsia="Consolas" w:cs="Consolas"/>
          <w:b w:val="0"/>
          <w:bCs w:val="0"/>
          <w:i w:val="0"/>
          <w:iCs w:val="0"/>
          <w:noProof w:val="0"/>
          <w:color w:val="000000" w:themeColor="text1" w:themeTint="FF" w:themeShade="FF"/>
          <w:sz w:val="22"/>
          <w:szCs w:val="22"/>
          <w:lang w:val="en-US"/>
        </w:rPr>
        <w:t>&lt;=</w:t>
      </w:r>
      <w:r w:rsidRPr="5247F729" w:rsidR="5247F729">
        <w:rPr>
          <w:rFonts w:ascii="Verdana" w:hAnsi="Verdana" w:eastAsia="Verdana" w:cs="Verdana"/>
          <w:b w:val="0"/>
          <w:bCs w:val="0"/>
          <w:i w:val="0"/>
          <w:iCs w:val="0"/>
          <w:noProof w:val="0"/>
          <w:color w:val="000000" w:themeColor="text1" w:themeTint="FF" w:themeShade="FF"/>
          <w:sz w:val="22"/>
          <w:szCs w:val="22"/>
          <w:lang w:val="en-US"/>
        </w:rPr>
        <w:t>. You get full statement coverage of this code with any input string of length less than 100, without exposing the bug.</w:t>
      </w:r>
    </w:p>
    <w:p w:rsidR="5247F729" w:rsidP="5247F729" w:rsidRDefault="5247F729" w14:paraId="2AA09CF7" w14:textId="2FDE33C7">
      <w:pPr>
        <w:pStyle w:val="Heading3"/>
      </w:pPr>
      <w:r w:rsidRPr="5247F729" w:rsidR="5247F729">
        <w:rPr>
          <w:rFonts w:ascii="Verdana" w:hAnsi="Verdana" w:eastAsia="Verdana" w:cs="Verdana"/>
          <w:i w:val="0"/>
          <w:iCs w:val="0"/>
          <w:noProof w:val="0"/>
          <w:color w:val="000000" w:themeColor="text1" w:themeTint="FF" w:themeShade="FF"/>
          <w:sz w:val="30"/>
          <w:szCs w:val="30"/>
          <w:lang w:val="en-US"/>
        </w:rPr>
        <w:t>Do-While Loop Example</w:t>
      </w:r>
    </w:p>
    <w:p w:rsidR="5247F729" w:rsidRDefault="5247F729" w14:paraId="274C7F67" w14:textId="48A9AE55">
      <w:r w:rsidRPr="5247F729" w:rsidR="5247F729">
        <w:rPr>
          <w:rFonts w:ascii="Verdana" w:hAnsi="Verdana" w:eastAsia="Verdana" w:cs="Verdana"/>
          <w:b w:val="0"/>
          <w:bCs w:val="0"/>
          <w:i w:val="0"/>
          <w:iCs w:val="0"/>
          <w:noProof w:val="0"/>
          <w:color w:val="000000" w:themeColor="text1" w:themeTint="FF" w:themeShade="FF"/>
          <w:sz w:val="22"/>
          <w:szCs w:val="22"/>
          <w:lang w:val="en-US"/>
        </w:rPr>
        <w:t>Consider the C++ function below, which initializes a string buffer with an optional input string.</w:t>
      </w:r>
    </w:p>
    <w:p w:rsidR="5247F729" w:rsidRDefault="5247F729" w14:paraId="08590E26" w14:textId="63B23D70">
      <w:r w:rsidRPr="5247F729" w:rsidR="5247F729">
        <w:rPr>
          <w:rFonts w:ascii="Consolas" w:hAnsi="Consolas" w:eastAsia="Consolas" w:cs="Consolas"/>
          <w:b w:val="0"/>
          <w:bCs w:val="0"/>
          <w:i w:val="0"/>
          <w:iCs w:val="0"/>
          <w:noProof w:val="0"/>
          <w:color w:val="000000" w:themeColor="text1" w:themeTint="FF" w:themeShade="FF"/>
          <w:sz w:val="22"/>
          <w:szCs w:val="22"/>
          <w:lang w:val="en-US"/>
        </w:rPr>
        <w:t>void initString(char* output, const char* input = ""){    int i = 0;    do {        output[i] = input[i];    } while (input[i] != '\0'); // Oops, loop variable not incremented}</w:t>
      </w:r>
    </w:p>
    <w:p w:rsidR="5247F729" w:rsidRDefault="5247F729" w14:paraId="5FC780B8" w14:textId="350B8015">
      <w:r w:rsidRPr="5247F729" w:rsidR="5247F729">
        <w:rPr>
          <w:rFonts w:ascii="Verdana" w:hAnsi="Verdana" w:eastAsia="Verdana" w:cs="Verdana"/>
          <w:b w:val="0"/>
          <w:bCs w:val="0"/>
          <w:i w:val="0"/>
          <w:iCs w:val="0"/>
          <w:noProof w:val="0"/>
          <w:color w:val="000000" w:themeColor="text1" w:themeTint="FF" w:themeShade="FF"/>
          <w:sz w:val="22"/>
          <w:szCs w:val="22"/>
          <w:lang w:val="en-US"/>
        </w:rPr>
        <w:t>You can achieve full statement coverage without repeating this loop. Testing with a zero-length input string is sufficient for statement coverage. The problem is the programmer forgot to increment the index. Any non-zero length input string causes an infinite loop.</w:t>
      </w:r>
    </w:p>
    <w:p w:rsidR="5247F729" w:rsidP="5247F729" w:rsidRDefault="5247F729" w14:paraId="15914955" w14:textId="32774E65">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7A388DA0" w14:textId="4ADA6814">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16873EC" w14:textId="74779D92">
      <w:pPr>
        <w:pStyle w:val="Normal"/>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Main Idea </w:t>
      </w:r>
    </w:p>
    <w:p w:rsidR="5247F729" w:rsidP="5247F729" w:rsidRDefault="5247F729" w14:paraId="565C152C" w14:textId="55CB0C60">
      <w:pPr>
        <w:pStyle w:val="Normal"/>
        <w:ind w:left="0"/>
        <w:jc w:val="left"/>
        <w:rPr>
          <w:rFonts w:ascii="Verdana" w:hAnsi="Verdana" w:eastAsia="Verdana" w:cs="Verdana"/>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**The fundamental assumption of code </w:t>
      </w:r>
      <w:proofErr w:type="gramStart"/>
      <w:r w:rsidRPr="5247F729" w:rsidR="5247F729">
        <w:rPr>
          <w:rFonts w:ascii="Verdana" w:hAnsi="Verdana" w:eastAsia="Verdana" w:cs="Verdana"/>
          <w:b w:val="0"/>
          <w:bCs w:val="0"/>
          <w:i w:val="0"/>
          <w:iCs w:val="0"/>
          <w:noProof w:val="0"/>
          <w:color w:val="000000" w:themeColor="text1" w:themeTint="FF" w:themeShade="FF"/>
          <w:sz w:val="22"/>
          <w:szCs w:val="22"/>
          <w:lang w:val="en-US"/>
        </w:rPr>
        <w:t>coverage  is</w:t>
      </w:r>
      <w:proofErr w:type="gramEn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that to expose bugs, you should exercise as many </w:t>
      </w:r>
      <w:r w:rsidRPr="5247F729" w:rsidR="5247F729">
        <w:rPr>
          <w:rFonts w:ascii="Verdana" w:hAnsi="Verdana" w:eastAsia="Verdana" w:cs="Verdana"/>
          <w:b w:val="0"/>
          <w:bCs w:val="0"/>
          <w:i w:val="1"/>
          <w:iCs w:val="1"/>
          <w:noProof w:val="0"/>
          <w:color w:val="000000" w:themeColor="text1" w:themeTint="FF" w:themeShade="FF"/>
          <w:sz w:val="22"/>
          <w:szCs w:val="22"/>
          <w:lang w:val="en-US"/>
        </w:rPr>
        <w:t>paths</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through your code as possible. The more paths you exercise, the more likely your testing is to expose bugs. A path is a sequence of branches (decisions), or conditions (logical predicates). Bugs are often sensitive to branches and conditions. For example, incorrectly writing a condition such as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&lt;=n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rather than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&lt;n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may cause a boundary error bug.</w:t>
      </w:r>
    </w:p>
    <w:p w:rsidR="5247F729" w:rsidP="5247F729" w:rsidRDefault="5247F729" w14:paraId="5018CE74" w14:textId="75FE752C">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109E8465" w14:textId="084D20AC">
      <w:pPr>
        <w:pStyle w:val="Normal"/>
        <w:jc w:val="center"/>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36"/>
          <w:szCs w:val="36"/>
          <w:lang w:val="en-US"/>
        </w:rPr>
        <w:t>Condition coverage</w:t>
      </w:r>
    </w:p>
    <w:p w:rsidR="5247F729" w:rsidP="5247F729" w:rsidRDefault="5247F729" w14:paraId="06CDB721" w14:textId="354D5DDF">
      <w:pPr>
        <w:pStyle w:val="Normal"/>
        <w:jc w:val="left"/>
        <w:rPr>
          <w:rFonts w:ascii="Verdana" w:hAnsi="Verdana" w:eastAsia="Verdana" w:cs="Verdana"/>
          <w:b w:val="0"/>
          <w:bCs w:val="0"/>
          <w:i w:val="0"/>
          <w:iCs w:val="0"/>
          <w:noProof w:val="0"/>
          <w:color w:val="2E2E2E"/>
          <w:sz w:val="26"/>
          <w:szCs w:val="26"/>
          <w:lang w:val="en-US"/>
        </w:rPr>
      </w:pPr>
      <w:r w:rsidRPr="5247F729" w:rsidR="5247F729">
        <w:rPr>
          <w:rFonts w:ascii="Verdana" w:hAnsi="Verdana" w:eastAsia="Verdana" w:cs="Verdana"/>
          <w:b w:val="0"/>
          <w:bCs w:val="0"/>
          <w:i w:val="0"/>
          <w:iCs w:val="0"/>
          <w:noProof w:val="0"/>
          <w:color w:val="2E2E2E"/>
          <w:sz w:val="26"/>
          <w:szCs w:val="26"/>
          <w:lang w:val="en-US"/>
        </w:rPr>
        <w:t xml:space="preserve">Condition coverage measures the proportion of conditions within decision expressions that have been evaluated to both true and false. </w:t>
      </w:r>
    </w:p>
    <w:p w:rsidR="5247F729" w:rsidP="5247F729" w:rsidRDefault="5247F729" w14:paraId="6DD9E40C" w14:textId="0BB68C85">
      <w:pPr>
        <w:jc w:val="left"/>
      </w:pPr>
      <w:r w:rsidRPr="5247F729" w:rsidR="5247F729">
        <w:rPr>
          <w:rFonts w:ascii="Source Sans Pro" w:hAnsi="Source Sans Pro" w:eastAsia="Source Sans Pro" w:cs="Source Sans Pro"/>
          <w:b w:val="1"/>
          <w:bCs w:val="1"/>
          <w:i w:val="0"/>
          <w:iCs w:val="0"/>
          <w:noProof w:val="0"/>
          <w:color w:val="222222"/>
          <w:sz w:val="27"/>
          <w:szCs w:val="27"/>
          <w:lang w:val="en-US"/>
        </w:rPr>
        <w:t>Condition Coverage</w:t>
      </w:r>
      <w:r w:rsidRPr="5247F729" w:rsidR="5247F729">
        <w:rPr>
          <w:rFonts w:ascii="Source Sans Pro" w:hAnsi="Source Sans Pro" w:eastAsia="Source Sans Pro" w:cs="Source Sans Pro"/>
          <w:b w:val="0"/>
          <w:bCs w:val="0"/>
          <w:i w:val="0"/>
          <w:iCs w:val="0"/>
          <w:noProof w:val="0"/>
          <w:color w:val="222222"/>
          <w:sz w:val="27"/>
          <w:szCs w:val="27"/>
          <w:lang w:val="en-US"/>
        </w:rPr>
        <w:t xml:space="preserve"> or expression coverage is a testing method used to test and evaluate the variables or sub-expressions in the conditional statement. </w:t>
      </w:r>
    </w:p>
    <w:p w:rsidR="5247F729" w:rsidP="5247F729" w:rsidRDefault="5247F729" w14:paraId="77EDB63F" w14:textId="2467AF7E">
      <w:pPr>
        <w:jc w:val="left"/>
      </w:pPr>
      <w:r w:rsidRPr="5247F729" w:rsidR="5247F729">
        <w:rPr>
          <w:rFonts w:ascii="Source Sans Pro" w:hAnsi="Source Sans Pro" w:eastAsia="Source Sans Pro" w:cs="Source Sans Pro"/>
          <w:b w:val="0"/>
          <w:bCs w:val="0"/>
          <w:i w:val="0"/>
          <w:iCs w:val="0"/>
          <w:noProof w:val="0"/>
          <w:color w:val="222222"/>
          <w:sz w:val="27"/>
          <w:szCs w:val="27"/>
          <w:lang w:val="en-US"/>
        </w:rPr>
        <w:t xml:space="preserve">The </w:t>
      </w:r>
      <w:r w:rsidRPr="5247F729" w:rsidR="5247F729">
        <w:rPr>
          <w:rFonts w:ascii="Source Sans Pro" w:hAnsi="Source Sans Pro" w:eastAsia="Source Sans Pro" w:cs="Source Sans Pro"/>
          <w:b w:val="0"/>
          <w:bCs w:val="0"/>
          <w:i w:val="0"/>
          <w:iCs w:val="0"/>
          <w:noProof w:val="0"/>
          <w:color w:val="222222"/>
          <w:sz w:val="28"/>
          <w:szCs w:val="28"/>
          <w:lang w:val="en-US"/>
        </w:rPr>
        <w:t xml:space="preserve">goal </w:t>
      </w:r>
      <w:r w:rsidRPr="5247F729" w:rsidR="5247F729">
        <w:rPr>
          <w:rFonts w:ascii="Source Sans Pro" w:hAnsi="Source Sans Pro" w:eastAsia="Source Sans Pro" w:cs="Source Sans Pro"/>
          <w:b w:val="0"/>
          <w:bCs w:val="0"/>
          <w:i w:val="0"/>
          <w:iCs w:val="0"/>
          <w:noProof w:val="0"/>
          <w:color w:val="222222"/>
          <w:sz w:val="27"/>
          <w:szCs w:val="27"/>
          <w:lang w:val="en-US"/>
        </w:rPr>
        <w:t xml:space="preserve">of condition coverage is to check individual outcomes for each logical condition. </w:t>
      </w:r>
    </w:p>
    <w:p w:rsidR="5247F729" w:rsidP="5247F729" w:rsidRDefault="5247F729" w14:paraId="511E5F6E" w14:textId="4C385A18">
      <w:pPr>
        <w:jc w:val="left"/>
      </w:pPr>
      <w:r w:rsidRPr="5247F729" w:rsidR="5247F729">
        <w:rPr>
          <w:rFonts w:ascii="Source Sans Pro" w:hAnsi="Source Sans Pro" w:eastAsia="Source Sans Pro" w:cs="Source Sans Pro"/>
          <w:b w:val="0"/>
          <w:bCs w:val="0"/>
          <w:i w:val="0"/>
          <w:iCs w:val="0"/>
          <w:noProof w:val="0"/>
          <w:color w:val="222222"/>
          <w:sz w:val="27"/>
          <w:szCs w:val="27"/>
          <w:lang w:val="en-US"/>
        </w:rPr>
        <w:t xml:space="preserve">Condition coverage offers better sensitivity to the control flow than decision coverage. </w:t>
      </w:r>
    </w:p>
    <w:p w:rsidR="5247F729" w:rsidP="5247F729" w:rsidRDefault="5247F729" w14:paraId="5CF3625E" w14:textId="71050CAC">
      <w:pPr>
        <w:jc w:val="left"/>
      </w:pPr>
      <w:r w:rsidRPr="5247F729" w:rsidR="5247F729">
        <w:rPr>
          <w:rFonts w:ascii="Source Sans Pro" w:hAnsi="Source Sans Pro" w:eastAsia="Source Sans Pro" w:cs="Source Sans Pro"/>
          <w:b w:val="0"/>
          <w:bCs w:val="0"/>
          <w:i w:val="0"/>
          <w:iCs w:val="0"/>
          <w:noProof w:val="0"/>
          <w:color w:val="222222"/>
          <w:sz w:val="27"/>
          <w:szCs w:val="27"/>
          <w:lang w:val="en-US"/>
        </w:rPr>
        <w:t>In this coverage, expressions with logical operands are only considered.For example, if an expression has Boolean operations like AND, OR, XOR, which indicates total possibilities.</w:t>
      </w:r>
    </w:p>
    <w:p w:rsidR="5247F729" w:rsidP="5247F729" w:rsidRDefault="5247F729" w14:paraId="4C82A96E" w14:textId="326A373D">
      <w:pPr>
        <w:jc w:val="left"/>
        <w:rPr>
          <w:rFonts w:ascii="Verdana" w:hAnsi="Verdana" w:eastAsia="Verdana" w:cs="Verdana"/>
          <w:noProof w:val="0"/>
          <w:sz w:val="26"/>
          <w:szCs w:val="26"/>
          <w:lang w:val="en-US"/>
        </w:rPr>
      </w:pPr>
      <w:r w:rsidRPr="5247F729" w:rsidR="5247F729">
        <w:rPr>
          <w:rFonts w:ascii="Source Sans Pro" w:hAnsi="Source Sans Pro" w:eastAsia="Source Sans Pro" w:cs="Source Sans Pro"/>
          <w:b w:val="0"/>
          <w:bCs w:val="0"/>
          <w:i w:val="0"/>
          <w:iCs w:val="0"/>
          <w:noProof w:val="0"/>
          <w:color w:val="222222"/>
          <w:sz w:val="27"/>
          <w:szCs w:val="27"/>
          <w:lang w:val="en-US"/>
        </w:rPr>
        <w:t>Condition coverage does not give a guarantee about full decision coverage.</w:t>
      </w:r>
      <w:r w:rsidRPr="5247F729" w:rsidR="5247F729">
        <w:rPr>
          <w:rFonts w:ascii="Verdana" w:hAnsi="Verdana" w:eastAsia="Verdana" w:cs="Verdana"/>
          <w:b w:val="0"/>
          <w:bCs w:val="0"/>
          <w:i w:val="0"/>
          <w:iCs w:val="0"/>
          <w:noProof w:val="0"/>
          <w:color w:val="2E2E2E"/>
          <w:sz w:val="26"/>
          <w:szCs w:val="26"/>
          <w:lang w:val="en-US"/>
        </w:rPr>
        <w:t xml:space="preserve">Note that 100% condition coverage does not guarantee 100% decision coverage. For example, “if (A || B) {do something} else {do something else}” is tested with [0 1], [1 0], then A and B will both have been evaluated to 0 and 1, but the </w:t>
      </w:r>
      <w:r w:rsidRPr="5247F729" w:rsidR="5247F729">
        <w:rPr>
          <w:rFonts w:ascii="Verdana" w:hAnsi="Verdana" w:eastAsia="Verdana" w:cs="Verdana"/>
          <w:b w:val="0"/>
          <w:bCs w:val="0"/>
          <w:i w:val="1"/>
          <w:iCs w:val="1"/>
          <w:noProof w:val="0"/>
          <w:color w:val="2E2E2E"/>
          <w:sz w:val="26"/>
          <w:szCs w:val="26"/>
          <w:lang w:val="en-US"/>
        </w:rPr>
        <w:t>else</w:t>
      </w:r>
      <w:r w:rsidRPr="5247F729" w:rsidR="5247F729">
        <w:rPr>
          <w:rFonts w:ascii="Verdana" w:hAnsi="Verdana" w:eastAsia="Verdana" w:cs="Verdana"/>
          <w:b w:val="0"/>
          <w:bCs w:val="0"/>
          <w:i w:val="0"/>
          <w:iCs w:val="0"/>
          <w:noProof w:val="0"/>
          <w:color w:val="2E2E2E"/>
          <w:sz w:val="26"/>
          <w:szCs w:val="26"/>
          <w:lang w:val="en-US"/>
        </w:rPr>
        <w:t xml:space="preserve"> branch will not be taken because neither test leaves both A and B false.</w:t>
      </w:r>
    </w:p>
    <w:p w:rsidR="5247F729" w:rsidP="5247F729" w:rsidRDefault="5247F729" w14:paraId="179D206A" w14:textId="6DAFC7FF">
      <w:pPr>
        <w:pStyle w:val="Normal"/>
        <w:jc w:val="left"/>
        <w:rPr>
          <w:rFonts w:ascii="Source Sans Pro" w:hAnsi="Source Sans Pro" w:eastAsia="Source Sans Pro" w:cs="Source Sans Pro"/>
          <w:b w:val="0"/>
          <w:bCs w:val="0"/>
          <w:i w:val="0"/>
          <w:iCs w:val="0"/>
          <w:noProof w:val="0"/>
          <w:color w:val="222222"/>
          <w:sz w:val="27"/>
          <w:szCs w:val="27"/>
          <w:lang w:val="en-US"/>
        </w:rPr>
      </w:pPr>
    </w:p>
    <w:p w:rsidR="5247F729" w:rsidP="5247F729" w:rsidRDefault="5247F729" w14:paraId="12B37C2C" w14:textId="390A4C8E">
      <w:pPr>
        <w:jc w:val="left"/>
      </w:pPr>
      <w:r w:rsidRPr="5247F729" w:rsidR="5247F729">
        <w:rPr>
          <w:rFonts w:ascii="Source Sans Pro" w:hAnsi="Source Sans Pro" w:eastAsia="Source Sans Pro" w:cs="Source Sans Pro"/>
          <w:b w:val="0"/>
          <w:bCs w:val="0"/>
          <w:i w:val="0"/>
          <w:iCs w:val="0"/>
          <w:noProof w:val="0"/>
          <w:color w:val="222222"/>
          <w:sz w:val="27"/>
          <w:szCs w:val="27"/>
          <w:lang w:val="en-US"/>
        </w:rPr>
        <w:t>The formula to calculate Condition Coverage:</w:t>
      </w:r>
    </w:p>
    <w:p w:rsidR="5247F729" w:rsidP="5247F729" w:rsidRDefault="5247F729" w14:paraId="49223FED" w14:textId="1C30FF87">
      <w:pPr>
        <w:jc w:val="center"/>
      </w:pPr>
      <w:r>
        <w:drawing>
          <wp:inline wp14:editId="089E40A3" wp14:anchorId="6079BDDF">
            <wp:extent cx="4667248" cy="666750"/>
            <wp:effectExtent l="0" t="0" r="0" b="0"/>
            <wp:docPr id="1892600375" name="" title=""/>
            <wp:cNvGraphicFramePr>
              <a:graphicFrameLocks noChangeAspect="1"/>
            </wp:cNvGraphicFramePr>
            <a:graphic>
              <a:graphicData uri="http://schemas.openxmlformats.org/drawingml/2006/picture">
                <pic:pic>
                  <pic:nvPicPr>
                    <pic:cNvPr id="0" name=""/>
                    <pic:cNvPicPr/>
                  </pic:nvPicPr>
                  <pic:blipFill>
                    <a:blip r:embed="R73475f8bf14f40d6">
                      <a:extLst>
                        <a:ext xmlns:a="http://schemas.openxmlformats.org/drawingml/2006/main" uri="{28A0092B-C50C-407E-A947-70E740481C1C}">
                          <a14:useLocalDpi val="0"/>
                        </a:ext>
                      </a:extLst>
                    </a:blip>
                    <a:stretch>
                      <a:fillRect/>
                    </a:stretch>
                  </pic:blipFill>
                  <pic:spPr>
                    <a:xfrm>
                      <a:off x="0" y="0"/>
                      <a:ext cx="4667248" cy="666750"/>
                    </a:xfrm>
                    <a:prstGeom prst="rect">
                      <a:avLst/>
                    </a:prstGeom>
                  </pic:spPr>
                </pic:pic>
              </a:graphicData>
            </a:graphic>
          </wp:inline>
        </w:drawing>
      </w:r>
    </w:p>
    <w:p w:rsidR="5247F729" w:rsidP="5247F729" w:rsidRDefault="5247F729" w14:paraId="552CDE53" w14:textId="05A25972">
      <w:pPr>
        <w:jc w:val="left"/>
      </w:pPr>
      <w:r w:rsidRPr="5247F729" w:rsidR="5247F729">
        <w:rPr>
          <w:rFonts w:ascii="Source Sans Pro" w:hAnsi="Source Sans Pro" w:eastAsia="Source Sans Pro" w:cs="Source Sans Pro"/>
          <w:b w:val="0"/>
          <w:bCs w:val="0"/>
          <w:i w:val="0"/>
          <w:iCs w:val="0"/>
          <w:noProof w:val="0"/>
          <w:color w:val="222222"/>
          <w:sz w:val="27"/>
          <w:szCs w:val="27"/>
          <w:lang w:val="en-US"/>
        </w:rPr>
        <w:t>Example:</w:t>
      </w:r>
    </w:p>
    <w:p w:rsidR="5247F729" w:rsidP="5247F729" w:rsidRDefault="5247F729" w14:paraId="09F1D2EA" w14:textId="37B76B30">
      <w:pPr>
        <w:jc w:val="center"/>
      </w:pPr>
      <w:r>
        <w:drawing>
          <wp:inline wp14:editId="31A05281" wp14:anchorId="20D90182">
            <wp:extent cx="3962400" cy="390525"/>
            <wp:effectExtent l="0" t="0" r="0" b="0"/>
            <wp:docPr id="1892600375" name="" title=""/>
            <wp:cNvGraphicFramePr>
              <a:graphicFrameLocks noChangeAspect="1"/>
            </wp:cNvGraphicFramePr>
            <a:graphic>
              <a:graphicData uri="http://schemas.openxmlformats.org/drawingml/2006/picture">
                <pic:pic>
                  <pic:nvPicPr>
                    <pic:cNvPr id="0" name=""/>
                    <pic:cNvPicPr/>
                  </pic:nvPicPr>
                  <pic:blipFill>
                    <a:blip r:embed="R3f0a8afeef4c4ddd">
                      <a:extLst>
                        <a:ext xmlns:a="http://schemas.openxmlformats.org/drawingml/2006/main" uri="{28A0092B-C50C-407E-A947-70E740481C1C}">
                          <a14:useLocalDpi val="0"/>
                        </a:ext>
                      </a:extLst>
                    </a:blip>
                    <a:stretch>
                      <a:fillRect/>
                    </a:stretch>
                  </pic:blipFill>
                  <pic:spPr>
                    <a:xfrm>
                      <a:off x="0" y="0"/>
                      <a:ext cx="3962400" cy="390525"/>
                    </a:xfrm>
                    <a:prstGeom prst="rect">
                      <a:avLst/>
                    </a:prstGeom>
                  </pic:spPr>
                </pic:pic>
              </a:graphicData>
            </a:graphic>
          </wp:inline>
        </w:drawing>
      </w:r>
    </w:p>
    <w:p w:rsidR="5247F729" w:rsidP="5247F729" w:rsidRDefault="5247F729" w14:paraId="5F25F890" w14:textId="1F6FF42F">
      <w:pPr>
        <w:jc w:val="left"/>
      </w:pPr>
      <w:r w:rsidRPr="5247F729" w:rsidR="5247F729">
        <w:rPr>
          <w:rFonts w:ascii="Source Sans Pro" w:hAnsi="Source Sans Pro" w:eastAsia="Source Sans Pro" w:cs="Source Sans Pro"/>
          <w:b w:val="0"/>
          <w:bCs w:val="0"/>
          <w:i w:val="0"/>
          <w:iCs w:val="0"/>
          <w:noProof w:val="0"/>
          <w:color w:val="222222"/>
          <w:sz w:val="27"/>
          <w:szCs w:val="27"/>
          <w:lang w:val="en-US"/>
        </w:rPr>
        <w:t>For the above expression, we have 4 possible combinations</w:t>
      </w:r>
    </w:p>
    <w:p w:rsidR="5247F729" w:rsidP="5247F729" w:rsidRDefault="5247F729" w14:paraId="0B5738AD" w14:textId="66C614F3">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TT</w:t>
      </w:r>
    </w:p>
    <w:p w:rsidR="5247F729" w:rsidP="5247F729" w:rsidRDefault="5247F729" w14:paraId="4E124180" w14:textId="55ACFD06">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FF</w:t>
      </w:r>
    </w:p>
    <w:p w:rsidR="5247F729" w:rsidP="5247F729" w:rsidRDefault="5247F729" w14:paraId="43398997" w14:textId="5C93E030">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TF</w:t>
      </w:r>
    </w:p>
    <w:p w:rsidR="5247F729" w:rsidP="5247F729" w:rsidRDefault="5247F729" w14:paraId="18349A14" w14:textId="06F95DA9">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FT</w:t>
      </w:r>
    </w:p>
    <w:p w:rsidR="5247F729" w:rsidP="5247F729" w:rsidRDefault="5247F729" w14:paraId="13818521" w14:textId="22FA7998">
      <w:pPr>
        <w:jc w:val="left"/>
      </w:pPr>
      <w:r w:rsidRPr="5247F729" w:rsidR="5247F729">
        <w:rPr>
          <w:rFonts w:ascii="Source Sans Pro" w:hAnsi="Source Sans Pro" w:eastAsia="Source Sans Pro" w:cs="Source Sans Pro"/>
          <w:b w:val="0"/>
          <w:bCs w:val="0"/>
          <w:i w:val="0"/>
          <w:iCs w:val="0"/>
          <w:noProof w:val="0"/>
          <w:color w:val="222222"/>
          <w:sz w:val="27"/>
          <w:szCs w:val="27"/>
          <w:lang w:val="en-US"/>
        </w:rPr>
        <w:t>Consider the following input</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5247F729" w:rsidTr="5247F729" w14:paraId="4B877D27">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14625A7D" w14:textId="78360EF0">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X=3</w:t>
            </w:r>
          </w:p>
          <w:p w:rsidR="5247F729" w:rsidP="5247F729" w:rsidRDefault="5247F729" w14:paraId="28BE145B" w14:textId="59C9C1BE">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Y=4</w:t>
            </w:r>
          </w:p>
        </w:tc>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6BE52555" w14:textId="612AC376">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(x&lt;y)</w:t>
            </w:r>
          </w:p>
        </w:tc>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1A4B9787" w14:textId="0E17D857">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TRUE</w:t>
            </w:r>
          </w:p>
        </w:tc>
        <w:tc>
          <w:tcPr>
            <w:tcW w:w="2340" w:type="dxa"/>
            <w:vMerge w:val="restart"/>
            <w:tcBorders>
              <w:top w:val="single" w:color="DDDDDD" w:sz="6"/>
              <w:left w:val="single" w:sz="0"/>
              <w:bottom w:val="single" w:sz="0"/>
              <w:right w:val="single" w:sz="0"/>
            </w:tcBorders>
            <w:shd w:val="clear" w:color="auto" w:fill="F9F9F9"/>
            <w:tcMar/>
            <w:vAlign w:val="top"/>
          </w:tcPr>
          <w:p w:rsidR="5247F729" w:rsidP="5247F729" w:rsidRDefault="5247F729" w14:paraId="5CFC7EA7" w14:textId="18FE6B79">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Condition Coverage is ¼ = 25%</w:t>
            </w:r>
          </w:p>
        </w:tc>
      </w:tr>
      <w:tr w:rsidR="5247F729" w:rsidTr="5247F729" w14:paraId="7B1D0E24">
        <w:tc>
          <w:tcPr>
            <w:tcW w:w="2340" w:type="dxa"/>
            <w:tcBorders>
              <w:top w:val="single" w:color="DDDDDD" w:sz="6"/>
              <w:left w:val="single" w:sz="0"/>
              <w:bottom w:val="single" w:sz="0"/>
              <w:right w:val="single" w:sz="0"/>
            </w:tcBorders>
            <w:tcMar/>
            <w:vAlign w:val="top"/>
          </w:tcPr>
          <w:p w:rsidR="5247F729" w:rsidP="5247F729" w:rsidRDefault="5247F729" w14:paraId="67312985" w14:textId="65F637A4">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A=3</w:t>
            </w:r>
          </w:p>
          <w:p w:rsidR="5247F729" w:rsidP="5247F729" w:rsidRDefault="5247F729" w14:paraId="0074F6D2" w14:textId="5E33DCDA">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B=4</w:t>
            </w:r>
          </w:p>
        </w:tc>
        <w:tc>
          <w:tcPr>
            <w:tcW w:w="2340" w:type="dxa"/>
            <w:tcBorders>
              <w:top w:val="single" w:color="DDDDDD" w:sz="6"/>
              <w:left w:val="single" w:sz="0"/>
              <w:bottom w:val="single" w:sz="0"/>
              <w:right w:val="single" w:sz="0"/>
            </w:tcBorders>
            <w:tcMar/>
            <w:vAlign w:val="top"/>
          </w:tcPr>
          <w:p w:rsidR="5247F729" w:rsidP="5247F729" w:rsidRDefault="5247F729" w14:paraId="667ECC56" w14:textId="213B1068">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(a&gt;b)</w:t>
            </w:r>
          </w:p>
        </w:tc>
        <w:tc>
          <w:tcPr>
            <w:tcW w:w="2340" w:type="dxa"/>
            <w:tcBorders>
              <w:top w:val="single" w:color="DDDDDD" w:sz="6"/>
              <w:left w:val="single" w:sz="0"/>
              <w:bottom w:val="single" w:sz="0"/>
              <w:right w:val="single" w:sz="0"/>
            </w:tcBorders>
            <w:tcMar/>
            <w:vAlign w:val="top"/>
          </w:tcPr>
          <w:p w:rsidR="5247F729" w:rsidP="5247F729" w:rsidRDefault="5247F729" w14:paraId="441D5BDA" w14:textId="55E84B05">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FALSE</w:t>
            </w:r>
          </w:p>
        </w:tc>
        <w:tc>
          <w:tcPr>
            <w:tcW w:w="2340" w:type="dxa"/>
            <w:vMerge/>
            <w:tcBorders>
              <w:top w:val="single" w:color="DDDDDD" w:sz="0"/>
              <w:left w:val="single" w:sz="0"/>
              <w:bottom w:val="single" w:sz="0"/>
              <w:right w:val="single" w:sz="0"/>
            </w:tcBorders>
            <w:tcMar/>
            <w:vAlign w:val="center"/>
          </w:tcPr>
          <w:p w14:paraId="30E30E6D"/>
        </w:tc>
      </w:tr>
    </w:tbl>
    <w:p w:rsidR="5247F729" w:rsidP="5247F729" w:rsidRDefault="5247F729" w14:paraId="21A1B013" w14:textId="1B263177">
      <w:pPr>
        <w:pStyle w:val="Normal"/>
        <w:jc w:val="left"/>
        <w:rPr>
          <w:rFonts w:ascii="Verdana" w:hAnsi="Verdana" w:eastAsia="Verdana" w:cs="Verdana"/>
          <w:b w:val="0"/>
          <w:bCs w:val="0"/>
          <w:i w:val="0"/>
          <w:iCs w:val="0"/>
          <w:noProof w:val="0"/>
          <w:color w:val="2E2E2E"/>
          <w:sz w:val="26"/>
          <w:szCs w:val="26"/>
          <w:lang w:val="en-US"/>
        </w:rPr>
      </w:pPr>
    </w:p>
    <w:p w:rsidR="5247F729" w:rsidP="5247F729" w:rsidRDefault="5247F729" w14:paraId="6C81EAF7" w14:textId="1BA8C926">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04E7294D" w14:textId="69A923B1">
      <w:pPr>
        <w:pStyle w:val="Normal"/>
        <w:rPr>
          <w:noProof w:val="0"/>
          <w:lang w:val="en-US"/>
        </w:rPr>
      </w:pPr>
    </w:p>
    <w:p w:rsidR="5247F729" w:rsidP="5247F729" w:rsidRDefault="5247F729" w14:paraId="7657E6CF" w14:textId="61EB5B45">
      <w:pPr>
        <w:pStyle w:val="Normal"/>
        <w:rPr>
          <w:noProof w:val="0"/>
          <w:lang w:val="en-US"/>
        </w:rPr>
      </w:pPr>
    </w:p>
    <w:p w:rsidR="5247F729" w:rsidP="5247F729" w:rsidRDefault="5247F729" w14:paraId="7E25156A" w14:textId="3DED8C5A">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46C1FE3E" w14:textId="553B0220">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6F25700" w14:textId="4C8BEB40">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2E2CF7B" w14:textId="4EB110CF">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FBD82FD" w14:textId="407C1472">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5DE71EC4" w14:textId="69AE893C">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189B64C9" w14:textId="029902D1">
      <w:pPr>
        <w:pStyle w:val="Normal"/>
        <w:rPr>
          <w:noProof w:val="0"/>
          <w:lang w:val="en-US"/>
        </w:rPr>
      </w:pPr>
    </w:p>
    <w:p w:rsidR="5247F729" w:rsidP="5247F729" w:rsidRDefault="5247F729" w14:paraId="74A4664E" w14:textId="12ECFD8E">
      <w:pPr>
        <w:pStyle w:val="Normal"/>
        <w:rPr>
          <w:noProof w:val="0"/>
          <w:lang w:val="en-US"/>
        </w:rPr>
      </w:pPr>
    </w:p>
    <w:p w:rsidR="5247F729" w:rsidP="5247F729" w:rsidRDefault="5247F729" w14:paraId="379569A5" w14:textId="3E04AAE1">
      <w:pPr>
        <w:pStyle w:val="Normal"/>
        <w:ind w:left="0"/>
        <w:jc w:val="left"/>
        <w:rPr>
          <w:rFonts w:ascii="Verdana" w:hAnsi="Verdana" w:eastAsia="Verdana" w:cs="Verdana"/>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FE440"/>
    <w:rsid w:val="3BFFE440"/>
    <w:rsid w:val="5247F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E440"/>
  <w15:chartTrackingRefBased/>
  <w15:docId w15:val="{d699cf44-5017-4261-b9ac-b45377aa0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82c5740e4c14b6e" /><Relationship Type="http://schemas.openxmlformats.org/officeDocument/2006/relationships/hyperlink" Target="https://www.bullseye.com/statementCoverage.html" TargetMode="External" Id="Re4843c99a2124022" /><Relationship Type="http://schemas.openxmlformats.org/officeDocument/2006/relationships/hyperlink" Target="https://www.bullseye.com/statementCoverage.html" TargetMode="External" Id="R960e388189b94e19" /><Relationship Type="http://schemas.openxmlformats.org/officeDocument/2006/relationships/hyperlink" Target="https://www.bullseye.com/statementCoverage.html" TargetMode="External" Id="R944acf44b3624fa1" /><Relationship Type="http://schemas.openxmlformats.org/officeDocument/2006/relationships/hyperlink" Target="https://www.bullseye.com/statementCoverage.html" TargetMode="External" Id="R5b13f279e4f142de" /><Relationship Type="http://schemas.openxmlformats.org/officeDocument/2006/relationships/image" Target="/media/image.jpg" Id="R73475f8bf14f40d6" /><Relationship Type="http://schemas.openxmlformats.org/officeDocument/2006/relationships/image" Target="/media/image2.png" Id="R3f0a8afeef4c4ddd" /><Relationship Type="http://schemas.openxmlformats.org/officeDocument/2006/relationships/numbering" Target="/word/numbering.xml" Id="R933935f76a8b46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2021-04-26T06:43:19.3837430Z</dcterms:created>
  <dcterms:modified xsi:type="dcterms:W3CDTF">2021-04-26T07:38:22.4607549Z</dcterms:modified>
  <dc:creator>nikhil kumar</dc:creator>
  <lastModifiedBy>nikhil kumar</lastModifiedBy>
</coreProperties>
</file>