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 xml:space="preserve">Address: C-1/941 GF KH NO 1846/2 South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"Engineering-Supervisor"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Rakesh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(12727), Engineering-Supervisor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28757</w:t>
            </w:r>
          </w:p>
        </w:tc>
        <w:tc>
          <w:tcPr>
            <w:tcW w:w="2830" w:type="dxa"/>
            <w:tcBorders>
              <w:left w:val="single" w:sz="4" w:space="0" w:color="000000"/>
              <w:bottom w:val="single" w:sz="4" w:space="0" w:color="000000"/>
            </w:tcBorders>
            <w:vAlign w:val="center"/>
          </w:tcPr>
          <w:p>
            <w:r>
              <w:t>345084</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14379</w:t>
            </w:r>
          </w:p>
        </w:tc>
        <w:tc>
          <w:tcPr>
            <w:tcW w:w="2830" w:type="dxa"/>
            <w:tcBorders>
              <w:top w:val="single" w:sz="4" w:space="0" w:color="000000"/>
              <w:left w:val="single" w:sz="4" w:space="0" w:color="000000"/>
              <w:bottom w:val="single" w:sz="4" w:space="0" w:color="000000"/>
            </w:tcBorders>
            <w:vAlign w:val="center"/>
          </w:tcPr>
          <w:p>
            <w:r>
              <w:t>172548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2395</w:t>
            </w:r>
          </w:p>
        </w:tc>
        <w:tc>
          <w:tcPr>
            <w:tcW w:w="2830" w:type="dxa"/>
            <w:tcBorders>
              <w:top w:val="single" w:sz="4" w:space="0" w:color="000000"/>
              <w:left w:val="single" w:sz="4" w:space="0" w:color="000000"/>
              <w:bottom w:val="single" w:sz="4" w:space="0" w:color="000000"/>
            </w:tcBorders>
            <w:vAlign w:val="center"/>
          </w:tcPr>
          <w:p>
            <w:r>
              <w:t>28740</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9496</w:t>
            </w:r>
          </w:p>
        </w:tc>
        <w:tc>
          <w:tcPr>
            <w:tcW w:w="2830" w:type="dxa"/>
            <w:tcBorders>
              <w:top w:val="single" w:sz="4" w:space="0" w:color="000000"/>
              <w:left w:val="single" w:sz="4" w:space="0" w:color="000000"/>
              <w:bottom w:val="single" w:sz="4" w:space="0" w:color="000000"/>
            </w:tcBorders>
            <w:vAlign w:val="center"/>
          </w:tcPr>
          <w:p>
            <w:r>
              <w:t>113952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700</w:t>
            </w:r>
          </w:p>
        </w:tc>
        <w:tc>
          <w:tcPr>
            <w:tcW w:w="2830" w:type="dxa"/>
            <w:tcBorders>
              <w:top w:val="single" w:sz="4" w:space="0" w:color="000000"/>
              <w:left w:val="single" w:sz="4" w:space="0" w:color="000000"/>
              <w:bottom w:val="single" w:sz="4" w:space="0" w:color="000000"/>
            </w:tcBorders>
            <w:vAlign w:val="center"/>
          </w:tcPr>
          <w:p>
            <w:r>
              <w:t>8400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55727</w:t>
            </w:r>
          </w:p>
        </w:tc>
        <w:tc>
          <w:tcPr>
            <w:tcW w:w="2830" w:type="dxa"/>
            <w:tcBorders>
              <w:top w:val="single" w:sz="4" w:space="0" w:color="000000"/>
              <w:left w:val="single" w:sz="4" w:space="0" w:color="000000"/>
            </w:tcBorders>
            <w:vAlign w:val="center"/>
          </w:tcPr>
          <w:p>
            <w:r>
              <w:t>668724</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58220</w:t>
            </w:r>
          </w:p>
        </w:tc>
        <w:tc>
          <w:tcPr>
            <w:tcW w:w="2830" w:type="dxa"/>
            <w:tcBorders>
              <w:top w:val="single" w:sz="4" w:space="0" w:color="000000"/>
              <w:left w:val="single" w:sz="4" w:space="0" w:color="000000"/>
            </w:tcBorders>
            <w:vAlign w:val="center"/>
          </w:tcPr>
          <w:p>
            <w:r>
              <w:t>698640</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53893</w:t>
            </w:r>
          </w:p>
        </w:tc>
        <w:tc>
          <w:tcPr>
            <w:tcW w:w="2830" w:type="dxa"/>
            <w:tcBorders>
              <w:top w:val="single" w:sz="4" w:space="0" w:color="000000"/>
              <w:left w:val="single" w:sz="4" w:space="0" w:color="000000"/>
            </w:tcBorders>
            <w:vAlign w:val="center"/>
          </w:tcPr>
          <w:p>
            <w:r>
              <w:t>646716</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Rakesh Kumar,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