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792" w:rsidRPr="00832792" w:rsidRDefault="00832792" w:rsidP="00832792">
      <w:pPr>
        <w:rPr>
          <w:b/>
          <w:bCs/>
          <w:sz w:val="40"/>
        </w:rPr>
      </w:pPr>
      <w:r w:rsidRPr="00832792">
        <w:rPr>
          <w:b/>
          <w:bCs/>
          <w:sz w:val="40"/>
        </w:rPr>
        <w:t>Assignment 3</w:t>
      </w:r>
    </w:p>
    <w:p w:rsidR="00832792" w:rsidRPr="00832792" w:rsidRDefault="00832792" w:rsidP="00832792">
      <w:pPr>
        <w:rPr>
          <w:sz w:val="32"/>
        </w:rPr>
      </w:pPr>
      <w:bookmarkStart w:id="0" w:name="_GoBack"/>
      <w:bookmarkEnd w:id="0"/>
      <w:r w:rsidRPr="00832792">
        <w:rPr>
          <w:sz w:val="32"/>
        </w:rPr>
        <w:t>How many mobile phones were sold in Germany in 2020?</w:t>
      </w:r>
    </w:p>
    <w:p w:rsidR="00F752B1" w:rsidRDefault="00832792">
      <w:r>
        <w:t xml:space="preserve">19.7 Millions </w:t>
      </w:r>
      <w:proofErr w:type="gramStart"/>
      <w:r>
        <w:t>smartphone</w:t>
      </w:r>
      <w:proofErr w:type="gramEnd"/>
      <w:r>
        <w:t xml:space="preserve"> were sold in Germany according to statista.com</w:t>
      </w:r>
    </w:p>
    <w:p w:rsidR="00832792" w:rsidRPr="003157A5" w:rsidRDefault="00832792">
      <w:pPr>
        <w:rPr>
          <w:b/>
          <w:sz w:val="40"/>
        </w:rPr>
      </w:pPr>
      <w:r w:rsidRPr="003157A5">
        <w:rPr>
          <w:b/>
          <w:sz w:val="40"/>
        </w:rPr>
        <w:t>Assignment 4</w:t>
      </w:r>
    </w:p>
    <w:p w:rsidR="00832792" w:rsidRPr="003157A5" w:rsidRDefault="00832792" w:rsidP="00832792">
      <w:pPr>
        <w:rPr>
          <w:sz w:val="32"/>
        </w:rPr>
      </w:pPr>
      <w:r w:rsidRPr="003157A5">
        <w:rPr>
          <w:sz w:val="32"/>
        </w:rPr>
        <w:t>List down factors responsible for rising demand for Electric Vehicles in India</w:t>
      </w:r>
    </w:p>
    <w:p w:rsidR="00832792" w:rsidRDefault="00832792" w:rsidP="00832792">
      <w:r>
        <w:t>1) Increasing Technology</w:t>
      </w:r>
    </w:p>
    <w:p w:rsidR="00832792" w:rsidRDefault="00832792" w:rsidP="00832792">
      <w:r>
        <w:t>Battery and range being primary concerns of electric vehicles are new improved and much efficient.</w:t>
      </w:r>
    </w:p>
    <w:p w:rsidR="00832792" w:rsidRDefault="00832792" w:rsidP="00832792">
      <w:r>
        <w:t>2) Environmental Concerns</w:t>
      </w:r>
    </w:p>
    <w:p w:rsidR="00832792" w:rsidRDefault="00832792" w:rsidP="00832792">
      <w:r>
        <w:t>With increasing pollution and CO2 emissions people are realising gas combustion vehicles are not the way to go moving forward.</w:t>
      </w:r>
    </w:p>
    <w:p w:rsidR="00832792" w:rsidRDefault="00832792" w:rsidP="00832792">
      <w:r>
        <w:t>3) Increase in Charging Stations</w:t>
      </w:r>
    </w:p>
    <w:p w:rsidR="00832792" w:rsidRDefault="00832792" w:rsidP="00832792">
      <w:r>
        <w:t>More charging stations are being built making it much more efficient for people.</w:t>
      </w:r>
    </w:p>
    <w:p w:rsidR="00832792" w:rsidRDefault="00832792" w:rsidP="00832792">
      <w:r>
        <w:t>4) Rising Fuel Cost</w:t>
      </w:r>
    </w:p>
    <w:p w:rsidR="00832792" w:rsidRDefault="00832792" w:rsidP="00832792">
      <w:r>
        <w:t>Increase in fuel costs is making people realise that it is much better to have electric vehicles rather than gas combustion vehicle.</w:t>
      </w:r>
    </w:p>
    <w:p w:rsidR="00832792" w:rsidRDefault="00832792" w:rsidP="00832792">
      <w:r>
        <w:t>5) Government Policies</w:t>
      </w:r>
    </w:p>
    <w:p w:rsidR="00832792" w:rsidRDefault="00832792" w:rsidP="00832792">
      <w:r>
        <w:t xml:space="preserve">Government are introducing new policies in India which is </w:t>
      </w:r>
      <w:proofErr w:type="spellStart"/>
      <w:r>
        <w:t>provding</w:t>
      </w:r>
      <w:proofErr w:type="spellEnd"/>
      <w:r>
        <w:t xml:space="preserve"> various benefits for buying an electric vehicle</w:t>
      </w:r>
    </w:p>
    <w:p w:rsidR="00832792" w:rsidRDefault="00832792" w:rsidP="00832792">
      <w:r>
        <w:t>6) EV Industries</w:t>
      </w:r>
    </w:p>
    <w:p w:rsidR="00832792" w:rsidRDefault="00832792" w:rsidP="00832792">
      <w:r>
        <w:t>There is an increase in EV manufacturing Companies in India due to which vehicles don’t need to be imported from different countries thus reducing the cost of the vehicle.</w:t>
      </w:r>
    </w:p>
    <w:p w:rsidR="003157A5" w:rsidRDefault="003157A5" w:rsidP="00832792">
      <w:pPr>
        <w:rPr>
          <w:b/>
          <w:sz w:val="40"/>
        </w:rPr>
      </w:pPr>
    </w:p>
    <w:p w:rsidR="003157A5" w:rsidRDefault="003157A5" w:rsidP="00832792">
      <w:pPr>
        <w:rPr>
          <w:b/>
          <w:sz w:val="40"/>
        </w:rPr>
      </w:pPr>
    </w:p>
    <w:p w:rsidR="003157A5" w:rsidRDefault="003157A5" w:rsidP="00832792">
      <w:pPr>
        <w:rPr>
          <w:b/>
          <w:sz w:val="40"/>
        </w:rPr>
      </w:pPr>
    </w:p>
    <w:p w:rsidR="003157A5" w:rsidRDefault="003157A5" w:rsidP="00832792">
      <w:pPr>
        <w:rPr>
          <w:b/>
          <w:sz w:val="40"/>
        </w:rPr>
      </w:pPr>
    </w:p>
    <w:p w:rsidR="00092FD8" w:rsidRPr="003157A5" w:rsidRDefault="00092FD8" w:rsidP="00832792">
      <w:pPr>
        <w:rPr>
          <w:b/>
          <w:sz w:val="40"/>
        </w:rPr>
      </w:pPr>
      <w:r w:rsidRPr="003157A5">
        <w:rPr>
          <w:b/>
          <w:sz w:val="40"/>
        </w:rPr>
        <w:lastRenderedPageBreak/>
        <w:t>Assignment 5</w:t>
      </w:r>
    </w:p>
    <w:p w:rsidR="00092FD8" w:rsidRPr="003157A5" w:rsidRDefault="00092FD8" w:rsidP="00832792">
      <w:pPr>
        <w:rPr>
          <w:sz w:val="32"/>
        </w:rPr>
      </w:pPr>
      <w:r w:rsidRPr="003157A5">
        <w:rPr>
          <w:sz w:val="32"/>
        </w:rPr>
        <w:t>Provide total revenue of Tesla for the years 2020, 2019 and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92FD8" w:rsidTr="00092FD8">
        <w:tc>
          <w:tcPr>
            <w:tcW w:w="4788" w:type="dxa"/>
          </w:tcPr>
          <w:p w:rsidR="00092FD8" w:rsidRDefault="00092FD8" w:rsidP="00832792">
            <w:r>
              <w:t>Year</w:t>
            </w:r>
          </w:p>
        </w:tc>
        <w:tc>
          <w:tcPr>
            <w:tcW w:w="4788" w:type="dxa"/>
          </w:tcPr>
          <w:p w:rsidR="00092FD8" w:rsidRDefault="00092FD8" w:rsidP="00832792">
            <w:r>
              <w:t>Revenue (Millions in U.S Dollars)</w:t>
            </w:r>
          </w:p>
        </w:tc>
      </w:tr>
      <w:tr w:rsidR="00092FD8" w:rsidTr="00092FD8">
        <w:tc>
          <w:tcPr>
            <w:tcW w:w="4788" w:type="dxa"/>
          </w:tcPr>
          <w:p w:rsidR="00092FD8" w:rsidRDefault="00092FD8" w:rsidP="00832792">
            <w:r>
              <w:t>2018</w:t>
            </w:r>
          </w:p>
        </w:tc>
        <w:tc>
          <w:tcPr>
            <w:tcW w:w="4788" w:type="dxa"/>
          </w:tcPr>
          <w:p w:rsidR="00092FD8" w:rsidRDefault="00092FD8" w:rsidP="00832792">
            <w:r>
              <w:t xml:space="preserve">21,461 </w:t>
            </w:r>
          </w:p>
        </w:tc>
      </w:tr>
      <w:tr w:rsidR="00092FD8" w:rsidTr="00092FD8">
        <w:tc>
          <w:tcPr>
            <w:tcW w:w="4788" w:type="dxa"/>
          </w:tcPr>
          <w:p w:rsidR="00092FD8" w:rsidRDefault="00092FD8" w:rsidP="00832792">
            <w:r>
              <w:t>2019</w:t>
            </w:r>
          </w:p>
        </w:tc>
        <w:tc>
          <w:tcPr>
            <w:tcW w:w="4788" w:type="dxa"/>
          </w:tcPr>
          <w:p w:rsidR="00092FD8" w:rsidRDefault="00092FD8" w:rsidP="00832792">
            <w:r>
              <w:t>24,578</w:t>
            </w:r>
          </w:p>
        </w:tc>
      </w:tr>
      <w:tr w:rsidR="00092FD8" w:rsidTr="00092FD8">
        <w:tc>
          <w:tcPr>
            <w:tcW w:w="4788" w:type="dxa"/>
          </w:tcPr>
          <w:p w:rsidR="00092FD8" w:rsidRDefault="00092FD8" w:rsidP="00832792">
            <w:r>
              <w:t>2020</w:t>
            </w:r>
          </w:p>
        </w:tc>
        <w:tc>
          <w:tcPr>
            <w:tcW w:w="4788" w:type="dxa"/>
          </w:tcPr>
          <w:p w:rsidR="00092FD8" w:rsidRDefault="00092FD8" w:rsidP="00832792">
            <w:r>
              <w:t>31,536</w:t>
            </w:r>
          </w:p>
        </w:tc>
      </w:tr>
    </w:tbl>
    <w:p w:rsidR="00832792" w:rsidRDefault="00832792" w:rsidP="00832792"/>
    <w:p w:rsidR="00092FD8" w:rsidRDefault="00092FD8" w:rsidP="00832792"/>
    <w:p w:rsidR="00092FD8" w:rsidRPr="003157A5" w:rsidRDefault="00092FD8" w:rsidP="00832792">
      <w:pPr>
        <w:rPr>
          <w:b/>
          <w:sz w:val="40"/>
        </w:rPr>
      </w:pPr>
      <w:r w:rsidRPr="003157A5">
        <w:rPr>
          <w:b/>
          <w:sz w:val="40"/>
        </w:rPr>
        <w:t>Assignment 6</w:t>
      </w:r>
    </w:p>
    <w:p w:rsidR="00092FD8" w:rsidRPr="003157A5" w:rsidRDefault="00092FD8" w:rsidP="00092FD8">
      <w:pPr>
        <w:rPr>
          <w:sz w:val="32"/>
        </w:rPr>
      </w:pPr>
      <w:r w:rsidRPr="003157A5">
        <w:rPr>
          <w:sz w:val="32"/>
        </w:rPr>
        <w:t>Estimate revenue of Tesla in 2020 from Electric Cars alone.</w:t>
      </w:r>
    </w:p>
    <w:p w:rsidR="003157A5" w:rsidRDefault="003157A5" w:rsidP="00832792">
      <w:r>
        <w:t>Around 27,000 Millions in U.S dollars</w:t>
      </w:r>
    </w:p>
    <w:sectPr w:rsidR="0031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E35C9"/>
    <w:multiLevelType w:val="hybridMultilevel"/>
    <w:tmpl w:val="600AB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E6E90"/>
    <w:multiLevelType w:val="hybridMultilevel"/>
    <w:tmpl w:val="A7945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FB053C"/>
    <w:multiLevelType w:val="hybridMultilevel"/>
    <w:tmpl w:val="1656607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F602D7"/>
    <w:multiLevelType w:val="hybridMultilevel"/>
    <w:tmpl w:val="374016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805EE"/>
    <w:multiLevelType w:val="hybridMultilevel"/>
    <w:tmpl w:val="0750E268"/>
    <w:lvl w:ilvl="0" w:tplc="CFFCB5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1727EE"/>
    <w:multiLevelType w:val="hybridMultilevel"/>
    <w:tmpl w:val="68586A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DD073B"/>
    <w:multiLevelType w:val="hybridMultilevel"/>
    <w:tmpl w:val="E5966C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83150F"/>
    <w:multiLevelType w:val="hybridMultilevel"/>
    <w:tmpl w:val="4F7E2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792"/>
    <w:rsid w:val="00092FD8"/>
    <w:rsid w:val="003157A5"/>
    <w:rsid w:val="005B0C15"/>
    <w:rsid w:val="00832792"/>
    <w:rsid w:val="00DD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792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792"/>
    <w:pPr>
      <w:ind w:left="720"/>
      <w:contextualSpacing/>
    </w:pPr>
  </w:style>
  <w:style w:type="table" w:styleId="TableGrid">
    <w:name w:val="Table Grid"/>
    <w:basedOn w:val="TableNormal"/>
    <w:uiPriority w:val="59"/>
    <w:rsid w:val="00092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792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792"/>
    <w:pPr>
      <w:ind w:left="720"/>
      <w:contextualSpacing/>
    </w:pPr>
  </w:style>
  <w:style w:type="table" w:styleId="TableGrid">
    <w:name w:val="Table Grid"/>
    <w:basedOn w:val="TableNormal"/>
    <w:uiPriority w:val="59"/>
    <w:rsid w:val="00092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Appari</dc:creator>
  <cp:lastModifiedBy>Neeraj Appari</cp:lastModifiedBy>
  <cp:revision>1</cp:revision>
  <dcterms:created xsi:type="dcterms:W3CDTF">2024-01-04T11:29:00Z</dcterms:created>
  <dcterms:modified xsi:type="dcterms:W3CDTF">2024-01-04T12:13:00Z</dcterms:modified>
</cp:coreProperties>
</file>