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60096" w14:textId="77777777" w:rsidR="00F416AA" w:rsidRPr="00F416AA" w:rsidRDefault="00F416AA" w:rsidP="00F416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416AA">
        <w:rPr>
          <w:rFonts w:ascii="Times New Roman" w:eastAsia="Times New Roman" w:hAnsi="Times New Roman" w:cs="Times New Roman"/>
          <w:b/>
          <w:bCs/>
          <w:kern w:val="0"/>
          <w:sz w:val="36"/>
          <w:szCs w:val="36"/>
          <w:lang w:eastAsia="en-IN"/>
          <w14:ligatures w14:val="none"/>
        </w:rPr>
        <w:t>R&amp;D Document: Configuring NSG &amp; ASG for Specific IP Access and Denial of Public Internet Access</w:t>
      </w:r>
    </w:p>
    <w:p w14:paraId="7C613B60" w14:textId="77777777" w:rsidR="00F416AA" w:rsidRPr="00F416AA" w:rsidRDefault="00F416AA" w:rsidP="00F416AA">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F416AA">
        <w:rPr>
          <w:rFonts w:ascii="Times New Roman" w:eastAsia="Times New Roman" w:hAnsi="Times New Roman" w:cs="Times New Roman"/>
          <w:b/>
          <w:bCs/>
          <w:kern w:val="0"/>
          <w:sz w:val="32"/>
          <w:szCs w:val="32"/>
          <w:lang w:eastAsia="en-IN"/>
          <w14:ligatures w14:val="none"/>
        </w:rPr>
        <w:t>Table of Contents</w:t>
      </w:r>
    </w:p>
    <w:p w14:paraId="392FDD9E" w14:textId="77777777" w:rsidR="00F416AA" w:rsidRPr="00F416AA" w:rsidRDefault="00F416AA" w:rsidP="00F416A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416AA">
        <w:rPr>
          <w:rFonts w:ascii="Times New Roman" w:eastAsia="Times New Roman" w:hAnsi="Times New Roman" w:cs="Times New Roman"/>
          <w:b/>
          <w:bCs/>
          <w:kern w:val="0"/>
          <w:sz w:val="32"/>
          <w:szCs w:val="32"/>
          <w:lang w:eastAsia="en-IN"/>
          <w14:ligatures w14:val="none"/>
        </w:rPr>
        <w:t>Introduction</w:t>
      </w:r>
    </w:p>
    <w:p w14:paraId="7C55C718" w14:textId="77777777" w:rsidR="00F416AA" w:rsidRPr="00F416AA" w:rsidRDefault="00F416AA" w:rsidP="00F416A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416AA">
        <w:rPr>
          <w:rFonts w:ascii="Times New Roman" w:eastAsia="Times New Roman" w:hAnsi="Times New Roman" w:cs="Times New Roman"/>
          <w:b/>
          <w:bCs/>
          <w:kern w:val="0"/>
          <w:sz w:val="32"/>
          <w:szCs w:val="32"/>
          <w:lang w:eastAsia="en-IN"/>
          <w14:ligatures w14:val="none"/>
        </w:rPr>
        <w:t>Prerequisites</w:t>
      </w:r>
    </w:p>
    <w:p w14:paraId="01C3D59D" w14:textId="77777777" w:rsidR="00F416AA" w:rsidRPr="00F416AA" w:rsidRDefault="00F416AA" w:rsidP="00F416A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416AA">
        <w:rPr>
          <w:rFonts w:ascii="Times New Roman" w:eastAsia="Times New Roman" w:hAnsi="Times New Roman" w:cs="Times New Roman"/>
          <w:b/>
          <w:bCs/>
          <w:kern w:val="0"/>
          <w:sz w:val="32"/>
          <w:szCs w:val="32"/>
          <w:lang w:eastAsia="en-IN"/>
          <w14:ligatures w14:val="none"/>
        </w:rPr>
        <w:t>Overview of NSG and ASG</w:t>
      </w:r>
    </w:p>
    <w:p w14:paraId="50E69F1B" w14:textId="77777777" w:rsidR="00F416AA" w:rsidRPr="00F416AA" w:rsidRDefault="00F416AA" w:rsidP="00F416A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416AA">
        <w:rPr>
          <w:rFonts w:ascii="Times New Roman" w:eastAsia="Times New Roman" w:hAnsi="Times New Roman" w:cs="Times New Roman"/>
          <w:b/>
          <w:bCs/>
          <w:kern w:val="0"/>
          <w:sz w:val="32"/>
          <w:szCs w:val="32"/>
          <w:lang w:eastAsia="en-IN"/>
          <w14:ligatures w14:val="none"/>
        </w:rPr>
        <w:t>Configuring NSG to Allow Specific IPs</w:t>
      </w:r>
    </w:p>
    <w:p w14:paraId="3A72BC0F" w14:textId="77777777" w:rsidR="00F416AA" w:rsidRPr="00F416AA" w:rsidRDefault="00F416AA" w:rsidP="00F416A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416AA">
        <w:rPr>
          <w:rFonts w:ascii="Times New Roman" w:eastAsia="Times New Roman" w:hAnsi="Times New Roman" w:cs="Times New Roman"/>
          <w:b/>
          <w:bCs/>
          <w:kern w:val="0"/>
          <w:sz w:val="32"/>
          <w:szCs w:val="32"/>
          <w:lang w:eastAsia="en-IN"/>
          <w14:ligatures w14:val="none"/>
        </w:rPr>
        <w:t>Configuring ASG for Enhanced Security</w:t>
      </w:r>
    </w:p>
    <w:p w14:paraId="5EA54F7C" w14:textId="77777777" w:rsidR="00F416AA" w:rsidRPr="00F416AA" w:rsidRDefault="00F416AA" w:rsidP="00F416A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416AA">
        <w:rPr>
          <w:rFonts w:ascii="Times New Roman" w:eastAsia="Times New Roman" w:hAnsi="Times New Roman" w:cs="Times New Roman"/>
          <w:b/>
          <w:bCs/>
          <w:kern w:val="0"/>
          <w:sz w:val="32"/>
          <w:szCs w:val="32"/>
          <w:lang w:eastAsia="en-IN"/>
          <w14:ligatures w14:val="none"/>
        </w:rPr>
        <w:t>Denying Internet Access</w:t>
      </w:r>
    </w:p>
    <w:p w14:paraId="06E71F31" w14:textId="77777777" w:rsidR="00F416AA" w:rsidRPr="00F416AA" w:rsidRDefault="00F416AA" w:rsidP="00F416A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416AA">
        <w:rPr>
          <w:rFonts w:ascii="Times New Roman" w:eastAsia="Times New Roman" w:hAnsi="Times New Roman" w:cs="Times New Roman"/>
          <w:b/>
          <w:bCs/>
          <w:kern w:val="0"/>
          <w:sz w:val="32"/>
          <w:szCs w:val="32"/>
          <w:lang w:eastAsia="en-IN"/>
          <w14:ligatures w14:val="none"/>
        </w:rPr>
        <w:t>Static vs. Dynamic IPs</w:t>
      </w:r>
    </w:p>
    <w:p w14:paraId="6BA457CA" w14:textId="77777777" w:rsidR="00F416AA" w:rsidRPr="00F416AA" w:rsidRDefault="00F416AA" w:rsidP="00F416A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416AA">
        <w:rPr>
          <w:rFonts w:ascii="Times New Roman" w:eastAsia="Times New Roman" w:hAnsi="Times New Roman" w:cs="Times New Roman"/>
          <w:b/>
          <w:bCs/>
          <w:kern w:val="0"/>
          <w:sz w:val="32"/>
          <w:szCs w:val="32"/>
          <w:lang w:eastAsia="en-IN"/>
          <w14:ligatures w14:val="none"/>
        </w:rPr>
        <w:t>Using Service Tags</w:t>
      </w:r>
    </w:p>
    <w:p w14:paraId="1AC8DB0B" w14:textId="77777777" w:rsidR="00F416AA" w:rsidRPr="00F416AA" w:rsidRDefault="00F416AA" w:rsidP="00F416A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416AA">
        <w:rPr>
          <w:rFonts w:ascii="Times New Roman" w:eastAsia="Times New Roman" w:hAnsi="Times New Roman" w:cs="Times New Roman"/>
          <w:b/>
          <w:bCs/>
          <w:kern w:val="0"/>
          <w:sz w:val="32"/>
          <w:szCs w:val="32"/>
          <w:lang w:eastAsia="en-IN"/>
          <w14:ligatures w14:val="none"/>
        </w:rPr>
        <w:t>Best Practices</w:t>
      </w:r>
    </w:p>
    <w:p w14:paraId="2687F5D0" w14:textId="77777777" w:rsidR="00F416AA" w:rsidRPr="00F416AA" w:rsidRDefault="00F416AA" w:rsidP="00F416A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416AA">
        <w:rPr>
          <w:rFonts w:ascii="Times New Roman" w:eastAsia="Times New Roman" w:hAnsi="Times New Roman" w:cs="Times New Roman"/>
          <w:b/>
          <w:bCs/>
          <w:kern w:val="0"/>
          <w:sz w:val="32"/>
          <w:szCs w:val="32"/>
          <w:lang w:eastAsia="en-IN"/>
          <w14:ligatures w14:val="none"/>
        </w:rPr>
        <w:t>Conclusion</w:t>
      </w:r>
    </w:p>
    <w:p w14:paraId="61DAA772" w14:textId="77777777" w:rsidR="00F416AA" w:rsidRPr="00F416AA" w:rsidRDefault="00F416AA" w:rsidP="00F416AA">
      <w:pPr>
        <w:pStyle w:val="Heading3"/>
        <w:rPr>
          <w:sz w:val="32"/>
          <w:szCs w:val="32"/>
        </w:rPr>
      </w:pPr>
      <w:r w:rsidRPr="00F416AA">
        <w:t xml:space="preserve">1. </w:t>
      </w:r>
      <w:r w:rsidRPr="00F416AA">
        <w:rPr>
          <w:sz w:val="32"/>
          <w:szCs w:val="32"/>
        </w:rPr>
        <w:t>Introduction</w:t>
      </w:r>
    </w:p>
    <w:p w14:paraId="1C56A20C" w14:textId="77777777" w:rsidR="00F416AA" w:rsidRPr="00F416AA" w:rsidRDefault="00F416AA" w:rsidP="00F416AA">
      <w:pPr>
        <w:pStyle w:val="NormalWeb"/>
        <w:rPr>
          <w:sz w:val="32"/>
          <w:szCs w:val="32"/>
        </w:rPr>
      </w:pPr>
      <w:r w:rsidRPr="00F416AA">
        <w:rPr>
          <w:sz w:val="32"/>
          <w:szCs w:val="32"/>
        </w:rPr>
        <w:t>This document provides guidance on configuring Network Security Groups (NSG) and Application Security Groups (ASG) to control access to Azure Virtual Machines (VMs). It includes steps to allow access from specific IP addresses while denying access from the public internet. Additionally, it covers handling static and dynamic IPs and leveraging Azure service tags for security.</w:t>
      </w:r>
    </w:p>
    <w:p w14:paraId="429373D6" w14:textId="77777777" w:rsidR="00F416AA" w:rsidRPr="00F416AA" w:rsidRDefault="00F416AA" w:rsidP="00F416AA">
      <w:pPr>
        <w:pStyle w:val="Heading3"/>
        <w:rPr>
          <w:sz w:val="32"/>
          <w:szCs w:val="32"/>
        </w:rPr>
      </w:pPr>
      <w:r w:rsidRPr="00F416AA">
        <w:rPr>
          <w:sz w:val="32"/>
          <w:szCs w:val="32"/>
        </w:rPr>
        <w:t>2. Prerequisites</w:t>
      </w:r>
    </w:p>
    <w:p w14:paraId="2DCFAB8A" w14:textId="77777777" w:rsidR="00F416AA" w:rsidRPr="00F416AA" w:rsidRDefault="00F416AA" w:rsidP="00F416AA">
      <w:pPr>
        <w:numPr>
          <w:ilvl w:val="0"/>
          <w:numId w:val="2"/>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An active Azure subscription.</w:t>
      </w:r>
    </w:p>
    <w:p w14:paraId="12F49BF6" w14:textId="77777777" w:rsidR="00F416AA" w:rsidRPr="00F416AA" w:rsidRDefault="00F416AA" w:rsidP="00F416AA">
      <w:pPr>
        <w:numPr>
          <w:ilvl w:val="0"/>
          <w:numId w:val="2"/>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Basic understanding of Azure Virtual Networks (</w:t>
      </w:r>
      <w:proofErr w:type="spellStart"/>
      <w:r w:rsidRPr="00F416AA">
        <w:rPr>
          <w:rFonts w:ascii="Times New Roman" w:hAnsi="Times New Roman" w:cs="Times New Roman"/>
          <w:sz w:val="32"/>
          <w:szCs w:val="32"/>
        </w:rPr>
        <w:t>VNet</w:t>
      </w:r>
      <w:proofErr w:type="spellEnd"/>
      <w:r w:rsidRPr="00F416AA">
        <w:rPr>
          <w:rFonts w:ascii="Times New Roman" w:hAnsi="Times New Roman" w:cs="Times New Roman"/>
          <w:sz w:val="32"/>
          <w:szCs w:val="32"/>
        </w:rPr>
        <w:t>), Network Security Groups (NSG), and Application Security Groups (ASG).</w:t>
      </w:r>
    </w:p>
    <w:p w14:paraId="4D0FE324" w14:textId="77777777" w:rsidR="00F416AA" w:rsidRPr="00F416AA" w:rsidRDefault="00F416AA" w:rsidP="00F416AA">
      <w:pPr>
        <w:numPr>
          <w:ilvl w:val="0"/>
          <w:numId w:val="2"/>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Azure CLI or Azure PowerShell installed, or access to the Azure Portal.</w:t>
      </w:r>
    </w:p>
    <w:p w14:paraId="7589AD73" w14:textId="77777777" w:rsidR="00F416AA" w:rsidRPr="00F416AA" w:rsidRDefault="00F416AA" w:rsidP="00F416AA">
      <w:pPr>
        <w:pStyle w:val="Heading3"/>
        <w:rPr>
          <w:sz w:val="32"/>
          <w:szCs w:val="32"/>
        </w:rPr>
      </w:pPr>
      <w:r w:rsidRPr="00F416AA">
        <w:rPr>
          <w:sz w:val="32"/>
          <w:szCs w:val="32"/>
        </w:rPr>
        <w:t>3. Overview of NSG and ASG</w:t>
      </w:r>
    </w:p>
    <w:p w14:paraId="3DCFF8A8" w14:textId="77777777" w:rsidR="00F416AA" w:rsidRPr="00F416AA" w:rsidRDefault="00F416AA" w:rsidP="00F416AA">
      <w:pPr>
        <w:pStyle w:val="NormalWeb"/>
        <w:rPr>
          <w:sz w:val="32"/>
          <w:szCs w:val="32"/>
        </w:rPr>
      </w:pPr>
      <w:r w:rsidRPr="00F416AA">
        <w:rPr>
          <w:rStyle w:val="Strong"/>
          <w:rFonts w:eastAsiaTheme="majorEastAsia"/>
          <w:sz w:val="32"/>
          <w:szCs w:val="32"/>
        </w:rPr>
        <w:t>Network Security Groups (NSG)</w:t>
      </w:r>
      <w:r w:rsidRPr="00F416AA">
        <w:rPr>
          <w:sz w:val="32"/>
          <w:szCs w:val="32"/>
        </w:rPr>
        <w:t>: NSGs contain security rules that allow or deny inbound and outbound traffic to and from several types of Azure resources, including VMs and subnets.</w:t>
      </w:r>
    </w:p>
    <w:p w14:paraId="6E8323D0" w14:textId="77777777" w:rsidR="00F416AA" w:rsidRPr="00F416AA" w:rsidRDefault="00F416AA" w:rsidP="00F416AA">
      <w:pPr>
        <w:pStyle w:val="NormalWeb"/>
        <w:rPr>
          <w:sz w:val="32"/>
          <w:szCs w:val="32"/>
        </w:rPr>
      </w:pPr>
      <w:r w:rsidRPr="00F416AA">
        <w:rPr>
          <w:rStyle w:val="Strong"/>
          <w:rFonts w:eastAsiaTheme="majorEastAsia"/>
          <w:sz w:val="32"/>
          <w:szCs w:val="32"/>
        </w:rPr>
        <w:lastRenderedPageBreak/>
        <w:t>Application Security Groups (ASG)</w:t>
      </w:r>
      <w:r w:rsidRPr="00F416AA">
        <w:rPr>
          <w:sz w:val="32"/>
          <w:szCs w:val="32"/>
        </w:rPr>
        <w:t>: ASGs help simplify the management of security rules by grouping VMs and applying NSG rules to these groups.</w:t>
      </w:r>
    </w:p>
    <w:p w14:paraId="3801DA26" w14:textId="77777777" w:rsidR="00F416AA" w:rsidRPr="00F416AA" w:rsidRDefault="00F416AA" w:rsidP="00F416AA">
      <w:pPr>
        <w:pStyle w:val="Heading3"/>
        <w:rPr>
          <w:sz w:val="32"/>
          <w:szCs w:val="32"/>
        </w:rPr>
      </w:pPr>
      <w:r w:rsidRPr="00F416AA">
        <w:rPr>
          <w:sz w:val="32"/>
          <w:szCs w:val="32"/>
        </w:rPr>
        <w:t>4. Configuring NSG to Allow Specific IPs</w:t>
      </w:r>
    </w:p>
    <w:p w14:paraId="3A1AB9C0" w14:textId="77777777" w:rsidR="00F416AA" w:rsidRPr="00F416AA" w:rsidRDefault="00F416AA" w:rsidP="00F416AA">
      <w:pPr>
        <w:pStyle w:val="NormalWeb"/>
        <w:rPr>
          <w:sz w:val="32"/>
          <w:szCs w:val="32"/>
        </w:rPr>
      </w:pPr>
      <w:r w:rsidRPr="00F416AA">
        <w:rPr>
          <w:sz w:val="32"/>
          <w:szCs w:val="32"/>
        </w:rPr>
        <w:t>To allow access to specific IP addresses, you need to create NSG rules.</w:t>
      </w:r>
    </w:p>
    <w:p w14:paraId="2E54BB57" w14:textId="77777777" w:rsidR="00F416AA" w:rsidRPr="00F416AA" w:rsidRDefault="00F416AA" w:rsidP="00F416AA">
      <w:pPr>
        <w:pStyle w:val="Heading4"/>
        <w:rPr>
          <w:rFonts w:ascii="Times New Roman" w:hAnsi="Times New Roman" w:cs="Times New Roman"/>
          <w:sz w:val="32"/>
          <w:szCs w:val="32"/>
        </w:rPr>
      </w:pPr>
      <w:r w:rsidRPr="00F416AA">
        <w:rPr>
          <w:rFonts w:ascii="Times New Roman" w:hAnsi="Times New Roman" w:cs="Times New Roman"/>
          <w:sz w:val="32"/>
          <w:szCs w:val="32"/>
        </w:rPr>
        <w:t>Using Azure Portal</w:t>
      </w:r>
    </w:p>
    <w:p w14:paraId="03A3C21D" w14:textId="77777777" w:rsidR="00F416AA" w:rsidRPr="00F416AA" w:rsidRDefault="00F416AA" w:rsidP="00F416AA">
      <w:pPr>
        <w:numPr>
          <w:ilvl w:val="0"/>
          <w:numId w:val="3"/>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Navigate to your NSG in the Azure Portal.</w:t>
      </w:r>
    </w:p>
    <w:p w14:paraId="3C5A8D48" w14:textId="77777777" w:rsidR="00F416AA" w:rsidRPr="00F416AA" w:rsidRDefault="00F416AA" w:rsidP="00F416AA">
      <w:pPr>
        <w:numPr>
          <w:ilvl w:val="0"/>
          <w:numId w:val="3"/>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 xml:space="preserve">Go to </w:t>
      </w:r>
      <w:r w:rsidRPr="00F416AA">
        <w:rPr>
          <w:rStyle w:val="Strong"/>
          <w:rFonts w:ascii="Times New Roman" w:hAnsi="Times New Roman" w:cs="Times New Roman"/>
          <w:sz w:val="32"/>
          <w:szCs w:val="32"/>
        </w:rPr>
        <w:t>Inbound security rules</w:t>
      </w:r>
      <w:r w:rsidRPr="00F416AA">
        <w:rPr>
          <w:rFonts w:ascii="Times New Roman" w:hAnsi="Times New Roman" w:cs="Times New Roman"/>
          <w:sz w:val="32"/>
          <w:szCs w:val="32"/>
        </w:rPr>
        <w:t xml:space="preserve"> and click </w:t>
      </w:r>
      <w:r w:rsidRPr="00F416AA">
        <w:rPr>
          <w:rStyle w:val="Strong"/>
          <w:rFonts w:ascii="Times New Roman" w:hAnsi="Times New Roman" w:cs="Times New Roman"/>
          <w:sz w:val="32"/>
          <w:szCs w:val="32"/>
        </w:rPr>
        <w:t>Add</w:t>
      </w:r>
      <w:r w:rsidRPr="00F416AA">
        <w:rPr>
          <w:rFonts w:ascii="Times New Roman" w:hAnsi="Times New Roman" w:cs="Times New Roman"/>
          <w:sz w:val="32"/>
          <w:szCs w:val="32"/>
        </w:rPr>
        <w:t>.</w:t>
      </w:r>
    </w:p>
    <w:p w14:paraId="78EAC637" w14:textId="77777777" w:rsidR="00F416AA" w:rsidRPr="00F416AA" w:rsidRDefault="00F416AA" w:rsidP="00F416AA">
      <w:pPr>
        <w:numPr>
          <w:ilvl w:val="0"/>
          <w:numId w:val="3"/>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Set the following:</w:t>
      </w:r>
    </w:p>
    <w:p w14:paraId="61C31B9F" w14:textId="77777777" w:rsidR="00F416AA" w:rsidRPr="00F416AA" w:rsidRDefault="00F416AA" w:rsidP="00F416AA">
      <w:pPr>
        <w:numPr>
          <w:ilvl w:val="1"/>
          <w:numId w:val="3"/>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Source</w:t>
      </w:r>
      <w:r w:rsidRPr="00F416AA">
        <w:rPr>
          <w:rFonts w:ascii="Times New Roman" w:hAnsi="Times New Roman" w:cs="Times New Roman"/>
          <w:sz w:val="32"/>
          <w:szCs w:val="32"/>
        </w:rPr>
        <w:t>: IP Addresses</w:t>
      </w:r>
    </w:p>
    <w:p w14:paraId="1507957B" w14:textId="77777777" w:rsidR="00F416AA" w:rsidRPr="00F416AA" w:rsidRDefault="00F416AA" w:rsidP="00F416AA">
      <w:pPr>
        <w:numPr>
          <w:ilvl w:val="1"/>
          <w:numId w:val="3"/>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Source IP addresses/CIDR ranges</w:t>
      </w:r>
      <w:r w:rsidRPr="00F416AA">
        <w:rPr>
          <w:rFonts w:ascii="Times New Roman" w:hAnsi="Times New Roman" w:cs="Times New Roman"/>
          <w:sz w:val="32"/>
          <w:szCs w:val="32"/>
        </w:rPr>
        <w:t xml:space="preserve">: Specific IPs (e.g., </w:t>
      </w:r>
      <w:r w:rsidRPr="00F416AA">
        <w:rPr>
          <w:rStyle w:val="HTMLCode"/>
          <w:rFonts w:ascii="Times New Roman" w:eastAsiaTheme="minorHAnsi" w:hAnsi="Times New Roman" w:cs="Times New Roman"/>
          <w:sz w:val="32"/>
          <w:szCs w:val="32"/>
        </w:rPr>
        <w:t>203.0.113.5</w:t>
      </w:r>
      <w:r w:rsidRPr="00F416AA">
        <w:rPr>
          <w:rFonts w:ascii="Times New Roman" w:hAnsi="Times New Roman" w:cs="Times New Roman"/>
          <w:sz w:val="32"/>
          <w:szCs w:val="32"/>
        </w:rPr>
        <w:t xml:space="preserve"> or </w:t>
      </w:r>
      <w:r w:rsidRPr="00F416AA">
        <w:rPr>
          <w:rStyle w:val="HTMLCode"/>
          <w:rFonts w:ascii="Times New Roman" w:eastAsiaTheme="minorHAnsi" w:hAnsi="Times New Roman" w:cs="Times New Roman"/>
          <w:sz w:val="32"/>
          <w:szCs w:val="32"/>
        </w:rPr>
        <w:t>203.0.113.0/24</w:t>
      </w:r>
      <w:r w:rsidRPr="00F416AA">
        <w:rPr>
          <w:rFonts w:ascii="Times New Roman" w:hAnsi="Times New Roman" w:cs="Times New Roman"/>
          <w:sz w:val="32"/>
          <w:szCs w:val="32"/>
        </w:rPr>
        <w:t>)</w:t>
      </w:r>
    </w:p>
    <w:p w14:paraId="5EFE46AE" w14:textId="77777777" w:rsidR="00F416AA" w:rsidRPr="00F416AA" w:rsidRDefault="00F416AA" w:rsidP="00F416AA">
      <w:pPr>
        <w:numPr>
          <w:ilvl w:val="1"/>
          <w:numId w:val="3"/>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Source port ranges</w:t>
      </w:r>
      <w:r w:rsidRPr="00F416AA">
        <w:rPr>
          <w:rFonts w:ascii="Times New Roman" w:hAnsi="Times New Roman" w:cs="Times New Roman"/>
          <w:sz w:val="32"/>
          <w:szCs w:val="32"/>
        </w:rPr>
        <w:t xml:space="preserve">: </w:t>
      </w:r>
      <w:r w:rsidRPr="00F416AA">
        <w:rPr>
          <w:rStyle w:val="HTMLCode"/>
          <w:rFonts w:ascii="Times New Roman" w:eastAsiaTheme="minorHAnsi" w:hAnsi="Times New Roman" w:cs="Times New Roman"/>
          <w:sz w:val="32"/>
          <w:szCs w:val="32"/>
        </w:rPr>
        <w:t>*</w:t>
      </w:r>
      <w:r w:rsidRPr="00F416AA">
        <w:rPr>
          <w:rFonts w:ascii="Times New Roman" w:hAnsi="Times New Roman" w:cs="Times New Roman"/>
          <w:sz w:val="32"/>
          <w:szCs w:val="32"/>
        </w:rPr>
        <w:t xml:space="preserve"> (or specific port if needed)</w:t>
      </w:r>
    </w:p>
    <w:p w14:paraId="5BEA677D" w14:textId="77777777" w:rsidR="00F416AA" w:rsidRPr="00F416AA" w:rsidRDefault="00F416AA" w:rsidP="00F416AA">
      <w:pPr>
        <w:numPr>
          <w:ilvl w:val="1"/>
          <w:numId w:val="3"/>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Destination</w:t>
      </w:r>
      <w:r w:rsidRPr="00F416AA">
        <w:rPr>
          <w:rFonts w:ascii="Times New Roman" w:hAnsi="Times New Roman" w:cs="Times New Roman"/>
          <w:sz w:val="32"/>
          <w:szCs w:val="32"/>
        </w:rPr>
        <w:t xml:space="preserve">: Any (or specific </w:t>
      </w:r>
      <w:proofErr w:type="spellStart"/>
      <w:r w:rsidRPr="00F416AA">
        <w:rPr>
          <w:rFonts w:ascii="Times New Roman" w:hAnsi="Times New Roman" w:cs="Times New Roman"/>
          <w:sz w:val="32"/>
          <w:szCs w:val="32"/>
        </w:rPr>
        <w:t>VNet</w:t>
      </w:r>
      <w:proofErr w:type="spellEnd"/>
      <w:r w:rsidRPr="00F416AA">
        <w:rPr>
          <w:rFonts w:ascii="Times New Roman" w:hAnsi="Times New Roman" w:cs="Times New Roman"/>
          <w:sz w:val="32"/>
          <w:szCs w:val="32"/>
        </w:rPr>
        <w:t>/subnet)</w:t>
      </w:r>
    </w:p>
    <w:p w14:paraId="4A90FDED" w14:textId="77777777" w:rsidR="00F416AA" w:rsidRPr="00F416AA" w:rsidRDefault="00F416AA" w:rsidP="00F416AA">
      <w:pPr>
        <w:numPr>
          <w:ilvl w:val="1"/>
          <w:numId w:val="3"/>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Destination port ranges</w:t>
      </w:r>
      <w:r w:rsidRPr="00F416AA">
        <w:rPr>
          <w:rFonts w:ascii="Times New Roman" w:hAnsi="Times New Roman" w:cs="Times New Roman"/>
          <w:sz w:val="32"/>
          <w:szCs w:val="32"/>
        </w:rPr>
        <w:t xml:space="preserve">: </w:t>
      </w:r>
      <w:r w:rsidRPr="00F416AA">
        <w:rPr>
          <w:rStyle w:val="HTMLCode"/>
          <w:rFonts w:ascii="Times New Roman" w:eastAsiaTheme="minorHAnsi" w:hAnsi="Times New Roman" w:cs="Times New Roman"/>
          <w:sz w:val="32"/>
          <w:szCs w:val="32"/>
        </w:rPr>
        <w:t>*</w:t>
      </w:r>
      <w:r w:rsidRPr="00F416AA">
        <w:rPr>
          <w:rFonts w:ascii="Times New Roman" w:hAnsi="Times New Roman" w:cs="Times New Roman"/>
          <w:sz w:val="32"/>
          <w:szCs w:val="32"/>
        </w:rPr>
        <w:t xml:space="preserve"> (or specific port if needed)</w:t>
      </w:r>
    </w:p>
    <w:p w14:paraId="376A4CEF" w14:textId="77777777" w:rsidR="00F416AA" w:rsidRPr="00F416AA" w:rsidRDefault="00F416AA" w:rsidP="00F416AA">
      <w:pPr>
        <w:numPr>
          <w:ilvl w:val="1"/>
          <w:numId w:val="3"/>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Protocol</w:t>
      </w:r>
      <w:r w:rsidRPr="00F416AA">
        <w:rPr>
          <w:rFonts w:ascii="Times New Roman" w:hAnsi="Times New Roman" w:cs="Times New Roman"/>
          <w:sz w:val="32"/>
          <w:szCs w:val="32"/>
        </w:rPr>
        <w:t>: Any</w:t>
      </w:r>
    </w:p>
    <w:p w14:paraId="04162C84" w14:textId="77777777" w:rsidR="00F416AA" w:rsidRPr="00F416AA" w:rsidRDefault="00F416AA" w:rsidP="00F416AA">
      <w:pPr>
        <w:numPr>
          <w:ilvl w:val="1"/>
          <w:numId w:val="3"/>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Action</w:t>
      </w:r>
      <w:r w:rsidRPr="00F416AA">
        <w:rPr>
          <w:rFonts w:ascii="Times New Roman" w:hAnsi="Times New Roman" w:cs="Times New Roman"/>
          <w:sz w:val="32"/>
          <w:szCs w:val="32"/>
        </w:rPr>
        <w:t>: Allow</w:t>
      </w:r>
    </w:p>
    <w:p w14:paraId="61B68690" w14:textId="77777777" w:rsidR="00F416AA" w:rsidRPr="00F416AA" w:rsidRDefault="00F416AA" w:rsidP="00F416AA">
      <w:pPr>
        <w:numPr>
          <w:ilvl w:val="1"/>
          <w:numId w:val="3"/>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Priority</w:t>
      </w:r>
      <w:r w:rsidRPr="00F416AA">
        <w:rPr>
          <w:rFonts w:ascii="Times New Roman" w:hAnsi="Times New Roman" w:cs="Times New Roman"/>
          <w:sz w:val="32"/>
          <w:szCs w:val="32"/>
        </w:rPr>
        <w:t>: A number lower than the deny rule</w:t>
      </w:r>
    </w:p>
    <w:p w14:paraId="32552E83" w14:textId="77777777" w:rsidR="00F416AA" w:rsidRPr="00F416AA" w:rsidRDefault="00F416AA" w:rsidP="00F416AA">
      <w:pPr>
        <w:numPr>
          <w:ilvl w:val="1"/>
          <w:numId w:val="3"/>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Name</w:t>
      </w:r>
      <w:r w:rsidRPr="00F416AA">
        <w:rPr>
          <w:rFonts w:ascii="Times New Roman" w:hAnsi="Times New Roman" w:cs="Times New Roman"/>
          <w:sz w:val="32"/>
          <w:szCs w:val="32"/>
        </w:rPr>
        <w:t xml:space="preserve">: </w:t>
      </w:r>
      <w:proofErr w:type="spellStart"/>
      <w:r w:rsidRPr="00F416AA">
        <w:rPr>
          <w:rFonts w:ascii="Times New Roman" w:hAnsi="Times New Roman" w:cs="Times New Roman"/>
          <w:sz w:val="32"/>
          <w:szCs w:val="32"/>
        </w:rPr>
        <w:t>AllowSpecificIPs</w:t>
      </w:r>
      <w:proofErr w:type="spellEnd"/>
    </w:p>
    <w:p w14:paraId="08E61629" w14:textId="3F43C89B" w:rsidR="00F416AA" w:rsidRPr="00F416AA" w:rsidRDefault="00F416AA" w:rsidP="00F416AA">
      <w:pPr>
        <w:numPr>
          <w:ilvl w:val="0"/>
          <w:numId w:val="3"/>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 xml:space="preserve">Click </w:t>
      </w:r>
      <w:r w:rsidRPr="00F416AA">
        <w:rPr>
          <w:rStyle w:val="Strong"/>
          <w:rFonts w:ascii="Times New Roman" w:hAnsi="Times New Roman" w:cs="Times New Roman"/>
          <w:sz w:val="32"/>
          <w:szCs w:val="32"/>
        </w:rPr>
        <w:t>Add</w:t>
      </w:r>
      <w:r w:rsidRPr="00F416AA">
        <w:rPr>
          <w:rFonts w:ascii="Times New Roman" w:hAnsi="Times New Roman" w:cs="Times New Roman"/>
          <w:sz w:val="32"/>
          <w:szCs w:val="32"/>
        </w:rPr>
        <w:t xml:space="preserve"> to create the rule</w:t>
      </w:r>
    </w:p>
    <w:p w14:paraId="2469AB48" w14:textId="77777777" w:rsidR="00F416AA" w:rsidRPr="00F416AA" w:rsidRDefault="00F416AA" w:rsidP="00F416AA">
      <w:pPr>
        <w:pStyle w:val="Heading4"/>
        <w:rPr>
          <w:sz w:val="24"/>
          <w:szCs w:val="24"/>
        </w:rPr>
      </w:pPr>
      <w:r w:rsidRPr="00F416AA">
        <w:rPr>
          <w:sz w:val="24"/>
          <w:szCs w:val="24"/>
        </w:rPr>
        <w:t>Using Azure CLI</w:t>
      </w:r>
    </w:p>
    <w:p w14:paraId="04DC9E22" w14:textId="77777777" w:rsidR="00F416AA" w:rsidRPr="00F416AA" w:rsidRDefault="00F416AA" w:rsidP="00F416AA">
      <w:pPr>
        <w:pStyle w:val="HTMLPreformatted"/>
        <w:rPr>
          <w:sz w:val="24"/>
          <w:szCs w:val="24"/>
        </w:rPr>
      </w:pPr>
      <w:proofErr w:type="spellStart"/>
      <w:r w:rsidRPr="00F416AA">
        <w:rPr>
          <w:sz w:val="24"/>
          <w:szCs w:val="24"/>
        </w:rPr>
        <w:t>sh</w:t>
      </w:r>
      <w:proofErr w:type="spellEnd"/>
    </w:p>
    <w:p w14:paraId="1EAB41F0" w14:textId="77777777" w:rsidR="00F416AA" w:rsidRPr="00F416AA" w:rsidRDefault="00F416AA" w:rsidP="00F416AA">
      <w:pPr>
        <w:pStyle w:val="HTMLPreformatted"/>
        <w:rPr>
          <w:sz w:val="24"/>
          <w:szCs w:val="24"/>
        </w:rPr>
      </w:pPr>
      <w:r w:rsidRPr="00F416AA">
        <w:rPr>
          <w:sz w:val="24"/>
          <w:szCs w:val="24"/>
        </w:rPr>
        <w:t>Copy code</w:t>
      </w:r>
    </w:p>
    <w:p w14:paraId="2B0D67E2" w14:textId="77777777" w:rsidR="00F416AA" w:rsidRPr="00F416AA" w:rsidRDefault="00F416AA" w:rsidP="00F416AA">
      <w:pPr>
        <w:pStyle w:val="HTMLPreformatted"/>
        <w:rPr>
          <w:rStyle w:val="HTMLCode"/>
          <w:sz w:val="24"/>
          <w:szCs w:val="24"/>
        </w:rPr>
      </w:pPr>
      <w:proofErr w:type="spellStart"/>
      <w:r w:rsidRPr="00F416AA">
        <w:rPr>
          <w:rStyle w:val="HTMLCode"/>
          <w:sz w:val="24"/>
          <w:szCs w:val="24"/>
        </w:rPr>
        <w:t>az</w:t>
      </w:r>
      <w:proofErr w:type="spellEnd"/>
      <w:r w:rsidRPr="00F416AA">
        <w:rPr>
          <w:rStyle w:val="HTMLCode"/>
          <w:sz w:val="24"/>
          <w:szCs w:val="24"/>
        </w:rPr>
        <w:t xml:space="preserve"> network </w:t>
      </w:r>
      <w:proofErr w:type="spellStart"/>
      <w:r w:rsidRPr="00F416AA">
        <w:rPr>
          <w:rStyle w:val="HTMLCode"/>
          <w:sz w:val="24"/>
          <w:szCs w:val="24"/>
        </w:rPr>
        <w:t>nsg</w:t>
      </w:r>
      <w:proofErr w:type="spellEnd"/>
      <w:r w:rsidRPr="00F416AA">
        <w:rPr>
          <w:rStyle w:val="HTMLCode"/>
          <w:sz w:val="24"/>
          <w:szCs w:val="24"/>
        </w:rPr>
        <w:t xml:space="preserve"> rule create \</w:t>
      </w:r>
    </w:p>
    <w:p w14:paraId="3C571ED2" w14:textId="77777777" w:rsidR="00F416AA" w:rsidRPr="00F416AA" w:rsidRDefault="00F416AA" w:rsidP="00F416AA">
      <w:pPr>
        <w:pStyle w:val="HTMLPreformatted"/>
        <w:rPr>
          <w:rStyle w:val="HTMLCode"/>
          <w:sz w:val="24"/>
          <w:szCs w:val="24"/>
        </w:rPr>
      </w:pPr>
      <w:r w:rsidRPr="00F416AA">
        <w:rPr>
          <w:rStyle w:val="HTMLCode"/>
          <w:sz w:val="24"/>
          <w:szCs w:val="24"/>
        </w:rPr>
        <w:t xml:space="preserve">  --resource-group &lt;</w:t>
      </w:r>
      <w:proofErr w:type="spellStart"/>
      <w:r w:rsidRPr="00F416AA">
        <w:rPr>
          <w:rStyle w:val="HTMLCode"/>
          <w:sz w:val="24"/>
          <w:szCs w:val="24"/>
        </w:rPr>
        <w:t>ResourceGroupName</w:t>
      </w:r>
      <w:proofErr w:type="spellEnd"/>
      <w:r w:rsidRPr="00F416AA">
        <w:rPr>
          <w:rStyle w:val="HTMLCode"/>
          <w:sz w:val="24"/>
          <w:szCs w:val="24"/>
        </w:rPr>
        <w:t>&gt; \</w:t>
      </w:r>
    </w:p>
    <w:p w14:paraId="75463055" w14:textId="77777777" w:rsidR="00F416AA" w:rsidRPr="00F416AA" w:rsidRDefault="00F416AA" w:rsidP="00F416AA">
      <w:pPr>
        <w:pStyle w:val="HTMLPreformatted"/>
        <w:rPr>
          <w:rStyle w:val="HTMLCode"/>
          <w:sz w:val="24"/>
          <w:szCs w:val="24"/>
        </w:rPr>
      </w:pPr>
      <w:r w:rsidRPr="00F416AA">
        <w:rPr>
          <w:rStyle w:val="HTMLCode"/>
          <w:sz w:val="24"/>
          <w:szCs w:val="24"/>
        </w:rPr>
        <w:t xml:space="preserve">  --</w:t>
      </w:r>
      <w:proofErr w:type="spellStart"/>
      <w:r w:rsidRPr="00F416AA">
        <w:rPr>
          <w:rStyle w:val="HTMLCode"/>
          <w:sz w:val="24"/>
          <w:szCs w:val="24"/>
        </w:rPr>
        <w:t>nsg</w:t>
      </w:r>
      <w:proofErr w:type="spellEnd"/>
      <w:r w:rsidRPr="00F416AA">
        <w:rPr>
          <w:rStyle w:val="HTMLCode"/>
          <w:sz w:val="24"/>
          <w:szCs w:val="24"/>
        </w:rPr>
        <w:t>-name &lt;NSGName&gt; \</w:t>
      </w:r>
    </w:p>
    <w:p w14:paraId="20B9291D" w14:textId="77777777" w:rsidR="00F416AA" w:rsidRPr="00F416AA" w:rsidRDefault="00F416AA" w:rsidP="00F416AA">
      <w:pPr>
        <w:pStyle w:val="HTMLPreformatted"/>
        <w:rPr>
          <w:rStyle w:val="HTMLCode"/>
          <w:sz w:val="24"/>
          <w:szCs w:val="24"/>
        </w:rPr>
      </w:pPr>
      <w:r w:rsidRPr="00F416AA">
        <w:rPr>
          <w:rStyle w:val="HTMLCode"/>
          <w:sz w:val="24"/>
          <w:szCs w:val="24"/>
        </w:rPr>
        <w:t xml:space="preserve">  --name </w:t>
      </w:r>
      <w:proofErr w:type="spellStart"/>
      <w:r w:rsidRPr="00F416AA">
        <w:rPr>
          <w:rStyle w:val="HTMLCode"/>
          <w:sz w:val="24"/>
          <w:szCs w:val="24"/>
        </w:rPr>
        <w:t>AllowSpecificIPs</w:t>
      </w:r>
      <w:proofErr w:type="spellEnd"/>
      <w:r w:rsidRPr="00F416AA">
        <w:rPr>
          <w:rStyle w:val="HTMLCode"/>
          <w:sz w:val="24"/>
          <w:szCs w:val="24"/>
        </w:rPr>
        <w:t xml:space="preserve"> \</w:t>
      </w:r>
    </w:p>
    <w:p w14:paraId="7A6AF74D" w14:textId="77777777" w:rsidR="00F416AA" w:rsidRPr="00F416AA" w:rsidRDefault="00F416AA" w:rsidP="00F416AA">
      <w:pPr>
        <w:pStyle w:val="HTMLPreformatted"/>
        <w:rPr>
          <w:rStyle w:val="HTMLCode"/>
          <w:sz w:val="24"/>
          <w:szCs w:val="24"/>
        </w:rPr>
      </w:pPr>
      <w:r w:rsidRPr="00F416AA">
        <w:rPr>
          <w:rStyle w:val="HTMLCode"/>
          <w:sz w:val="24"/>
          <w:szCs w:val="24"/>
        </w:rPr>
        <w:t xml:space="preserve">  --priority 1000 \</w:t>
      </w:r>
    </w:p>
    <w:p w14:paraId="749E46E5" w14:textId="77777777" w:rsidR="00F416AA" w:rsidRPr="00F416AA" w:rsidRDefault="00F416AA" w:rsidP="00F416AA">
      <w:pPr>
        <w:pStyle w:val="HTMLPreformatted"/>
        <w:rPr>
          <w:rStyle w:val="HTMLCode"/>
          <w:sz w:val="24"/>
          <w:szCs w:val="24"/>
        </w:rPr>
      </w:pPr>
      <w:r w:rsidRPr="00F416AA">
        <w:rPr>
          <w:rStyle w:val="HTMLCode"/>
          <w:sz w:val="24"/>
          <w:szCs w:val="24"/>
        </w:rPr>
        <w:t xml:space="preserve">  --source-address-prefixes 203.0.113.5 203.0.113.0/24 \</w:t>
      </w:r>
    </w:p>
    <w:p w14:paraId="7712BE31" w14:textId="77777777" w:rsidR="00F416AA" w:rsidRPr="00F416AA" w:rsidRDefault="00F416AA" w:rsidP="00F416AA">
      <w:pPr>
        <w:pStyle w:val="HTMLPreformatted"/>
        <w:rPr>
          <w:rStyle w:val="HTMLCode"/>
          <w:sz w:val="24"/>
          <w:szCs w:val="24"/>
        </w:rPr>
      </w:pPr>
      <w:r w:rsidRPr="00F416AA">
        <w:rPr>
          <w:rStyle w:val="HTMLCode"/>
          <w:sz w:val="24"/>
          <w:szCs w:val="24"/>
        </w:rPr>
        <w:t xml:space="preserve">  --destination-port-ranges </w:t>
      </w:r>
      <w:r w:rsidRPr="00F416AA">
        <w:rPr>
          <w:rStyle w:val="hljs-string"/>
          <w:sz w:val="24"/>
          <w:szCs w:val="24"/>
        </w:rPr>
        <w:t>'*'</w:t>
      </w:r>
      <w:r w:rsidRPr="00F416AA">
        <w:rPr>
          <w:rStyle w:val="HTMLCode"/>
          <w:sz w:val="24"/>
          <w:szCs w:val="24"/>
        </w:rPr>
        <w:t xml:space="preserve"> \</w:t>
      </w:r>
    </w:p>
    <w:p w14:paraId="25175982" w14:textId="77777777" w:rsidR="00F416AA" w:rsidRPr="00F416AA" w:rsidRDefault="00F416AA" w:rsidP="00F416AA">
      <w:pPr>
        <w:pStyle w:val="HTMLPreformatted"/>
        <w:rPr>
          <w:rStyle w:val="HTMLCode"/>
          <w:sz w:val="24"/>
          <w:szCs w:val="24"/>
        </w:rPr>
      </w:pPr>
      <w:r w:rsidRPr="00F416AA">
        <w:rPr>
          <w:rStyle w:val="HTMLCode"/>
          <w:sz w:val="24"/>
          <w:szCs w:val="24"/>
        </w:rPr>
        <w:t xml:space="preserve">  --direction Inbound \</w:t>
      </w:r>
    </w:p>
    <w:p w14:paraId="0BD1A5E0" w14:textId="77777777" w:rsidR="00F416AA" w:rsidRPr="00F416AA" w:rsidRDefault="00F416AA" w:rsidP="00F416AA">
      <w:pPr>
        <w:pStyle w:val="HTMLPreformatted"/>
        <w:rPr>
          <w:rStyle w:val="HTMLCode"/>
          <w:sz w:val="24"/>
          <w:szCs w:val="24"/>
        </w:rPr>
      </w:pPr>
      <w:r w:rsidRPr="00F416AA">
        <w:rPr>
          <w:rStyle w:val="HTMLCode"/>
          <w:sz w:val="24"/>
          <w:szCs w:val="24"/>
        </w:rPr>
        <w:t xml:space="preserve">  --access Allow \</w:t>
      </w:r>
    </w:p>
    <w:p w14:paraId="04D52718" w14:textId="77777777" w:rsidR="00F416AA" w:rsidRDefault="00F416AA" w:rsidP="00F416AA">
      <w:pPr>
        <w:pStyle w:val="HTMLPreformatted"/>
        <w:rPr>
          <w:rStyle w:val="hljs-string"/>
          <w:sz w:val="24"/>
          <w:szCs w:val="24"/>
        </w:rPr>
      </w:pPr>
      <w:r w:rsidRPr="00F416AA">
        <w:rPr>
          <w:rStyle w:val="HTMLCode"/>
          <w:sz w:val="24"/>
          <w:szCs w:val="24"/>
        </w:rPr>
        <w:t xml:space="preserve">  --protocol </w:t>
      </w:r>
      <w:r w:rsidRPr="00F416AA">
        <w:rPr>
          <w:rStyle w:val="hljs-string"/>
          <w:sz w:val="24"/>
          <w:szCs w:val="24"/>
        </w:rPr>
        <w:t>'*'</w:t>
      </w:r>
    </w:p>
    <w:p w14:paraId="1A36A1CC" w14:textId="77777777" w:rsidR="00F416AA" w:rsidRPr="00F416AA" w:rsidRDefault="00F416AA" w:rsidP="00F416AA">
      <w:pPr>
        <w:pStyle w:val="Heading3"/>
        <w:rPr>
          <w:sz w:val="32"/>
          <w:szCs w:val="32"/>
        </w:rPr>
      </w:pPr>
      <w:r w:rsidRPr="00F416AA">
        <w:rPr>
          <w:sz w:val="32"/>
          <w:szCs w:val="32"/>
        </w:rPr>
        <w:t>5. Configuring ASG for Enhanced Security</w:t>
      </w:r>
    </w:p>
    <w:p w14:paraId="3CE9CF19" w14:textId="77777777" w:rsidR="00F416AA" w:rsidRPr="00F416AA" w:rsidRDefault="00F416AA" w:rsidP="00F416AA">
      <w:pPr>
        <w:pStyle w:val="NormalWeb"/>
        <w:rPr>
          <w:sz w:val="32"/>
          <w:szCs w:val="32"/>
        </w:rPr>
      </w:pPr>
      <w:r w:rsidRPr="00F416AA">
        <w:rPr>
          <w:sz w:val="32"/>
          <w:szCs w:val="32"/>
        </w:rPr>
        <w:lastRenderedPageBreak/>
        <w:t>ASGs allow you to group VMs and apply NSG rules to the group instead of individual VMs.</w:t>
      </w:r>
    </w:p>
    <w:p w14:paraId="70BAD090" w14:textId="77777777" w:rsidR="00F416AA" w:rsidRPr="00F416AA" w:rsidRDefault="00F416AA" w:rsidP="00F416AA">
      <w:pPr>
        <w:pStyle w:val="Heading4"/>
        <w:rPr>
          <w:rFonts w:ascii="Times New Roman" w:hAnsi="Times New Roman" w:cs="Times New Roman"/>
          <w:sz w:val="32"/>
          <w:szCs w:val="32"/>
        </w:rPr>
      </w:pPr>
      <w:r w:rsidRPr="00F416AA">
        <w:rPr>
          <w:rFonts w:ascii="Times New Roman" w:hAnsi="Times New Roman" w:cs="Times New Roman"/>
          <w:sz w:val="32"/>
          <w:szCs w:val="32"/>
        </w:rPr>
        <w:t>Creating an ASG</w:t>
      </w:r>
    </w:p>
    <w:p w14:paraId="49E02663" w14:textId="77777777" w:rsidR="00F416AA" w:rsidRPr="00F416AA" w:rsidRDefault="00F416AA" w:rsidP="00F416AA">
      <w:pPr>
        <w:numPr>
          <w:ilvl w:val="0"/>
          <w:numId w:val="4"/>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 xml:space="preserve">Navigate to </w:t>
      </w:r>
      <w:r w:rsidRPr="00F416AA">
        <w:rPr>
          <w:rStyle w:val="Strong"/>
          <w:rFonts w:ascii="Times New Roman" w:hAnsi="Times New Roman" w:cs="Times New Roman"/>
          <w:sz w:val="32"/>
          <w:szCs w:val="32"/>
        </w:rPr>
        <w:t>Application security groups</w:t>
      </w:r>
      <w:r w:rsidRPr="00F416AA">
        <w:rPr>
          <w:rFonts w:ascii="Times New Roman" w:hAnsi="Times New Roman" w:cs="Times New Roman"/>
          <w:sz w:val="32"/>
          <w:szCs w:val="32"/>
        </w:rPr>
        <w:t xml:space="preserve"> in the Azure Portal.</w:t>
      </w:r>
    </w:p>
    <w:p w14:paraId="372D8A65" w14:textId="77777777" w:rsidR="00F416AA" w:rsidRPr="00F416AA" w:rsidRDefault="00F416AA" w:rsidP="00F416AA">
      <w:pPr>
        <w:numPr>
          <w:ilvl w:val="0"/>
          <w:numId w:val="4"/>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 xml:space="preserve">Click </w:t>
      </w:r>
      <w:r w:rsidRPr="00F416AA">
        <w:rPr>
          <w:rStyle w:val="Strong"/>
          <w:rFonts w:ascii="Times New Roman" w:hAnsi="Times New Roman" w:cs="Times New Roman"/>
          <w:sz w:val="32"/>
          <w:szCs w:val="32"/>
        </w:rPr>
        <w:t>Add</w:t>
      </w:r>
      <w:r w:rsidRPr="00F416AA">
        <w:rPr>
          <w:rFonts w:ascii="Times New Roman" w:hAnsi="Times New Roman" w:cs="Times New Roman"/>
          <w:sz w:val="32"/>
          <w:szCs w:val="32"/>
        </w:rPr>
        <w:t>.</w:t>
      </w:r>
    </w:p>
    <w:p w14:paraId="692303C7" w14:textId="77777777" w:rsidR="00F416AA" w:rsidRPr="00F416AA" w:rsidRDefault="00F416AA" w:rsidP="00F416AA">
      <w:pPr>
        <w:numPr>
          <w:ilvl w:val="0"/>
          <w:numId w:val="4"/>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Fill in the details and create the ASG.</w:t>
      </w:r>
    </w:p>
    <w:p w14:paraId="7F54E73E" w14:textId="77777777" w:rsidR="00F416AA" w:rsidRPr="00F416AA" w:rsidRDefault="00F416AA" w:rsidP="00F416AA">
      <w:pPr>
        <w:pStyle w:val="Heading4"/>
        <w:rPr>
          <w:rFonts w:ascii="Times New Roman" w:hAnsi="Times New Roman" w:cs="Times New Roman"/>
          <w:sz w:val="32"/>
          <w:szCs w:val="32"/>
        </w:rPr>
      </w:pPr>
      <w:r w:rsidRPr="00F416AA">
        <w:rPr>
          <w:rFonts w:ascii="Times New Roman" w:hAnsi="Times New Roman" w:cs="Times New Roman"/>
          <w:sz w:val="32"/>
          <w:szCs w:val="32"/>
        </w:rPr>
        <w:t>Associating VMs with an ASG</w:t>
      </w:r>
    </w:p>
    <w:p w14:paraId="773842AF" w14:textId="77777777" w:rsidR="00F416AA" w:rsidRPr="00F416AA" w:rsidRDefault="00F416AA" w:rsidP="00F416AA">
      <w:pPr>
        <w:numPr>
          <w:ilvl w:val="0"/>
          <w:numId w:val="5"/>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Navigate to your VM.</w:t>
      </w:r>
    </w:p>
    <w:p w14:paraId="44633BDE" w14:textId="77777777" w:rsidR="00F416AA" w:rsidRPr="00F416AA" w:rsidRDefault="00F416AA" w:rsidP="00F416AA">
      <w:pPr>
        <w:numPr>
          <w:ilvl w:val="0"/>
          <w:numId w:val="5"/>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 xml:space="preserve">Go to </w:t>
      </w:r>
      <w:r w:rsidRPr="00F416AA">
        <w:rPr>
          <w:rStyle w:val="Strong"/>
          <w:rFonts w:ascii="Times New Roman" w:hAnsi="Times New Roman" w:cs="Times New Roman"/>
          <w:sz w:val="32"/>
          <w:szCs w:val="32"/>
        </w:rPr>
        <w:t>Networking</w:t>
      </w:r>
      <w:r w:rsidRPr="00F416AA">
        <w:rPr>
          <w:rFonts w:ascii="Times New Roman" w:hAnsi="Times New Roman" w:cs="Times New Roman"/>
          <w:sz w:val="32"/>
          <w:szCs w:val="32"/>
        </w:rPr>
        <w:t>.</w:t>
      </w:r>
    </w:p>
    <w:p w14:paraId="2DFC9D13" w14:textId="77777777" w:rsidR="00F416AA" w:rsidRPr="00F416AA" w:rsidRDefault="00F416AA" w:rsidP="00F416AA">
      <w:pPr>
        <w:numPr>
          <w:ilvl w:val="0"/>
          <w:numId w:val="5"/>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 xml:space="preserve">Under </w:t>
      </w:r>
      <w:r w:rsidRPr="00F416AA">
        <w:rPr>
          <w:rStyle w:val="Strong"/>
          <w:rFonts w:ascii="Times New Roman" w:hAnsi="Times New Roman" w:cs="Times New Roman"/>
          <w:sz w:val="32"/>
          <w:szCs w:val="32"/>
        </w:rPr>
        <w:t>Configure network security group</w:t>
      </w:r>
      <w:r w:rsidRPr="00F416AA">
        <w:rPr>
          <w:rFonts w:ascii="Times New Roman" w:hAnsi="Times New Roman" w:cs="Times New Roman"/>
          <w:sz w:val="32"/>
          <w:szCs w:val="32"/>
        </w:rPr>
        <w:t xml:space="preserve">, click </w:t>
      </w:r>
      <w:r w:rsidRPr="00F416AA">
        <w:rPr>
          <w:rStyle w:val="Strong"/>
          <w:rFonts w:ascii="Times New Roman" w:hAnsi="Times New Roman" w:cs="Times New Roman"/>
          <w:sz w:val="32"/>
          <w:szCs w:val="32"/>
        </w:rPr>
        <w:t>Application security groups</w:t>
      </w:r>
      <w:r w:rsidRPr="00F416AA">
        <w:rPr>
          <w:rFonts w:ascii="Times New Roman" w:hAnsi="Times New Roman" w:cs="Times New Roman"/>
          <w:sz w:val="32"/>
          <w:szCs w:val="32"/>
        </w:rPr>
        <w:t>.</w:t>
      </w:r>
    </w:p>
    <w:p w14:paraId="4F22AB2E" w14:textId="77777777" w:rsidR="00F416AA" w:rsidRPr="00F416AA" w:rsidRDefault="00F416AA" w:rsidP="00F416AA">
      <w:pPr>
        <w:numPr>
          <w:ilvl w:val="0"/>
          <w:numId w:val="5"/>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Add your VM to the created ASG.</w:t>
      </w:r>
    </w:p>
    <w:p w14:paraId="000DF648" w14:textId="77777777" w:rsidR="00F416AA" w:rsidRPr="00F416AA" w:rsidRDefault="00F416AA" w:rsidP="00F416AA">
      <w:pPr>
        <w:pStyle w:val="Heading3"/>
        <w:rPr>
          <w:sz w:val="32"/>
          <w:szCs w:val="32"/>
        </w:rPr>
      </w:pPr>
      <w:r w:rsidRPr="00F416AA">
        <w:rPr>
          <w:sz w:val="32"/>
          <w:szCs w:val="32"/>
        </w:rPr>
        <w:t>6. Denying Internet Access</w:t>
      </w:r>
    </w:p>
    <w:p w14:paraId="32ADD138" w14:textId="77777777" w:rsidR="00F416AA" w:rsidRPr="00F416AA" w:rsidRDefault="00F416AA" w:rsidP="00F416AA">
      <w:pPr>
        <w:pStyle w:val="NormalWeb"/>
        <w:rPr>
          <w:sz w:val="32"/>
          <w:szCs w:val="32"/>
        </w:rPr>
      </w:pPr>
      <w:r w:rsidRPr="00F416AA">
        <w:rPr>
          <w:sz w:val="32"/>
          <w:szCs w:val="32"/>
        </w:rPr>
        <w:t>To deny public internet access while allowing specific IPs, create a deny rule.</w:t>
      </w:r>
    </w:p>
    <w:p w14:paraId="51401980" w14:textId="77777777" w:rsidR="00F416AA" w:rsidRPr="00F416AA" w:rsidRDefault="00F416AA" w:rsidP="00F416AA">
      <w:pPr>
        <w:pStyle w:val="Heading4"/>
        <w:rPr>
          <w:rFonts w:ascii="Times New Roman" w:hAnsi="Times New Roman" w:cs="Times New Roman"/>
          <w:sz w:val="32"/>
          <w:szCs w:val="32"/>
        </w:rPr>
      </w:pPr>
      <w:r w:rsidRPr="00F416AA">
        <w:rPr>
          <w:rFonts w:ascii="Times New Roman" w:hAnsi="Times New Roman" w:cs="Times New Roman"/>
          <w:sz w:val="32"/>
          <w:szCs w:val="32"/>
        </w:rPr>
        <w:t>Using Azure Portal</w:t>
      </w:r>
    </w:p>
    <w:p w14:paraId="231F27E8" w14:textId="77777777" w:rsidR="00F416AA" w:rsidRPr="00F416AA" w:rsidRDefault="00F416AA" w:rsidP="00F416AA">
      <w:pPr>
        <w:numPr>
          <w:ilvl w:val="0"/>
          <w:numId w:val="6"/>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 xml:space="preserve">Go to </w:t>
      </w:r>
      <w:r w:rsidRPr="00F416AA">
        <w:rPr>
          <w:rStyle w:val="Strong"/>
          <w:rFonts w:ascii="Times New Roman" w:hAnsi="Times New Roman" w:cs="Times New Roman"/>
          <w:sz w:val="32"/>
          <w:szCs w:val="32"/>
        </w:rPr>
        <w:t>Inbound security rules</w:t>
      </w:r>
      <w:r w:rsidRPr="00F416AA">
        <w:rPr>
          <w:rFonts w:ascii="Times New Roman" w:hAnsi="Times New Roman" w:cs="Times New Roman"/>
          <w:sz w:val="32"/>
          <w:szCs w:val="32"/>
        </w:rPr>
        <w:t xml:space="preserve"> and click </w:t>
      </w:r>
      <w:r w:rsidRPr="00F416AA">
        <w:rPr>
          <w:rStyle w:val="Strong"/>
          <w:rFonts w:ascii="Times New Roman" w:hAnsi="Times New Roman" w:cs="Times New Roman"/>
          <w:sz w:val="32"/>
          <w:szCs w:val="32"/>
        </w:rPr>
        <w:t>Add</w:t>
      </w:r>
      <w:r w:rsidRPr="00F416AA">
        <w:rPr>
          <w:rFonts w:ascii="Times New Roman" w:hAnsi="Times New Roman" w:cs="Times New Roman"/>
          <w:sz w:val="32"/>
          <w:szCs w:val="32"/>
        </w:rPr>
        <w:t>.</w:t>
      </w:r>
    </w:p>
    <w:p w14:paraId="7D4AB20A" w14:textId="77777777" w:rsidR="00F416AA" w:rsidRPr="00F416AA" w:rsidRDefault="00F416AA" w:rsidP="00F416AA">
      <w:pPr>
        <w:numPr>
          <w:ilvl w:val="0"/>
          <w:numId w:val="6"/>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Set the following:</w:t>
      </w:r>
    </w:p>
    <w:p w14:paraId="359D23C4" w14:textId="77777777" w:rsidR="00F416AA" w:rsidRPr="00F416AA" w:rsidRDefault="00F416AA" w:rsidP="00F416AA">
      <w:pPr>
        <w:numPr>
          <w:ilvl w:val="1"/>
          <w:numId w:val="6"/>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Source</w:t>
      </w:r>
      <w:r w:rsidRPr="00F416AA">
        <w:rPr>
          <w:rFonts w:ascii="Times New Roman" w:hAnsi="Times New Roman" w:cs="Times New Roman"/>
          <w:sz w:val="32"/>
          <w:szCs w:val="32"/>
        </w:rPr>
        <w:t>: Any</w:t>
      </w:r>
    </w:p>
    <w:p w14:paraId="6871F30A" w14:textId="77777777" w:rsidR="00F416AA" w:rsidRPr="00F416AA" w:rsidRDefault="00F416AA" w:rsidP="00F416AA">
      <w:pPr>
        <w:numPr>
          <w:ilvl w:val="1"/>
          <w:numId w:val="6"/>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Source port ranges</w:t>
      </w:r>
      <w:r w:rsidRPr="00F416AA">
        <w:rPr>
          <w:rFonts w:ascii="Times New Roman" w:hAnsi="Times New Roman" w:cs="Times New Roman"/>
          <w:sz w:val="32"/>
          <w:szCs w:val="32"/>
        </w:rPr>
        <w:t xml:space="preserve">: </w:t>
      </w:r>
      <w:r w:rsidRPr="00F416AA">
        <w:rPr>
          <w:rStyle w:val="HTMLCode"/>
          <w:rFonts w:ascii="Times New Roman" w:eastAsiaTheme="minorHAnsi" w:hAnsi="Times New Roman" w:cs="Times New Roman"/>
          <w:sz w:val="32"/>
          <w:szCs w:val="32"/>
        </w:rPr>
        <w:t>*</w:t>
      </w:r>
    </w:p>
    <w:p w14:paraId="7685A27E" w14:textId="77777777" w:rsidR="00F416AA" w:rsidRPr="00F416AA" w:rsidRDefault="00F416AA" w:rsidP="00F416AA">
      <w:pPr>
        <w:numPr>
          <w:ilvl w:val="1"/>
          <w:numId w:val="6"/>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Destination</w:t>
      </w:r>
      <w:r w:rsidRPr="00F416AA">
        <w:rPr>
          <w:rFonts w:ascii="Times New Roman" w:hAnsi="Times New Roman" w:cs="Times New Roman"/>
          <w:sz w:val="32"/>
          <w:szCs w:val="32"/>
        </w:rPr>
        <w:t>: Any</w:t>
      </w:r>
    </w:p>
    <w:p w14:paraId="7FB7B022" w14:textId="77777777" w:rsidR="00F416AA" w:rsidRPr="00F416AA" w:rsidRDefault="00F416AA" w:rsidP="00F416AA">
      <w:pPr>
        <w:numPr>
          <w:ilvl w:val="1"/>
          <w:numId w:val="6"/>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Destination port ranges</w:t>
      </w:r>
      <w:r w:rsidRPr="00F416AA">
        <w:rPr>
          <w:rFonts w:ascii="Times New Roman" w:hAnsi="Times New Roman" w:cs="Times New Roman"/>
          <w:sz w:val="32"/>
          <w:szCs w:val="32"/>
        </w:rPr>
        <w:t xml:space="preserve">: </w:t>
      </w:r>
      <w:r w:rsidRPr="00F416AA">
        <w:rPr>
          <w:rStyle w:val="HTMLCode"/>
          <w:rFonts w:ascii="Times New Roman" w:eastAsiaTheme="minorHAnsi" w:hAnsi="Times New Roman" w:cs="Times New Roman"/>
          <w:sz w:val="32"/>
          <w:szCs w:val="32"/>
        </w:rPr>
        <w:t>*</w:t>
      </w:r>
    </w:p>
    <w:p w14:paraId="44ED0C00" w14:textId="77777777" w:rsidR="00F416AA" w:rsidRPr="00F416AA" w:rsidRDefault="00F416AA" w:rsidP="00F416AA">
      <w:pPr>
        <w:numPr>
          <w:ilvl w:val="1"/>
          <w:numId w:val="6"/>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Protocol</w:t>
      </w:r>
      <w:r w:rsidRPr="00F416AA">
        <w:rPr>
          <w:rFonts w:ascii="Times New Roman" w:hAnsi="Times New Roman" w:cs="Times New Roman"/>
          <w:sz w:val="32"/>
          <w:szCs w:val="32"/>
        </w:rPr>
        <w:t>: Any</w:t>
      </w:r>
    </w:p>
    <w:p w14:paraId="54F23B62" w14:textId="77777777" w:rsidR="00F416AA" w:rsidRPr="00F416AA" w:rsidRDefault="00F416AA" w:rsidP="00F416AA">
      <w:pPr>
        <w:numPr>
          <w:ilvl w:val="1"/>
          <w:numId w:val="6"/>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Action</w:t>
      </w:r>
      <w:r w:rsidRPr="00F416AA">
        <w:rPr>
          <w:rFonts w:ascii="Times New Roman" w:hAnsi="Times New Roman" w:cs="Times New Roman"/>
          <w:sz w:val="32"/>
          <w:szCs w:val="32"/>
        </w:rPr>
        <w:t>: Deny</w:t>
      </w:r>
    </w:p>
    <w:p w14:paraId="6BDD0134" w14:textId="77777777" w:rsidR="00F416AA" w:rsidRPr="00F416AA" w:rsidRDefault="00F416AA" w:rsidP="00F416AA">
      <w:pPr>
        <w:numPr>
          <w:ilvl w:val="1"/>
          <w:numId w:val="6"/>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Priority</w:t>
      </w:r>
      <w:r w:rsidRPr="00F416AA">
        <w:rPr>
          <w:rFonts w:ascii="Times New Roman" w:hAnsi="Times New Roman" w:cs="Times New Roman"/>
          <w:sz w:val="32"/>
          <w:szCs w:val="32"/>
        </w:rPr>
        <w:t>: A number higher than the allow rule</w:t>
      </w:r>
    </w:p>
    <w:p w14:paraId="18842998" w14:textId="77777777" w:rsidR="00F416AA" w:rsidRPr="00F416AA" w:rsidRDefault="00F416AA" w:rsidP="00F416AA">
      <w:pPr>
        <w:numPr>
          <w:ilvl w:val="1"/>
          <w:numId w:val="6"/>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Name</w:t>
      </w:r>
      <w:r w:rsidRPr="00F416AA">
        <w:rPr>
          <w:rFonts w:ascii="Times New Roman" w:hAnsi="Times New Roman" w:cs="Times New Roman"/>
          <w:sz w:val="32"/>
          <w:szCs w:val="32"/>
        </w:rPr>
        <w:t xml:space="preserve">: </w:t>
      </w:r>
      <w:proofErr w:type="spellStart"/>
      <w:r w:rsidRPr="00F416AA">
        <w:rPr>
          <w:rFonts w:ascii="Times New Roman" w:hAnsi="Times New Roman" w:cs="Times New Roman"/>
          <w:sz w:val="32"/>
          <w:szCs w:val="32"/>
        </w:rPr>
        <w:t>DenyInternetAccess</w:t>
      </w:r>
      <w:proofErr w:type="spellEnd"/>
    </w:p>
    <w:p w14:paraId="213C6FE2" w14:textId="77777777" w:rsidR="00F416AA" w:rsidRDefault="00F416AA" w:rsidP="00F416AA">
      <w:pPr>
        <w:numPr>
          <w:ilvl w:val="0"/>
          <w:numId w:val="6"/>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 xml:space="preserve">Click </w:t>
      </w:r>
      <w:r w:rsidRPr="00F416AA">
        <w:rPr>
          <w:rStyle w:val="Strong"/>
          <w:rFonts w:ascii="Times New Roman" w:hAnsi="Times New Roman" w:cs="Times New Roman"/>
          <w:sz w:val="32"/>
          <w:szCs w:val="32"/>
        </w:rPr>
        <w:t>Add</w:t>
      </w:r>
      <w:r w:rsidRPr="00F416AA">
        <w:rPr>
          <w:rFonts w:ascii="Times New Roman" w:hAnsi="Times New Roman" w:cs="Times New Roman"/>
          <w:sz w:val="32"/>
          <w:szCs w:val="32"/>
        </w:rPr>
        <w:t xml:space="preserve"> to create the rule.</w:t>
      </w:r>
    </w:p>
    <w:p w14:paraId="2D5CA117" w14:textId="77777777" w:rsidR="00F416AA" w:rsidRPr="00F416AA" w:rsidRDefault="00F416AA" w:rsidP="00F416AA">
      <w:pPr>
        <w:pStyle w:val="Heading4"/>
        <w:rPr>
          <w:rFonts w:ascii="Times New Roman" w:hAnsi="Times New Roman" w:cs="Times New Roman"/>
          <w:sz w:val="24"/>
          <w:szCs w:val="24"/>
        </w:rPr>
      </w:pPr>
      <w:r w:rsidRPr="00F416AA">
        <w:rPr>
          <w:rFonts w:ascii="Times New Roman" w:hAnsi="Times New Roman" w:cs="Times New Roman"/>
          <w:sz w:val="24"/>
          <w:szCs w:val="24"/>
        </w:rPr>
        <w:t>Using Azure CLI</w:t>
      </w:r>
    </w:p>
    <w:p w14:paraId="796C8584" w14:textId="3E763DBF" w:rsidR="00F416AA" w:rsidRPr="00F416AA" w:rsidRDefault="00F416AA" w:rsidP="00F416AA">
      <w:pPr>
        <w:pStyle w:val="HTMLPreformatted"/>
        <w:rPr>
          <w:rFonts w:ascii="Times New Roman" w:hAnsi="Times New Roman" w:cs="Times New Roman"/>
          <w:sz w:val="24"/>
          <w:szCs w:val="24"/>
        </w:rPr>
      </w:pPr>
      <w:proofErr w:type="spellStart"/>
      <w:r w:rsidRPr="00F416AA">
        <w:rPr>
          <w:rFonts w:ascii="Times New Roman" w:hAnsi="Times New Roman" w:cs="Times New Roman"/>
          <w:sz w:val="24"/>
          <w:szCs w:val="24"/>
        </w:rPr>
        <w:t>sh</w:t>
      </w:r>
      <w:proofErr w:type="spellEnd"/>
    </w:p>
    <w:p w14:paraId="534B133C" w14:textId="77777777" w:rsidR="00F416AA" w:rsidRPr="00F416AA" w:rsidRDefault="00F416AA" w:rsidP="00F416AA">
      <w:pPr>
        <w:pStyle w:val="HTMLPreformatted"/>
        <w:rPr>
          <w:rStyle w:val="HTMLCode"/>
          <w:rFonts w:ascii="Times New Roman" w:hAnsi="Times New Roman" w:cs="Times New Roman"/>
          <w:sz w:val="24"/>
          <w:szCs w:val="24"/>
        </w:rPr>
      </w:pPr>
      <w:proofErr w:type="spellStart"/>
      <w:r w:rsidRPr="00F416AA">
        <w:rPr>
          <w:rStyle w:val="HTMLCode"/>
          <w:rFonts w:ascii="Times New Roman" w:hAnsi="Times New Roman" w:cs="Times New Roman"/>
          <w:sz w:val="24"/>
          <w:szCs w:val="24"/>
        </w:rPr>
        <w:t>az</w:t>
      </w:r>
      <w:proofErr w:type="spellEnd"/>
      <w:r w:rsidRPr="00F416AA">
        <w:rPr>
          <w:rStyle w:val="HTMLCode"/>
          <w:rFonts w:ascii="Times New Roman" w:hAnsi="Times New Roman" w:cs="Times New Roman"/>
          <w:sz w:val="24"/>
          <w:szCs w:val="24"/>
        </w:rPr>
        <w:t xml:space="preserve"> network </w:t>
      </w:r>
      <w:proofErr w:type="spellStart"/>
      <w:r w:rsidRPr="00F416AA">
        <w:rPr>
          <w:rStyle w:val="HTMLCode"/>
          <w:rFonts w:ascii="Times New Roman" w:hAnsi="Times New Roman" w:cs="Times New Roman"/>
          <w:sz w:val="24"/>
          <w:szCs w:val="24"/>
        </w:rPr>
        <w:t>nsg</w:t>
      </w:r>
      <w:proofErr w:type="spellEnd"/>
      <w:r w:rsidRPr="00F416AA">
        <w:rPr>
          <w:rStyle w:val="HTMLCode"/>
          <w:rFonts w:ascii="Times New Roman" w:hAnsi="Times New Roman" w:cs="Times New Roman"/>
          <w:sz w:val="24"/>
          <w:szCs w:val="24"/>
        </w:rPr>
        <w:t xml:space="preserve"> rule create \</w:t>
      </w:r>
    </w:p>
    <w:p w14:paraId="022DCF6D" w14:textId="77777777" w:rsidR="00F416AA" w:rsidRPr="00F416AA" w:rsidRDefault="00F416AA" w:rsidP="00F416AA">
      <w:pPr>
        <w:pStyle w:val="HTMLPreformatted"/>
        <w:rPr>
          <w:rStyle w:val="HTMLCode"/>
          <w:rFonts w:ascii="Times New Roman" w:hAnsi="Times New Roman" w:cs="Times New Roman"/>
          <w:sz w:val="24"/>
          <w:szCs w:val="24"/>
        </w:rPr>
      </w:pPr>
      <w:r w:rsidRPr="00F416AA">
        <w:rPr>
          <w:rStyle w:val="HTMLCode"/>
          <w:rFonts w:ascii="Times New Roman" w:hAnsi="Times New Roman" w:cs="Times New Roman"/>
          <w:sz w:val="24"/>
          <w:szCs w:val="24"/>
        </w:rPr>
        <w:t xml:space="preserve">  --resource-group &lt;</w:t>
      </w:r>
      <w:proofErr w:type="spellStart"/>
      <w:r w:rsidRPr="00F416AA">
        <w:rPr>
          <w:rStyle w:val="HTMLCode"/>
          <w:rFonts w:ascii="Times New Roman" w:hAnsi="Times New Roman" w:cs="Times New Roman"/>
          <w:sz w:val="24"/>
          <w:szCs w:val="24"/>
        </w:rPr>
        <w:t>ResourceGroupName</w:t>
      </w:r>
      <w:proofErr w:type="spellEnd"/>
      <w:r w:rsidRPr="00F416AA">
        <w:rPr>
          <w:rStyle w:val="HTMLCode"/>
          <w:rFonts w:ascii="Times New Roman" w:hAnsi="Times New Roman" w:cs="Times New Roman"/>
          <w:sz w:val="24"/>
          <w:szCs w:val="24"/>
        </w:rPr>
        <w:t>&gt; \</w:t>
      </w:r>
    </w:p>
    <w:p w14:paraId="327B27EB" w14:textId="77777777" w:rsidR="00F416AA" w:rsidRPr="00F416AA" w:rsidRDefault="00F416AA" w:rsidP="00F416AA">
      <w:pPr>
        <w:pStyle w:val="HTMLPreformatted"/>
        <w:rPr>
          <w:rStyle w:val="HTMLCode"/>
          <w:rFonts w:ascii="Times New Roman" w:hAnsi="Times New Roman" w:cs="Times New Roman"/>
          <w:sz w:val="24"/>
          <w:szCs w:val="24"/>
        </w:rPr>
      </w:pPr>
      <w:r w:rsidRPr="00F416AA">
        <w:rPr>
          <w:rStyle w:val="HTMLCode"/>
          <w:rFonts w:ascii="Times New Roman" w:hAnsi="Times New Roman" w:cs="Times New Roman"/>
          <w:sz w:val="24"/>
          <w:szCs w:val="24"/>
        </w:rPr>
        <w:t xml:space="preserve">  --</w:t>
      </w:r>
      <w:proofErr w:type="spellStart"/>
      <w:r w:rsidRPr="00F416AA">
        <w:rPr>
          <w:rStyle w:val="HTMLCode"/>
          <w:rFonts w:ascii="Times New Roman" w:hAnsi="Times New Roman" w:cs="Times New Roman"/>
          <w:sz w:val="24"/>
          <w:szCs w:val="24"/>
        </w:rPr>
        <w:t>nsg</w:t>
      </w:r>
      <w:proofErr w:type="spellEnd"/>
      <w:r w:rsidRPr="00F416AA">
        <w:rPr>
          <w:rStyle w:val="HTMLCode"/>
          <w:rFonts w:ascii="Times New Roman" w:hAnsi="Times New Roman" w:cs="Times New Roman"/>
          <w:sz w:val="24"/>
          <w:szCs w:val="24"/>
        </w:rPr>
        <w:t>-name &lt;NSGName&gt; \</w:t>
      </w:r>
    </w:p>
    <w:p w14:paraId="39B7395E" w14:textId="77777777" w:rsidR="00F416AA" w:rsidRPr="00F416AA" w:rsidRDefault="00F416AA" w:rsidP="00F416AA">
      <w:pPr>
        <w:pStyle w:val="HTMLPreformatted"/>
        <w:rPr>
          <w:rStyle w:val="HTMLCode"/>
          <w:rFonts w:ascii="Times New Roman" w:hAnsi="Times New Roman" w:cs="Times New Roman"/>
          <w:sz w:val="24"/>
          <w:szCs w:val="24"/>
        </w:rPr>
      </w:pPr>
      <w:r w:rsidRPr="00F416AA">
        <w:rPr>
          <w:rStyle w:val="HTMLCode"/>
          <w:rFonts w:ascii="Times New Roman" w:hAnsi="Times New Roman" w:cs="Times New Roman"/>
          <w:sz w:val="24"/>
          <w:szCs w:val="24"/>
        </w:rPr>
        <w:lastRenderedPageBreak/>
        <w:t xml:space="preserve">  --name </w:t>
      </w:r>
      <w:proofErr w:type="spellStart"/>
      <w:r w:rsidRPr="00F416AA">
        <w:rPr>
          <w:rStyle w:val="HTMLCode"/>
          <w:rFonts w:ascii="Times New Roman" w:hAnsi="Times New Roman" w:cs="Times New Roman"/>
          <w:sz w:val="24"/>
          <w:szCs w:val="24"/>
        </w:rPr>
        <w:t>DenyInternetAccess</w:t>
      </w:r>
      <w:proofErr w:type="spellEnd"/>
      <w:r w:rsidRPr="00F416AA">
        <w:rPr>
          <w:rStyle w:val="HTMLCode"/>
          <w:rFonts w:ascii="Times New Roman" w:hAnsi="Times New Roman" w:cs="Times New Roman"/>
          <w:sz w:val="24"/>
          <w:szCs w:val="24"/>
        </w:rPr>
        <w:t xml:space="preserve"> \</w:t>
      </w:r>
    </w:p>
    <w:p w14:paraId="45209135" w14:textId="77777777" w:rsidR="00F416AA" w:rsidRPr="00F416AA" w:rsidRDefault="00F416AA" w:rsidP="00F416AA">
      <w:pPr>
        <w:pStyle w:val="HTMLPreformatted"/>
        <w:rPr>
          <w:rStyle w:val="HTMLCode"/>
          <w:rFonts w:ascii="Times New Roman" w:hAnsi="Times New Roman" w:cs="Times New Roman"/>
          <w:sz w:val="24"/>
          <w:szCs w:val="24"/>
        </w:rPr>
      </w:pPr>
      <w:r w:rsidRPr="00F416AA">
        <w:rPr>
          <w:rStyle w:val="HTMLCode"/>
          <w:rFonts w:ascii="Times New Roman" w:hAnsi="Times New Roman" w:cs="Times New Roman"/>
          <w:sz w:val="24"/>
          <w:szCs w:val="24"/>
        </w:rPr>
        <w:t xml:space="preserve">  --priority 2000 \</w:t>
      </w:r>
    </w:p>
    <w:p w14:paraId="0D6F71BA" w14:textId="77777777" w:rsidR="00F416AA" w:rsidRPr="00F416AA" w:rsidRDefault="00F416AA" w:rsidP="00F416AA">
      <w:pPr>
        <w:pStyle w:val="HTMLPreformatted"/>
        <w:rPr>
          <w:rStyle w:val="HTMLCode"/>
          <w:rFonts w:ascii="Times New Roman" w:hAnsi="Times New Roman" w:cs="Times New Roman"/>
          <w:sz w:val="24"/>
          <w:szCs w:val="24"/>
        </w:rPr>
      </w:pPr>
      <w:r w:rsidRPr="00F416AA">
        <w:rPr>
          <w:rStyle w:val="HTMLCode"/>
          <w:rFonts w:ascii="Times New Roman" w:hAnsi="Times New Roman" w:cs="Times New Roman"/>
          <w:sz w:val="24"/>
          <w:szCs w:val="24"/>
        </w:rPr>
        <w:t xml:space="preserve">  --source-address-prefixes </w:t>
      </w:r>
      <w:r w:rsidRPr="00F416AA">
        <w:rPr>
          <w:rStyle w:val="hljs-string"/>
          <w:rFonts w:ascii="Times New Roman" w:hAnsi="Times New Roman" w:cs="Times New Roman"/>
          <w:sz w:val="24"/>
          <w:szCs w:val="24"/>
        </w:rPr>
        <w:t>'*'</w:t>
      </w:r>
      <w:r w:rsidRPr="00F416AA">
        <w:rPr>
          <w:rStyle w:val="HTMLCode"/>
          <w:rFonts w:ascii="Times New Roman" w:hAnsi="Times New Roman" w:cs="Times New Roman"/>
          <w:sz w:val="24"/>
          <w:szCs w:val="24"/>
        </w:rPr>
        <w:t xml:space="preserve"> \</w:t>
      </w:r>
    </w:p>
    <w:p w14:paraId="076AAD63" w14:textId="77777777" w:rsidR="00F416AA" w:rsidRPr="00F416AA" w:rsidRDefault="00F416AA" w:rsidP="00F416AA">
      <w:pPr>
        <w:pStyle w:val="HTMLPreformatted"/>
        <w:rPr>
          <w:rStyle w:val="HTMLCode"/>
          <w:rFonts w:ascii="Times New Roman" w:hAnsi="Times New Roman" w:cs="Times New Roman"/>
          <w:sz w:val="24"/>
          <w:szCs w:val="24"/>
        </w:rPr>
      </w:pPr>
      <w:r w:rsidRPr="00F416AA">
        <w:rPr>
          <w:rStyle w:val="HTMLCode"/>
          <w:rFonts w:ascii="Times New Roman" w:hAnsi="Times New Roman" w:cs="Times New Roman"/>
          <w:sz w:val="24"/>
          <w:szCs w:val="24"/>
        </w:rPr>
        <w:t xml:space="preserve">  --destination-port-ranges </w:t>
      </w:r>
      <w:r w:rsidRPr="00F416AA">
        <w:rPr>
          <w:rStyle w:val="hljs-string"/>
          <w:rFonts w:ascii="Times New Roman" w:hAnsi="Times New Roman" w:cs="Times New Roman"/>
          <w:sz w:val="24"/>
          <w:szCs w:val="24"/>
        </w:rPr>
        <w:t>'*'</w:t>
      </w:r>
      <w:r w:rsidRPr="00F416AA">
        <w:rPr>
          <w:rStyle w:val="HTMLCode"/>
          <w:rFonts w:ascii="Times New Roman" w:hAnsi="Times New Roman" w:cs="Times New Roman"/>
          <w:sz w:val="24"/>
          <w:szCs w:val="24"/>
        </w:rPr>
        <w:t xml:space="preserve"> \</w:t>
      </w:r>
    </w:p>
    <w:p w14:paraId="228A6703" w14:textId="77777777" w:rsidR="00F416AA" w:rsidRPr="00F416AA" w:rsidRDefault="00F416AA" w:rsidP="00F416AA">
      <w:pPr>
        <w:pStyle w:val="HTMLPreformatted"/>
        <w:rPr>
          <w:rStyle w:val="HTMLCode"/>
          <w:rFonts w:ascii="Times New Roman" w:hAnsi="Times New Roman" w:cs="Times New Roman"/>
          <w:sz w:val="24"/>
          <w:szCs w:val="24"/>
        </w:rPr>
      </w:pPr>
      <w:r w:rsidRPr="00F416AA">
        <w:rPr>
          <w:rStyle w:val="HTMLCode"/>
          <w:rFonts w:ascii="Times New Roman" w:hAnsi="Times New Roman" w:cs="Times New Roman"/>
          <w:sz w:val="24"/>
          <w:szCs w:val="24"/>
        </w:rPr>
        <w:t xml:space="preserve">  --direction Inbound \</w:t>
      </w:r>
    </w:p>
    <w:p w14:paraId="329EB2D6" w14:textId="77777777" w:rsidR="00F416AA" w:rsidRPr="00F416AA" w:rsidRDefault="00F416AA" w:rsidP="00F416AA">
      <w:pPr>
        <w:pStyle w:val="HTMLPreformatted"/>
        <w:rPr>
          <w:rStyle w:val="HTMLCode"/>
          <w:rFonts w:ascii="Times New Roman" w:hAnsi="Times New Roman" w:cs="Times New Roman"/>
          <w:sz w:val="24"/>
          <w:szCs w:val="24"/>
        </w:rPr>
      </w:pPr>
      <w:r w:rsidRPr="00F416AA">
        <w:rPr>
          <w:rStyle w:val="HTMLCode"/>
          <w:rFonts w:ascii="Times New Roman" w:hAnsi="Times New Roman" w:cs="Times New Roman"/>
          <w:sz w:val="24"/>
          <w:szCs w:val="24"/>
        </w:rPr>
        <w:t xml:space="preserve">  --access Deny \</w:t>
      </w:r>
    </w:p>
    <w:p w14:paraId="0D3F7FEE" w14:textId="77777777" w:rsidR="00F416AA" w:rsidRDefault="00F416AA" w:rsidP="00F416AA">
      <w:pPr>
        <w:pStyle w:val="HTMLPreformatted"/>
        <w:rPr>
          <w:rStyle w:val="hljs-string"/>
          <w:rFonts w:ascii="Times New Roman" w:hAnsi="Times New Roman" w:cs="Times New Roman"/>
          <w:sz w:val="24"/>
          <w:szCs w:val="24"/>
        </w:rPr>
      </w:pPr>
      <w:r w:rsidRPr="00F416AA">
        <w:rPr>
          <w:rStyle w:val="HTMLCode"/>
          <w:rFonts w:ascii="Times New Roman" w:hAnsi="Times New Roman" w:cs="Times New Roman"/>
          <w:sz w:val="24"/>
          <w:szCs w:val="24"/>
        </w:rPr>
        <w:t xml:space="preserve">  --protocol </w:t>
      </w:r>
      <w:r w:rsidRPr="00F416AA">
        <w:rPr>
          <w:rStyle w:val="hljs-string"/>
          <w:rFonts w:ascii="Times New Roman" w:hAnsi="Times New Roman" w:cs="Times New Roman"/>
          <w:sz w:val="24"/>
          <w:szCs w:val="24"/>
        </w:rPr>
        <w:t>'*'</w:t>
      </w:r>
    </w:p>
    <w:p w14:paraId="197E5BF2" w14:textId="77777777" w:rsidR="00F416AA" w:rsidRPr="00F416AA" w:rsidRDefault="00F416AA" w:rsidP="00F416AA">
      <w:pPr>
        <w:pStyle w:val="Heading3"/>
        <w:rPr>
          <w:sz w:val="32"/>
          <w:szCs w:val="32"/>
        </w:rPr>
      </w:pPr>
      <w:r w:rsidRPr="00F416AA">
        <w:rPr>
          <w:sz w:val="32"/>
          <w:szCs w:val="32"/>
        </w:rPr>
        <w:t>7. Static vs. Dynamic IPs</w:t>
      </w:r>
    </w:p>
    <w:p w14:paraId="1F9A002C" w14:textId="77777777" w:rsidR="00F416AA" w:rsidRPr="00F416AA" w:rsidRDefault="00F416AA" w:rsidP="00F416AA">
      <w:pPr>
        <w:numPr>
          <w:ilvl w:val="0"/>
          <w:numId w:val="7"/>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Static IP</w:t>
      </w:r>
      <w:r w:rsidRPr="00F416AA">
        <w:rPr>
          <w:rFonts w:ascii="Times New Roman" w:hAnsi="Times New Roman" w:cs="Times New Roman"/>
          <w:sz w:val="32"/>
          <w:szCs w:val="32"/>
        </w:rPr>
        <w:t>: An IP address that does not change over time.</w:t>
      </w:r>
    </w:p>
    <w:p w14:paraId="720566BB" w14:textId="77777777" w:rsidR="00F416AA" w:rsidRPr="00F416AA" w:rsidRDefault="00F416AA" w:rsidP="00F416AA">
      <w:pPr>
        <w:numPr>
          <w:ilvl w:val="0"/>
          <w:numId w:val="7"/>
        </w:numPr>
        <w:spacing w:before="100" w:beforeAutospacing="1" w:after="100" w:afterAutospacing="1" w:line="240" w:lineRule="auto"/>
        <w:rPr>
          <w:rFonts w:ascii="Times New Roman" w:hAnsi="Times New Roman" w:cs="Times New Roman"/>
          <w:sz w:val="32"/>
          <w:szCs w:val="32"/>
        </w:rPr>
      </w:pPr>
      <w:r w:rsidRPr="00F416AA">
        <w:rPr>
          <w:rStyle w:val="Strong"/>
          <w:rFonts w:ascii="Times New Roman" w:hAnsi="Times New Roman" w:cs="Times New Roman"/>
          <w:sz w:val="32"/>
          <w:szCs w:val="32"/>
        </w:rPr>
        <w:t>Dynamic IP</w:t>
      </w:r>
      <w:r w:rsidRPr="00F416AA">
        <w:rPr>
          <w:rFonts w:ascii="Times New Roman" w:hAnsi="Times New Roman" w:cs="Times New Roman"/>
          <w:sz w:val="32"/>
          <w:szCs w:val="32"/>
        </w:rPr>
        <w:t>: An IP address that can change periodically.</w:t>
      </w:r>
    </w:p>
    <w:p w14:paraId="54431077" w14:textId="77777777" w:rsidR="00F416AA" w:rsidRPr="00F416AA" w:rsidRDefault="00F416AA" w:rsidP="00F416AA">
      <w:pPr>
        <w:pStyle w:val="NormalWeb"/>
        <w:rPr>
          <w:sz w:val="32"/>
          <w:szCs w:val="32"/>
        </w:rPr>
      </w:pPr>
      <w:r w:rsidRPr="00F416AA">
        <w:rPr>
          <w:sz w:val="32"/>
          <w:szCs w:val="32"/>
        </w:rPr>
        <w:t>To handle dynamic IPs, consider using DNS names or dynamic DNS services that map to the current IP address.</w:t>
      </w:r>
    </w:p>
    <w:p w14:paraId="2BDB7AE0" w14:textId="77777777" w:rsidR="00F416AA" w:rsidRPr="00F416AA" w:rsidRDefault="00F416AA" w:rsidP="00F416AA">
      <w:pPr>
        <w:pStyle w:val="Heading3"/>
        <w:rPr>
          <w:sz w:val="32"/>
          <w:szCs w:val="32"/>
        </w:rPr>
      </w:pPr>
      <w:r w:rsidRPr="00F416AA">
        <w:rPr>
          <w:sz w:val="32"/>
          <w:szCs w:val="32"/>
        </w:rPr>
        <w:t>8. Using Service Tags</w:t>
      </w:r>
    </w:p>
    <w:p w14:paraId="1E05AE75" w14:textId="77777777" w:rsidR="00F416AA" w:rsidRDefault="00F416AA" w:rsidP="00F416AA">
      <w:pPr>
        <w:pStyle w:val="NormalWeb"/>
        <w:rPr>
          <w:sz w:val="32"/>
          <w:szCs w:val="32"/>
        </w:rPr>
      </w:pPr>
      <w:r w:rsidRPr="00F416AA">
        <w:rPr>
          <w:sz w:val="32"/>
          <w:szCs w:val="32"/>
        </w:rPr>
        <w:t>Service tags represent a group of IP address prefixes from a specific Azure service. You can use them in NSG rules to simplify management.</w:t>
      </w:r>
    </w:p>
    <w:p w14:paraId="34314B30" w14:textId="77777777" w:rsidR="00F416AA" w:rsidRPr="00F416AA" w:rsidRDefault="00F416AA" w:rsidP="00F416AA">
      <w:pPr>
        <w:pStyle w:val="Heading4"/>
        <w:rPr>
          <w:rFonts w:ascii="Times New Roman" w:hAnsi="Times New Roman" w:cs="Times New Roman"/>
          <w:sz w:val="32"/>
          <w:szCs w:val="32"/>
        </w:rPr>
      </w:pPr>
      <w:r w:rsidRPr="00F416AA">
        <w:rPr>
          <w:rFonts w:ascii="Times New Roman" w:hAnsi="Times New Roman" w:cs="Times New Roman"/>
          <w:sz w:val="32"/>
          <w:szCs w:val="32"/>
        </w:rPr>
        <w:t xml:space="preserve">Example: Allow </w:t>
      </w:r>
      <w:proofErr w:type="spellStart"/>
      <w:r w:rsidRPr="00F416AA">
        <w:rPr>
          <w:rFonts w:ascii="Times New Roman" w:hAnsi="Times New Roman" w:cs="Times New Roman"/>
          <w:sz w:val="32"/>
          <w:szCs w:val="32"/>
        </w:rPr>
        <w:t>AzureLoadBalancer</w:t>
      </w:r>
      <w:proofErr w:type="spellEnd"/>
    </w:p>
    <w:p w14:paraId="621E45C7" w14:textId="77777777" w:rsidR="00F416AA" w:rsidRPr="00F416AA" w:rsidRDefault="00F416AA" w:rsidP="00F416AA">
      <w:pPr>
        <w:pStyle w:val="HTMLPreformatted"/>
        <w:rPr>
          <w:rFonts w:ascii="Times New Roman" w:hAnsi="Times New Roman" w:cs="Times New Roman"/>
          <w:sz w:val="32"/>
          <w:szCs w:val="32"/>
        </w:rPr>
      </w:pPr>
      <w:proofErr w:type="spellStart"/>
      <w:r w:rsidRPr="00F416AA">
        <w:rPr>
          <w:rFonts w:ascii="Times New Roman" w:hAnsi="Times New Roman" w:cs="Times New Roman"/>
          <w:sz w:val="32"/>
          <w:szCs w:val="32"/>
        </w:rPr>
        <w:t>sh</w:t>
      </w:r>
      <w:proofErr w:type="spellEnd"/>
    </w:p>
    <w:p w14:paraId="3E67DF3A" w14:textId="77777777" w:rsidR="00F416AA" w:rsidRPr="00F416AA" w:rsidRDefault="00F416AA" w:rsidP="00F416AA">
      <w:pPr>
        <w:pStyle w:val="HTMLPreformatted"/>
        <w:rPr>
          <w:rFonts w:ascii="Times New Roman" w:hAnsi="Times New Roman" w:cs="Times New Roman"/>
          <w:sz w:val="32"/>
          <w:szCs w:val="32"/>
        </w:rPr>
      </w:pPr>
      <w:r w:rsidRPr="00F416AA">
        <w:rPr>
          <w:rFonts w:ascii="Times New Roman" w:hAnsi="Times New Roman" w:cs="Times New Roman"/>
          <w:sz w:val="32"/>
          <w:szCs w:val="32"/>
        </w:rPr>
        <w:t>Copy code</w:t>
      </w:r>
    </w:p>
    <w:p w14:paraId="31EB782E" w14:textId="77777777" w:rsidR="00F416AA" w:rsidRPr="00F416AA" w:rsidRDefault="00F416AA" w:rsidP="00F416AA">
      <w:pPr>
        <w:pStyle w:val="HTMLPreformatted"/>
        <w:rPr>
          <w:rStyle w:val="HTMLCode"/>
          <w:rFonts w:ascii="Times New Roman" w:hAnsi="Times New Roman" w:cs="Times New Roman"/>
          <w:sz w:val="32"/>
          <w:szCs w:val="32"/>
        </w:rPr>
      </w:pPr>
      <w:proofErr w:type="spellStart"/>
      <w:r w:rsidRPr="00F416AA">
        <w:rPr>
          <w:rStyle w:val="HTMLCode"/>
          <w:rFonts w:ascii="Times New Roman" w:hAnsi="Times New Roman" w:cs="Times New Roman"/>
          <w:sz w:val="32"/>
          <w:szCs w:val="32"/>
        </w:rPr>
        <w:t>az</w:t>
      </w:r>
      <w:proofErr w:type="spellEnd"/>
      <w:r w:rsidRPr="00F416AA">
        <w:rPr>
          <w:rStyle w:val="HTMLCode"/>
          <w:rFonts w:ascii="Times New Roman" w:hAnsi="Times New Roman" w:cs="Times New Roman"/>
          <w:sz w:val="32"/>
          <w:szCs w:val="32"/>
        </w:rPr>
        <w:t xml:space="preserve"> network </w:t>
      </w:r>
      <w:proofErr w:type="spellStart"/>
      <w:r w:rsidRPr="00F416AA">
        <w:rPr>
          <w:rStyle w:val="HTMLCode"/>
          <w:rFonts w:ascii="Times New Roman" w:hAnsi="Times New Roman" w:cs="Times New Roman"/>
          <w:sz w:val="32"/>
          <w:szCs w:val="32"/>
        </w:rPr>
        <w:t>nsg</w:t>
      </w:r>
      <w:proofErr w:type="spellEnd"/>
      <w:r w:rsidRPr="00F416AA">
        <w:rPr>
          <w:rStyle w:val="HTMLCode"/>
          <w:rFonts w:ascii="Times New Roman" w:hAnsi="Times New Roman" w:cs="Times New Roman"/>
          <w:sz w:val="32"/>
          <w:szCs w:val="32"/>
        </w:rPr>
        <w:t xml:space="preserve"> rule create \</w:t>
      </w:r>
    </w:p>
    <w:p w14:paraId="316E5AD2" w14:textId="77777777" w:rsidR="00F416AA" w:rsidRPr="00F416AA" w:rsidRDefault="00F416AA" w:rsidP="00F416AA">
      <w:pPr>
        <w:pStyle w:val="HTMLPreformatted"/>
        <w:rPr>
          <w:rStyle w:val="HTMLCode"/>
          <w:rFonts w:ascii="Times New Roman" w:hAnsi="Times New Roman" w:cs="Times New Roman"/>
          <w:sz w:val="32"/>
          <w:szCs w:val="32"/>
        </w:rPr>
      </w:pPr>
      <w:r w:rsidRPr="00F416AA">
        <w:rPr>
          <w:rStyle w:val="HTMLCode"/>
          <w:rFonts w:ascii="Times New Roman" w:hAnsi="Times New Roman" w:cs="Times New Roman"/>
          <w:sz w:val="32"/>
          <w:szCs w:val="32"/>
        </w:rPr>
        <w:t xml:space="preserve">  --resource-group &lt;</w:t>
      </w:r>
      <w:proofErr w:type="spellStart"/>
      <w:r w:rsidRPr="00F416AA">
        <w:rPr>
          <w:rStyle w:val="HTMLCode"/>
          <w:rFonts w:ascii="Times New Roman" w:hAnsi="Times New Roman" w:cs="Times New Roman"/>
          <w:sz w:val="32"/>
          <w:szCs w:val="32"/>
        </w:rPr>
        <w:t>ResourceGroupName</w:t>
      </w:r>
      <w:proofErr w:type="spellEnd"/>
      <w:r w:rsidRPr="00F416AA">
        <w:rPr>
          <w:rStyle w:val="HTMLCode"/>
          <w:rFonts w:ascii="Times New Roman" w:hAnsi="Times New Roman" w:cs="Times New Roman"/>
          <w:sz w:val="32"/>
          <w:szCs w:val="32"/>
        </w:rPr>
        <w:t>&gt; \</w:t>
      </w:r>
    </w:p>
    <w:p w14:paraId="719F0985" w14:textId="77777777" w:rsidR="00F416AA" w:rsidRPr="00F416AA" w:rsidRDefault="00F416AA" w:rsidP="00F416AA">
      <w:pPr>
        <w:pStyle w:val="HTMLPreformatted"/>
        <w:rPr>
          <w:rStyle w:val="HTMLCode"/>
          <w:rFonts w:ascii="Times New Roman" w:hAnsi="Times New Roman" w:cs="Times New Roman"/>
          <w:sz w:val="32"/>
          <w:szCs w:val="32"/>
        </w:rPr>
      </w:pPr>
      <w:r w:rsidRPr="00F416AA">
        <w:rPr>
          <w:rStyle w:val="HTMLCode"/>
          <w:rFonts w:ascii="Times New Roman" w:hAnsi="Times New Roman" w:cs="Times New Roman"/>
          <w:sz w:val="32"/>
          <w:szCs w:val="32"/>
        </w:rPr>
        <w:t xml:space="preserve">  --</w:t>
      </w:r>
      <w:proofErr w:type="spellStart"/>
      <w:r w:rsidRPr="00F416AA">
        <w:rPr>
          <w:rStyle w:val="HTMLCode"/>
          <w:rFonts w:ascii="Times New Roman" w:hAnsi="Times New Roman" w:cs="Times New Roman"/>
          <w:sz w:val="32"/>
          <w:szCs w:val="32"/>
        </w:rPr>
        <w:t>nsg</w:t>
      </w:r>
      <w:proofErr w:type="spellEnd"/>
      <w:r w:rsidRPr="00F416AA">
        <w:rPr>
          <w:rStyle w:val="HTMLCode"/>
          <w:rFonts w:ascii="Times New Roman" w:hAnsi="Times New Roman" w:cs="Times New Roman"/>
          <w:sz w:val="32"/>
          <w:szCs w:val="32"/>
        </w:rPr>
        <w:t>-name &lt;NSGName&gt; \</w:t>
      </w:r>
    </w:p>
    <w:p w14:paraId="7D3D2E58" w14:textId="77777777" w:rsidR="00F416AA" w:rsidRPr="00F416AA" w:rsidRDefault="00F416AA" w:rsidP="00F416AA">
      <w:pPr>
        <w:pStyle w:val="HTMLPreformatted"/>
        <w:rPr>
          <w:rStyle w:val="HTMLCode"/>
          <w:rFonts w:ascii="Times New Roman" w:hAnsi="Times New Roman" w:cs="Times New Roman"/>
          <w:sz w:val="32"/>
          <w:szCs w:val="32"/>
        </w:rPr>
      </w:pPr>
      <w:r w:rsidRPr="00F416AA">
        <w:rPr>
          <w:rStyle w:val="HTMLCode"/>
          <w:rFonts w:ascii="Times New Roman" w:hAnsi="Times New Roman" w:cs="Times New Roman"/>
          <w:sz w:val="32"/>
          <w:szCs w:val="32"/>
        </w:rPr>
        <w:t xml:space="preserve">  --name </w:t>
      </w:r>
      <w:proofErr w:type="spellStart"/>
      <w:r w:rsidRPr="00F416AA">
        <w:rPr>
          <w:rStyle w:val="HTMLCode"/>
          <w:rFonts w:ascii="Times New Roman" w:hAnsi="Times New Roman" w:cs="Times New Roman"/>
          <w:sz w:val="32"/>
          <w:szCs w:val="32"/>
        </w:rPr>
        <w:t>AllowAzureLoadBalancer</w:t>
      </w:r>
      <w:proofErr w:type="spellEnd"/>
      <w:r w:rsidRPr="00F416AA">
        <w:rPr>
          <w:rStyle w:val="HTMLCode"/>
          <w:rFonts w:ascii="Times New Roman" w:hAnsi="Times New Roman" w:cs="Times New Roman"/>
          <w:sz w:val="32"/>
          <w:szCs w:val="32"/>
        </w:rPr>
        <w:t xml:space="preserve"> \</w:t>
      </w:r>
    </w:p>
    <w:p w14:paraId="2F27F010" w14:textId="77777777" w:rsidR="00F416AA" w:rsidRPr="00F416AA" w:rsidRDefault="00F416AA" w:rsidP="00F416AA">
      <w:pPr>
        <w:pStyle w:val="HTMLPreformatted"/>
        <w:rPr>
          <w:rStyle w:val="HTMLCode"/>
          <w:rFonts w:ascii="Times New Roman" w:hAnsi="Times New Roman" w:cs="Times New Roman"/>
          <w:sz w:val="32"/>
          <w:szCs w:val="32"/>
        </w:rPr>
      </w:pPr>
      <w:r w:rsidRPr="00F416AA">
        <w:rPr>
          <w:rStyle w:val="HTMLCode"/>
          <w:rFonts w:ascii="Times New Roman" w:hAnsi="Times New Roman" w:cs="Times New Roman"/>
          <w:sz w:val="32"/>
          <w:szCs w:val="32"/>
        </w:rPr>
        <w:t xml:space="preserve">  --priority 1100 \</w:t>
      </w:r>
    </w:p>
    <w:p w14:paraId="2A3166A9" w14:textId="77777777" w:rsidR="00F416AA" w:rsidRPr="00F416AA" w:rsidRDefault="00F416AA" w:rsidP="00F416AA">
      <w:pPr>
        <w:pStyle w:val="HTMLPreformatted"/>
        <w:rPr>
          <w:rStyle w:val="HTMLCode"/>
          <w:rFonts w:ascii="Times New Roman" w:hAnsi="Times New Roman" w:cs="Times New Roman"/>
          <w:sz w:val="32"/>
          <w:szCs w:val="32"/>
        </w:rPr>
      </w:pPr>
      <w:r w:rsidRPr="00F416AA">
        <w:rPr>
          <w:rStyle w:val="HTMLCode"/>
          <w:rFonts w:ascii="Times New Roman" w:hAnsi="Times New Roman" w:cs="Times New Roman"/>
          <w:sz w:val="32"/>
          <w:szCs w:val="32"/>
        </w:rPr>
        <w:t xml:space="preserve">  --source-address-prefixes </w:t>
      </w:r>
      <w:proofErr w:type="spellStart"/>
      <w:r w:rsidRPr="00F416AA">
        <w:rPr>
          <w:rStyle w:val="HTMLCode"/>
          <w:rFonts w:ascii="Times New Roman" w:hAnsi="Times New Roman" w:cs="Times New Roman"/>
          <w:sz w:val="32"/>
          <w:szCs w:val="32"/>
        </w:rPr>
        <w:t>AzureLoadBalancer</w:t>
      </w:r>
      <w:proofErr w:type="spellEnd"/>
      <w:r w:rsidRPr="00F416AA">
        <w:rPr>
          <w:rStyle w:val="HTMLCode"/>
          <w:rFonts w:ascii="Times New Roman" w:hAnsi="Times New Roman" w:cs="Times New Roman"/>
          <w:sz w:val="32"/>
          <w:szCs w:val="32"/>
        </w:rPr>
        <w:t xml:space="preserve"> \</w:t>
      </w:r>
    </w:p>
    <w:p w14:paraId="443C3ADC" w14:textId="77777777" w:rsidR="00F416AA" w:rsidRPr="00F416AA" w:rsidRDefault="00F416AA" w:rsidP="00F416AA">
      <w:pPr>
        <w:pStyle w:val="HTMLPreformatted"/>
        <w:rPr>
          <w:rStyle w:val="HTMLCode"/>
          <w:rFonts w:ascii="Times New Roman" w:hAnsi="Times New Roman" w:cs="Times New Roman"/>
          <w:sz w:val="32"/>
          <w:szCs w:val="32"/>
        </w:rPr>
      </w:pPr>
      <w:r w:rsidRPr="00F416AA">
        <w:rPr>
          <w:rStyle w:val="HTMLCode"/>
          <w:rFonts w:ascii="Times New Roman" w:hAnsi="Times New Roman" w:cs="Times New Roman"/>
          <w:sz w:val="32"/>
          <w:szCs w:val="32"/>
        </w:rPr>
        <w:t xml:space="preserve">  --destination-port-ranges </w:t>
      </w:r>
      <w:r w:rsidRPr="00F416AA">
        <w:rPr>
          <w:rStyle w:val="hljs-string"/>
          <w:rFonts w:ascii="Times New Roman" w:hAnsi="Times New Roman" w:cs="Times New Roman"/>
          <w:sz w:val="32"/>
          <w:szCs w:val="32"/>
        </w:rPr>
        <w:t>'*'</w:t>
      </w:r>
      <w:r w:rsidRPr="00F416AA">
        <w:rPr>
          <w:rStyle w:val="HTMLCode"/>
          <w:rFonts w:ascii="Times New Roman" w:hAnsi="Times New Roman" w:cs="Times New Roman"/>
          <w:sz w:val="32"/>
          <w:szCs w:val="32"/>
        </w:rPr>
        <w:t xml:space="preserve"> \</w:t>
      </w:r>
    </w:p>
    <w:p w14:paraId="55AADF1D" w14:textId="77777777" w:rsidR="00F416AA" w:rsidRPr="00F416AA" w:rsidRDefault="00F416AA" w:rsidP="00F416AA">
      <w:pPr>
        <w:pStyle w:val="HTMLPreformatted"/>
        <w:rPr>
          <w:rStyle w:val="HTMLCode"/>
          <w:rFonts w:ascii="Times New Roman" w:hAnsi="Times New Roman" w:cs="Times New Roman"/>
          <w:sz w:val="32"/>
          <w:szCs w:val="32"/>
        </w:rPr>
      </w:pPr>
      <w:r w:rsidRPr="00F416AA">
        <w:rPr>
          <w:rStyle w:val="HTMLCode"/>
          <w:rFonts w:ascii="Times New Roman" w:hAnsi="Times New Roman" w:cs="Times New Roman"/>
          <w:sz w:val="32"/>
          <w:szCs w:val="32"/>
        </w:rPr>
        <w:t xml:space="preserve">  --direction Inbound \</w:t>
      </w:r>
    </w:p>
    <w:p w14:paraId="173E4988" w14:textId="77777777" w:rsidR="00F416AA" w:rsidRPr="00F416AA" w:rsidRDefault="00F416AA" w:rsidP="00F416AA">
      <w:pPr>
        <w:pStyle w:val="HTMLPreformatted"/>
        <w:rPr>
          <w:rStyle w:val="HTMLCode"/>
          <w:rFonts w:ascii="Times New Roman" w:hAnsi="Times New Roman" w:cs="Times New Roman"/>
          <w:sz w:val="32"/>
          <w:szCs w:val="32"/>
        </w:rPr>
      </w:pPr>
      <w:r w:rsidRPr="00F416AA">
        <w:rPr>
          <w:rStyle w:val="HTMLCode"/>
          <w:rFonts w:ascii="Times New Roman" w:hAnsi="Times New Roman" w:cs="Times New Roman"/>
          <w:sz w:val="32"/>
          <w:szCs w:val="32"/>
        </w:rPr>
        <w:t xml:space="preserve">  --access Allow \</w:t>
      </w:r>
    </w:p>
    <w:p w14:paraId="4B97B2C2" w14:textId="77777777" w:rsidR="00F416AA" w:rsidRPr="00F416AA" w:rsidRDefault="00F416AA" w:rsidP="00F416AA">
      <w:pPr>
        <w:pStyle w:val="HTMLPreformatted"/>
        <w:rPr>
          <w:rStyle w:val="HTMLCode"/>
          <w:rFonts w:ascii="Times New Roman" w:hAnsi="Times New Roman" w:cs="Times New Roman"/>
          <w:sz w:val="32"/>
          <w:szCs w:val="32"/>
        </w:rPr>
      </w:pPr>
      <w:r w:rsidRPr="00F416AA">
        <w:rPr>
          <w:rStyle w:val="HTMLCode"/>
          <w:rFonts w:ascii="Times New Roman" w:hAnsi="Times New Roman" w:cs="Times New Roman"/>
          <w:sz w:val="32"/>
          <w:szCs w:val="32"/>
        </w:rPr>
        <w:t xml:space="preserve">  --protocol </w:t>
      </w:r>
      <w:r w:rsidRPr="00F416AA">
        <w:rPr>
          <w:rStyle w:val="hljs-string"/>
          <w:rFonts w:ascii="Times New Roman" w:hAnsi="Times New Roman" w:cs="Times New Roman"/>
          <w:sz w:val="32"/>
          <w:szCs w:val="32"/>
        </w:rPr>
        <w:t>'*'</w:t>
      </w:r>
    </w:p>
    <w:p w14:paraId="15B199D7" w14:textId="77777777" w:rsidR="00F416AA" w:rsidRPr="00F416AA" w:rsidRDefault="00F416AA" w:rsidP="00F416AA">
      <w:pPr>
        <w:pStyle w:val="Heading3"/>
        <w:rPr>
          <w:sz w:val="32"/>
          <w:szCs w:val="32"/>
        </w:rPr>
      </w:pPr>
      <w:r w:rsidRPr="00F416AA">
        <w:rPr>
          <w:sz w:val="32"/>
          <w:szCs w:val="32"/>
        </w:rPr>
        <w:t>9. Best Practices</w:t>
      </w:r>
    </w:p>
    <w:p w14:paraId="59678D05" w14:textId="77777777" w:rsidR="00F416AA" w:rsidRPr="00F416AA" w:rsidRDefault="00F416AA" w:rsidP="00F416AA">
      <w:pPr>
        <w:numPr>
          <w:ilvl w:val="0"/>
          <w:numId w:val="8"/>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 xml:space="preserve">Use </w:t>
      </w:r>
      <w:r w:rsidRPr="00F416AA">
        <w:rPr>
          <w:rStyle w:val="Strong"/>
          <w:rFonts w:ascii="Times New Roman" w:hAnsi="Times New Roman" w:cs="Times New Roman"/>
          <w:sz w:val="32"/>
          <w:szCs w:val="32"/>
        </w:rPr>
        <w:t>least privilege</w:t>
      </w:r>
      <w:r w:rsidRPr="00F416AA">
        <w:rPr>
          <w:rFonts w:ascii="Times New Roman" w:hAnsi="Times New Roman" w:cs="Times New Roman"/>
          <w:sz w:val="32"/>
          <w:szCs w:val="32"/>
        </w:rPr>
        <w:t xml:space="preserve"> principles when creating NSG rules.</w:t>
      </w:r>
    </w:p>
    <w:p w14:paraId="7499D054" w14:textId="77777777" w:rsidR="00F416AA" w:rsidRPr="00F416AA" w:rsidRDefault="00F416AA" w:rsidP="00F416AA">
      <w:pPr>
        <w:numPr>
          <w:ilvl w:val="0"/>
          <w:numId w:val="8"/>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Regularly review and update your NSG and ASG configurations.</w:t>
      </w:r>
    </w:p>
    <w:p w14:paraId="4BDA2CB6" w14:textId="77777777" w:rsidR="00F416AA" w:rsidRPr="00F416AA" w:rsidRDefault="00F416AA" w:rsidP="00F416AA">
      <w:pPr>
        <w:numPr>
          <w:ilvl w:val="0"/>
          <w:numId w:val="8"/>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lastRenderedPageBreak/>
        <w:t xml:space="preserve">Use </w:t>
      </w:r>
      <w:r w:rsidRPr="00F416AA">
        <w:rPr>
          <w:rStyle w:val="Strong"/>
          <w:rFonts w:ascii="Times New Roman" w:hAnsi="Times New Roman" w:cs="Times New Roman"/>
          <w:sz w:val="32"/>
          <w:szCs w:val="32"/>
        </w:rPr>
        <w:t>logging and monitoring</w:t>
      </w:r>
      <w:r w:rsidRPr="00F416AA">
        <w:rPr>
          <w:rFonts w:ascii="Times New Roman" w:hAnsi="Times New Roman" w:cs="Times New Roman"/>
          <w:sz w:val="32"/>
          <w:szCs w:val="32"/>
        </w:rPr>
        <w:t xml:space="preserve"> to track access and identify potential security issues.</w:t>
      </w:r>
    </w:p>
    <w:p w14:paraId="0BF2283F" w14:textId="77777777" w:rsidR="00F416AA" w:rsidRPr="00F416AA" w:rsidRDefault="00F416AA" w:rsidP="00F416AA">
      <w:pPr>
        <w:numPr>
          <w:ilvl w:val="0"/>
          <w:numId w:val="8"/>
        </w:numPr>
        <w:spacing w:before="100" w:beforeAutospacing="1" w:after="100" w:afterAutospacing="1" w:line="240" w:lineRule="auto"/>
        <w:rPr>
          <w:rFonts w:ascii="Times New Roman" w:hAnsi="Times New Roman" w:cs="Times New Roman"/>
          <w:sz w:val="32"/>
          <w:szCs w:val="32"/>
        </w:rPr>
      </w:pPr>
      <w:r w:rsidRPr="00F416AA">
        <w:rPr>
          <w:rFonts w:ascii="Times New Roman" w:hAnsi="Times New Roman" w:cs="Times New Roman"/>
          <w:sz w:val="32"/>
          <w:szCs w:val="32"/>
        </w:rPr>
        <w:t xml:space="preserve">Leverage </w:t>
      </w:r>
      <w:r w:rsidRPr="00F416AA">
        <w:rPr>
          <w:rStyle w:val="Strong"/>
          <w:rFonts w:ascii="Times New Roman" w:hAnsi="Times New Roman" w:cs="Times New Roman"/>
          <w:sz w:val="32"/>
          <w:szCs w:val="32"/>
        </w:rPr>
        <w:t>service tags</w:t>
      </w:r>
      <w:r w:rsidRPr="00F416AA">
        <w:rPr>
          <w:rFonts w:ascii="Times New Roman" w:hAnsi="Times New Roman" w:cs="Times New Roman"/>
          <w:sz w:val="32"/>
          <w:szCs w:val="32"/>
        </w:rPr>
        <w:t xml:space="preserve"> to simplify rule management and stay updated with Azure service IP changes.</w:t>
      </w:r>
    </w:p>
    <w:p w14:paraId="63FEC277" w14:textId="77777777" w:rsidR="00F416AA" w:rsidRPr="00F416AA" w:rsidRDefault="00F416AA" w:rsidP="00F416AA">
      <w:pPr>
        <w:pStyle w:val="Heading3"/>
        <w:rPr>
          <w:sz w:val="32"/>
          <w:szCs w:val="32"/>
        </w:rPr>
      </w:pPr>
      <w:r w:rsidRPr="00F416AA">
        <w:rPr>
          <w:sz w:val="32"/>
          <w:szCs w:val="32"/>
        </w:rPr>
        <w:t>10. Conclusion</w:t>
      </w:r>
    </w:p>
    <w:p w14:paraId="3F77374E" w14:textId="77777777" w:rsidR="00F416AA" w:rsidRPr="00F416AA" w:rsidRDefault="00F416AA" w:rsidP="00F416AA">
      <w:pPr>
        <w:pStyle w:val="NormalWeb"/>
        <w:rPr>
          <w:sz w:val="32"/>
          <w:szCs w:val="32"/>
        </w:rPr>
      </w:pPr>
      <w:r w:rsidRPr="00F416AA">
        <w:rPr>
          <w:sz w:val="32"/>
          <w:szCs w:val="32"/>
        </w:rPr>
        <w:t>This document provides a comprehensive guide to configuring NSG and ASG in Azure to allow access from specific IPs while denying public internet access. By following these steps and best practices, you can enhance the security of your Azure VMs.</w:t>
      </w:r>
    </w:p>
    <w:p w14:paraId="5B9190A3" w14:textId="77777777" w:rsidR="00F416AA" w:rsidRDefault="00F416AA" w:rsidP="00F416AA">
      <w:r>
        <w:pict w14:anchorId="3AFA6CEB">
          <v:rect id="_x0000_i1025" style="width:0;height:1.5pt" o:hralign="center" o:hrstd="t" o:hr="t" fillcolor="#a0a0a0" stroked="f"/>
        </w:pict>
      </w:r>
    </w:p>
    <w:p w14:paraId="7A66AD3B" w14:textId="77777777" w:rsidR="00F416AA" w:rsidRPr="00F416AA" w:rsidRDefault="00F416AA" w:rsidP="00F416AA">
      <w:pPr>
        <w:pStyle w:val="Heading3"/>
        <w:rPr>
          <w:sz w:val="32"/>
          <w:szCs w:val="32"/>
        </w:rPr>
      </w:pPr>
      <w:r w:rsidRPr="00F416AA">
        <w:rPr>
          <w:sz w:val="32"/>
          <w:szCs w:val="32"/>
        </w:rPr>
        <w:t>References:</w:t>
      </w:r>
    </w:p>
    <w:p w14:paraId="50109F7A" w14:textId="77777777" w:rsidR="00F416AA" w:rsidRPr="00F416AA" w:rsidRDefault="00F416AA" w:rsidP="00F416AA">
      <w:pPr>
        <w:numPr>
          <w:ilvl w:val="0"/>
          <w:numId w:val="9"/>
        </w:numPr>
        <w:spacing w:before="100" w:beforeAutospacing="1" w:after="100" w:afterAutospacing="1" w:line="240" w:lineRule="auto"/>
        <w:rPr>
          <w:rFonts w:ascii="Times New Roman" w:hAnsi="Times New Roman" w:cs="Times New Roman"/>
          <w:sz w:val="32"/>
          <w:szCs w:val="32"/>
        </w:rPr>
      </w:pPr>
      <w:hyperlink r:id="rId5" w:tgtFrame="_new" w:history="1">
        <w:r w:rsidRPr="00F416AA">
          <w:rPr>
            <w:rStyle w:val="Hyperlink"/>
            <w:rFonts w:ascii="Times New Roman" w:hAnsi="Times New Roman" w:cs="Times New Roman"/>
            <w:sz w:val="32"/>
            <w:szCs w:val="32"/>
          </w:rPr>
          <w:t>Azure NSG Documentation</w:t>
        </w:r>
      </w:hyperlink>
    </w:p>
    <w:p w14:paraId="28C2ECA7" w14:textId="77777777" w:rsidR="00F416AA" w:rsidRPr="00F416AA" w:rsidRDefault="00F416AA" w:rsidP="00F416AA">
      <w:pPr>
        <w:numPr>
          <w:ilvl w:val="0"/>
          <w:numId w:val="9"/>
        </w:numPr>
        <w:spacing w:before="100" w:beforeAutospacing="1" w:after="100" w:afterAutospacing="1" w:line="240" w:lineRule="auto"/>
        <w:rPr>
          <w:rFonts w:ascii="Times New Roman" w:hAnsi="Times New Roman" w:cs="Times New Roman"/>
          <w:sz w:val="32"/>
          <w:szCs w:val="32"/>
        </w:rPr>
      </w:pPr>
      <w:hyperlink r:id="rId6" w:tgtFrame="_new" w:history="1">
        <w:r w:rsidRPr="00F416AA">
          <w:rPr>
            <w:rStyle w:val="Hyperlink"/>
            <w:rFonts w:ascii="Times New Roman" w:hAnsi="Times New Roman" w:cs="Times New Roman"/>
            <w:sz w:val="32"/>
            <w:szCs w:val="32"/>
          </w:rPr>
          <w:t>Azure ASG Documentation</w:t>
        </w:r>
      </w:hyperlink>
    </w:p>
    <w:p w14:paraId="58FD9AA2" w14:textId="77777777" w:rsidR="00F416AA" w:rsidRPr="00F416AA" w:rsidRDefault="00F416AA" w:rsidP="00F416AA">
      <w:pPr>
        <w:numPr>
          <w:ilvl w:val="0"/>
          <w:numId w:val="9"/>
        </w:numPr>
        <w:spacing w:before="100" w:beforeAutospacing="1" w:after="100" w:afterAutospacing="1" w:line="240" w:lineRule="auto"/>
        <w:rPr>
          <w:rFonts w:ascii="Times New Roman" w:hAnsi="Times New Roman" w:cs="Times New Roman"/>
          <w:sz w:val="32"/>
          <w:szCs w:val="32"/>
        </w:rPr>
      </w:pPr>
      <w:hyperlink r:id="rId7" w:tgtFrame="_new" w:history="1">
        <w:r w:rsidRPr="00F416AA">
          <w:rPr>
            <w:rStyle w:val="Hyperlink"/>
            <w:rFonts w:ascii="Times New Roman" w:hAnsi="Times New Roman" w:cs="Times New Roman"/>
            <w:sz w:val="32"/>
            <w:szCs w:val="32"/>
          </w:rPr>
          <w:t>Azure Service Tags</w:t>
        </w:r>
      </w:hyperlink>
    </w:p>
    <w:p w14:paraId="1C68BBA7" w14:textId="77777777" w:rsidR="00F416AA" w:rsidRPr="00F416AA" w:rsidRDefault="00F416AA" w:rsidP="00F416AA">
      <w:pPr>
        <w:pStyle w:val="NormalWeb"/>
        <w:rPr>
          <w:sz w:val="32"/>
          <w:szCs w:val="32"/>
        </w:rPr>
      </w:pPr>
    </w:p>
    <w:p w14:paraId="676E570F" w14:textId="77777777" w:rsidR="00F416AA" w:rsidRPr="00F416AA" w:rsidRDefault="00F416AA" w:rsidP="00F416AA">
      <w:pPr>
        <w:pStyle w:val="HTMLPreformatted"/>
        <w:rPr>
          <w:rFonts w:ascii="Times New Roman" w:hAnsi="Times New Roman" w:cs="Times New Roman"/>
          <w:sz w:val="24"/>
          <w:szCs w:val="24"/>
        </w:rPr>
      </w:pPr>
    </w:p>
    <w:p w14:paraId="444D8B0C" w14:textId="77777777" w:rsidR="00F416AA" w:rsidRPr="00F416AA" w:rsidRDefault="00F416AA" w:rsidP="00F416AA">
      <w:pPr>
        <w:spacing w:before="100" w:beforeAutospacing="1" w:after="100" w:afterAutospacing="1" w:line="240" w:lineRule="auto"/>
        <w:ind w:left="720"/>
        <w:rPr>
          <w:rFonts w:ascii="Times New Roman" w:hAnsi="Times New Roman" w:cs="Times New Roman"/>
          <w:sz w:val="32"/>
          <w:szCs w:val="32"/>
        </w:rPr>
      </w:pPr>
    </w:p>
    <w:p w14:paraId="6116F48E" w14:textId="77777777" w:rsidR="00F416AA" w:rsidRPr="00F416AA" w:rsidRDefault="00F416AA" w:rsidP="00F416AA">
      <w:pPr>
        <w:pStyle w:val="HTMLPreformatted"/>
        <w:rPr>
          <w:rFonts w:ascii="Times New Roman" w:hAnsi="Times New Roman" w:cs="Times New Roman"/>
          <w:sz w:val="32"/>
          <w:szCs w:val="32"/>
        </w:rPr>
      </w:pPr>
    </w:p>
    <w:p w14:paraId="7F054DC0" w14:textId="77777777" w:rsidR="009C2579" w:rsidRPr="00F416AA" w:rsidRDefault="009C2579">
      <w:pPr>
        <w:rPr>
          <w:rFonts w:ascii="Times New Roman" w:hAnsi="Times New Roman" w:cs="Times New Roman"/>
          <w:sz w:val="32"/>
          <w:szCs w:val="32"/>
        </w:rPr>
      </w:pPr>
    </w:p>
    <w:sectPr w:rsidR="009C2579" w:rsidRPr="00F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34F6B"/>
    <w:multiLevelType w:val="multilevel"/>
    <w:tmpl w:val="F72E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72748"/>
    <w:multiLevelType w:val="multilevel"/>
    <w:tmpl w:val="71C6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343E8"/>
    <w:multiLevelType w:val="multilevel"/>
    <w:tmpl w:val="CB4E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16D76"/>
    <w:multiLevelType w:val="multilevel"/>
    <w:tmpl w:val="4D56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C2A91"/>
    <w:multiLevelType w:val="multilevel"/>
    <w:tmpl w:val="5EAC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FD5ACE"/>
    <w:multiLevelType w:val="multilevel"/>
    <w:tmpl w:val="999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B4F37"/>
    <w:multiLevelType w:val="multilevel"/>
    <w:tmpl w:val="5078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F4068"/>
    <w:multiLevelType w:val="multilevel"/>
    <w:tmpl w:val="2434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C0CD5"/>
    <w:multiLevelType w:val="multilevel"/>
    <w:tmpl w:val="DF1E1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514566">
    <w:abstractNumId w:val="7"/>
  </w:num>
  <w:num w:numId="2" w16cid:durableId="976255053">
    <w:abstractNumId w:val="2"/>
  </w:num>
  <w:num w:numId="3" w16cid:durableId="761756205">
    <w:abstractNumId w:val="8"/>
  </w:num>
  <w:num w:numId="4" w16cid:durableId="1658340353">
    <w:abstractNumId w:val="4"/>
  </w:num>
  <w:num w:numId="5" w16cid:durableId="1590112678">
    <w:abstractNumId w:val="0"/>
  </w:num>
  <w:num w:numId="6" w16cid:durableId="1892837705">
    <w:abstractNumId w:val="3"/>
  </w:num>
  <w:num w:numId="7" w16cid:durableId="963075574">
    <w:abstractNumId w:val="5"/>
  </w:num>
  <w:num w:numId="8" w16cid:durableId="232814243">
    <w:abstractNumId w:val="6"/>
  </w:num>
  <w:num w:numId="9" w16cid:durableId="817763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16AA"/>
    <w:rsid w:val="00306EBD"/>
    <w:rsid w:val="009C2579"/>
    <w:rsid w:val="00C5235D"/>
    <w:rsid w:val="00E75533"/>
    <w:rsid w:val="00F41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70C5"/>
  <w15:chartTrackingRefBased/>
  <w15:docId w15:val="{9C3181BC-5919-472A-B77C-B3F126D4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16A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F416A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F416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6AA"/>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F416AA"/>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F416AA"/>
    <w:rPr>
      <w:b/>
      <w:bCs/>
    </w:rPr>
  </w:style>
  <w:style w:type="character" w:customStyle="1" w:styleId="Heading4Char">
    <w:name w:val="Heading 4 Char"/>
    <w:basedOn w:val="DefaultParagraphFont"/>
    <w:link w:val="Heading4"/>
    <w:uiPriority w:val="9"/>
    <w:semiHidden/>
    <w:rsid w:val="00F416A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416A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416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F416AA"/>
    <w:rPr>
      <w:rFonts w:ascii="Courier New" w:eastAsia="Times New Roman" w:hAnsi="Courier New" w:cs="Courier New"/>
      <w:kern w:val="0"/>
      <w:sz w:val="20"/>
      <w:szCs w:val="20"/>
      <w:lang w:eastAsia="en-IN"/>
    </w:rPr>
  </w:style>
  <w:style w:type="character" w:customStyle="1" w:styleId="hljs-string">
    <w:name w:val="hljs-string"/>
    <w:basedOn w:val="DefaultParagraphFont"/>
    <w:rsid w:val="00F416AA"/>
  </w:style>
  <w:style w:type="character" w:styleId="Hyperlink">
    <w:name w:val="Hyperlink"/>
    <w:basedOn w:val="DefaultParagraphFont"/>
    <w:uiPriority w:val="99"/>
    <w:semiHidden/>
    <w:unhideWhenUsed/>
    <w:rsid w:val="00F41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802940">
      <w:bodyDiv w:val="1"/>
      <w:marLeft w:val="0"/>
      <w:marRight w:val="0"/>
      <w:marTop w:val="0"/>
      <w:marBottom w:val="0"/>
      <w:divBdr>
        <w:top w:val="none" w:sz="0" w:space="0" w:color="auto"/>
        <w:left w:val="none" w:sz="0" w:space="0" w:color="auto"/>
        <w:bottom w:val="none" w:sz="0" w:space="0" w:color="auto"/>
        <w:right w:val="none" w:sz="0" w:space="0" w:color="auto"/>
      </w:divBdr>
      <w:divsChild>
        <w:div w:id="1404983593">
          <w:marLeft w:val="0"/>
          <w:marRight w:val="0"/>
          <w:marTop w:val="0"/>
          <w:marBottom w:val="0"/>
          <w:divBdr>
            <w:top w:val="none" w:sz="0" w:space="0" w:color="auto"/>
            <w:left w:val="none" w:sz="0" w:space="0" w:color="auto"/>
            <w:bottom w:val="none" w:sz="0" w:space="0" w:color="auto"/>
            <w:right w:val="none" w:sz="0" w:space="0" w:color="auto"/>
          </w:divBdr>
          <w:divsChild>
            <w:div w:id="1209076449">
              <w:marLeft w:val="0"/>
              <w:marRight w:val="0"/>
              <w:marTop w:val="0"/>
              <w:marBottom w:val="0"/>
              <w:divBdr>
                <w:top w:val="none" w:sz="0" w:space="0" w:color="auto"/>
                <w:left w:val="none" w:sz="0" w:space="0" w:color="auto"/>
                <w:bottom w:val="none" w:sz="0" w:space="0" w:color="auto"/>
                <w:right w:val="none" w:sz="0" w:space="0" w:color="auto"/>
              </w:divBdr>
              <w:divsChild>
                <w:div w:id="697463754">
                  <w:marLeft w:val="0"/>
                  <w:marRight w:val="0"/>
                  <w:marTop w:val="0"/>
                  <w:marBottom w:val="0"/>
                  <w:divBdr>
                    <w:top w:val="none" w:sz="0" w:space="0" w:color="auto"/>
                    <w:left w:val="none" w:sz="0" w:space="0" w:color="auto"/>
                    <w:bottom w:val="none" w:sz="0" w:space="0" w:color="auto"/>
                    <w:right w:val="none" w:sz="0" w:space="0" w:color="auto"/>
                  </w:divBdr>
                </w:div>
              </w:divsChild>
            </w:div>
            <w:div w:id="15340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2974">
      <w:bodyDiv w:val="1"/>
      <w:marLeft w:val="0"/>
      <w:marRight w:val="0"/>
      <w:marTop w:val="0"/>
      <w:marBottom w:val="0"/>
      <w:divBdr>
        <w:top w:val="none" w:sz="0" w:space="0" w:color="auto"/>
        <w:left w:val="none" w:sz="0" w:space="0" w:color="auto"/>
        <w:bottom w:val="none" w:sz="0" w:space="0" w:color="auto"/>
        <w:right w:val="none" w:sz="0" w:space="0" w:color="auto"/>
      </w:divBdr>
    </w:div>
    <w:div w:id="1579050587">
      <w:bodyDiv w:val="1"/>
      <w:marLeft w:val="0"/>
      <w:marRight w:val="0"/>
      <w:marTop w:val="0"/>
      <w:marBottom w:val="0"/>
      <w:divBdr>
        <w:top w:val="none" w:sz="0" w:space="0" w:color="auto"/>
        <w:left w:val="none" w:sz="0" w:space="0" w:color="auto"/>
        <w:bottom w:val="none" w:sz="0" w:space="0" w:color="auto"/>
        <w:right w:val="none" w:sz="0" w:space="0" w:color="auto"/>
      </w:divBdr>
      <w:divsChild>
        <w:div w:id="1119226256">
          <w:marLeft w:val="0"/>
          <w:marRight w:val="0"/>
          <w:marTop w:val="0"/>
          <w:marBottom w:val="0"/>
          <w:divBdr>
            <w:top w:val="none" w:sz="0" w:space="0" w:color="auto"/>
            <w:left w:val="none" w:sz="0" w:space="0" w:color="auto"/>
            <w:bottom w:val="none" w:sz="0" w:space="0" w:color="auto"/>
            <w:right w:val="none" w:sz="0" w:space="0" w:color="auto"/>
          </w:divBdr>
          <w:divsChild>
            <w:div w:id="1198741340">
              <w:marLeft w:val="0"/>
              <w:marRight w:val="0"/>
              <w:marTop w:val="0"/>
              <w:marBottom w:val="0"/>
              <w:divBdr>
                <w:top w:val="none" w:sz="0" w:space="0" w:color="auto"/>
                <w:left w:val="none" w:sz="0" w:space="0" w:color="auto"/>
                <w:bottom w:val="none" w:sz="0" w:space="0" w:color="auto"/>
                <w:right w:val="none" w:sz="0" w:space="0" w:color="auto"/>
              </w:divBdr>
              <w:divsChild>
                <w:div w:id="1969049013">
                  <w:marLeft w:val="0"/>
                  <w:marRight w:val="0"/>
                  <w:marTop w:val="0"/>
                  <w:marBottom w:val="0"/>
                  <w:divBdr>
                    <w:top w:val="none" w:sz="0" w:space="0" w:color="auto"/>
                    <w:left w:val="none" w:sz="0" w:space="0" w:color="auto"/>
                    <w:bottom w:val="none" w:sz="0" w:space="0" w:color="auto"/>
                    <w:right w:val="none" w:sz="0" w:space="0" w:color="auto"/>
                  </w:divBdr>
                </w:div>
              </w:divsChild>
            </w:div>
            <w:div w:id="1031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4933">
      <w:bodyDiv w:val="1"/>
      <w:marLeft w:val="0"/>
      <w:marRight w:val="0"/>
      <w:marTop w:val="0"/>
      <w:marBottom w:val="0"/>
      <w:divBdr>
        <w:top w:val="none" w:sz="0" w:space="0" w:color="auto"/>
        <w:left w:val="none" w:sz="0" w:space="0" w:color="auto"/>
        <w:bottom w:val="none" w:sz="0" w:space="0" w:color="auto"/>
        <w:right w:val="none" w:sz="0" w:space="0" w:color="auto"/>
      </w:divBdr>
    </w:div>
    <w:div w:id="1598714150">
      <w:bodyDiv w:val="1"/>
      <w:marLeft w:val="0"/>
      <w:marRight w:val="0"/>
      <w:marTop w:val="0"/>
      <w:marBottom w:val="0"/>
      <w:divBdr>
        <w:top w:val="none" w:sz="0" w:space="0" w:color="auto"/>
        <w:left w:val="none" w:sz="0" w:space="0" w:color="auto"/>
        <w:bottom w:val="none" w:sz="0" w:space="0" w:color="auto"/>
        <w:right w:val="none" w:sz="0" w:space="0" w:color="auto"/>
      </w:divBdr>
      <w:divsChild>
        <w:div w:id="1942760947">
          <w:marLeft w:val="0"/>
          <w:marRight w:val="0"/>
          <w:marTop w:val="0"/>
          <w:marBottom w:val="0"/>
          <w:divBdr>
            <w:top w:val="none" w:sz="0" w:space="0" w:color="auto"/>
            <w:left w:val="none" w:sz="0" w:space="0" w:color="auto"/>
            <w:bottom w:val="none" w:sz="0" w:space="0" w:color="auto"/>
            <w:right w:val="none" w:sz="0" w:space="0" w:color="auto"/>
          </w:divBdr>
          <w:divsChild>
            <w:div w:id="1521819572">
              <w:marLeft w:val="0"/>
              <w:marRight w:val="0"/>
              <w:marTop w:val="0"/>
              <w:marBottom w:val="0"/>
              <w:divBdr>
                <w:top w:val="none" w:sz="0" w:space="0" w:color="auto"/>
                <w:left w:val="none" w:sz="0" w:space="0" w:color="auto"/>
                <w:bottom w:val="none" w:sz="0" w:space="0" w:color="auto"/>
                <w:right w:val="none" w:sz="0" w:space="0" w:color="auto"/>
              </w:divBdr>
              <w:divsChild>
                <w:div w:id="1429278066">
                  <w:marLeft w:val="0"/>
                  <w:marRight w:val="0"/>
                  <w:marTop w:val="0"/>
                  <w:marBottom w:val="0"/>
                  <w:divBdr>
                    <w:top w:val="none" w:sz="0" w:space="0" w:color="auto"/>
                    <w:left w:val="none" w:sz="0" w:space="0" w:color="auto"/>
                    <w:bottom w:val="none" w:sz="0" w:space="0" w:color="auto"/>
                    <w:right w:val="none" w:sz="0" w:space="0" w:color="auto"/>
                  </w:divBdr>
                </w:div>
              </w:divsChild>
            </w:div>
            <w:div w:id="10700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30731">
      <w:bodyDiv w:val="1"/>
      <w:marLeft w:val="0"/>
      <w:marRight w:val="0"/>
      <w:marTop w:val="0"/>
      <w:marBottom w:val="0"/>
      <w:divBdr>
        <w:top w:val="none" w:sz="0" w:space="0" w:color="auto"/>
        <w:left w:val="none" w:sz="0" w:space="0" w:color="auto"/>
        <w:bottom w:val="none" w:sz="0" w:space="0" w:color="auto"/>
        <w:right w:val="none" w:sz="0" w:space="0" w:color="auto"/>
      </w:divBdr>
    </w:div>
    <w:div w:id="213282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virtual-network/service-tag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network/application-security-groups" TargetMode="External"/><Relationship Id="rId5" Type="http://schemas.openxmlformats.org/officeDocument/2006/relationships/hyperlink" Target="https://docs.microsoft.com/en-us/azure/virtual-network/security-ove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Kumar</dc:creator>
  <cp:keywords/>
  <dc:description/>
  <cp:lastModifiedBy>Neeraj Kumar</cp:lastModifiedBy>
  <cp:revision>1</cp:revision>
  <dcterms:created xsi:type="dcterms:W3CDTF">2024-07-12T10:41:00Z</dcterms:created>
  <dcterms:modified xsi:type="dcterms:W3CDTF">2024-07-12T10:49:00Z</dcterms:modified>
</cp:coreProperties>
</file>