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C6ADB" w14:textId="77777777" w:rsidR="00C2133A" w:rsidRDefault="00C2133A" w:rsidP="00C2133A">
      <w:pPr>
        <w:pStyle w:val="NormalWeb"/>
        <w:numPr>
          <w:ilvl w:val="0"/>
          <w:numId w:val="1"/>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Explain the concept of auto-scaling.</w:t>
      </w:r>
    </w:p>
    <w:p w14:paraId="770C2D8B" w14:textId="77777777" w:rsidR="00A93E41" w:rsidRDefault="00C2133A">
      <w:pPr>
        <w:rPr>
          <w:b/>
          <w:bCs/>
        </w:rPr>
      </w:pPr>
      <w:proofErr w:type="spellStart"/>
      <w:r>
        <w:rPr>
          <w:b/>
          <w:bCs/>
        </w:rPr>
        <w:t>Ans</w:t>
      </w:r>
      <w:proofErr w:type="spellEnd"/>
    </w:p>
    <w:p w14:paraId="293C3378" w14:textId="77777777" w:rsidR="00C2133A" w:rsidRDefault="00C2133A">
      <w:pPr>
        <w:rPr>
          <w:b/>
          <w:bCs/>
        </w:rPr>
      </w:pPr>
    </w:p>
    <w:p w14:paraId="058F53BF" w14:textId="77777777" w:rsidR="00C2133A" w:rsidRPr="00C2133A" w:rsidRDefault="00C2133A" w:rsidP="00C2133A">
      <w:pPr>
        <w:rPr>
          <w:rFonts w:ascii="Times New Roman" w:eastAsia="Times New Roman" w:hAnsi="Times New Roman" w:cs="Times New Roman"/>
        </w:rPr>
      </w:pPr>
      <w:r w:rsidRPr="00C2133A">
        <w:rPr>
          <w:rFonts w:ascii="Helvetica Neue Light" w:eastAsia="Times New Roman" w:hAnsi="Helvetica Neue Light" w:cs="Times New Roman"/>
          <w:color w:val="232F3E"/>
        </w:rPr>
        <w:t>AWS Auto Scaling monitors your applications and automatically adjusts capacity to maintain steady, predictable performance at the lowest possible cost. Using AWS Auto Scaling, it’s easy to setup application scaling for multiple resources across multiple services in minutes. The service provides a simple, powerful user interface that lets you build scaling plans for resources including </w:t>
      </w:r>
      <w:hyperlink r:id="rId5" w:history="1">
        <w:r w:rsidRPr="00C2133A">
          <w:rPr>
            <w:rFonts w:ascii="Helvetica Neue Light" w:eastAsia="Times New Roman" w:hAnsi="Helvetica Neue Light" w:cs="Times New Roman"/>
            <w:color w:val="007EB9"/>
          </w:rPr>
          <w:t>Amazon EC2</w:t>
        </w:r>
      </w:hyperlink>
      <w:r w:rsidRPr="00C2133A">
        <w:rPr>
          <w:rFonts w:ascii="Helvetica Neue Light" w:eastAsia="Times New Roman" w:hAnsi="Helvetica Neue Light" w:cs="Times New Roman"/>
          <w:color w:val="232F3E"/>
        </w:rPr>
        <w:t> instances and Spot Fleets, </w:t>
      </w:r>
      <w:hyperlink r:id="rId6" w:history="1">
        <w:r w:rsidRPr="00C2133A">
          <w:rPr>
            <w:rFonts w:ascii="Helvetica Neue Light" w:eastAsia="Times New Roman" w:hAnsi="Helvetica Neue Light" w:cs="Times New Roman"/>
            <w:color w:val="007EB9"/>
          </w:rPr>
          <w:t>Amazon ECS</w:t>
        </w:r>
      </w:hyperlink>
      <w:r w:rsidRPr="00C2133A">
        <w:rPr>
          <w:rFonts w:ascii="Helvetica Neue Light" w:eastAsia="Times New Roman" w:hAnsi="Helvetica Neue Light" w:cs="Times New Roman"/>
          <w:color w:val="232F3E"/>
        </w:rPr>
        <w:t> tasks, </w:t>
      </w:r>
      <w:hyperlink r:id="rId7" w:history="1">
        <w:r w:rsidRPr="00C2133A">
          <w:rPr>
            <w:rFonts w:ascii="Helvetica Neue Light" w:eastAsia="Times New Roman" w:hAnsi="Helvetica Neue Light" w:cs="Times New Roman"/>
            <w:color w:val="007EB9"/>
          </w:rPr>
          <w:t xml:space="preserve">Amazon </w:t>
        </w:r>
        <w:proofErr w:type="spellStart"/>
        <w:r w:rsidRPr="00C2133A">
          <w:rPr>
            <w:rFonts w:ascii="Helvetica Neue Light" w:eastAsia="Times New Roman" w:hAnsi="Helvetica Neue Light" w:cs="Times New Roman"/>
            <w:color w:val="007EB9"/>
          </w:rPr>
          <w:t>DynamoDB</w:t>
        </w:r>
        <w:proofErr w:type="spellEnd"/>
      </w:hyperlink>
      <w:r w:rsidRPr="00C2133A">
        <w:rPr>
          <w:rFonts w:ascii="Helvetica Neue Light" w:eastAsia="Times New Roman" w:hAnsi="Helvetica Neue Light" w:cs="Times New Roman"/>
          <w:color w:val="232F3E"/>
        </w:rPr>
        <w:t> tables and indexes, and </w:t>
      </w:r>
      <w:hyperlink r:id="rId8" w:history="1">
        <w:r w:rsidRPr="00C2133A">
          <w:rPr>
            <w:rFonts w:ascii="Helvetica Neue Light" w:eastAsia="Times New Roman" w:hAnsi="Helvetica Neue Light" w:cs="Times New Roman"/>
            <w:color w:val="007EB9"/>
          </w:rPr>
          <w:t>Amazon Aurora</w:t>
        </w:r>
      </w:hyperlink>
      <w:r w:rsidRPr="00C2133A">
        <w:rPr>
          <w:rFonts w:ascii="Helvetica Neue Light" w:eastAsia="Times New Roman" w:hAnsi="Helvetica Neue Light" w:cs="Times New Roman"/>
          <w:color w:val="232F3E"/>
        </w:rPr>
        <w:t> Replicas. AWS Auto Scaling makes scaling simple with recommendations that allow you to optimize performance, costs, or balance between them. If you’re already using </w:t>
      </w:r>
      <w:hyperlink r:id="rId9" w:history="1">
        <w:r w:rsidRPr="00C2133A">
          <w:rPr>
            <w:rFonts w:ascii="Helvetica Neue Light" w:eastAsia="Times New Roman" w:hAnsi="Helvetica Neue Light" w:cs="Times New Roman"/>
            <w:color w:val="007EB9"/>
          </w:rPr>
          <w:t>Amazon EC2 Auto Scaling</w:t>
        </w:r>
      </w:hyperlink>
      <w:r w:rsidRPr="00C2133A">
        <w:rPr>
          <w:rFonts w:ascii="Helvetica Neue Light" w:eastAsia="Times New Roman" w:hAnsi="Helvetica Neue Light" w:cs="Times New Roman"/>
          <w:color w:val="232F3E"/>
        </w:rPr>
        <w:t> to dynamically scale your Amazon EC2 instances, you can now combine it with AWS Auto Scaling to scale additional resources for other AWS services. With AWS Auto Scaling, your applications always have the right resources at the right time.</w:t>
      </w:r>
    </w:p>
    <w:p w14:paraId="668C6EFF" w14:textId="77777777" w:rsidR="00C2133A" w:rsidRDefault="00C2133A">
      <w:pPr>
        <w:rPr>
          <w:b/>
          <w:bCs/>
        </w:rPr>
      </w:pPr>
    </w:p>
    <w:p w14:paraId="348B17B6" w14:textId="77777777" w:rsidR="00C2133A" w:rsidRDefault="00C2133A">
      <w:pPr>
        <w:rPr>
          <w:b/>
          <w:bCs/>
        </w:rPr>
      </w:pPr>
    </w:p>
    <w:p w14:paraId="57196A3F" w14:textId="77777777" w:rsidR="00C2133A" w:rsidRDefault="00C2133A">
      <w:pPr>
        <w:rPr>
          <w:b/>
          <w:bCs/>
        </w:rPr>
      </w:pPr>
    </w:p>
    <w:p w14:paraId="050DD785" w14:textId="77777777" w:rsidR="00C2133A" w:rsidRDefault="00C2133A" w:rsidP="00C2133A">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Explain Cloud Formation Solution.</w:t>
      </w:r>
    </w:p>
    <w:p w14:paraId="7F11BA9E" w14:textId="77777777" w:rsidR="00C2133A" w:rsidRDefault="00C2133A">
      <w:pPr>
        <w:rPr>
          <w:b/>
          <w:bCs/>
        </w:rPr>
      </w:pPr>
      <w:proofErr w:type="spellStart"/>
      <w:r>
        <w:rPr>
          <w:b/>
          <w:bCs/>
        </w:rPr>
        <w:t>Ans</w:t>
      </w:r>
      <w:proofErr w:type="spellEnd"/>
    </w:p>
    <w:p w14:paraId="66312D2B" w14:textId="77777777" w:rsidR="00C2133A" w:rsidRDefault="00C2133A" w:rsidP="00C2133A">
      <w:pPr>
        <w:spacing w:before="225" w:after="225"/>
        <w:rPr>
          <w:rFonts w:ascii="Helvetica Neue" w:hAnsi="Helvetica Neue" w:cs="Times New Roman"/>
          <w:color w:val="232F3E"/>
        </w:rPr>
      </w:pPr>
      <w:r w:rsidRPr="00C2133A">
        <w:rPr>
          <w:rFonts w:ascii="Helvetica Neue" w:hAnsi="Helvetica Neue" w:cs="Times New Roman"/>
          <w:color w:val="232F3E"/>
        </w:rPr>
        <w:t xml:space="preserve">AWS </w:t>
      </w:r>
      <w:proofErr w:type="spellStart"/>
      <w:r w:rsidRPr="00C2133A">
        <w:rPr>
          <w:rFonts w:ascii="Helvetica Neue" w:hAnsi="Helvetica Neue" w:cs="Times New Roman"/>
          <w:color w:val="232F3E"/>
        </w:rPr>
        <w:t>CloudFormation</w:t>
      </w:r>
      <w:proofErr w:type="spellEnd"/>
      <w:r w:rsidRPr="00C2133A">
        <w:rPr>
          <w:rFonts w:ascii="Helvetica Neue" w:hAnsi="Helvetica Neue" w:cs="Times New Roman"/>
          <w:color w:val="232F3E"/>
        </w:rPr>
        <w:t xml:space="preserve"> is a service that gives developers and businesses an easy way to create a collection of related AWS and third-party resources, and provision and manage them in an orderly and predictable fashion.</w:t>
      </w:r>
    </w:p>
    <w:p w14:paraId="079EA883" w14:textId="77777777" w:rsidR="00C2133A" w:rsidRDefault="00C2133A" w:rsidP="00C2133A">
      <w:pPr>
        <w:spacing w:before="225" w:after="225"/>
        <w:rPr>
          <w:rFonts w:ascii="Helvetica Neue" w:hAnsi="Helvetica Neue" w:cs="Times New Roman"/>
          <w:color w:val="232F3E"/>
        </w:rPr>
      </w:pPr>
    </w:p>
    <w:p w14:paraId="6CB34D8E" w14:textId="77777777" w:rsidR="00C2133A" w:rsidRDefault="00C2133A" w:rsidP="00C2133A">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Mention and explain AWS services that are not specialized to a specific location.</w:t>
      </w:r>
    </w:p>
    <w:p w14:paraId="35B3219E" w14:textId="77777777" w:rsidR="00C2133A" w:rsidRDefault="00C2133A" w:rsidP="00C2133A">
      <w:pPr>
        <w:spacing w:before="225" w:after="225"/>
        <w:rPr>
          <w:rFonts w:ascii="Helvetica Neue" w:hAnsi="Helvetica Neue" w:cs="Times New Roman"/>
          <w:color w:val="232F3E"/>
        </w:rPr>
      </w:pPr>
      <w:proofErr w:type="spellStart"/>
      <w:r>
        <w:rPr>
          <w:rFonts w:ascii="Helvetica Neue" w:hAnsi="Helvetica Neue" w:cs="Times New Roman"/>
          <w:color w:val="232F3E"/>
        </w:rPr>
        <w:t>Ans</w:t>
      </w:r>
      <w:proofErr w:type="spellEnd"/>
    </w:p>
    <w:p w14:paraId="341D8CEE" w14:textId="77777777" w:rsidR="00C2133A" w:rsidRDefault="00C2133A" w:rsidP="00C2133A">
      <w:pPr>
        <w:rPr>
          <w:rFonts w:ascii="Arial" w:eastAsia="Times New Roman" w:hAnsi="Arial" w:cs="Times New Roman"/>
          <w:color w:val="4D5156"/>
          <w:sz w:val="21"/>
          <w:szCs w:val="21"/>
          <w:shd w:val="clear" w:color="auto" w:fill="FFFFFF"/>
        </w:rPr>
      </w:pPr>
      <w:r w:rsidRPr="00C2133A">
        <w:rPr>
          <w:rFonts w:ascii="Arial" w:eastAsia="Times New Roman" w:hAnsi="Arial" w:cs="Times New Roman"/>
          <w:color w:val="4D5156"/>
          <w:sz w:val="21"/>
          <w:szCs w:val="21"/>
          <w:shd w:val="clear" w:color="auto" w:fill="FFFFFF"/>
        </w:rPr>
        <w:t>Build, Deploy, and Manage Websites, Apps or Processes On </w:t>
      </w:r>
      <w:r w:rsidRPr="00C2133A">
        <w:rPr>
          <w:rFonts w:ascii="Arial" w:eastAsia="Times New Roman" w:hAnsi="Arial" w:cs="Times New Roman"/>
          <w:b/>
          <w:bCs/>
          <w:color w:val="4D5156"/>
          <w:sz w:val="21"/>
          <w:szCs w:val="21"/>
          <w:shd w:val="clear" w:color="auto" w:fill="FFFFFF"/>
        </w:rPr>
        <w:t>AWS</w:t>
      </w:r>
      <w:r w:rsidRPr="00C2133A">
        <w:rPr>
          <w:rFonts w:ascii="Arial" w:eastAsia="Times New Roman" w:hAnsi="Arial" w:cs="Times New Roman"/>
          <w:color w:val="4D5156"/>
          <w:sz w:val="21"/>
          <w:szCs w:val="21"/>
          <w:shd w:val="clear" w:color="auto" w:fill="FFFFFF"/>
        </w:rPr>
        <w:t>' Secure, Reliable Network. Sign Up for a Free Account &amp; Experience </w:t>
      </w:r>
      <w:r w:rsidRPr="00C2133A">
        <w:rPr>
          <w:rFonts w:ascii="Arial" w:eastAsia="Times New Roman" w:hAnsi="Arial" w:cs="Times New Roman"/>
          <w:b/>
          <w:bCs/>
          <w:color w:val="4D5156"/>
          <w:sz w:val="21"/>
          <w:szCs w:val="21"/>
          <w:shd w:val="clear" w:color="auto" w:fill="FFFFFF"/>
        </w:rPr>
        <w:t>AWS</w:t>
      </w:r>
      <w:r w:rsidRPr="00C2133A">
        <w:rPr>
          <w:rFonts w:ascii="Arial" w:eastAsia="Times New Roman" w:hAnsi="Arial" w:cs="Times New Roman"/>
          <w:color w:val="4D5156"/>
          <w:sz w:val="21"/>
          <w:szCs w:val="21"/>
          <w:shd w:val="clear" w:color="auto" w:fill="FFFFFF"/>
        </w:rPr>
        <w:t>' Secure, Reliable, Scalable </w:t>
      </w:r>
      <w:r w:rsidRPr="00C2133A">
        <w:rPr>
          <w:rFonts w:ascii="Arial" w:eastAsia="Times New Roman" w:hAnsi="Arial" w:cs="Times New Roman"/>
          <w:b/>
          <w:bCs/>
          <w:color w:val="4D5156"/>
          <w:sz w:val="21"/>
          <w:szCs w:val="21"/>
          <w:shd w:val="clear" w:color="auto" w:fill="FFFFFF"/>
        </w:rPr>
        <w:t>Services</w:t>
      </w:r>
      <w:r w:rsidRPr="00C2133A">
        <w:rPr>
          <w:rFonts w:ascii="Arial" w:eastAsia="Times New Roman" w:hAnsi="Arial" w:cs="Times New Roman"/>
          <w:color w:val="4D5156"/>
          <w:sz w:val="21"/>
          <w:szCs w:val="21"/>
          <w:shd w:val="clear" w:color="auto" w:fill="FFFFFF"/>
        </w:rPr>
        <w:t>. Highly Scalable. Virtual Private Cloud. Easily Manage Clusters. In-Memory Caching.</w:t>
      </w:r>
    </w:p>
    <w:p w14:paraId="6CB45AD4" w14:textId="77777777" w:rsidR="00C2133A" w:rsidRDefault="00C2133A" w:rsidP="00C2133A">
      <w:pPr>
        <w:rPr>
          <w:rFonts w:ascii="Arial" w:eastAsia="Times New Roman" w:hAnsi="Arial" w:cs="Times New Roman"/>
          <w:color w:val="4D5156"/>
          <w:sz w:val="21"/>
          <w:szCs w:val="21"/>
          <w:shd w:val="clear" w:color="auto" w:fill="FFFFFF"/>
        </w:rPr>
      </w:pPr>
    </w:p>
    <w:p w14:paraId="5E0D6515" w14:textId="77777777" w:rsidR="00C2133A" w:rsidRPr="00C2133A" w:rsidRDefault="00C2133A" w:rsidP="00C2133A">
      <w:pPr>
        <w:rPr>
          <w:rFonts w:ascii="Times New Roman" w:eastAsia="Times New Roman" w:hAnsi="Times New Roman" w:cs="Times New Roman"/>
        </w:rPr>
      </w:pPr>
    </w:p>
    <w:p w14:paraId="42EBD063" w14:textId="77777777" w:rsidR="00C2133A" w:rsidRDefault="00C2133A" w:rsidP="00C2133A">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What's the difference between pausing and terminating an Amazon Elastic Compute Cloud instance?</w:t>
      </w:r>
    </w:p>
    <w:p w14:paraId="6BA6462C" w14:textId="77777777" w:rsidR="00C2133A" w:rsidRDefault="00C2133A" w:rsidP="00C2133A">
      <w:pPr>
        <w:spacing w:before="225" w:after="225"/>
        <w:rPr>
          <w:rFonts w:ascii="Helvetica Neue" w:hAnsi="Helvetica Neue" w:cs="Times New Roman"/>
          <w:color w:val="232F3E"/>
        </w:rPr>
      </w:pPr>
      <w:proofErr w:type="spellStart"/>
      <w:r>
        <w:rPr>
          <w:rFonts w:ascii="Helvetica Neue" w:hAnsi="Helvetica Neue" w:cs="Times New Roman"/>
          <w:color w:val="232F3E"/>
        </w:rPr>
        <w:t>Ans</w:t>
      </w:r>
      <w:proofErr w:type="spellEnd"/>
    </w:p>
    <w:p w14:paraId="64DEE883" w14:textId="77777777" w:rsidR="00C2133A" w:rsidRPr="00C2133A" w:rsidRDefault="00C2133A" w:rsidP="00C2133A">
      <w:pPr>
        <w:shd w:val="clear" w:color="auto" w:fill="FFFFFF"/>
        <w:rPr>
          <w:rFonts w:ascii="Arial" w:eastAsia="Times New Roman" w:hAnsi="Arial" w:cs="Times New Roman"/>
          <w:color w:val="4D5156"/>
          <w:sz w:val="21"/>
          <w:szCs w:val="21"/>
        </w:rPr>
      </w:pPr>
      <w:r w:rsidRPr="00C2133A">
        <w:rPr>
          <w:rFonts w:ascii="Arial" w:eastAsia="Times New Roman" w:hAnsi="Arial" w:cs="Times New Roman"/>
          <w:color w:val="4D5156"/>
          <w:sz w:val="21"/>
          <w:szCs w:val="21"/>
        </w:rPr>
        <w:t xml:space="preserve">Explore The AWS Cloud </w:t>
      </w:r>
      <w:proofErr w:type="gramStart"/>
      <w:r w:rsidRPr="00C2133A">
        <w:rPr>
          <w:rFonts w:ascii="Arial" w:eastAsia="Times New Roman" w:hAnsi="Arial" w:cs="Times New Roman"/>
          <w:color w:val="4D5156"/>
          <w:sz w:val="21"/>
          <w:szCs w:val="21"/>
        </w:rPr>
        <w:t>For</w:t>
      </w:r>
      <w:proofErr w:type="gramEnd"/>
      <w:r w:rsidRPr="00C2133A">
        <w:rPr>
          <w:rFonts w:ascii="Arial" w:eastAsia="Times New Roman" w:hAnsi="Arial" w:cs="Times New Roman"/>
          <w:color w:val="4D5156"/>
          <w:sz w:val="21"/>
          <w:szCs w:val="21"/>
        </w:rPr>
        <w:t xml:space="preserve"> Free. Global Instance Availability. Secure, Reliable Service. Build, Deploy, and Manage Websites, Apps or Processes On AWS' Secure, Reliable Network. AWS Free Tier. Choice &amp; Flexibility. Scalability and Security. Free Tier Details.</w:t>
      </w:r>
    </w:p>
    <w:p w14:paraId="568AE465" w14:textId="77777777" w:rsidR="00C2133A" w:rsidRDefault="00C2133A" w:rsidP="00C2133A">
      <w:pPr>
        <w:shd w:val="clear" w:color="auto" w:fill="FFFFFF"/>
        <w:tabs>
          <w:tab w:val="left" w:pos="6440"/>
        </w:tabs>
        <w:textAlignment w:val="top"/>
        <w:outlineLvl w:val="2"/>
        <w:rPr>
          <w:rFonts w:ascii="Arial" w:eastAsia="Times New Roman" w:hAnsi="Arial" w:cs="Times New Roman"/>
          <w:color w:val="202124"/>
          <w:sz w:val="27"/>
          <w:szCs w:val="27"/>
        </w:rPr>
      </w:pPr>
      <w:r>
        <w:rPr>
          <w:rFonts w:ascii="Arial" w:eastAsia="Times New Roman" w:hAnsi="Arial" w:cs="Times New Roman"/>
          <w:color w:val="202124"/>
          <w:sz w:val="27"/>
          <w:szCs w:val="27"/>
        </w:rPr>
        <w:tab/>
      </w:r>
    </w:p>
    <w:p w14:paraId="2968EBBB" w14:textId="77777777" w:rsidR="00C2133A" w:rsidRDefault="00C2133A" w:rsidP="00C2133A">
      <w:pPr>
        <w:shd w:val="clear" w:color="auto" w:fill="FFFFFF"/>
        <w:tabs>
          <w:tab w:val="left" w:pos="6440"/>
        </w:tabs>
        <w:textAlignment w:val="top"/>
        <w:outlineLvl w:val="2"/>
        <w:rPr>
          <w:rFonts w:ascii="Arial" w:eastAsia="Times New Roman" w:hAnsi="Arial" w:cs="Times New Roman"/>
          <w:color w:val="202124"/>
          <w:sz w:val="27"/>
          <w:szCs w:val="27"/>
        </w:rPr>
      </w:pPr>
    </w:p>
    <w:p w14:paraId="39283422" w14:textId="77777777" w:rsidR="00C2133A" w:rsidRPr="00C2133A" w:rsidRDefault="00C2133A" w:rsidP="00C2133A">
      <w:pPr>
        <w:pStyle w:val="ListParagraph"/>
        <w:numPr>
          <w:ilvl w:val="0"/>
          <w:numId w:val="3"/>
        </w:numPr>
        <w:rPr>
          <w:rFonts w:ascii="Helvetica" w:eastAsia="Times New Roman" w:hAnsi="Helvetica" w:cs="Times New Roman"/>
          <w:color w:val="000000"/>
          <w:sz w:val="28"/>
          <w:szCs w:val="28"/>
        </w:rPr>
      </w:pPr>
      <w:r w:rsidRPr="00C2133A">
        <w:rPr>
          <w:rFonts w:ascii="Helvetica" w:eastAsia="Times New Roman" w:hAnsi="Helvetica" w:cs="Times New Roman"/>
          <w:color w:val="000000"/>
          <w:sz w:val="28"/>
          <w:szCs w:val="28"/>
        </w:rPr>
        <w:t xml:space="preserve">Describe how to set up </w:t>
      </w:r>
      <w:proofErr w:type="spellStart"/>
      <w:r w:rsidRPr="00C2133A">
        <w:rPr>
          <w:rFonts w:ascii="Helvetica" w:eastAsia="Times New Roman" w:hAnsi="Helvetica" w:cs="Times New Roman"/>
          <w:color w:val="000000"/>
          <w:sz w:val="28"/>
          <w:szCs w:val="28"/>
        </w:rPr>
        <w:t>CloudWatch</w:t>
      </w:r>
      <w:proofErr w:type="spellEnd"/>
      <w:r w:rsidRPr="00C2133A">
        <w:rPr>
          <w:rFonts w:ascii="Helvetica" w:eastAsia="Times New Roman" w:hAnsi="Helvetica" w:cs="Times New Roman"/>
          <w:color w:val="000000"/>
          <w:sz w:val="28"/>
          <w:szCs w:val="28"/>
        </w:rPr>
        <w:t xml:space="preserve"> to recover an EC2 instance.</w:t>
      </w:r>
    </w:p>
    <w:p w14:paraId="5664D5F7" w14:textId="77777777" w:rsidR="00C2133A" w:rsidRDefault="00C2133A" w:rsidP="00C2133A">
      <w:pPr>
        <w:ind w:left="360"/>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p>
    <w:p w14:paraId="757147DC" w14:textId="77777777" w:rsidR="00C2133A" w:rsidRDefault="00C2133A" w:rsidP="00C2133A">
      <w:pPr>
        <w:ind w:left="360"/>
        <w:rPr>
          <w:rFonts w:ascii="Times New Roman" w:eastAsia="Times New Roman" w:hAnsi="Times New Roman" w:cs="Times New Roman"/>
        </w:rPr>
      </w:pPr>
    </w:p>
    <w:p w14:paraId="15DEA8AD" w14:textId="77777777" w:rsidR="00C2133A" w:rsidRPr="00C2133A" w:rsidRDefault="00C2133A" w:rsidP="00C2133A">
      <w:pPr>
        <w:shd w:val="clear" w:color="auto" w:fill="FFFFFF"/>
        <w:rPr>
          <w:rFonts w:ascii="Arial" w:eastAsia="Times New Roman" w:hAnsi="Arial" w:cs="Times New Roman"/>
          <w:color w:val="202124"/>
        </w:rPr>
      </w:pPr>
      <w:bookmarkStart w:id="0" w:name="_GoBack"/>
      <w:bookmarkEnd w:id="0"/>
    </w:p>
    <w:p w14:paraId="19F9C21A" w14:textId="77777777" w:rsidR="00C2133A" w:rsidRPr="00C2133A" w:rsidRDefault="00C2133A" w:rsidP="00C2133A">
      <w:pPr>
        <w:numPr>
          <w:ilvl w:val="0"/>
          <w:numId w:val="6"/>
        </w:numPr>
        <w:shd w:val="clear" w:color="auto" w:fill="FFFFFF"/>
        <w:spacing w:after="60"/>
        <w:ind w:left="0"/>
        <w:rPr>
          <w:rFonts w:ascii="Arial" w:eastAsia="Times New Roman" w:hAnsi="Arial" w:cs="Times New Roman"/>
          <w:color w:val="202124"/>
        </w:rPr>
      </w:pPr>
      <w:r w:rsidRPr="00C2133A">
        <w:rPr>
          <w:rFonts w:ascii="Arial" w:eastAsia="Times New Roman" w:hAnsi="Arial" w:cs="Times New Roman"/>
          <w:color w:val="202124"/>
        </w:rPr>
        <w:t>Open the Amazon EC2 console.</w:t>
      </w:r>
    </w:p>
    <w:p w14:paraId="1D981D57" w14:textId="77777777" w:rsidR="00C2133A" w:rsidRPr="00C2133A" w:rsidRDefault="00C2133A" w:rsidP="00C2133A">
      <w:pPr>
        <w:numPr>
          <w:ilvl w:val="0"/>
          <w:numId w:val="6"/>
        </w:numPr>
        <w:shd w:val="clear" w:color="auto" w:fill="FFFFFF"/>
        <w:spacing w:after="60"/>
        <w:ind w:left="0"/>
        <w:rPr>
          <w:rFonts w:ascii="Arial" w:eastAsia="Times New Roman" w:hAnsi="Arial" w:cs="Times New Roman"/>
          <w:color w:val="202124"/>
        </w:rPr>
      </w:pPr>
      <w:r w:rsidRPr="00C2133A">
        <w:rPr>
          <w:rFonts w:ascii="Arial" w:eastAsia="Times New Roman" w:hAnsi="Arial" w:cs="Times New Roman"/>
          <w:color w:val="202124"/>
        </w:rPr>
        <w:t>In the navigation pane, choose Instances.</w:t>
      </w:r>
    </w:p>
    <w:p w14:paraId="6FAA476D" w14:textId="77777777" w:rsidR="00C2133A" w:rsidRPr="00C2133A" w:rsidRDefault="00C2133A" w:rsidP="00C2133A">
      <w:pPr>
        <w:numPr>
          <w:ilvl w:val="0"/>
          <w:numId w:val="6"/>
        </w:numPr>
        <w:shd w:val="clear" w:color="auto" w:fill="FFFFFF"/>
        <w:spacing w:after="60"/>
        <w:ind w:left="0"/>
        <w:rPr>
          <w:rFonts w:ascii="Arial" w:eastAsia="Times New Roman" w:hAnsi="Arial" w:cs="Times New Roman"/>
          <w:color w:val="202124"/>
        </w:rPr>
      </w:pPr>
      <w:r w:rsidRPr="00C2133A">
        <w:rPr>
          <w:rFonts w:ascii="Arial" w:eastAsia="Times New Roman" w:hAnsi="Arial" w:cs="Times New Roman"/>
          <w:color w:val="202124"/>
        </w:rPr>
        <w:t>Select the instance that you want to configure.</w:t>
      </w:r>
    </w:p>
    <w:p w14:paraId="728322F8" w14:textId="77777777" w:rsidR="00C2133A" w:rsidRPr="00C2133A" w:rsidRDefault="00C2133A" w:rsidP="00C2133A">
      <w:pPr>
        <w:numPr>
          <w:ilvl w:val="0"/>
          <w:numId w:val="6"/>
        </w:numPr>
        <w:shd w:val="clear" w:color="auto" w:fill="FFFFFF"/>
        <w:spacing w:after="60"/>
        <w:ind w:left="0"/>
        <w:rPr>
          <w:rFonts w:ascii="Arial" w:eastAsia="Times New Roman" w:hAnsi="Arial" w:cs="Times New Roman"/>
          <w:color w:val="202124"/>
        </w:rPr>
      </w:pPr>
      <w:r w:rsidRPr="00C2133A">
        <w:rPr>
          <w:rFonts w:ascii="Arial" w:eastAsia="Times New Roman" w:hAnsi="Arial" w:cs="Times New Roman"/>
          <w:color w:val="202124"/>
        </w:rPr>
        <w:t>Choose Actions, and then choose Monitor and troubleshoot. ...</w:t>
      </w:r>
    </w:p>
    <w:p w14:paraId="2BE18665" w14:textId="77777777" w:rsidR="00C2133A" w:rsidRPr="00C2133A" w:rsidRDefault="00C2133A" w:rsidP="00C2133A">
      <w:pPr>
        <w:numPr>
          <w:ilvl w:val="0"/>
          <w:numId w:val="6"/>
        </w:numPr>
        <w:shd w:val="clear" w:color="auto" w:fill="FFFFFF"/>
        <w:spacing w:after="60"/>
        <w:ind w:left="0"/>
        <w:rPr>
          <w:rFonts w:ascii="Arial" w:eastAsia="Times New Roman" w:hAnsi="Arial" w:cs="Times New Roman"/>
          <w:color w:val="202124"/>
        </w:rPr>
      </w:pPr>
      <w:r w:rsidRPr="00C2133A">
        <w:rPr>
          <w:rFonts w:ascii="Arial" w:eastAsia="Times New Roman" w:hAnsi="Arial" w:cs="Times New Roman"/>
          <w:color w:val="202124"/>
        </w:rPr>
        <w:t>Choose Create an alarm. ...</w:t>
      </w:r>
    </w:p>
    <w:p w14:paraId="05EDA5BD" w14:textId="77777777" w:rsidR="00C2133A" w:rsidRPr="00C2133A" w:rsidRDefault="00C2133A" w:rsidP="00C2133A">
      <w:pPr>
        <w:numPr>
          <w:ilvl w:val="0"/>
          <w:numId w:val="6"/>
        </w:numPr>
        <w:shd w:val="clear" w:color="auto" w:fill="FFFFFF"/>
        <w:spacing w:after="60"/>
        <w:ind w:left="0"/>
        <w:rPr>
          <w:rFonts w:ascii="Arial" w:eastAsia="Times New Roman" w:hAnsi="Arial" w:cs="Times New Roman"/>
          <w:color w:val="202124"/>
        </w:rPr>
      </w:pPr>
      <w:r w:rsidRPr="00C2133A">
        <w:rPr>
          <w:rFonts w:ascii="Arial" w:eastAsia="Times New Roman" w:hAnsi="Arial" w:cs="Times New Roman"/>
          <w:color w:val="202124"/>
        </w:rPr>
        <w:t>For Alarm notification, choose an existing Amazon Simple Notification Service (Amazon SNS) topic.</w:t>
      </w:r>
    </w:p>
    <w:p w14:paraId="08FBFD5C" w14:textId="77777777" w:rsidR="00C2133A" w:rsidRPr="00C2133A" w:rsidRDefault="00C2133A" w:rsidP="00C2133A">
      <w:pPr>
        <w:ind w:left="360"/>
        <w:rPr>
          <w:rFonts w:ascii="Times New Roman" w:eastAsia="Times New Roman" w:hAnsi="Times New Roman" w:cs="Times New Roman"/>
        </w:rPr>
      </w:pPr>
    </w:p>
    <w:p w14:paraId="463360A7" w14:textId="77777777" w:rsidR="00C2133A" w:rsidRPr="00C2133A" w:rsidRDefault="00C2133A" w:rsidP="00C2133A">
      <w:pPr>
        <w:shd w:val="clear" w:color="auto" w:fill="FFFFFF"/>
        <w:tabs>
          <w:tab w:val="left" w:pos="6440"/>
        </w:tabs>
        <w:textAlignment w:val="top"/>
        <w:outlineLvl w:val="2"/>
        <w:rPr>
          <w:rFonts w:ascii="Arial" w:eastAsia="Times New Roman" w:hAnsi="Arial" w:cs="Times New Roman"/>
          <w:color w:val="202124"/>
          <w:sz w:val="27"/>
          <w:szCs w:val="27"/>
        </w:rPr>
      </w:pPr>
    </w:p>
    <w:p w14:paraId="3C0FC348" w14:textId="77777777" w:rsidR="00C2133A" w:rsidRDefault="00C2133A" w:rsidP="00C2133A">
      <w:pPr>
        <w:spacing w:before="225" w:after="225"/>
        <w:rPr>
          <w:rFonts w:ascii="Helvetica Neue" w:hAnsi="Helvetica Neue" w:cs="Times New Roman"/>
          <w:color w:val="232F3E"/>
        </w:rPr>
      </w:pPr>
    </w:p>
    <w:p w14:paraId="43C3681D" w14:textId="77777777" w:rsidR="00C2133A" w:rsidRDefault="00C2133A" w:rsidP="00C2133A">
      <w:pPr>
        <w:spacing w:before="225" w:after="225"/>
        <w:rPr>
          <w:rFonts w:ascii="Helvetica Neue" w:hAnsi="Helvetica Neue" w:cs="Times New Roman"/>
          <w:color w:val="232F3E"/>
        </w:rPr>
      </w:pPr>
    </w:p>
    <w:p w14:paraId="3A7DFAE6" w14:textId="77777777" w:rsidR="00C2133A" w:rsidRPr="00C2133A" w:rsidRDefault="00C2133A" w:rsidP="00C2133A">
      <w:pPr>
        <w:spacing w:before="225" w:after="225"/>
        <w:rPr>
          <w:rFonts w:ascii="Helvetica Neue" w:hAnsi="Helvetica Neue" w:cs="Times New Roman"/>
          <w:color w:val="232F3E"/>
        </w:rPr>
      </w:pPr>
    </w:p>
    <w:p w14:paraId="0E0F25A5" w14:textId="77777777" w:rsidR="00C2133A" w:rsidRPr="00C2133A" w:rsidRDefault="00C2133A" w:rsidP="00C2133A">
      <w:pPr>
        <w:rPr>
          <w:rFonts w:ascii="Times New Roman" w:eastAsia="Times New Roman" w:hAnsi="Times New Roman" w:cs="Times New Roman"/>
        </w:rPr>
      </w:pPr>
    </w:p>
    <w:p w14:paraId="7623E77B" w14:textId="77777777" w:rsidR="00C2133A" w:rsidRPr="00C2133A" w:rsidRDefault="00C2133A">
      <w:pPr>
        <w:rPr>
          <w:b/>
          <w:bCs/>
        </w:rPr>
      </w:pPr>
    </w:p>
    <w:sectPr w:rsidR="00C2133A" w:rsidRPr="00C2133A"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D5A"/>
    <w:multiLevelType w:val="multilevel"/>
    <w:tmpl w:val="835E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C33A0"/>
    <w:multiLevelType w:val="multilevel"/>
    <w:tmpl w:val="6ED8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111896"/>
    <w:multiLevelType w:val="multilevel"/>
    <w:tmpl w:val="AEC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527582"/>
    <w:multiLevelType w:val="multilevel"/>
    <w:tmpl w:val="7DDC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A908BD"/>
    <w:multiLevelType w:val="multilevel"/>
    <w:tmpl w:val="EE82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6078EE"/>
    <w:multiLevelType w:val="hybridMultilevel"/>
    <w:tmpl w:val="F468E100"/>
    <w:lvl w:ilvl="0" w:tplc="D09C7FB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3A"/>
    <w:rsid w:val="00222A86"/>
    <w:rsid w:val="005377EE"/>
    <w:rsid w:val="00A93E41"/>
    <w:rsid w:val="00C2133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1E6BAD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C2133A"/>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33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2133A"/>
    <w:rPr>
      <w:color w:val="0000FF"/>
      <w:u w:val="single"/>
    </w:rPr>
  </w:style>
  <w:style w:type="character" w:styleId="Emphasis">
    <w:name w:val="Emphasis"/>
    <w:basedOn w:val="DefaultParagraphFont"/>
    <w:uiPriority w:val="20"/>
    <w:qFormat/>
    <w:rsid w:val="00C2133A"/>
    <w:rPr>
      <w:i/>
      <w:iCs/>
    </w:rPr>
  </w:style>
  <w:style w:type="character" w:customStyle="1" w:styleId="Heading3Char">
    <w:name w:val="Heading 3 Char"/>
    <w:basedOn w:val="DefaultParagraphFont"/>
    <w:link w:val="Heading3"/>
    <w:uiPriority w:val="9"/>
    <w:rsid w:val="00C2133A"/>
    <w:rPr>
      <w:rFonts w:ascii="Times New Roman" w:hAnsi="Times New Roman"/>
      <w:b/>
      <w:bCs/>
      <w:sz w:val="27"/>
      <w:szCs w:val="27"/>
    </w:rPr>
  </w:style>
  <w:style w:type="paragraph" w:styleId="ListParagraph">
    <w:name w:val="List Paragraph"/>
    <w:basedOn w:val="Normal"/>
    <w:uiPriority w:val="34"/>
    <w:qFormat/>
    <w:rsid w:val="00C21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1582">
      <w:bodyDiv w:val="1"/>
      <w:marLeft w:val="0"/>
      <w:marRight w:val="0"/>
      <w:marTop w:val="0"/>
      <w:marBottom w:val="0"/>
      <w:divBdr>
        <w:top w:val="none" w:sz="0" w:space="0" w:color="auto"/>
        <w:left w:val="none" w:sz="0" w:space="0" w:color="auto"/>
        <w:bottom w:val="none" w:sz="0" w:space="0" w:color="auto"/>
        <w:right w:val="none" w:sz="0" w:space="0" w:color="auto"/>
      </w:divBdr>
      <w:divsChild>
        <w:div w:id="1988391881">
          <w:marLeft w:val="0"/>
          <w:marRight w:val="0"/>
          <w:marTop w:val="0"/>
          <w:marBottom w:val="180"/>
          <w:divBdr>
            <w:top w:val="none" w:sz="0" w:space="0" w:color="auto"/>
            <w:left w:val="none" w:sz="0" w:space="0" w:color="auto"/>
            <w:bottom w:val="none" w:sz="0" w:space="0" w:color="auto"/>
            <w:right w:val="none" w:sz="0" w:space="0" w:color="auto"/>
          </w:divBdr>
        </w:div>
      </w:divsChild>
    </w:div>
    <w:div w:id="266698571">
      <w:bodyDiv w:val="1"/>
      <w:marLeft w:val="0"/>
      <w:marRight w:val="0"/>
      <w:marTop w:val="0"/>
      <w:marBottom w:val="0"/>
      <w:divBdr>
        <w:top w:val="none" w:sz="0" w:space="0" w:color="auto"/>
        <w:left w:val="none" w:sz="0" w:space="0" w:color="auto"/>
        <w:bottom w:val="none" w:sz="0" w:space="0" w:color="auto"/>
        <w:right w:val="none" w:sz="0" w:space="0" w:color="auto"/>
      </w:divBdr>
    </w:div>
    <w:div w:id="315838582">
      <w:bodyDiv w:val="1"/>
      <w:marLeft w:val="0"/>
      <w:marRight w:val="0"/>
      <w:marTop w:val="0"/>
      <w:marBottom w:val="0"/>
      <w:divBdr>
        <w:top w:val="none" w:sz="0" w:space="0" w:color="auto"/>
        <w:left w:val="none" w:sz="0" w:space="0" w:color="auto"/>
        <w:bottom w:val="none" w:sz="0" w:space="0" w:color="auto"/>
        <w:right w:val="none" w:sz="0" w:space="0" w:color="auto"/>
      </w:divBdr>
      <w:divsChild>
        <w:div w:id="1024133156">
          <w:marLeft w:val="0"/>
          <w:marRight w:val="0"/>
          <w:marTop w:val="0"/>
          <w:marBottom w:val="0"/>
          <w:divBdr>
            <w:top w:val="none" w:sz="0" w:space="0" w:color="auto"/>
            <w:left w:val="none" w:sz="0" w:space="0" w:color="auto"/>
            <w:bottom w:val="none" w:sz="0" w:space="0" w:color="auto"/>
            <w:right w:val="none" w:sz="0" w:space="0" w:color="auto"/>
          </w:divBdr>
          <w:divsChild>
            <w:div w:id="388579521">
              <w:marLeft w:val="0"/>
              <w:marRight w:val="0"/>
              <w:marTop w:val="0"/>
              <w:marBottom w:val="0"/>
              <w:divBdr>
                <w:top w:val="none" w:sz="0" w:space="0" w:color="auto"/>
                <w:left w:val="none" w:sz="0" w:space="0" w:color="auto"/>
                <w:bottom w:val="none" w:sz="0" w:space="0" w:color="auto"/>
                <w:right w:val="none" w:sz="0" w:space="0" w:color="auto"/>
              </w:divBdr>
              <w:divsChild>
                <w:div w:id="18075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7613">
          <w:marLeft w:val="0"/>
          <w:marRight w:val="0"/>
          <w:marTop w:val="0"/>
          <w:marBottom w:val="0"/>
          <w:divBdr>
            <w:top w:val="none" w:sz="0" w:space="0" w:color="auto"/>
            <w:left w:val="none" w:sz="0" w:space="0" w:color="auto"/>
            <w:bottom w:val="none" w:sz="0" w:space="0" w:color="auto"/>
            <w:right w:val="none" w:sz="0" w:space="0" w:color="auto"/>
          </w:divBdr>
          <w:divsChild>
            <w:div w:id="17873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4469">
      <w:bodyDiv w:val="1"/>
      <w:marLeft w:val="0"/>
      <w:marRight w:val="0"/>
      <w:marTop w:val="0"/>
      <w:marBottom w:val="0"/>
      <w:divBdr>
        <w:top w:val="none" w:sz="0" w:space="0" w:color="auto"/>
        <w:left w:val="none" w:sz="0" w:space="0" w:color="auto"/>
        <w:bottom w:val="none" w:sz="0" w:space="0" w:color="auto"/>
        <w:right w:val="none" w:sz="0" w:space="0" w:color="auto"/>
      </w:divBdr>
    </w:div>
    <w:div w:id="790173179">
      <w:bodyDiv w:val="1"/>
      <w:marLeft w:val="0"/>
      <w:marRight w:val="0"/>
      <w:marTop w:val="0"/>
      <w:marBottom w:val="0"/>
      <w:divBdr>
        <w:top w:val="none" w:sz="0" w:space="0" w:color="auto"/>
        <w:left w:val="none" w:sz="0" w:space="0" w:color="auto"/>
        <w:bottom w:val="none" w:sz="0" w:space="0" w:color="auto"/>
        <w:right w:val="none" w:sz="0" w:space="0" w:color="auto"/>
      </w:divBdr>
    </w:div>
    <w:div w:id="843934905">
      <w:bodyDiv w:val="1"/>
      <w:marLeft w:val="0"/>
      <w:marRight w:val="0"/>
      <w:marTop w:val="0"/>
      <w:marBottom w:val="0"/>
      <w:divBdr>
        <w:top w:val="none" w:sz="0" w:space="0" w:color="auto"/>
        <w:left w:val="none" w:sz="0" w:space="0" w:color="auto"/>
        <w:bottom w:val="none" w:sz="0" w:space="0" w:color="auto"/>
        <w:right w:val="none" w:sz="0" w:space="0" w:color="auto"/>
      </w:divBdr>
    </w:div>
    <w:div w:id="957028889">
      <w:bodyDiv w:val="1"/>
      <w:marLeft w:val="0"/>
      <w:marRight w:val="0"/>
      <w:marTop w:val="0"/>
      <w:marBottom w:val="0"/>
      <w:divBdr>
        <w:top w:val="none" w:sz="0" w:space="0" w:color="auto"/>
        <w:left w:val="none" w:sz="0" w:space="0" w:color="auto"/>
        <w:bottom w:val="none" w:sz="0" w:space="0" w:color="auto"/>
        <w:right w:val="none" w:sz="0" w:space="0" w:color="auto"/>
      </w:divBdr>
    </w:div>
    <w:div w:id="1913080350">
      <w:bodyDiv w:val="1"/>
      <w:marLeft w:val="0"/>
      <w:marRight w:val="0"/>
      <w:marTop w:val="0"/>
      <w:marBottom w:val="0"/>
      <w:divBdr>
        <w:top w:val="none" w:sz="0" w:space="0" w:color="auto"/>
        <w:left w:val="none" w:sz="0" w:space="0" w:color="auto"/>
        <w:bottom w:val="none" w:sz="0" w:space="0" w:color="auto"/>
        <w:right w:val="none" w:sz="0" w:space="0" w:color="auto"/>
      </w:divBdr>
    </w:div>
    <w:div w:id="1931695513">
      <w:bodyDiv w:val="1"/>
      <w:marLeft w:val="0"/>
      <w:marRight w:val="0"/>
      <w:marTop w:val="0"/>
      <w:marBottom w:val="0"/>
      <w:divBdr>
        <w:top w:val="none" w:sz="0" w:space="0" w:color="auto"/>
        <w:left w:val="none" w:sz="0" w:space="0" w:color="auto"/>
        <w:bottom w:val="none" w:sz="0" w:space="0" w:color="auto"/>
        <w:right w:val="none" w:sz="0" w:space="0" w:color="auto"/>
      </w:divBdr>
    </w:div>
    <w:div w:id="1931741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ws.amazon.com/ec2/" TargetMode="External"/><Relationship Id="rId6" Type="http://schemas.openxmlformats.org/officeDocument/2006/relationships/hyperlink" Target="https://aws.amazon.com/ecs/" TargetMode="External"/><Relationship Id="rId7" Type="http://schemas.openxmlformats.org/officeDocument/2006/relationships/hyperlink" Target="https://aws.amazon.com/dynamodb/" TargetMode="External"/><Relationship Id="rId8" Type="http://schemas.openxmlformats.org/officeDocument/2006/relationships/hyperlink" Target="https://aws.amazon.com/aurora/" TargetMode="External"/><Relationship Id="rId9" Type="http://schemas.openxmlformats.org/officeDocument/2006/relationships/hyperlink" Target="https://aws.amazon.com/ec2/autoscal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2173</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lpstr>
      <vt:lpstr>        </vt:lpstr>
    </vt:vector>
  </TitlesOfParts>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2022-06-30T15:16:00Z</dcterms:created>
  <dcterms:modified xsi:type="dcterms:W3CDTF">2022-06-30T15:34:00Z</dcterms:modified>
</cp:coreProperties>
</file>