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C8D92" w14:textId="77777777" w:rsidR="00B00CA0" w:rsidRPr="00A43DA1" w:rsidRDefault="00B00CA0" w:rsidP="00B00CA0">
      <w:pPr>
        <w:rPr>
          <w:rFonts w:cstheme="minorHAnsi"/>
          <w:b/>
          <w:bCs/>
          <w:color w:val="002060"/>
          <w:sz w:val="28"/>
          <w:szCs w:val="28"/>
        </w:rPr>
      </w:pPr>
      <w:r w:rsidRPr="00A43DA1">
        <w:rPr>
          <w:rFonts w:cstheme="minorHAnsi"/>
          <w:b/>
          <w:bCs/>
          <w:color w:val="002060"/>
          <w:sz w:val="28"/>
          <w:szCs w:val="28"/>
        </w:rPr>
        <w:t>Security:</w:t>
      </w:r>
    </w:p>
    <w:p w14:paraId="4ADFECE9" w14:textId="77777777" w:rsidR="00B00CA0" w:rsidRDefault="00B00CA0" w:rsidP="00B00CA0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b/>
          <w:bCs/>
          <w:color w:val="002060"/>
          <w:sz w:val="28"/>
          <w:szCs w:val="28"/>
        </w:rPr>
        <w:t>Securing Microservices</w:t>
      </w:r>
      <w:r>
        <w:rPr>
          <w:rFonts w:cstheme="minorHAnsi"/>
          <w:b/>
          <w:bCs/>
          <w:color w:val="002060"/>
          <w:sz w:val="28"/>
          <w:szCs w:val="28"/>
        </w:rPr>
        <w:t xml:space="preserve">: </w:t>
      </w:r>
      <w:r w:rsidRPr="00A43DA1">
        <w:rPr>
          <w:rFonts w:cstheme="minorHAnsi"/>
          <w:color w:val="002060"/>
          <w:sz w:val="28"/>
          <w:szCs w:val="28"/>
        </w:rPr>
        <w:t>Our data is our responsibility</w:t>
      </w:r>
    </w:p>
    <w:p w14:paraId="0B907C71" w14:textId="7BC22E73" w:rsidR="00B00CA0" w:rsidRDefault="00B00CA0" w:rsidP="00B00CA0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102ADB4" wp14:editId="1ECEA424">
            <wp:extent cx="5943600" cy="3046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FB32" w14:textId="0951BCB3" w:rsidR="000D64F9" w:rsidRDefault="007D16A9" w:rsidP="000D64F9">
      <w:pPr>
        <w:jc w:val="center"/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FC0D4D4" wp14:editId="43B18C87">
            <wp:extent cx="5181600" cy="2266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CB9C" w14:textId="355294E8" w:rsidR="00904FA9" w:rsidRDefault="00B00CA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CCCC0F" wp14:editId="0E5BDA11">
            <wp:extent cx="5943600" cy="2797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0F2" w14:textId="77777777" w:rsidR="00B00CA0" w:rsidRPr="00A43DA1" w:rsidRDefault="00B00CA0" w:rsidP="00B00CA0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4D49305" wp14:editId="2A18F5A5">
            <wp:extent cx="5943600" cy="2313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6F2F" w14:textId="77777777" w:rsidR="00B00CA0" w:rsidRDefault="00B00CA0" w:rsidP="00B00CA0">
      <w:pPr>
        <w:rPr>
          <w:sz w:val="28"/>
          <w:szCs w:val="28"/>
        </w:rPr>
      </w:pPr>
    </w:p>
    <w:p w14:paraId="5A352B8C" w14:textId="170BDC5E" w:rsidR="00B00CA0" w:rsidRDefault="00B00CA0" w:rsidP="00B00CA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9471B7" wp14:editId="4BDB4ADA">
            <wp:extent cx="5943600" cy="2997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A298" w14:textId="7CC2D06E" w:rsidR="00AD3804" w:rsidRPr="00AD3804" w:rsidRDefault="00AD3804" w:rsidP="00B00CA0">
      <w:pPr>
        <w:rPr>
          <w:color w:val="C00000"/>
          <w:sz w:val="28"/>
          <w:szCs w:val="28"/>
        </w:rPr>
      </w:pPr>
      <w:r w:rsidRPr="00AD3804">
        <w:rPr>
          <w:color w:val="C00000"/>
          <w:sz w:val="28"/>
          <w:szCs w:val="28"/>
        </w:rPr>
        <w:t>UC: security of data</w:t>
      </w:r>
    </w:p>
    <w:p w14:paraId="3C2756A8" w14:textId="54094131" w:rsidR="00B00CA0" w:rsidRDefault="006A0C79" w:rsidP="00BC0DC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216DFBA" wp14:editId="73494703">
            <wp:extent cx="5943600" cy="2580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9140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110497D0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6644E245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296EEF29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0083FFAA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3F8B13D5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5B9F2B3C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37574128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17D38E18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3606DDFF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6E22EB50" w14:textId="77777777" w:rsidR="00BC0DC7" w:rsidRDefault="00BC0DC7">
      <w:pPr>
        <w:rPr>
          <w:b/>
          <w:bCs/>
          <w:color w:val="C00000"/>
          <w:sz w:val="28"/>
          <w:szCs w:val="28"/>
        </w:rPr>
      </w:pPr>
    </w:p>
    <w:p w14:paraId="2E316371" w14:textId="407F4911" w:rsidR="00FC03CD" w:rsidRPr="00F65736" w:rsidRDefault="00F65736">
      <w:pPr>
        <w:rPr>
          <w:b/>
          <w:bCs/>
          <w:color w:val="C00000"/>
          <w:sz w:val="28"/>
          <w:szCs w:val="28"/>
        </w:rPr>
      </w:pPr>
      <w:r w:rsidRPr="00F65736">
        <w:rPr>
          <w:b/>
          <w:bCs/>
          <w:color w:val="C00000"/>
          <w:sz w:val="28"/>
          <w:szCs w:val="28"/>
        </w:rPr>
        <w:lastRenderedPageBreak/>
        <w:t>Microservices Big Picture:</w:t>
      </w:r>
    </w:p>
    <w:p w14:paraId="5AB452C7" w14:textId="157E4D44" w:rsidR="00F65736" w:rsidRDefault="006A0C79" w:rsidP="00BC0DC7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966E87F" wp14:editId="45EB6BF9">
            <wp:extent cx="5943600" cy="3776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67A5" w14:textId="7C14CD84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step1: API Gateway receives request /login, forward the request to the oauth-server, oauth-server returns the token.</w:t>
      </w:r>
    </w:p>
    <w:p w14:paraId="626FCDA0" w14:textId="73D86AC1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step2: User sends the request (/users) to access one of the service, API Gateway receives the request and find this request is for accessing one of the services under its control.</w:t>
      </w:r>
    </w:p>
    <w:p w14:paraId="799DB532" w14:textId="77777777" w:rsidR="00F65736" w:rsidRDefault="00F65736" w:rsidP="00F65736">
      <w:pPr>
        <w:rPr>
          <w:color w:val="002060"/>
          <w:sz w:val="28"/>
          <w:szCs w:val="28"/>
        </w:rPr>
      </w:pPr>
    </w:p>
    <w:p w14:paraId="7630652A" w14:textId="719198BE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step3:</w:t>
      </w:r>
    </w:p>
    <w:p w14:paraId="39A5E7A1" w14:textId="5BF0AA63" w:rsidR="00F65736" w:rsidRPr="00F65736" w:rsidRDefault="00F65736" w:rsidP="00F65736">
      <w:pPr>
        <w:rPr>
          <w:color w:val="C00000"/>
          <w:sz w:val="28"/>
          <w:szCs w:val="28"/>
        </w:rPr>
      </w:pPr>
      <w:bookmarkStart w:id="0" w:name="_Hlk83317350"/>
      <w:r w:rsidRPr="00F65736">
        <w:rPr>
          <w:color w:val="C00000"/>
          <w:sz w:val="28"/>
          <w:szCs w:val="28"/>
        </w:rPr>
        <w:t xml:space="preserve">UC: Opaque token (Bearer): </w:t>
      </w:r>
    </w:p>
    <w:bookmarkEnd w:id="0"/>
    <w:p w14:paraId="2CB3F091" w14:textId="5AFA3FD1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 xml:space="preserve">API Gateway forward the request to oauth-server to validate the token. Oauth-server have internally </w:t>
      </w:r>
    </w:p>
    <w:p w14:paraId="0E20C5CB" w14:textId="4A1C3244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method to validate the token, if token is valid, it returns the true flag to API Gateway.</w:t>
      </w:r>
    </w:p>
    <w:p w14:paraId="1A50AB6E" w14:textId="03D0EF62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step4: If API Gateway positive response from oauth-server, it consults eureka-server about requested service (/users).</w:t>
      </w:r>
    </w:p>
    <w:p w14:paraId="23CD54A8" w14:textId="6F2DC568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step5: eureka-server returns the url of the /userms.</w:t>
      </w:r>
    </w:p>
    <w:p w14:paraId="173585A1" w14:textId="1D7B17D5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step6: API Gateway calls the /userms</w:t>
      </w:r>
    </w:p>
    <w:p w14:paraId="7B5427BC" w14:textId="77777777" w:rsidR="00F65736" w:rsidRPr="00F65736" w:rsidRDefault="00F65736" w:rsidP="00F65736">
      <w:pPr>
        <w:rPr>
          <w:color w:val="002060"/>
          <w:sz w:val="28"/>
          <w:szCs w:val="28"/>
        </w:rPr>
      </w:pPr>
    </w:p>
    <w:p w14:paraId="3EA69686" w14:textId="77777777" w:rsidR="00E01824" w:rsidRDefault="00E01824" w:rsidP="00F65736">
      <w:pPr>
        <w:rPr>
          <w:color w:val="C00000"/>
          <w:sz w:val="28"/>
          <w:szCs w:val="28"/>
        </w:rPr>
      </w:pPr>
      <w:bookmarkStart w:id="1" w:name="_Hlk83317401"/>
    </w:p>
    <w:p w14:paraId="6E7F784F" w14:textId="77777777" w:rsidR="00E01824" w:rsidRDefault="00E01824" w:rsidP="00F65736">
      <w:pPr>
        <w:rPr>
          <w:color w:val="C00000"/>
          <w:sz w:val="28"/>
          <w:szCs w:val="28"/>
        </w:rPr>
      </w:pPr>
    </w:p>
    <w:p w14:paraId="6685449D" w14:textId="2B375C3F" w:rsidR="00F65736" w:rsidRDefault="00F65736" w:rsidP="00F65736">
      <w:pPr>
        <w:rPr>
          <w:color w:val="C00000"/>
          <w:sz w:val="28"/>
          <w:szCs w:val="28"/>
        </w:rPr>
      </w:pPr>
      <w:r w:rsidRPr="00F65736">
        <w:rPr>
          <w:color w:val="C00000"/>
          <w:sz w:val="28"/>
          <w:szCs w:val="28"/>
        </w:rPr>
        <w:lastRenderedPageBreak/>
        <w:t xml:space="preserve">UC: JWT token (Bearer): </w:t>
      </w:r>
    </w:p>
    <w:bookmarkEnd w:id="1"/>
    <w:p w14:paraId="3961813B" w14:textId="7351C1DE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step3:</w:t>
      </w:r>
    </w:p>
    <w:p w14:paraId="21A63BD7" w14:textId="77777777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API Gateway, stores the key required for validation, validate the request itself (Improve the performance).</w:t>
      </w:r>
    </w:p>
    <w:p w14:paraId="015263CD" w14:textId="4F1BF1D5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step4: If API Gateway positively validate the token, it consults eureka-server about requested service (/users).</w:t>
      </w:r>
    </w:p>
    <w:p w14:paraId="50CB67E5" w14:textId="7E19568F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step5:</w:t>
      </w:r>
      <w:r>
        <w:rPr>
          <w:color w:val="002060"/>
          <w:sz w:val="28"/>
          <w:szCs w:val="28"/>
        </w:rPr>
        <w:t xml:space="preserve"> </w:t>
      </w:r>
      <w:r w:rsidRPr="00F65736">
        <w:rPr>
          <w:color w:val="002060"/>
          <w:sz w:val="28"/>
          <w:szCs w:val="28"/>
        </w:rPr>
        <w:t>eureka-server returns the url of the /userms.</w:t>
      </w:r>
    </w:p>
    <w:p w14:paraId="6D0D5218" w14:textId="2D1AB884" w:rsidR="00F65736" w:rsidRPr="00F65736" w:rsidRDefault="00F65736" w:rsidP="00F65736">
      <w:pPr>
        <w:rPr>
          <w:color w:val="002060"/>
          <w:sz w:val="28"/>
          <w:szCs w:val="28"/>
        </w:rPr>
      </w:pPr>
      <w:r w:rsidRPr="00F65736">
        <w:rPr>
          <w:color w:val="002060"/>
          <w:sz w:val="28"/>
          <w:szCs w:val="28"/>
        </w:rPr>
        <w:t>step6:</w:t>
      </w:r>
      <w:r>
        <w:rPr>
          <w:color w:val="002060"/>
          <w:sz w:val="28"/>
          <w:szCs w:val="28"/>
        </w:rPr>
        <w:t xml:space="preserve"> </w:t>
      </w:r>
      <w:r w:rsidRPr="00F65736">
        <w:rPr>
          <w:color w:val="002060"/>
          <w:sz w:val="28"/>
          <w:szCs w:val="28"/>
        </w:rPr>
        <w:t>API Gateway calls the /userms</w:t>
      </w:r>
    </w:p>
    <w:p w14:paraId="5466F177" w14:textId="77777777" w:rsidR="00F65736" w:rsidRDefault="00F65736" w:rsidP="00AD3804">
      <w:pPr>
        <w:rPr>
          <w:color w:val="C00000"/>
          <w:sz w:val="28"/>
          <w:szCs w:val="28"/>
        </w:rPr>
      </w:pPr>
    </w:p>
    <w:p w14:paraId="444BF676" w14:textId="313AEB9E" w:rsidR="00145591" w:rsidRDefault="00145591" w:rsidP="007D16A9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C6DC6FE" wp14:editId="7FD100A0">
            <wp:extent cx="5943600" cy="3305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13DF" w14:textId="77777777" w:rsidR="00145591" w:rsidRDefault="00145591" w:rsidP="0084346E">
      <w:pPr>
        <w:rPr>
          <w:color w:val="C00000"/>
          <w:sz w:val="28"/>
          <w:szCs w:val="28"/>
        </w:rPr>
      </w:pPr>
    </w:p>
    <w:p w14:paraId="1D009EEF" w14:textId="57FB1658" w:rsidR="0084346E" w:rsidRPr="0084346E" w:rsidRDefault="0084346E" w:rsidP="0084346E">
      <w:pPr>
        <w:rPr>
          <w:color w:val="C00000"/>
          <w:sz w:val="28"/>
          <w:szCs w:val="28"/>
        </w:rPr>
      </w:pPr>
      <w:bookmarkStart w:id="2" w:name="_Hlk83317422"/>
      <w:r w:rsidRPr="0084346E">
        <w:rPr>
          <w:color w:val="C00000"/>
          <w:sz w:val="28"/>
          <w:szCs w:val="28"/>
        </w:rPr>
        <w:t>External Load Balancer</w:t>
      </w:r>
    </w:p>
    <w:p w14:paraId="3BDE044D" w14:textId="77777777" w:rsidR="0084346E" w:rsidRPr="0084346E" w:rsidRDefault="0084346E" w:rsidP="0084346E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Apache HTTP server</w:t>
      </w:r>
    </w:p>
    <w:p w14:paraId="4F57D0C5" w14:textId="77777777" w:rsidR="0084346E" w:rsidRPr="0084346E" w:rsidRDefault="0084346E" w:rsidP="0084346E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NGINX</w:t>
      </w:r>
    </w:p>
    <w:p w14:paraId="76F0E463" w14:textId="77777777" w:rsidR="0084346E" w:rsidRPr="0084346E" w:rsidRDefault="0084346E" w:rsidP="0084346E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F5</w:t>
      </w:r>
    </w:p>
    <w:p w14:paraId="15F53B77" w14:textId="1276AD78" w:rsidR="00F65736" w:rsidRPr="0084346E" w:rsidRDefault="0084346E" w:rsidP="0084346E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HA Proxy</w:t>
      </w:r>
    </w:p>
    <w:p w14:paraId="31D3FAB2" w14:textId="01C72CDF" w:rsidR="0084346E" w:rsidRDefault="0084346E" w:rsidP="00AD3804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Oauth-server implementation?</w:t>
      </w:r>
    </w:p>
    <w:p w14:paraId="7F229D88" w14:textId="77777777" w:rsidR="0084346E" w:rsidRPr="0084346E" w:rsidRDefault="0084346E" w:rsidP="0084346E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single-signoff</w:t>
      </w:r>
    </w:p>
    <w:p w14:paraId="6E02636A" w14:textId="77777777" w:rsidR="0084346E" w:rsidRPr="0084346E" w:rsidRDefault="0084346E" w:rsidP="0084346E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create your own oauth-server</w:t>
      </w:r>
    </w:p>
    <w:p w14:paraId="6CACC0D5" w14:textId="64D3BBF3" w:rsidR="0084346E" w:rsidRPr="0084346E" w:rsidRDefault="0084346E" w:rsidP="0084346E">
      <w:pPr>
        <w:pStyle w:val="ListParagraph"/>
        <w:numPr>
          <w:ilvl w:val="0"/>
          <w:numId w:val="6"/>
        </w:numPr>
        <w:rPr>
          <w:color w:val="833C0B" w:themeColor="accent2" w:themeShade="80"/>
          <w:sz w:val="28"/>
          <w:szCs w:val="28"/>
        </w:rPr>
      </w:pPr>
      <w:r w:rsidRPr="0084346E">
        <w:rPr>
          <w:color w:val="833C0B" w:themeColor="accent2" w:themeShade="80"/>
          <w:sz w:val="28"/>
          <w:szCs w:val="28"/>
        </w:rPr>
        <w:t>out of box solution</w:t>
      </w:r>
      <w:r w:rsidR="00E9484A">
        <w:rPr>
          <w:color w:val="833C0B" w:themeColor="accent2" w:themeShade="80"/>
          <w:sz w:val="28"/>
          <w:szCs w:val="28"/>
        </w:rPr>
        <w:t xml:space="preserve"> to implement the security</w:t>
      </w:r>
      <w:r w:rsidRPr="0084346E">
        <w:rPr>
          <w:color w:val="833C0B" w:themeColor="accent2" w:themeShade="80"/>
          <w:sz w:val="28"/>
          <w:szCs w:val="28"/>
        </w:rPr>
        <w:t xml:space="preserve">: </w:t>
      </w:r>
    </w:p>
    <w:p w14:paraId="3A6E97CD" w14:textId="77777777" w:rsidR="0084346E" w:rsidRPr="0084346E" w:rsidRDefault="0084346E" w:rsidP="0084346E">
      <w:pPr>
        <w:pStyle w:val="ListParagraph"/>
        <w:numPr>
          <w:ilvl w:val="1"/>
          <w:numId w:val="6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Okta</w:t>
      </w:r>
    </w:p>
    <w:p w14:paraId="511123B4" w14:textId="3FC26705" w:rsidR="0084346E" w:rsidRPr="0084346E" w:rsidRDefault="0084346E" w:rsidP="0084346E">
      <w:pPr>
        <w:pStyle w:val="ListParagraph"/>
        <w:numPr>
          <w:ilvl w:val="1"/>
          <w:numId w:val="6"/>
        </w:numPr>
        <w:rPr>
          <w:color w:val="002060"/>
          <w:sz w:val="28"/>
          <w:szCs w:val="28"/>
        </w:rPr>
      </w:pPr>
      <w:r w:rsidRPr="0084346E">
        <w:rPr>
          <w:color w:val="002060"/>
          <w:sz w:val="28"/>
          <w:szCs w:val="28"/>
        </w:rPr>
        <w:t>KeyClock</w:t>
      </w:r>
    </w:p>
    <w:p w14:paraId="609EAF67" w14:textId="77777777" w:rsidR="00E01824" w:rsidRDefault="00E01824" w:rsidP="00AD3804">
      <w:pPr>
        <w:rPr>
          <w:color w:val="C00000"/>
          <w:sz w:val="28"/>
          <w:szCs w:val="28"/>
        </w:rPr>
      </w:pPr>
      <w:bookmarkStart w:id="3" w:name="_Hlk83317440"/>
      <w:bookmarkEnd w:id="2"/>
    </w:p>
    <w:p w14:paraId="7B839CFB" w14:textId="301CEC36" w:rsidR="0084346E" w:rsidRDefault="00B1284C" w:rsidP="00AD3804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Difference between Opaque and JWT token?</w:t>
      </w:r>
    </w:p>
    <w:p w14:paraId="29268AC0" w14:textId="2E3DF8F2" w:rsidR="00B1284C" w:rsidRPr="00B1284C" w:rsidRDefault="00B1284C" w:rsidP="00B1284C">
      <w:pPr>
        <w:rPr>
          <w:color w:val="002060"/>
          <w:sz w:val="28"/>
          <w:szCs w:val="28"/>
        </w:rPr>
      </w:pPr>
      <w:r w:rsidRPr="00B1284C">
        <w:rPr>
          <w:color w:val="002060"/>
          <w:sz w:val="28"/>
          <w:szCs w:val="28"/>
        </w:rPr>
        <w:t>Opaque Token is dump token, just a random string does not contain any inherent value.</w:t>
      </w:r>
    </w:p>
    <w:p w14:paraId="0C76C885" w14:textId="0439F32D" w:rsidR="00B1284C" w:rsidRPr="00B1284C" w:rsidRDefault="00B1284C" w:rsidP="00B1284C">
      <w:pPr>
        <w:rPr>
          <w:color w:val="002060"/>
          <w:sz w:val="28"/>
          <w:szCs w:val="28"/>
        </w:rPr>
      </w:pPr>
      <w:r w:rsidRPr="00B1284C">
        <w:rPr>
          <w:color w:val="002060"/>
          <w:sz w:val="28"/>
          <w:szCs w:val="28"/>
        </w:rPr>
        <w:t>JWT is smart token, it contains the inherent information (HEADER, PAYLOAD and VERIFY SIGNATURE).</w:t>
      </w:r>
    </w:p>
    <w:bookmarkEnd w:id="3"/>
    <w:p w14:paraId="024D4432" w14:textId="4070DE93" w:rsidR="0084346E" w:rsidRDefault="00E9484A" w:rsidP="00AD3804">
      <w:pPr>
        <w:rPr>
          <w:b/>
          <w:bCs/>
          <w:color w:val="C00000"/>
          <w:sz w:val="28"/>
          <w:szCs w:val="28"/>
        </w:rPr>
      </w:pPr>
      <w:r w:rsidRPr="00E9484A">
        <w:rPr>
          <w:b/>
          <w:bCs/>
          <w:color w:val="C00000"/>
          <w:sz w:val="28"/>
          <w:szCs w:val="28"/>
        </w:rPr>
        <w:t>Oauth2</w:t>
      </w:r>
      <w:r w:rsidR="00145591">
        <w:rPr>
          <w:b/>
          <w:bCs/>
          <w:color w:val="C00000"/>
          <w:sz w:val="28"/>
          <w:szCs w:val="28"/>
        </w:rPr>
        <w:t xml:space="preserve"> (Application-level Security: Third party login)</w:t>
      </w:r>
      <w:r>
        <w:rPr>
          <w:b/>
          <w:bCs/>
          <w:color w:val="C00000"/>
          <w:sz w:val="28"/>
          <w:szCs w:val="28"/>
        </w:rPr>
        <w:t>:</w:t>
      </w:r>
    </w:p>
    <w:p w14:paraId="45178B70" w14:textId="6ED831EA" w:rsidR="007D16A9" w:rsidRDefault="007D16A9" w:rsidP="007D16A9">
      <w:pPr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AB5159C" wp14:editId="3FF681A3">
            <wp:extent cx="5943600" cy="11353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C6D4" w14:textId="0DF6A2B2" w:rsidR="007D16A9" w:rsidRDefault="007D16A9" w:rsidP="007D16A9">
      <w:pPr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8DE4C3" wp14:editId="08CB8737">
            <wp:extent cx="5943600" cy="3475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349">
        <w:rPr>
          <w:noProof/>
        </w:rPr>
        <w:drawing>
          <wp:inline distT="0" distB="0" distL="0" distR="0" wp14:anchorId="49CC44EE" wp14:editId="7C6D6738">
            <wp:extent cx="5943600" cy="23552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1DF3" w14:textId="77777777" w:rsidR="007D16A9" w:rsidRDefault="007D16A9" w:rsidP="00AD3804">
      <w:pPr>
        <w:rPr>
          <w:b/>
          <w:bCs/>
          <w:color w:val="C00000"/>
          <w:sz w:val="28"/>
          <w:szCs w:val="28"/>
        </w:rPr>
      </w:pPr>
    </w:p>
    <w:p w14:paraId="696A0F2D" w14:textId="1A975388" w:rsidR="00E9484A" w:rsidRDefault="001D67EC" w:rsidP="00AD3804">
      <w:pPr>
        <w:rPr>
          <w:b/>
          <w:bCs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6C5AE7" wp14:editId="34256AF9">
            <wp:extent cx="5943600" cy="37992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17F1" w14:textId="17DBC89A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step1: User access the client application (MyEcommerceApp), have option of Login with third party (Google, GitHub, Facebook etc,)</w:t>
      </w:r>
    </w:p>
    <w:p w14:paraId="33D52BBB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251352C4" w14:textId="1E260687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step2: User clicks on Login with Google, Google provided Popup open.</w:t>
      </w:r>
    </w:p>
    <w:p w14:paraId="30471A1B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715AF75A" w14:textId="13FB71BD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step3: User enters Google Credentials, request goes to Auth server (Owned by Google).</w:t>
      </w:r>
    </w:p>
    <w:p w14:paraId="3C74E230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49D022D8" w14:textId="32C14B5C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step4: Authorization Server validate the credentials.</w:t>
      </w:r>
    </w:p>
    <w:p w14:paraId="495C4097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50D588B7" w14:textId="6B161624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step5: Authorization Server returns the unique code back to the client application. (After this user interaction is done).</w:t>
      </w:r>
    </w:p>
    <w:p w14:paraId="2E092508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2AEAC2ED" w14:textId="46FC532B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step6: Client application sends a request to Authorization Server with the request parameters (unique id + client id +secret).</w:t>
      </w:r>
    </w:p>
    <w:p w14:paraId="3962AA65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699BB530" w14:textId="0FC62CF1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step7: Authorization Server returns the token (payload) back to client application.</w:t>
      </w:r>
    </w:p>
    <w:p w14:paraId="40FB2AAC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1582DAF7" w14:textId="40B6D44B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step8: client application sends request with token to resource server to get the user details.</w:t>
      </w:r>
    </w:p>
    <w:p w14:paraId="7A9C1867" w14:textId="77777777" w:rsidR="00E9484A" w:rsidRPr="00A51470" w:rsidRDefault="00E9484A" w:rsidP="00E9484A">
      <w:pPr>
        <w:rPr>
          <w:color w:val="002060"/>
          <w:sz w:val="28"/>
          <w:szCs w:val="28"/>
        </w:rPr>
      </w:pPr>
    </w:p>
    <w:p w14:paraId="783FA547" w14:textId="15AD225C" w:rsidR="00E9484A" w:rsidRPr="00A51470" w:rsidRDefault="00E9484A" w:rsidP="00E9484A">
      <w:pPr>
        <w:rPr>
          <w:color w:val="002060"/>
          <w:sz w:val="28"/>
          <w:szCs w:val="28"/>
        </w:rPr>
      </w:pPr>
      <w:r w:rsidRPr="00A51470">
        <w:rPr>
          <w:color w:val="002060"/>
          <w:sz w:val="28"/>
          <w:szCs w:val="28"/>
        </w:rPr>
        <w:t>step9: Resource server validate the token and after validation sends the requested details back to client application.</w:t>
      </w:r>
    </w:p>
    <w:p w14:paraId="3753B493" w14:textId="77777777" w:rsidR="00145591" w:rsidRDefault="00145591" w:rsidP="00AD3804">
      <w:pPr>
        <w:rPr>
          <w:color w:val="C00000"/>
          <w:sz w:val="28"/>
          <w:szCs w:val="28"/>
        </w:rPr>
      </w:pPr>
    </w:p>
    <w:p w14:paraId="2D787F1B" w14:textId="4989677B" w:rsidR="0084346E" w:rsidRDefault="008E59F8" w:rsidP="00AD3804">
      <w:pPr>
        <w:rPr>
          <w:color w:val="C00000"/>
          <w:sz w:val="28"/>
          <w:szCs w:val="28"/>
        </w:rPr>
      </w:pPr>
      <w:r w:rsidRPr="008E59F8">
        <w:rPr>
          <w:color w:val="C00000"/>
          <w:sz w:val="28"/>
          <w:szCs w:val="28"/>
        </w:rPr>
        <w:t>How Payload looks return by Auth-server?</w:t>
      </w:r>
    </w:p>
    <w:p w14:paraId="27AE49AE" w14:textId="72AE68A7" w:rsidR="008E59F8" w:rsidRDefault="008E59F8" w:rsidP="00AD3804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7F1B240" wp14:editId="7E500428">
            <wp:extent cx="5731510" cy="2792730"/>
            <wp:effectExtent l="0" t="0" r="254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8328" w14:textId="428986FA" w:rsidR="0084346E" w:rsidRDefault="0084346E" w:rsidP="00AD3804">
      <w:pPr>
        <w:rPr>
          <w:color w:val="C00000"/>
          <w:sz w:val="28"/>
          <w:szCs w:val="28"/>
        </w:rPr>
      </w:pPr>
    </w:p>
    <w:p w14:paraId="310BEF73" w14:textId="3DA4F7E1" w:rsidR="0084346E" w:rsidRDefault="008E59F8" w:rsidP="00AD3804">
      <w:pPr>
        <w:rPr>
          <w:color w:val="C00000"/>
          <w:sz w:val="28"/>
          <w:szCs w:val="28"/>
        </w:rPr>
      </w:pPr>
      <w:r w:rsidRPr="008E59F8">
        <w:rPr>
          <w:color w:val="C00000"/>
          <w:sz w:val="28"/>
          <w:szCs w:val="28"/>
        </w:rPr>
        <w:t>It’s</w:t>
      </w:r>
      <w:r>
        <w:rPr>
          <w:color w:val="C00000"/>
          <w:sz w:val="28"/>
          <w:szCs w:val="28"/>
        </w:rPr>
        <w:t xml:space="preserve"> </w:t>
      </w:r>
      <w:r w:rsidRPr="008E59F8">
        <w:rPr>
          <w:color w:val="C00000"/>
          <w:sz w:val="28"/>
          <w:szCs w:val="28"/>
        </w:rPr>
        <w:t>end-user specific not the ms specific.</w:t>
      </w:r>
    </w:p>
    <w:p w14:paraId="5D0D4B9A" w14:textId="1FCBC6C3" w:rsidR="008E59F8" w:rsidRPr="008E59F8" w:rsidRDefault="008E59F8" w:rsidP="00AD3804">
      <w:pPr>
        <w:rPr>
          <w:b/>
          <w:bCs/>
          <w:color w:val="C00000"/>
          <w:sz w:val="28"/>
          <w:szCs w:val="28"/>
        </w:rPr>
      </w:pPr>
      <w:r w:rsidRPr="008E59F8">
        <w:rPr>
          <w:b/>
          <w:bCs/>
          <w:color w:val="C00000"/>
          <w:sz w:val="28"/>
          <w:szCs w:val="28"/>
        </w:rPr>
        <w:t>Note:</w:t>
      </w:r>
    </w:p>
    <w:p w14:paraId="018E9119" w14:textId="2E2A06BD" w:rsidR="008E59F8" w:rsidRP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8E59F8">
        <w:rPr>
          <w:color w:val="002060"/>
          <w:sz w:val="28"/>
          <w:szCs w:val="28"/>
        </w:rPr>
        <w:t>User and Client</w:t>
      </w:r>
      <w:r>
        <w:rPr>
          <w:color w:val="002060"/>
          <w:sz w:val="28"/>
          <w:szCs w:val="28"/>
        </w:rPr>
        <w:t xml:space="preserve"> </w:t>
      </w:r>
      <w:r w:rsidRPr="008E59F8">
        <w:rPr>
          <w:color w:val="002060"/>
          <w:sz w:val="28"/>
          <w:szCs w:val="28"/>
        </w:rPr>
        <w:t>(App) must be register themself.</w:t>
      </w:r>
    </w:p>
    <w:p w14:paraId="0C322989" w14:textId="74B2785B" w:rsidR="008E59F8" w:rsidRP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8E59F8">
        <w:rPr>
          <w:color w:val="002060"/>
          <w:sz w:val="28"/>
          <w:szCs w:val="28"/>
        </w:rPr>
        <w:t>step6 and step7 are not available in implicit grant type, in implicit grant type instead of unique code, immediate token return back to the client application (less secure).</w:t>
      </w:r>
    </w:p>
    <w:p w14:paraId="7B703167" w14:textId="77777777" w:rsidR="008E59F8" w:rsidRP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8E59F8">
        <w:rPr>
          <w:color w:val="002060"/>
          <w:sz w:val="28"/>
          <w:szCs w:val="28"/>
        </w:rPr>
        <w:t>In microservices generally uses client credentials grant type because its service-to-service interaction no human interaction.</w:t>
      </w:r>
    </w:p>
    <w:p w14:paraId="1A2424F2" w14:textId="77777777" w:rsidR="008E59F8" w:rsidRP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8E59F8">
        <w:rPr>
          <w:color w:val="002060"/>
          <w:sz w:val="28"/>
          <w:szCs w:val="28"/>
        </w:rPr>
        <w:t>In microservices architecture authorization server and resource server may be different.</w:t>
      </w:r>
    </w:p>
    <w:p w14:paraId="77AA1A5F" w14:textId="77777777" w:rsidR="008E59F8" w:rsidRP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8E59F8">
        <w:rPr>
          <w:color w:val="002060"/>
          <w:sz w:val="28"/>
          <w:szCs w:val="28"/>
        </w:rPr>
        <w:t>In token (Payload) access writes are define.</w:t>
      </w:r>
    </w:p>
    <w:p w14:paraId="53C2B322" w14:textId="7DC0424D" w:rsidR="008E59F8" w:rsidRP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8E59F8">
        <w:rPr>
          <w:color w:val="002060"/>
          <w:sz w:val="28"/>
          <w:szCs w:val="28"/>
        </w:rPr>
        <w:t>We have</w:t>
      </w:r>
      <w:r>
        <w:rPr>
          <w:color w:val="002060"/>
          <w:sz w:val="28"/>
          <w:szCs w:val="28"/>
        </w:rPr>
        <w:t xml:space="preserve"> </w:t>
      </w:r>
      <w:r w:rsidRPr="008E59F8">
        <w:rPr>
          <w:color w:val="002060"/>
          <w:sz w:val="28"/>
          <w:szCs w:val="28"/>
        </w:rPr>
        <w:t>to make API Gateway as a resource server for external users, also can make paymentms as a resource server for internal services.</w:t>
      </w:r>
    </w:p>
    <w:p w14:paraId="2C75FCD9" w14:textId="1F46E2D2" w:rsidR="008E59F8" w:rsidRP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8E59F8">
        <w:rPr>
          <w:color w:val="002060"/>
          <w:sz w:val="28"/>
          <w:szCs w:val="28"/>
        </w:rPr>
        <w:t>application sends the access token to the resource server, not the refresh token, refresh token is used by application to request to auth-server for request of new token</w:t>
      </w:r>
      <w:r>
        <w:rPr>
          <w:color w:val="002060"/>
          <w:sz w:val="28"/>
          <w:szCs w:val="28"/>
        </w:rPr>
        <w:t xml:space="preserve"> in case of access token expires.</w:t>
      </w:r>
    </w:p>
    <w:p w14:paraId="3EAA6DC4" w14:textId="05F4C624" w:rsidR="0084346E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>E</w:t>
      </w:r>
      <w:r w:rsidRPr="008E59F8">
        <w:rPr>
          <w:color w:val="002060"/>
          <w:sz w:val="28"/>
          <w:szCs w:val="28"/>
        </w:rPr>
        <w:t>nterprise app doesn’t use google/Facebook for security, they either use their own oauth-server or out of box solutions like Okata, KeyClock</w:t>
      </w:r>
      <w:r>
        <w:rPr>
          <w:color w:val="002060"/>
          <w:sz w:val="28"/>
          <w:szCs w:val="28"/>
        </w:rPr>
        <w:t xml:space="preserve"> (manage the token).</w:t>
      </w:r>
    </w:p>
    <w:p w14:paraId="53ED26B1" w14:textId="4B5C3A55" w:rsidR="008E59F8" w:rsidRDefault="008E59F8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</w:t>
      </w:r>
      <w:r w:rsidRPr="008E59F8">
        <w:rPr>
          <w:color w:val="002060"/>
          <w:sz w:val="28"/>
          <w:szCs w:val="28"/>
        </w:rPr>
        <w:t>econd level of security we can add in microservices, userms can't call paymentms directly (need token), while orderms can directly call the paymentms without the token.</w:t>
      </w:r>
    </w:p>
    <w:p w14:paraId="2C36BA41" w14:textId="3F93745C" w:rsidR="0022361E" w:rsidRPr="008E59F8" w:rsidRDefault="0022361E" w:rsidP="008E59F8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oAuth2 is a complete flow, JWT is token.</w:t>
      </w:r>
    </w:p>
    <w:p w14:paraId="70620C26" w14:textId="7C791306" w:rsidR="00442349" w:rsidRDefault="00AD3804" w:rsidP="00AD3804">
      <w:pPr>
        <w:rPr>
          <w:noProof/>
        </w:rPr>
      </w:pPr>
      <w:r w:rsidRPr="00AD3804">
        <w:rPr>
          <w:color w:val="C00000"/>
          <w:sz w:val="28"/>
          <w:szCs w:val="28"/>
        </w:rPr>
        <w:t xml:space="preserve">UC: security </w:t>
      </w:r>
      <w:r>
        <w:rPr>
          <w:color w:val="C00000"/>
          <w:sz w:val="28"/>
          <w:szCs w:val="28"/>
        </w:rPr>
        <w:t>between the microservices</w:t>
      </w:r>
      <w:r w:rsidR="00B83BA2">
        <w:rPr>
          <w:color w:val="C00000"/>
          <w:sz w:val="28"/>
          <w:szCs w:val="28"/>
        </w:rPr>
        <w:t xml:space="preserve"> (make some services doubly secure)</w:t>
      </w:r>
      <w:r w:rsidR="00DD2B8F" w:rsidRPr="00DD2B8F">
        <w:rPr>
          <w:noProof/>
        </w:rPr>
        <w:t xml:space="preserve"> </w:t>
      </w:r>
    </w:p>
    <w:p w14:paraId="4BDBCBE2" w14:textId="4A297CEF" w:rsidR="00442349" w:rsidRDefault="00442349" w:rsidP="00AD3804">
      <w:pPr>
        <w:rPr>
          <w:noProof/>
        </w:rPr>
      </w:pPr>
    </w:p>
    <w:p w14:paraId="34AAC2E1" w14:textId="1602F45A" w:rsidR="00442349" w:rsidRDefault="00442349" w:rsidP="00AD3804">
      <w:pPr>
        <w:rPr>
          <w:noProof/>
        </w:rPr>
      </w:pPr>
    </w:p>
    <w:p w14:paraId="0A64E688" w14:textId="5BECADF8" w:rsidR="00442349" w:rsidRDefault="00442349" w:rsidP="00AD3804">
      <w:pPr>
        <w:rPr>
          <w:noProof/>
        </w:rPr>
      </w:pPr>
    </w:p>
    <w:p w14:paraId="21DAF6A3" w14:textId="175B4350" w:rsidR="00442349" w:rsidRDefault="00442349" w:rsidP="0044234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3321C4C" wp14:editId="547446FB">
            <wp:extent cx="4324350" cy="971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A867" w14:textId="77777777" w:rsidR="00442349" w:rsidRDefault="00442349" w:rsidP="00442349">
      <w:pPr>
        <w:jc w:val="center"/>
        <w:rPr>
          <w:noProof/>
        </w:rPr>
      </w:pPr>
    </w:p>
    <w:p w14:paraId="6C838A5F" w14:textId="518BDA22" w:rsidR="00B83BA2" w:rsidRDefault="000E3BA1" w:rsidP="0044234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D3C3439" wp14:editId="52119AAB">
            <wp:extent cx="5943600" cy="29089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949E" w14:textId="77777777" w:rsidR="00AE1970" w:rsidRPr="00AE1970" w:rsidRDefault="00AE1970" w:rsidP="00AE1970">
      <w:pPr>
        <w:rPr>
          <w:color w:val="002060"/>
          <w:sz w:val="28"/>
          <w:szCs w:val="28"/>
        </w:rPr>
      </w:pPr>
      <w:r w:rsidRPr="00AE1970">
        <w:rPr>
          <w:color w:val="002060"/>
          <w:sz w:val="28"/>
          <w:szCs w:val="28"/>
        </w:rPr>
        <w:t>There is always two-calls (one to get the token, second to get the resource)</w:t>
      </w:r>
    </w:p>
    <w:p w14:paraId="046A4B3E" w14:textId="77777777" w:rsidR="00AE1970" w:rsidRDefault="00AE1970" w:rsidP="00AE1970">
      <w:pPr>
        <w:rPr>
          <w:sz w:val="28"/>
          <w:szCs w:val="28"/>
        </w:rPr>
      </w:pPr>
    </w:p>
    <w:p w14:paraId="7CD534D4" w14:textId="77777777" w:rsidR="00AE1970" w:rsidRPr="003345EC" w:rsidRDefault="00AE1970" w:rsidP="00AE1970">
      <w:pPr>
        <w:rPr>
          <w:b/>
          <w:bCs/>
          <w:color w:val="C00000"/>
          <w:sz w:val="28"/>
          <w:szCs w:val="28"/>
        </w:rPr>
      </w:pPr>
      <w:r w:rsidRPr="003345EC">
        <w:rPr>
          <w:b/>
          <w:bCs/>
          <w:color w:val="C00000"/>
          <w:sz w:val="28"/>
          <w:szCs w:val="28"/>
        </w:rPr>
        <w:t>Trust boundaries</w:t>
      </w:r>
    </w:p>
    <w:p w14:paraId="1A58A8C5" w14:textId="77777777" w:rsidR="00AE1970" w:rsidRDefault="00AE1970" w:rsidP="00AE197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84265F" wp14:editId="11C0D25F">
            <wp:extent cx="5943600" cy="25311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5BDE" w14:textId="77777777" w:rsidR="00AE1970" w:rsidRDefault="00AE1970" w:rsidP="00AE197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534168" wp14:editId="6E0103C7">
            <wp:extent cx="5924550" cy="3238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ADED" w14:textId="1759E9EF" w:rsidR="007C1574" w:rsidRDefault="007C1574" w:rsidP="00AD3804">
      <w:pPr>
        <w:rPr>
          <w:color w:val="C00000"/>
          <w:sz w:val="28"/>
          <w:szCs w:val="28"/>
        </w:rPr>
      </w:pPr>
      <w:bookmarkStart w:id="4" w:name="_Hlk83321219"/>
      <w:r>
        <w:rPr>
          <w:color w:val="C00000"/>
          <w:sz w:val="28"/>
          <w:szCs w:val="28"/>
        </w:rPr>
        <w:t>How to register client application with auth server?</w:t>
      </w:r>
    </w:p>
    <w:p w14:paraId="6B8EAA8C" w14:textId="43452DAA" w:rsidR="007C1574" w:rsidRDefault="00D31879" w:rsidP="00AD3804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GitHub-&gt; Setting</w:t>
      </w:r>
    </w:p>
    <w:p w14:paraId="1E24E42E" w14:textId="73457049" w:rsidR="00AE1970" w:rsidRPr="00C21DB6" w:rsidRDefault="00AE1970" w:rsidP="00AE1970">
      <w:pPr>
        <w:rPr>
          <w:b/>
          <w:bCs/>
          <w:color w:val="002060"/>
          <w:sz w:val="28"/>
          <w:szCs w:val="28"/>
        </w:rPr>
      </w:pPr>
      <w:r w:rsidRPr="00C21DB6">
        <w:rPr>
          <w:b/>
          <w:bCs/>
          <w:color w:val="002060"/>
          <w:sz w:val="28"/>
          <w:szCs w:val="28"/>
        </w:rPr>
        <w:t xml:space="preserve">Commercial Auth </w:t>
      </w:r>
      <w:r w:rsidR="003345EC" w:rsidRPr="00C21DB6">
        <w:rPr>
          <w:b/>
          <w:bCs/>
          <w:color w:val="002060"/>
          <w:sz w:val="28"/>
          <w:szCs w:val="28"/>
        </w:rPr>
        <w:t>Servers</w:t>
      </w:r>
      <w:r w:rsidR="003345EC">
        <w:rPr>
          <w:b/>
          <w:bCs/>
          <w:color w:val="002060"/>
          <w:sz w:val="28"/>
          <w:szCs w:val="28"/>
        </w:rPr>
        <w:t>:</w:t>
      </w:r>
    </w:p>
    <w:p w14:paraId="08527B8D" w14:textId="77777777" w:rsidR="00AE1970" w:rsidRPr="00C21DB6" w:rsidRDefault="00AE1970" w:rsidP="00AE1970">
      <w:pPr>
        <w:pStyle w:val="ListParagraph"/>
        <w:numPr>
          <w:ilvl w:val="0"/>
          <w:numId w:val="3"/>
        </w:numPr>
        <w:rPr>
          <w:color w:val="C00000"/>
          <w:sz w:val="28"/>
          <w:szCs w:val="28"/>
        </w:rPr>
      </w:pPr>
      <w:r w:rsidRPr="00C21DB6">
        <w:rPr>
          <w:color w:val="C00000"/>
          <w:sz w:val="28"/>
          <w:szCs w:val="28"/>
        </w:rPr>
        <w:t>Okta</w:t>
      </w:r>
    </w:p>
    <w:p w14:paraId="5F5A8499" w14:textId="77777777" w:rsidR="00AE1970" w:rsidRPr="00C21DB6" w:rsidRDefault="00AE1970" w:rsidP="00AE1970">
      <w:pPr>
        <w:pStyle w:val="ListParagraph"/>
        <w:numPr>
          <w:ilvl w:val="0"/>
          <w:numId w:val="3"/>
        </w:numPr>
        <w:rPr>
          <w:color w:val="C00000"/>
          <w:sz w:val="28"/>
          <w:szCs w:val="28"/>
        </w:rPr>
      </w:pPr>
      <w:r w:rsidRPr="00C21DB6">
        <w:rPr>
          <w:color w:val="C00000"/>
          <w:sz w:val="28"/>
          <w:szCs w:val="28"/>
        </w:rPr>
        <w:t>KeyClock</w:t>
      </w:r>
    </w:p>
    <w:bookmarkEnd w:id="4"/>
    <w:p w14:paraId="4FF5A76D" w14:textId="42F73C1B" w:rsidR="00AE1970" w:rsidRDefault="00AE1970" w:rsidP="00AD3804">
      <w:pPr>
        <w:rPr>
          <w:color w:val="C00000"/>
          <w:sz w:val="28"/>
          <w:szCs w:val="28"/>
        </w:rPr>
      </w:pPr>
    </w:p>
    <w:p w14:paraId="21C99EFE" w14:textId="4EE53F2E" w:rsidR="00AE1970" w:rsidRDefault="00AE1970" w:rsidP="00AD3804">
      <w:pPr>
        <w:rPr>
          <w:color w:val="C00000"/>
          <w:sz w:val="28"/>
          <w:szCs w:val="28"/>
        </w:rPr>
      </w:pPr>
    </w:p>
    <w:p w14:paraId="394C6B5F" w14:textId="77777777" w:rsidR="00121DC0" w:rsidRDefault="00121DC0" w:rsidP="00AE1970">
      <w:pPr>
        <w:rPr>
          <w:b/>
          <w:bCs/>
          <w:color w:val="002060"/>
          <w:sz w:val="28"/>
          <w:szCs w:val="28"/>
        </w:rPr>
      </w:pPr>
    </w:p>
    <w:p w14:paraId="359ED618" w14:textId="77777777" w:rsidR="00121DC0" w:rsidRDefault="00121DC0" w:rsidP="00AE1970">
      <w:pPr>
        <w:rPr>
          <w:b/>
          <w:bCs/>
          <w:color w:val="002060"/>
          <w:sz w:val="28"/>
          <w:szCs w:val="28"/>
        </w:rPr>
      </w:pPr>
    </w:p>
    <w:p w14:paraId="66490BD0" w14:textId="77777777" w:rsidR="00121DC0" w:rsidRDefault="00121DC0" w:rsidP="00AE1970">
      <w:pPr>
        <w:rPr>
          <w:b/>
          <w:bCs/>
          <w:color w:val="002060"/>
          <w:sz w:val="28"/>
          <w:szCs w:val="28"/>
        </w:rPr>
      </w:pPr>
    </w:p>
    <w:p w14:paraId="76A69A30" w14:textId="77777777" w:rsidR="00121DC0" w:rsidRDefault="00121DC0" w:rsidP="00AE1970">
      <w:pPr>
        <w:rPr>
          <w:b/>
          <w:bCs/>
          <w:color w:val="002060"/>
          <w:sz w:val="28"/>
          <w:szCs w:val="28"/>
        </w:rPr>
      </w:pPr>
    </w:p>
    <w:p w14:paraId="107F615B" w14:textId="131FD463" w:rsidR="00AE1970" w:rsidRPr="003345EC" w:rsidRDefault="00AE1970" w:rsidP="00AE1970">
      <w:pPr>
        <w:rPr>
          <w:b/>
          <w:bCs/>
          <w:color w:val="C00000"/>
          <w:sz w:val="28"/>
          <w:szCs w:val="28"/>
        </w:rPr>
      </w:pPr>
      <w:r w:rsidRPr="003345EC">
        <w:rPr>
          <w:b/>
          <w:bCs/>
          <w:color w:val="C00000"/>
          <w:sz w:val="28"/>
          <w:szCs w:val="28"/>
        </w:rPr>
        <w:lastRenderedPageBreak/>
        <w:t>Infra Security</w:t>
      </w:r>
    </w:p>
    <w:p w14:paraId="01C6A658" w14:textId="010E9F7E" w:rsidR="00AE1970" w:rsidRDefault="003345EC" w:rsidP="00AE1970">
      <w:pPr>
        <w:rPr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90942F9" wp14:editId="50421C4E">
            <wp:extent cx="5943600" cy="36315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6A4A" w14:textId="77777777" w:rsidR="0062570D" w:rsidRDefault="0062570D" w:rsidP="00AE1970">
      <w:pPr>
        <w:rPr>
          <w:color w:val="C00000"/>
          <w:sz w:val="28"/>
          <w:szCs w:val="28"/>
        </w:rPr>
      </w:pPr>
    </w:p>
    <w:p w14:paraId="6FC071D6" w14:textId="49CC6EAD" w:rsidR="00AE1970" w:rsidRPr="002A4BDF" w:rsidRDefault="00AE1970" w:rsidP="00AE1970">
      <w:pPr>
        <w:rPr>
          <w:color w:val="C00000"/>
          <w:sz w:val="28"/>
          <w:szCs w:val="28"/>
        </w:rPr>
      </w:pPr>
      <w:r w:rsidRPr="002A4BDF">
        <w:rPr>
          <w:color w:val="C00000"/>
          <w:sz w:val="28"/>
          <w:szCs w:val="28"/>
        </w:rPr>
        <w:t>Denial of Service Attack</w:t>
      </w:r>
    </w:p>
    <w:p w14:paraId="44DC21CB" w14:textId="7CC62CED" w:rsidR="00AE1970" w:rsidRPr="002A4BDF" w:rsidRDefault="001E3776" w:rsidP="001E377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9B68731" wp14:editId="192BBEB7">
            <wp:extent cx="5943600" cy="27082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824A" w14:textId="77777777" w:rsidR="00AE1970" w:rsidRDefault="00AE1970" w:rsidP="00AE1970">
      <w:pPr>
        <w:rPr>
          <w:b/>
          <w:bCs/>
          <w:color w:val="002060"/>
          <w:sz w:val="28"/>
          <w:szCs w:val="28"/>
        </w:rPr>
      </w:pPr>
    </w:p>
    <w:p w14:paraId="3ACB8D32" w14:textId="33CF1A8E" w:rsidR="0052024E" w:rsidRDefault="0052024E" w:rsidP="0052024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632B3E" wp14:editId="2B3A869D">
            <wp:extent cx="5943600" cy="2901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E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93AF1B" wp14:editId="44B17726">
            <wp:extent cx="594360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8C0F" w14:textId="77777777" w:rsidR="0052024E" w:rsidRDefault="0052024E" w:rsidP="0052024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34CC90" wp14:editId="6F988F65">
            <wp:extent cx="5943600" cy="9245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ED93" w14:textId="77777777" w:rsidR="0052024E" w:rsidRPr="00BE55EF" w:rsidRDefault="0052024E" w:rsidP="0052024E">
      <w:pPr>
        <w:rPr>
          <w:color w:val="C00000"/>
          <w:sz w:val="28"/>
          <w:szCs w:val="28"/>
        </w:rPr>
      </w:pPr>
      <w:r w:rsidRPr="00BE55EF">
        <w:rPr>
          <w:color w:val="C00000"/>
          <w:sz w:val="28"/>
          <w:szCs w:val="28"/>
        </w:rPr>
        <w:t>Paymentms needs only Id</w:t>
      </w:r>
    </w:p>
    <w:p w14:paraId="407FD6E0" w14:textId="77777777" w:rsidR="0052024E" w:rsidRPr="00BE55EF" w:rsidRDefault="0052024E" w:rsidP="0052024E">
      <w:pPr>
        <w:rPr>
          <w:color w:val="C00000"/>
          <w:sz w:val="28"/>
          <w:szCs w:val="28"/>
        </w:rPr>
      </w:pPr>
      <w:r w:rsidRPr="00BE55EF">
        <w:rPr>
          <w:color w:val="C00000"/>
          <w:sz w:val="28"/>
          <w:szCs w:val="28"/>
        </w:rPr>
        <w:t>Orderms need Id and name</w:t>
      </w:r>
    </w:p>
    <w:p w14:paraId="5F9C8A0B" w14:textId="77777777" w:rsidR="00FB34AF" w:rsidRDefault="00FB34AF" w:rsidP="00AD3804">
      <w:pPr>
        <w:rPr>
          <w:color w:val="C00000"/>
          <w:sz w:val="28"/>
          <w:szCs w:val="28"/>
        </w:rPr>
      </w:pPr>
    </w:p>
    <w:p w14:paraId="09948277" w14:textId="77777777" w:rsidR="00AE1970" w:rsidRDefault="00AE1970" w:rsidP="00AD3804">
      <w:pPr>
        <w:rPr>
          <w:b/>
          <w:bCs/>
          <w:color w:val="002060"/>
          <w:sz w:val="28"/>
          <w:szCs w:val="28"/>
        </w:rPr>
      </w:pPr>
    </w:p>
    <w:p w14:paraId="242055A5" w14:textId="77777777" w:rsidR="00AE1970" w:rsidRDefault="00AE1970" w:rsidP="00AD3804">
      <w:pPr>
        <w:rPr>
          <w:b/>
          <w:bCs/>
          <w:color w:val="002060"/>
          <w:sz w:val="28"/>
          <w:szCs w:val="28"/>
        </w:rPr>
      </w:pPr>
    </w:p>
    <w:p w14:paraId="2FC1B11E" w14:textId="77777777" w:rsidR="00AE1970" w:rsidRDefault="00AE1970" w:rsidP="00AD3804">
      <w:pPr>
        <w:rPr>
          <w:b/>
          <w:bCs/>
          <w:color w:val="002060"/>
          <w:sz w:val="28"/>
          <w:szCs w:val="28"/>
        </w:rPr>
      </w:pPr>
    </w:p>
    <w:p w14:paraId="109D7CF7" w14:textId="77777777" w:rsidR="00AE1970" w:rsidRDefault="00AE1970" w:rsidP="00AD3804">
      <w:pPr>
        <w:rPr>
          <w:b/>
          <w:bCs/>
          <w:color w:val="002060"/>
          <w:sz w:val="28"/>
          <w:szCs w:val="28"/>
        </w:rPr>
      </w:pPr>
    </w:p>
    <w:p w14:paraId="4C119617" w14:textId="7653FFE4" w:rsidR="00AD3804" w:rsidRDefault="0099245A" w:rsidP="00AD3804">
      <w:pPr>
        <w:rPr>
          <w:b/>
          <w:bCs/>
          <w:color w:val="002060"/>
          <w:sz w:val="28"/>
          <w:szCs w:val="28"/>
        </w:rPr>
      </w:pPr>
      <w:r w:rsidRPr="0099245A">
        <w:rPr>
          <w:b/>
          <w:bCs/>
          <w:color w:val="002060"/>
          <w:sz w:val="28"/>
          <w:szCs w:val="28"/>
        </w:rPr>
        <w:lastRenderedPageBreak/>
        <w:t>Cloud Intro</w:t>
      </w:r>
      <w:r w:rsidR="00DD08E6">
        <w:rPr>
          <w:b/>
          <w:bCs/>
          <w:color w:val="002060"/>
          <w:sz w:val="28"/>
          <w:szCs w:val="28"/>
        </w:rPr>
        <w:t xml:space="preserve"> (VPC)</w:t>
      </w:r>
    </w:p>
    <w:p w14:paraId="2EC71F88" w14:textId="494695E1" w:rsidR="0099245A" w:rsidRDefault="0099245A" w:rsidP="00AD3804">
      <w:pPr>
        <w:rPr>
          <w:noProof/>
        </w:rPr>
      </w:pPr>
    </w:p>
    <w:p w14:paraId="33F0A371" w14:textId="5F0BA347" w:rsidR="00AE1970" w:rsidRDefault="00B65049" w:rsidP="00B65049">
      <w:pPr>
        <w:jc w:val="center"/>
        <w:rPr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C83B322" wp14:editId="36372194">
            <wp:extent cx="5943600" cy="33070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F485" w14:textId="250FEDDC" w:rsidR="00DD08E6" w:rsidRDefault="00DD08E6" w:rsidP="00AD3804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Region and Availability Zone</w:t>
      </w:r>
    </w:p>
    <w:p w14:paraId="6F24E284" w14:textId="5911B70F" w:rsidR="00DD08E6" w:rsidRDefault="00B65049" w:rsidP="00B65049">
      <w:pPr>
        <w:jc w:val="center"/>
        <w:rPr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7A88CE0" wp14:editId="52ABDB95">
            <wp:extent cx="5943600" cy="28930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FD6C" w14:textId="722999EA" w:rsidR="00B37887" w:rsidRPr="00B37887" w:rsidRDefault="00B37887" w:rsidP="00AD3804">
      <w:pPr>
        <w:rPr>
          <w:color w:val="002060"/>
          <w:sz w:val="28"/>
          <w:szCs w:val="28"/>
        </w:rPr>
      </w:pPr>
      <w:r w:rsidRPr="00B37887">
        <w:rPr>
          <w:color w:val="002060"/>
          <w:sz w:val="28"/>
          <w:szCs w:val="28"/>
        </w:rPr>
        <w:t>oAuth2 can be used for SSO, JWT can be used with or without oAuth2.</w:t>
      </w:r>
    </w:p>
    <w:p w14:paraId="461B5CF6" w14:textId="5C2CA455" w:rsidR="00B37887" w:rsidRDefault="00B37887" w:rsidP="00AD3804">
      <w:pPr>
        <w:rPr>
          <w:color w:val="002060"/>
          <w:sz w:val="28"/>
          <w:szCs w:val="28"/>
        </w:rPr>
      </w:pPr>
      <w:r w:rsidRPr="00B37887">
        <w:rPr>
          <w:color w:val="002060"/>
          <w:sz w:val="28"/>
          <w:szCs w:val="28"/>
        </w:rPr>
        <w:t xml:space="preserve">Cloud provides </w:t>
      </w:r>
      <w:r>
        <w:rPr>
          <w:color w:val="002060"/>
          <w:sz w:val="28"/>
          <w:szCs w:val="28"/>
        </w:rPr>
        <w:t>federation for authentication/authorization.</w:t>
      </w:r>
    </w:p>
    <w:sectPr w:rsidR="00B3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074B"/>
    <w:multiLevelType w:val="hybridMultilevel"/>
    <w:tmpl w:val="E5A46334"/>
    <w:lvl w:ilvl="0" w:tplc="D74298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94FC4"/>
    <w:multiLevelType w:val="hybridMultilevel"/>
    <w:tmpl w:val="B706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15E51"/>
    <w:multiLevelType w:val="hybridMultilevel"/>
    <w:tmpl w:val="1716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51074"/>
    <w:multiLevelType w:val="hybridMultilevel"/>
    <w:tmpl w:val="D8B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74C79"/>
    <w:multiLevelType w:val="hybridMultilevel"/>
    <w:tmpl w:val="26A86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54AE8"/>
    <w:multiLevelType w:val="hybridMultilevel"/>
    <w:tmpl w:val="FC027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A82E18"/>
    <w:multiLevelType w:val="hybridMultilevel"/>
    <w:tmpl w:val="2FE25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83"/>
    <w:rsid w:val="0004755E"/>
    <w:rsid w:val="00095675"/>
    <w:rsid w:val="000A6B2A"/>
    <w:rsid w:val="000D64F9"/>
    <w:rsid w:val="000E05A2"/>
    <w:rsid w:val="000E3BA1"/>
    <w:rsid w:val="000F1CE0"/>
    <w:rsid w:val="00121DC0"/>
    <w:rsid w:val="00145591"/>
    <w:rsid w:val="00173FAC"/>
    <w:rsid w:val="0018010D"/>
    <w:rsid w:val="00191EC9"/>
    <w:rsid w:val="001B7A35"/>
    <w:rsid w:val="001D67EC"/>
    <w:rsid w:val="001E3776"/>
    <w:rsid w:val="00202E02"/>
    <w:rsid w:val="0022361E"/>
    <w:rsid w:val="00237DBE"/>
    <w:rsid w:val="002A4BDF"/>
    <w:rsid w:val="002B56EF"/>
    <w:rsid w:val="002E73CD"/>
    <w:rsid w:val="00322902"/>
    <w:rsid w:val="003345EC"/>
    <w:rsid w:val="0036427C"/>
    <w:rsid w:val="003C2E03"/>
    <w:rsid w:val="00442349"/>
    <w:rsid w:val="0045284B"/>
    <w:rsid w:val="00484C2E"/>
    <w:rsid w:val="00492653"/>
    <w:rsid w:val="00496067"/>
    <w:rsid w:val="00502B2D"/>
    <w:rsid w:val="0052024E"/>
    <w:rsid w:val="0054054B"/>
    <w:rsid w:val="005631F9"/>
    <w:rsid w:val="005703F5"/>
    <w:rsid w:val="005A187A"/>
    <w:rsid w:val="005D0D7E"/>
    <w:rsid w:val="005E7391"/>
    <w:rsid w:val="00617B74"/>
    <w:rsid w:val="0062570D"/>
    <w:rsid w:val="00652D5F"/>
    <w:rsid w:val="006609E2"/>
    <w:rsid w:val="0069491A"/>
    <w:rsid w:val="006A0C79"/>
    <w:rsid w:val="006D43CF"/>
    <w:rsid w:val="006E76A2"/>
    <w:rsid w:val="00742329"/>
    <w:rsid w:val="007945F6"/>
    <w:rsid w:val="007C1574"/>
    <w:rsid w:val="007D16A9"/>
    <w:rsid w:val="007E340C"/>
    <w:rsid w:val="007F0E0F"/>
    <w:rsid w:val="00813122"/>
    <w:rsid w:val="0084346E"/>
    <w:rsid w:val="00875104"/>
    <w:rsid w:val="008E59F8"/>
    <w:rsid w:val="00901BB9"/>
    <w:rsid w:val="00903AF7"/>
    <w:rsid w:val="00904FA9"/>
    <w:rsid w:val="0099245A"/>
    <w:rsid w:val="00993660"/>
    <w:rsid w:val="009E691E"/>
    <w:rsid w:val="00A35AA9"/>
    <w:rsid w:val="00A45A36"/>
    <w:rsid w:val="00A51470"/>
    <w:rsid w:val="00AD3804"/>
    <w:rsid w:val="00AE1970"/>
    <w:rsid w:val="00B00CA0"/>
    <w:rsid w:val="00B1284C"/>
    <w:rsid w:val="00B37887"/>
    <w:rsid w:val="00B40600"/>
    <w:rsid w:val="00B65049"/>
    <w:rsid w:val="00B83BA2"/>
    <w:rsid w:val="00BA5CB1"/>
    <w:rsid w:val="00BC0DC7"/>
    <w:rsid w:val="00BE485F"/>
    <w:rsid w:val="00C21DB6"/>
    <w:rsid w:val="00C4258F"/>
    <w:rsid w:val="00C91B7E"/>
    <w:rsid w:val="00CC6547"/>
    <w:rsid w:val="00D205A4"/>
    <w:rsid w:val="00D31879"/>
    <w:rsid w:val="00D517E9"/>
    <w:rsid w:val="00DA1332"/>
    <w:rsid w:val="00DA32AB"/>
    <w:rsid w:val="00DD08E6"/>
    <w:rsid w:val="00DD2B8F"/>
    <w:rsid w:val="00E01824"/>
    <w:rsid w:val="00E756E7"/>
    <w:rsid w:val="00E8433B"/>
    <w:rsid w:val="00E9484A"/>
    <w:rsid w:val="00F207C3"/>
    <w:rsid w:val="00F65736"/>
    <w:rsid w:val="00F71A72"/>
    <w:rsid w:val="00F76183"/>
    <w:rsid w:val="00FB34AF"/>
    <w:rsid w:val="00FC03CD"/>
    <w:rsid w:val="00FF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4B32"/>
  <w15:chartTrackingRefBased/>
  <w15:docId w15:val="{2A52729F-973A-45FF-B6DF-CF2ADAA1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CA0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14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ADMIN</cp:lastModifiedBy>
  <cp:revision>77</cp:revision>
  <dcterms:created xsi:type="dcterms:W3CDTF">2021-05-24T05:59:00Z</dcterms:created>
  <dcterms:modified xsi:type="dcterms:W3CDTF">2021-12-20T07:12:00Z</dcterms:modified>
</cp:coreProperties>
</file>