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A517F" w14:textId="77777777" w:rsidR="00CF6819" w:rsidRPr="00CF6819" w:rsidRDefault="00CF6819" w:rsidP="00CF6819">
      <w:pPr>
        <w:rPr>
          <w:b/>
          <w:bCs/>
          <w:lang w:val="en-US"/>
        </w:rPr>
      </w:pPr>
      <w:r w:rsidRPr="00CF6819">
        <w:rPr>
          <w:b/>
          <w:bCs/>
          <w:lang w:val="en-US"/>
        </w:rPr>
        <w:t>Exercise 7: Financial Forecasting</w:t>
      </w:r>
    </w:p>
    <w:p w14:paraId="488546BC" w14:textId="77777777" w:rsidR="00CF6819" w:rsidRPr="00CF6819" w:rsidRDefault="00CF6819" w:rsidP="00CF6819">
      <w:pPr>
        <w:rPr>
          <w:lang w:val="en-US"/>
        </w:rPr>
      </w:pPr>
      <w:r w:rsidRPr="00CF6819">
        <w:rPr>
          <w:b/>
          <w:bCs/>
          <w:lang w:val="en-US"/>
        </w:rPr>
        <w:t>Scenario:</w:t>
      </w:r>
      <w:r w:rsidRPr="00CF6819">
        <w:rPr>
          <w:lang w:val="en-US"/>
        </w:rPr>
        <w:t xml:space="preserve"> </w:t>
      </w:r>
    </w:p>
    <w:p w14:paraId="3BF76CB8" w14:textId="77777777" w:rsidR="00CF6819" w:rsidRDefault="00CF6819" w:rsidP="00CF6819">
      <w:pPr>
        <w:rPr>
          <w:lang w:val="en-US"/>
        </w:rPr>
      </w:pPr>
      <w:r w:rsidRPr="00CF6819">
        <w:rPr>
          <w:lang w:val="en-US"/>
        </w:rPr>
        <w:t>You are developing a financial forecasting tool that predicts future values based on past data.</w:t>
      </w:r>
    </w:p>
    <w:p w14:paraId="5E9F7AC7" w14:textId="77777777" w:rsidR="00CF6819" w:rsidRPr="00CF6819" w:rsidRDefault="00CF6819" w:rsidP="00CF6819">
      <w:pPr>
        <w:rPr>
          <w:lang w:val="en-US"/>
        </w:rPr>
      </w:pPr>
    </w:p>
    <w:p w14:paraId="5ECD5FBA" w14:textId="3F6BC593" w:rsidR="00CF6819" w:rsidRPr="00CF6819" w:rsidRDefault="00CF6819" w:rsidP="00CF6819">
      <w:pPr>
        <w:pStyle w:val="ListParagraph"/>
        <w:numPr>
          <w:ilvl w:val="0"/>
          <w:numId w:val="1"/>
        </w:numPr>
      </w:pPr>
      <w:r w:rsidRPr="00CF6819">
        <w:t>Recursion is a programming technique where a function calls itself to solve smaller instances of the same problem. This process continues until it reaches a base case, which stops the recursion.</w:t>
      </w:r>
    </w:p>
    <w:p w14:paraId="765B3BCF" w14:textId="1CE81FF6" w:rsidR="00CF6819" w:rsidRDefault="00CF6819" w:rsidP="00CF6819">
      <w:pPr>
        <w:pStyle w:val="ListParagraph"/>
        <w:numPr>
          <w:ilvl w:val="0"/>
          <w:numId w:val="1"/>
        </w:numPr>
      </w:pPr>
      <w:r w:rsidRPr="00CF6819">
        <w:t>Recursion works best when a problem is self-similar—meaning that the entire problem looks like a smaller version of itself. In such problems, solving the big problem depends on solving smaller instances of the same problem.</w:t>
      </w:r>
    </w:p>
    <w:p w14:paraId="7B5BE483" w14:textId="457108C8" w:rsidR="00CF6819" w:rsidRDefault="00CF6819" w:rsidP="00CF6819">
      <w:pPr>
        <w:pStyle w:val="ListParagraph"/>
        <w:numPr>
          <w:ilvl w:val="0"/>
          <w:numId w:val="1"/>
        </w:numPr>
      </w:pPr>
      <w:r w:rsidRPr="00CF6819">
        <w:t>R</w:t>
      </w:r>
      <w:r w:rsidRPr="00CF6819">
        <w:t>ecursion allows you to divide a complex problem into smaller, more manageable pieces. Instead of solving everything at once, you solve a smaller version of the problem, and repeat the process until it becomes simple enough to solve directly (base case).</w:t>
      </w:r>
    </w:p>
    <w:p w14:paraId="5FDF0DE8" w14:textId="77777777" w:rsidR="00CF6819" w:rsidRDefault="00CF6819" w:rsidP="00CF6819"/>
    <w:p w14:paraId="0750A400" w14:textId="15D8DA87" w:rsidR="00CF6819" w:rsidRDefault="00CF6819" w:rsidP="00CF6819">
      <w:r>
        <w:rPr>
          <w:noProof/>
        </w:rPr>
        <w:drawing>
          <wp:inline distT="0" distB="0" distL="0" distR="0" wp14:anchorId="064FAC40" wp14:editId="4C01D789">
            <wp:extent cx="4800600" cy="5158740"/>
            <wp:effectExtent l="0" t="0" r="0" b="3810"/>
            <wp:docPr id="145443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3" t="9352" r="5739" b="6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E1881" w14:textId="77777777" w:rsidR="00CF6819" w:rsidRDefault="00CF6819" w:rsidP="00CF6819"/>
    <w:p w14:paraId="0C3E0C44" w14:textId="33713B34" w:rsidR="00CF6819" w:rsidRPr="00CF6819" w:rsidRDefault="00CF6819" w:rsidP="00CF6819">
      <w:pPr>
        <w:rPr>
          <w:b/>
          <w:bCs/>
          <w:sz w:val="28"/>
          <w:szCs w:val="28"/>
          <w:u w:val="single"/>
        </w:rPr>
      </w:pPr>
      <w:r w:rsidRPr="00CF6819">
        <w:rPr>
          <w:b/>
          <w:bCs/>
          <w:sz w:val="28"/>
          <w:szCs w:val="28"/>
          <w:u w:val="single"/>
        </w:rPr>
        <w:lastRenderedPageBreak/>
        <w:t>Time and Space Complexity</w:t>
      </w:r>
    </w:p>
    <w:p w14:paraId="1A4F5D69" w14:textId="0AA8E3F6" w:rsidR="00CF6819" w:rsidRDefault="00CF6819" w:rsidP="00CF6819">
      <w:r w:rsidRPr="00CF6819">
        <w:rPr>
          <w:b/>
          <w:bCs/>
        </w:rPr>
        <w:t>The time complexity of the recursive algorithm for calculating future value is O(n)</w:t>
      </w:r>
      <w:r w:rsidRPr="00CF6819">
        <w:t xml:space="preserve">, where n is the number of years. This is because the function calls itself once for each year, performing a constant amount of work during each call (a multiplication and a subtraction). Therefore, the total number of recursive calls grows linearly with the number of years. </w:t>
      </w:r>
      <w:r w:rsidRPr="00CF6819">
        <w:rPr>
          <w:b/>
          <w:bCs/>
        </w:rPr>
        <w:t>The space complexity is also O(n)</w:t>
      </w:r>
      <w:r w:rsidRPr="00CF6819">
        <w:t xml:space="preserve"> due to the call stack storing information for each recursive call until the base case is reached.</w:t>
      </w:r>
    </w:p>
    <w:p w14:paraId="6B739401" w14:textId="77777777" w:rsidR="00CF6819" w:rsidRDefault="00CF6819" w:rsidP="00CF6819">
      <w:pPr>
        <w:pStyle w:val="ListParagraph"/>
        <w:numPr>
          <w:ilvl w:val="0"/>
          <w:numId w:val="2"/>
        </w:numPr>
      </w:pPr>
      <w:r w:rsidRPr="00CF6819">
        <w:t xml:space="preserve">In more complex recursive problems where subproblems overlap or calculations are repeated, </w:t>
      </w:r>
      <w:proofErr w:type="spellStart"/>
      <w:r w:rsidRPr="00CF6819">
        <w:t>memoization</w:t>
      </w:r>
      <w:proofErr w:type="spellEnd"/>
      <w:r w:rsidRPr="00CF6819">
        <w:t xml:space="preserve"> can be applied to store and reuse previously computed results. </w:t>
      </w:r>
    </w:p>
    <w:p w14:paraId="0445B54C" w14:textId="4710D2CB" w:rsidR="00CF6819" w:rsidRPr="00CF6819" w:rsidRDefault="00CF6819" w:rsidP="00CF6819">
      <w:pPr>
        <w:pStyle w:val="ListParagraph"/>
        <w:numPr>
          <w:ilvl w:val="0"/>
          <w:numId w:val="2"/>
        </w:numPr>
      </w:pPr>
      <w:r w:rsidRPr="00CF6819">
        <w:t xml:space="preserve">This reduces redundant computations, improving efficiency. However, for simple linear recursive problems like the future value calculation, </w:t>
      </w:r>
      <w:proofErr w:type="spellStart"/>
      <w:r w:rsidRPr="00CF6819">
        <w:t>memoization</w:t>
      </w:r>
      <w:proofErr w:type="spellEnd"/>
      <w:r w:rsidRPr="00CF6819">
        <w:t xml:space="preserve"> is not necessary and the iterative approach is typically preferred due to its simplicity and safety.</w:t>
      </w:r>
    </w:p>
    <w:sectPr w:rsidR="00CF6819" w:rsidRPr="00CF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9312D"/>
    <w:multiLevelType w:val="hybridMultilevel"/>
    <w:tmpl w:val="34E48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C37B7"/>
    <w:multiLevelType w:val="hybridMultilevel"/>
    <w:tmpl w:val="3BD85C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6727047">
    <w:abstractNumId w:val="0"/>
  </w:num>
  <w:num w:numId="2" w16cid:durableId="71246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19"/>
    <w:rsid w:val="000D506B"/>
    <w:rsid w:val="0055125C"/>
    <w:rsid w:val="00763C96"/>
    <w:rsid w:val="00972E87"/>
    <w:rsid w:val="00C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455A"/>
  <w15:chartTrackingRefBased/>
  <w15:docId w15:val="{C1C59943-CDF1-40B1-B38A-45C3C3A3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2025-06-22T07:41:00Z</dcterms:created>
  <dcterms:modified xsi:type="dcterms:W3CDTF">2025-06-22T07:51:00Z</dcterms:modified>
</cp:coreProperties>
</file>