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D1C4" w14:textId="77777777" w:rsidR="007854F7" w:rsidRDefault="007854F7">
      <w:pPr>
        <w:pStyle w:val="BodyText"/>
        <w:spacing w:before="0"/>
        <w:rPr>
          <w:sz w:val="32"/>
        </w:rPr>
      </w:pPr>
    </w:p>
    <w:p w14:paraId="68C837DF" w14:textId="77777777" w:rsidR="007854F7" w:rsidRDefault="007854F7">
      <w:pPr>
        <w:pStyle w:val="BodyText"/>
        <w:spacing w:before="0"/>
        <w:rPr>
          <w:sz w:val="32"/>
        </w:rPr>
      </w:pPr>
    </w:p>
    <w:p w14:paraId="641466E3" w14:textId="77777777" w:rsidR="007854F7" w:rsidRDefault="007854F7">
      <w:pPr>
        <w:pStyle w:val="BodyText"/>
        <w:spacing w:before="0"/>
        <w:rPr>
          <w:sz w:val="32"/>
        </w:rPr>
      </w:pPr>
    </w:p>
    <w:p w14:paraId="7DBBFC7C" w14:textId="77777777" w:rsidR="007854F7" w:rsidRDefault="007854F7">
      <w:pPr>
        <w:pStyle w:val="BodyText"/>
        <w:spacing w:before="0"/>
        <w:rPr>
          <w:sz w:val="32"/>
        </w:rPr>
      </w:pPr>
    </w:p>
    <w:p w14:paraId="2FD22213" w14:textId="77777777" w:rsidR="007854F7" w:rsidRDefault="007854F7">
      <w:pPr>
        <w:pStyle w:val="BodyText"/>
        <w:spacing w:before="1"/>
        <w:rPr>
          <w:sz w:val="32"/>
        </w:rPr>
      </w:pPr>
    </w:p>
    <w:p w14:paraId="2B7204A7" w14:textId="77777777" w:rsidR="007854F7" w:rsidRDefault="00000000">
      <w:pPr>
        <w:pStyle w:val="Heading1"/>
        <w:numPr>
          <w:ilvl w:val="0"/>
          <w:numId w:val="2"/>
        </w:numPr>
        <w:tabs>
          <w:tab w:val="left" w:pos="322"/>
        </w:tabs>
      </w:pPr>
      <w:bookmarkStart w:id="0" w:name="1._Why_this_literature_matters"/>
      <w:bookmarkEnd w:id="0"/>
      <w:r>
        <w:rPr>
          <w:color w:val="2D73B4"/>
        </w:rPr>
        <w:t>Why</w:t>
      </w:r>
      <w:r>
        <w:rPr>
          <w:color w:val="2D73B4"/>
          <w:spacing w:val="-3"/>
        </w:rPr>
        <w:t xml:space="preserve"> </w:t>
      </w:r>
      <w:r>
        <w:rPr>
          <w:color w:val="2D73B4"/>
        </w:rPr>
        <w:t>this</w:t>
      </w:r>
      <w:r>
        <w:rPr>
          <w:color w:val="2D73B4"/>
          <w:spacing w:val="-3"/>
        </w:rPr>
        <w:t xml:space="preserve"> </w:t>
      </w:r>
      <w:r>
        <w:rPr>
          <w:color w:val="2D73B4"/>
        </w:rPr>
        <w:t>literature</w:t>
      </w:r>
      <w:r>
        <w:rPr>
          <w:color w:val="2D73B4"/>
          <w:spacing w:val="-3"/>
        </w:rPr>
        <w:t xml:space="preserve"> </w:t>
      </w:r>
      <w:r>
        <w:rPr>
          <w:color w:val="2D73B4"/>
          <w:spacing w:val="-2"/>
        </w:rPr>
        <w:t>matters</w:t>
      </w:r>
    </w:p>
    <w:p w14:paraId="502934A9" w14:textId="77777777" w:rsidR="007854F7" w:rsidRDefault="00000000">
      <w:pPr>
        <w:pStyle w:val="Title"/>
      </w:pPr>
      <w:r>
        <w:br w:type="column"/>
      </w:r>
      <w:r>
        <w:t>Literature Review D2:</w:t>
      </w:r>
      <w:r>
        <w:rPr>
          <w:spacing w:val="-21"/>
        </w:rPr>
        <w:t xml:space="preserve"> </w:t>
      </w:r>
      <w:r>
        <w:t>Maze-Solving</w:t>
      </w:r>
      <w:r>
        <w:rPr>
          <w:spacing w:val="-21"/>
        </w:rPr>
        <w:t xml:space="preserve"> </w:t>
      </w:r>
      <w:r>
        <w:t>Robot</w:t>
      </w:r>
    </w:p>
    <w:p w14:paraId="57D627DC" w14:textId="77777777" w:rsidR="007854F7" w:rsidRDefault="00000000">
      <w:pPr>
        <w:pStyle w:val="Heading2"/>
      </w:pPr>
      <w:r>
        <w:t>Track</w:t>
      </w:r>
      <w:r>
        <w:rPr>
          <w:spacing w:val="-5"/>
        </w:rPr>
        <w:t xml:space="preserve"> </w:t>
      </w:r>
      <w:r>
        <w:t>D</w:t>
      </w:r>
      <w:r>
        <w:rPr>
          <w:spacing w:val="-3"/>
        </w:rPr>
        <w:t xml:space="preserve"> </w:t>
      </w:r>
      <w:r>
        <w:t>·</w:t>
      </w:r>
      <w:r>
        <w:rPr>
          <w:spacing w:val="-3"/>
        </w:rPr>
        <w:t xml:space="preserve"> </w:t>
      </w:r>
      <w:r>
        <w:t>Foundations</w:t>
      </w:r>
      <w:r>
        <w:rPr>
          <w:spacing w:val="-2"/>
        </w:rPr>
        <w:t xml:space="preserve"> </w:t>
      </w:r>
      <w:r>
        <w:t>of</w:t>
      </w:r>
      <w:r>
        <w:rPr>
          <w:spacing w:val="-2"/>
        </w:rPr>
        <w:t xml:space="preserve"> </w:t>
      </w:r>
      <w:r>
        <w:rPr>
          <w:spacing w:val="-5"/>
        </w:rPr>
        <w:t>AI</w:t>
      </w:r>
    </w:p>
    <w:p w14:paraId="4DC41569" w14:textId="77777777" w:rsidR="007854F7" w:rsidRDefault="007854F7">
      <w:pPr>
        <w:pStyle w:val="Heading2"/>
        <w:sectPr w:rsidR="007854F7">
          <w:type w:val="continuous"/>
          <w:pgSz w:w="15840" w:h="12240" w:orient="landscape"/>
          <w:pgMar w:top="660" w:right="360" w:bottom="758" w:left="720" w:header="720" w:footer="720" w:gutter="0"/>
          <w:cols w:num="2" w:space="720" w:equalWidth="0">
            <w:col w:w="3739" w:space="631"/>
            <w:col w:w="10390"/>
          </w:cols>
        </w:sectPr>
      </w:pPr>
    </w:p>
    <w:p w14:paraId="76764BF6" w14:textId="77777777" w:rsidR="007854F7" w:rsidRDefault="00000000">
      <w:pPr>
        <w:spacing w:before="119"/>
        <w:ind w:left="2" w:right="316"/>
      </w:pPr>
      <w:r>
        <w:t>Our module asks a simulated robot to reach a goal in a grid maze, first with a complete map and then with only what it has actually seen. That is really two problems</w:t>
      </w:r>
      <w:r>
        <w:rPr>
          <w:spacing w:val="-4"/>
        </w:rPr>
        <w:t xml:space="preserve"> </w:t>
      </w:r>
      <w:r>
        <w:t>glued</w:t>
      </w:r>
      <w:r>
        <w:rPr>
          <w:spacing w:val="-3"/>
        </w:rPr>
        <w:t xml:space="preserve"> </w:t>
      </w:r>
      <w:r>
        <w:t>together:</w:t>
      </w:r>
      <w:r>
        <w:rPr>
          <w:spacing w:val="-4"/>
        </w:rPr>
        <w:t xml:space="preserve"> </w:t>
      </w:r>
      <w:r>
        <w:t>offline</w:t>
      </w:r>
      <w:r>
        <w:rPr>
          <w:spacing w:val="-4"/>
        </w:rPr>
        <w:t xml:space="preserve"> </w:t>
      </w:r>
      <w:r>
        <w:t>shortest-path</w:t>
      </w:r>
      <w:r>
        <w:rPr>
          <w:spacing w:val="-3"/>
        </w:rPr>
        <w:t xml:space="preserve"> </w:t>
      </w:r>
      <w:r>
        <w:t>search</w:t>
      </w:r>
      <w:r>
        <w:rPr>
          <w:spacing w:val="-3"/>
        </w:rPr>
        <w:t xml:space="preserve"> </w:t>
      </w:r>
      <w:r>
        <w:t>(BFS,</w:t>
      </w:r>
      <w:r>
        <w:rPr>
          <w:spacing w:val="-3"/>
        </w:rPr>
        <w:t xml:space="preserve"> </w:t>
      </w:r>
      <w:r>
        <w:t>DFS,</w:t>
      </w:r>
      <w:r>
        <w:rPr>
          <w:spacing w:val="-3"/>
        </w:rPr>
        <w:t xml:space="preserve"> </w:t>
      </w:r>
      <w:r>
        <w:t>A*)</w:t>
      </w:r>
      <w:r>
        <w:rPr>
          <w:spacing w:val="-4"/>
        </w:rPr>
        <w:t xml:space="preserve"> </w:t>
      </w:r>
      <w:r>
        <w:t>and</w:t>
      </w:r>
      <w:r>
        <w:rPr>
          <w:spacing w:val="-3"/>
        </w:rPr>
        <w:t xml:space="preserve"> </w:t>
      </w:r>
      <w:r>
        <w:t>online</w:t>
      </w:r>
      <w:r>
        <w:rPr>
          <w:spacing w:val="-3"/>
        </w:rPr>
        <w:t xml:space="preserve"> </w:t>
      </w:r>
      <w:r>
        <w:t>replanning</w:t>
      </w:r>
      <w:r>
        <w:rPr>
          <w:spacing w:val="-3"/>
        </w:rPr>
        <w:t xml:space="preserve"> </w:t>
      </w:r>
      <w:r>
        <w:t>under</w:t>
      </w:r>
      <w:r>
        <w:rPr>
          <w:spacing w:val="-4"/>
        </w:rPr>
        <w:t xml:space="preserve"> </w:t>
      </w:r>
      <w:r>
        <w:t>partial</w:t>
      </w:r>
      <w:r>
        <w:rPr>
          <w:spacing w:val="-4"/>
        </w:rPr>
        <w:t xml:space="preserve"> </w:t>
      </w:r>
      <w:r>
        <w:t>observability</w:t>
      </w:r>
      <w:r>
        <w:rPr>
          <w:spacing w:val="-3"/>
        </w:rPr>
        <w:t xml:space="preserve"> </w:t>
      </w:r>
      <w:r>
        <w:t>(reactive</w:t>
      </w:r>
      <w:r>
        <w:rPr>
          <w:spacing w:val="-4"/>
        </w:rPr>
        <w:t xml:space="preserve"> </w:t>
      </w:r>
      <w:r>
        <w:t>A*,</w:t>
      </w:r>
      <w:r>
        <w:rPr>
          <w:spacing w:val="-3"/>
        </w:rPr>
        <w:t xml:space="preserve"> </w:t>
      </w:r>
      <w:r>
        <w:t>D*</w:t>
      </w:r>
      <w:r>
        <w:rPr>
          <w:spacing w:val="-3"/>
        </w:rPr>
        <w:t xml:space="preserve"> </w:t>
      </w:r>
      <w:r>
        <w:t>Lite).</w:t>
      </w:r>
      <w:r>
        <w:rPr>
          <w:spacing w:val="-3"/>
        </w:rPr>
        <w:t xml:space="preserve"> </w:t>
      </w:r>
      <w:r>
        <w:t>The</w:t>
      </w:r>
      <w:r>
        <w:rPr>
          <w:spacing w:val="-3"/>
        </w:rPr>
        <w:t xml:space="preserve"> </w:t>
      </w:r>
      <w:r>
        <w:t>literature</w:t>
      </w:r>
      <w:r>
        <w:rPr>
          <w:spacing w:val="-3"/>
        </w:rPr>
        <w:t xml:space="preserve"> </w:t>
      </w:r>
      <w:r>
        <w:t>below was chosen to cover both halves, from the foundational papers that defined the algorithms we are implementing to more recent comparative studies that show how they behave in practice — which is the part our own experiments (Section 5, Rule 4) need to speak to honestly.</w:t>
      </w:r>
    </w:p>
    <w:p w14:paraId="334D0F02" w14:textId="77777777" w:rsidR="007854F7" w:rsidRDefault="00000000">
      <w:pPr>
        <w:pStyle w:val="Heading1"/>
        <w:numPr>
          <w:ilvl w:val="0"/>
          <w:numId w:val="2"/>
        </w:numPr>
        <w:tabs>
          <w:tab w:val="left" w:pos="322"/>
        </w:tabs>
        <w:spacing w:before="241"/>
      </w:pPr>
      <w:bookmarkStart w:id="1" w:name="2._Literature_table"/>
      <w:bookmarkEnd w:id="1"/>
      <w:r>
        <w:rPr>
          <w:color w:val="2D73B4"/>
        </w:rPr>
        <w:t>Literature</w:t>
      </w:r>
      <w:r>
        <w:rPr>
          <w:color w:val="2D73B4"/>
          <w:spacing w:val="-7"/>
        </w:rPr>
        <w:t xml:space="preserve"> </w:t>
      </w:r>
      <w:r>
        <w:rPr>
          <w:color w:val="2D73B4"/>
          <w:spacing w:val="-2"/>
        </w:rPr>
        <w:t>table</w:t>
      </w:r>
    </w:p>
    <w:p w14:paraId="2E459645" w14:textId="77777777" w:rsidR="007854F7" w:rsidRDefault="007854F7">
      <w:pPr>
        <w:pStyle w:val="BodyText"/>
        <w:spacing w:before="6"/>
        <w:rPr>
          <w:sz w:val="10"/>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
        <w:gridCol w:w="2298"/>
        <w:gridCol w:w="2952"/>
        <w:gridCol w:w="2248"/>
        <w:gridCol w:w="2952"/>
        <w:gridCol w:w="3200"/>
      </w:tblGrid>
      <w:tr w:rsidR="007854F7" w14:paraId="7F79E9BC" w14:textId="77777777">
        <w:trPr>
          <w:trHeight w:val="206"/>
        </w:trPr>
        <w:tc>
          <w:tcPr>
            <w:tcW w:w="750" w:type="dxa"/>
            <w:shd w:val="clear" w:color="auto" w:fill="1E4D5E"/>
          </w:tcPr>
          <w:p w14:paraId="3EA2A70A" w14:textId="77777777" w:rsidR="007854F7" w:rsidRDefault="00000000">
            <w:pPr>
              <w:pStyle w:val="TableParagraph"/>
              <w:spacing w:line="186" w:lineRule="exact"/>
              <w:rPr>
                <w:b/>
                <w:sz w:val="18"/>
              </w:rPr>
            </w:pPr>
            <w:r>
              <w:rPr>
                <w:b/>
                <w:color w:val="FFFFFF"/>
                <w:spacing w:val="-10"/>
                <w:sz w:val="18"/>
              </w:rPr>
              <w:t>#</w:t>
            </w:r>
          </w:p>
        </w:tc>
        <w:tc>
          <w:tcPr>
            <w:tcW w:w="2298" w:type="dxa"/>
            <w:shd w:val="clear" w:color="auto" w:fill="1E4D5E"/>
          </w:tcPr>
          <w:p w14:paraId="00EEF989" w14:textId="77777777" w:rsidR="007854F7" w:rsidRDefault="00000000">
            <w:pPr>
              <w:pStyle w:val="TableParagraph"/>
              <w:spacing w:line="186" w:lineRule="exact"/>
              <w:ind w:left="10"/>
              <w:rPr>
                <w:b/>
                <w:sz w:val="18"/>
              </w:rPr>
            </w:pPr>
            <w:r>
              <w:rPr>
                <w:b/>
                <w:color w:val="FFFFFF"/>
                <w:sz w:val="18"/>
              </w:rPr>
              <w:t>Paper</w:t>
            </w:r>
            <w:r>
              <w:rPr>
                <w:b/>
                <w:color w:val="FFFFFF"/>
                <w:spacing w:val="-5"/>
                <w:sz w:val="18"/>
              </w:rPr>
              <w:t xml:space="preserve"> </w:t>
            </w:r>
            <w:r>
              <w:rPr>
                <w:b/>
                <w:color w:val="FFFFFF"/>
                <w:sz w:val="18"/>
              </w:rPr>
              <w:t>(Author,</w:t>
            </w:r>
            <w:r>
              <w:rPr>
                <w:b/>
                <w:color w:val="FFFFFF"/>
                <w:spacing w:val="-1"/>
                <w:sz w:val="18"/>
              </w:rPr>
              <w:t xml:space="preserve"> </w:t>
            </w:r>
            <w:r>
              <w:rPr>
                <w:b/>
                <w:color w:val="FFFFFF"/>
                <w:spacing w:val="-2"/>
                <w:sz w:val="18"/>
              </w:rPr>
              <w:t>Year)</w:t>
            </w:r>
          </w:p>
        </w:tc>
        <w:tc>
          <w:tcPr>
            <w:tcW w:w="2952" w:type="dxa"/>
            <w:shd w:val="clear" w:color="auto" w:fill="1E4D5E"/>
          </w:tcPr>
          <w:p w14:paraId="6AE7BA82" w14:textId="77777777" w:rsidR="007854F7" w:rsidRDefault="00000000">
            <w:pPr>
              <w:pStyle w:val="TableParagraph"/>
              <w:spacing w:line="186" w:lineRule="exact"/>
              <w:ind w:left="12"/>
              <w:rPr>
                <w:b/>
                <w:sz w:val="18"/>
              </w:rPr>
            </w:pPr>
            <w:r>
              <w:rPr>
                <w:b/>
                <w:color w:val="FFFFFF"/>
                <w:sz w:val="18"/>
              </w:rPr>
              <w:t>What</w:t>
            </w:r>
            <w:r>
              <w:rPr>
                <w:b/>
                <w:color w:val="FFFFFF"/>
                <w:spacing w:val="-3"/>
                <w:sz w:val="18"/>
              </w:rPr>
              <w:t xml:space="preserve"> </w:t>
            </w:r>
            <w:r>
              <w:rPr>
                <w:b/>
                <w:color w:val="FFFFFF"/>
                <w:sz w:val="18"/>
              </w:rPr>
              <w:t>they</w:t>
            </w:r>
            <w:r>
              <w:rPr>
                <w:b/>
                <w:color w:val="FFFFFF"/>
                <w:spacing w:val="-1"/>
                <w:sz w:val="18"/>
              </w:rPr>
              <w:t xml:space="preserve"> </w:t>
            </w:r>
            <w:r>
              <w:rPr>
                <w:b/>
                <w:color w:val="FFFFFF"/>
                <w:spacing w:val="-5"/>
                <w:sz w:val="18"/>
              </w:rPr>
              <w:t>did</w:t>
            </w:r>
          </w:p>
        </w:tc>
        <w:tc>
          <w:tcPr>
            <w:tcW w:w="2248" w:type="dxa"/>
            <w:shd w:val="clear" w:color="auto" w:fill="1E4D5E"/>
          </w:tcPr>
          <w:p w14:paraId="56EB00D7" w14:textId="77777777" w:rsidR="007854F7" w:rsidRDefault="00000000">
            <w:pPr>
              <w:pStyle w:val="TableParagraph"/>
              <w:spacing w:line="186" w:lineRule="exact"/>
              <w:rPr>
                <w:b/>
                <w:sz w:val="18"/>
              </w:rPr>
            </w:pPr>
            <w:r>
              <w:rPr>
                <w:b/>
                <w:color w:val="FFFFFF"/>
                <w:sz w:val="18"/>
              </w:rPr>
              <w:t>Data</w:t>
            </w:r>
            <w:r>
              <w:rPr>
                <w:b/>
                <w:color w:val="FFFFFF"/>
                <w:spacing w:val="-1"/>
                <w:sz w:val="18"/>
              </w:rPr>
              <w:t xml:space="preserve"> </w:t>
            </w:r>
            <w:r>
              <w:rPr>
                <w:b/>
                <w:color w:val="FFFFFF"/>
                <w:sz w:val="18"/>
              </w:rPr>
              <w:t>/</w:t>
            </w:r>
            <w:r>
              <w:rPr>
                <w:b/>
                <w:color w:val="FFFFFF"/>
                <w:spacing w:val="-1"/>
                <w:sz w:val="18"/>
              </w:rPr>
              <w:t xml:space="preserve"> </w:t>
            </w:r>
            <w:r>
              <w:rPr>
                <w:b/>
                <w:color w:val="FFFFFF"/>
                <w:spacing w:val="-2"/>
                <w:sz w:val="18"/>
              </w:rPr>
              <w:t>Domain</w:t>
            </w:r>
          </w:p>
        </w:tc>
        <w:tc>
          <w:tcPr>
            <w:tcW w:w="2952" w:type="dxa"/>
            <w:shd w:val="clear" w:color="auto" w:fill="1E4D5E"/>
          </w:tcPr>
          <w:p w14:paraId="108C27FA" w14:textId="77777777" w:rsidR="007854F7" w:rsidRDefault="00000000">
            <w:pPr>
              <w:pStyle w:val="TableParagraph"/>
              <w:spacing w:line="186" w:lineRule="exact"/>
              <w:ind w:left="12"/>
              <w:rPr>
                <w:b/>
                <w:sz w:val="18"/>
              </w:rPr>
            </w:pPr>
            <w:r>
              <w:rPr>
                <w:b/>
                <w:color w:val="FFFFFF"/>
                <w:sz w:val="18"/>
              </w:rPr>
              <w:t>Key</w:t>
            </w:r>
            <w:r>
              <w:rPr>
                <w:b/>
                <w:color w:val="FFFFFF"/>
                <w:spacing w:val="-2"/>
                <w:sz w:val="18"/>
              </w:rPr>
              <w:t xml:space="preserve"> result</w:t>
            </w:r>
          </w:p>
        </w:tc>
        <w:tc>
          <w:tcPr>
            <w:tcW w:w="3200" w:type="dxa"/>
            <w:shd w:val="clear" w:color="auto" w:fill="1E4D5E"/>
          </w:tcPr>
          <w:p w14:paraId="6BE65C90" w14:textId="77777777" w:rsidR="007854F7" w:rsidRDefault="00000000">
            <w:pPr>
              <w:pStyle w:val="TableParagraph"/>
              <w:spacing w:line="186" w:lineRule="exact"/>
              <w:rPr>
                <w:b/>
                <w:sz w:val="18"/>
              </w:rPr>
            </w:pPr>
            <w:r>
              <w:rPr>
                <w:b/>
                <w:color w:val="FFFFFF"/>
                <w:sz w:val="18"/>
              </w:rPr>
              <w:t>What</w:t>
            </w:r>
            <w:r>
              <w:rPr>
                <w:b/>
                <w:color w:val="FFFFFF"/>
                <w:spacing w:val="-2"/>
                <w:sz w:val="18"/>
              </w:rPr>
              <w:t xml:space="preserve"> </w:t>
            </w:r>
            <w:r>
              <w:rPr>
                <w:b/>
                <w:color w:val="FFFFFF"/>
                <w:sz w:val="18"/>
              </w:rPr>
              <w:t>we</w:t>
            </w:r>
            <w:r>
              <w:rPr>
                <w:b/>
                <w:color w:val="FFFFFF"/>
                <w:spacing w:val="-1"/>
                <w:sz w:val="18"/>
              </w:rPr>
              <w:t xml:space="preserve"> </w:t>
            </w:r>
            <w:r>
              <w:rPr>
                <w:b/>
                <w:color w:val="FFFFFF"/>
                <w:sz w:val="18"/>
              </w:rPr>
              <w:t>can</w:t>
            </w:r>
            <w:r>
              <w:rPr>
                <w:b/>
                <w:color w:val="FFFFFF"/>
                <w:spacing w:val="-2"/>
                <w:sz w:val="18"/>
              </w:rPr>
              <w:t xml:space="preserve"> borrow</w:t>
            </w:r>
          </w:p>
        </w:tc>
      </w:tr>
      <w:tr w:rsidR="007854F7" w14:paraId="739AD40D" w14:textId="77777777">
        <w:trPr>
          <w:trHeight w:val="1036"/>
        </w:trPr>
        <w:tc>
          <w:tcPr>
            <w:tcW w:w="750" w:type="dxa"/>
          </w:tcPr>
          <w:p w14:paraId="0308C105" w14:textId="77777777" w:rsidR="007854F7" w:rsidRDefault="00000000">
            <w:pPr>
              <w:pStyle w:val="TableParagraph"/>
              <w:rPr>
                <w:sz w:val="18"/>
              </w:rPr>
            </w:pPr>
            <w:r>
              <w:rPr>
                <w:spacing w:val="-10"/>
                <w:sz w:val="18"/>
              </w:rPr>
              <w:t>1</w:t>
            </w:r>
          </w:p>
        </w:tc>
        <w:tc>
          <w:tcPr>
            <w:tcW w:w="2298" w:type="dxa"/>
          </w:tcPr>
          <w:p w14:paraId="01E189B4" w14:textId="77777777" w:rsidR="007854F7" w:rsidRDefault="00000000">
            <w:pPr>
              <w:pStyle w:val="TableParagraph"/>
              <w:ind w:left="10"/>
              <w:rPr>
                <w:sz w:val="18"/>
              </w:rPr>
            </w:pPr>
            <w:r>
              <w:rPr>
                <w:sz w:val="18"/>
              </w:rPr>
              <w:t>Hart, Nilsson &amp; Raphael, “A Formal</w:t>
            </w:r>
            <w:r>
              <w:rPr>
                <w:spacing w:val="-11"/>
                <w:sz w:val="18"/>
              </w:rPr>
              <w:t xml:space="preserve"> </w:t>
            </w:r>
            <w:r>
              <w:rPr>
                <w:sz w:val="18"/>
              </w:rPr>
              <w:t>Basis</w:t>
            </w:r>
            <w:r>
              <w:rPr>
                <w:spacing w:val="-10"/>
                <w:sz w:val="18"/>
              </w:rPr>
              <w:t xml:space="preserve"> </w:t>
            </w:r>
            <w:r>
              <w:rPr>
                <w:sz w:val="18"/>
              </w:rPr>
              <w:t>for</w:t>
            </w:r>
            <w:r>
              <w:rPr>
                <w:spacing w:val="-10"/>
                <w:sz w:val="18"/>
              </w:rPr>
              <w:t xml:space="preserve"> </w:t>
            </w:r>
            <w:r>
              <w:rPr>
                <w:sz w:val="18"/>
              </w:rPr>
              <w:t>the</w:t>
            </w:r>
            <w:r>
              <w:rPr>
                <w:spacing w:val="-11"/>
                <w:sz w:val="18"/>
              </w:rPr>
              <w:t xml:space="preserve"> </w:t>
            </w:r>
            <w:r>
              <w:rPr>
                <w:sz w:val="18"/>
              </w:rPr>
              <w:t>Heuristic Determination of Minimum Cost Paths” (1968)</w:t>
            </w:r>
          </w:p>
        </w:tc>
        <w:tc>
          <w:tcPr>
            <w:tcW w:w="2952" w:type="dxa"/>
          </w:tcPr>
          <w:p w14:paraId="446C6A4D" w14:textId="77777777" w:rsidR="007854F7" w:rsidRDefault="00000000">
            <w:pPr>
              <w:pStyle w:val="TableParagraph"/>
              <w:spacing w:line="200" w:lineRule="atLeast"/>
              <w:ind w:left="12"/>
              <w:rPr>
                <w:sz w:val="18"/>
              </w:rPr>
            </w:pPr>
            <w:r>
              <w:rPr>
                <w:sz w:val="18"/>
              </w:rPr>
              <w:t>Introduced</w:t>
            </w:r>
            <w:r>
              <w:rPr>
                <w:spacing w:val="-8"/>
                <w:sz w:val="18"/>
              </w:rPr>
              <w:t xml:space="preserve"> </w:t>
            </w:r>
            <w:r>
              <w:rPr>
                <w:sz w:val="18"/>
              </w:rPr>
              <w:t>the</w:t>
            </w:r>
            <w:r>
              <w:rPr>
                <w:spacing w:val="-9"/>
                <w:sz w:val="18"/>
              </w:rPr>
              <w:t xml:space="preserve"> </w:t>
            </w:r>
            <w:r>
              <w:rPr>
                <w:sz w:val="18"/>
              </w:rPr>
              <w:t>A*</w:t>
            </w:r>
            <w:r>
              <w:rPr>
                <w:spacing w:val="-8"/>
                <w:sz w:val="18"/>
              </w:rPr>
              <w:t xml:space="preserve"> </w:t>
            </w:r>
            <w:r>
              <w:rPr>
                <w:sz w:val="18"/>
              </w:rPr>
              <w:t>algorithm</w:t>
            </w:r>
            <w:r>
              <w:rPr>
                <w:spacing w:val="-9"/>
                <w:sz w:val="18"/>
              </w:rPr>
              <w:t xml:space="preserve"> </w:t>
            </w:r>
            <w:r>
              <w:rPr>
                <w:sz w:val="18"/>
              </w:rPr>
              <w:t>and</w:t>
            </w:r>
            <w:r>
              <w:rPr>
                <w:spacing w:val="-8"/>
                <w:sz w:val="18"/>
              </w:rPr>
              <w:t xml:space="preserve"> </w:t>
            </w:r>
            <w:r>
              <w:rPr>
                <w:sz w:val="18"/>
              </w:rPr>
              <w:t>proved it is complete and optimal for an admissible heuristic, and that no other algorithm using the same heuristic expands fewer nodes</w:t>
            </w:r>
          </w:p>
        </w:tc>
        <w:tc>
          <w:tcPr>
            <w:tcW w:w="2248" w:type="dxa"/>
          </w:tcPr>
          <w:p w14:paraId="0E36E762" w14:textId="77777777" w:rsidR="007854F7" w:rsidRDefault="00000000">
            <w:pPr>
              <w:pStyle w:val="TableParagraph"/>
              <w:ind w:right="43"/>
              <w:rPr>
                <w:sz w:val="18"/>
              </w:rPr>
            </w:pPr>
            <w:r>
              <w:rPr>
                <w:sz w:val="18"/>
              </w:rPr>
              <w:t>Graph search theory; originally motivated by the Shakey</w:t>
            </w:r>
            <w:r>
              <w:rPr>
                <w:spacing w:val="-12"/>
                <w:sz w:val="18"/>
              </w:rPr>
              <w:t xml:space="preserve"> </w:t>
            </w:r>
            <w:r>
              <w:rPr>
                <w:sz w:val="18"/>
              </w:rPr>
              <w:t>robot's</w:t>
            </w:r>
            <w:r>
              <w:rPr>
                <w:spacing w:val="-11"/>
                <w:sz w:val="18"/>
              </w:rPr>
              <w:t xml:space="preserve"> </w:t>
            </w:r>
            <w:r>
              <w:rPr>
                <w:sz w:val="18"/>
              </w:rPr>
              <w:t>route</w:t>
            </w:r>
            <w:r>
              <w:rPr>
                <w:spacing w:val="-11"/>
                <w:sz w:val="18"/>
              </w:rPr>
              <w:t xml:space="preserve"> </w:t>
            </w:r>
            <w:r>
              <w:rPr>
                <w:sz w:val="18"/>
              </w:rPr>
              <w:t>planning</w:t>
            </w:r>
          </w:p>
        </w:tc>
        <w:tc>
          <w:tcPr>
            <w:tcW w:w="2952" w:type="dxa"/>
          </w:tcPr>
          <w:p w14:paraId="6B575D83" w14:textId="77777777" w:rsidR="007854F7" w:rsidRDefault="00000000">
            <w:pPr>
              <w:pStyle w:val="TableParagraph"/>
              <w:ind w:left="12" w:right="95"/>
              <w:rPr>
                <w:sz w:val="18"/>
              </w:rPr>
            </w:pPr>
            <w:r>
              <w:rPr>
                <w:sz w:val="18"/>
              </w:rPr>
              <w:t>A* with an admissible heuristic guarantees the shortest path while typically</w:t>
            </w:r>
            <w:r>
              <w:rPr>
                <w:spacing w:val="-11"/>
                <w:sz w:val="18"/>
              </w:rPr>
              <w:t xml:space="preserve"> </w:t>
            </w:r>
            <w:r>
              <w:rPr>
                <w:sz w:val="18"/>
              </w:rPr>
              <w:t>expanding</w:t>
            </w:r>
            <w:r>
              <w:rPr>
                <w:spacing w:val="-11"/>
                <w:sz w:val="18"/>
              </w:rPr>
              <w:t xml:space="preserve"> </w:t>
            </w:r>
            <w:r>
              <w:rPr>
                <w:sz w:val="18"/>
              </w:rPr>
              <w:t>far</w:t>
            </w:r>
            <w:r>
              <w:rPr>
                <w:spacing w:val="-11"/>
                <w:sz w:val="18"/>
              </w:rPr>
              <w:t xml:space="preserve"> </w:t>
            </w:r>
            <w:r>
              <w:rPr>
                <w:sz w:val="18"/>
              </w:rPr>
              <w:t>fewer</w:t>
            </w:r>
            <w:r>
              <w:rPr>
                <w:spacing w:val="-11"/>
                <w:sz w:val="18"/>
              </w:rPr>
              <w:t xml:space="preserve"> </w:t>
            </w:r>
            <w:r>
              <w:rPr>
                <w:sz w:val="18"/>
              </w:rPr>
              <w:t>nodes than uninformed search</w:t>
            </w:r>
          </w:p>
        </w:tc>
        <w:tc>
          <w:tcPr>
            <w:tcW w:w="3200" w:type="dxa"/>
          </w:tcPr>
          <w:p w14:paraId="11AB4C4D" w14:textId="77777777" w:rsidR="007854F7" w:rsidRDefault="00000000">
            <w:pPr>
              <w:pStyle w:val="TableParagraph"/>
              <w:rPr>
                <w:sz w:val="18"/>
              </w:rPr>
            </w:pPr>
            <w:r>
              <w:rPr>
                <w:sz w:val="18"/>
              </w:rPr>
              <w:t>The Manhattan-distance heuristic and the admissibility</w:t>
            </w:r>
            <w:r>
              <w:rPr>
                <w:spacing w:val="-8"/>
                <w:sz w:val="18"/>
              </w:rPr>
              <w:t xml:space="preserve"> </w:t>
            </w:r>
            <w:r>
              <w:rPr>
                <w:sz w:val="18"/>
              </w:rPr>
              <w:t>argument</w:t>
            </w:r>
            <w:r>
              <w:rPr>
                <w:spacing w:val="-9"/>
                <w:sz w:val="18"/>
              </w:rPr>
              <w:t xml:space="preserve"> </w:t>
            </w:r>
            <w:r>
              <w:rPr>
                <w:sz w:val="18"/>
              </w:rPr>
              <w:t>for</w:t>
            </w:r>
            <w:r>
              <w:rPr>
                <w:spacing w:val="-8"/>
                <w:sz w:val="18"/>
              </w:rPr>
              <w:t xml:space="preserve"> </w:t>
            </w:r>
            <w:r>
              <w:rPr>
                <w:sz w:val="18"/>
              </w:rPr>
              <w:t>why</w:t>
            </w:r>
            <w:r>
              <w:rPr>
                <w:spacing w:val="-8"/>
                <w:sz w:val="18"/>
              </w:rPr>
              <w:t xml:space="preserve"> </w:t>
            </w:r>
            <w:r>
              <w:rPr>
                <w:sz w:val="18"/>
              </w:rPr>
              <w:t>A*</w:t>
            </w:r>
            <w:r>
              <w:rPr>
                <w:spacing w:val="-8"/>
                <w:sz w:val="18"/>
              </w:rPr>
              <w:t xml:space="preserve"> </w:t>
            </w:r>
            <w:r>
              <w:rPr>
                <w:sz w:val="18"/>
              </w:rPr>
              <w:t>should beat BFS on our grid mazes</w:t>
            </w:r>
          </w:p>
        </w:tc>
      </w:tr>
      <w:tr w:rsidR="007854F7" w14:paraId="37A26431" w14:textId="77777777">
        <w:trPr>
          <w:trHeight w:val="827"/>
        </w:trPr>
        <w:tc>
          <w:tcPr>
            <w:tcW w:w="750" w:type="dxa"/>
          </w:tcPr>
          <w:p w14:paraId="15C5EBC3" w14:textId="77777777" w:rsidR="007854F7" w:rsidRDefault="00000000">
            <w:pPr>
              <w:pStyle w:val="TableParagraph"/>
              <w:spacing w:line="206" w:lineRule="exact"/>
              <w:rPr>
                <w:sz w:val="18"/>
              </w:rPr>
            </w:pPr>
            <w:r>
              <w:rPr>
                <w:spacing w:val="-10"/>
                <w:sz w:val="18"/>
              </w:rPr>
              <w:t>2</w:t>
            </w:r>
          </w:p>
        </w:tc>
        <w:tc>
          <w:tcPr>
            <w:tcW w:w="2298" w:type="dxa"/>
          </w:tcPr>
          <w:p w14:paraId="64F26730" w14:textId="77777777" w:rsidR="007854F7" w:rsidRDefault="00000000">
            <w:pPr>
              <w:pStyle w:val="TableParagraph"/>
              <w:spacing w:line="206" w:lineRule="exact"/>
              <w:ind w:left="10" w:right="233"/>
              <w:rPr>
                <w:sz w:val="18"/>
              </w:rPr>
            </w:pPr>
            <w:r>
              <w:rPr>
                <w:sz w:val="18"/>
              </w:rPr>
              <w:t>Korf,</w:t>
            </w:r>
            <w:r>
              <w:rPr>
                <w:spacing w:val="-12"/>
                <w:sz w:val="18"/>
              </w:rPr>
              <w:t xml:space="preserve"> </w:t>
            </w:r>
            <w:r>
              <w:rPr>
                <w:sz w:val="18"/>
              </w:rPr>
              <w:t>“Depth-First</w:t>
            </w:r>
            <w:r>
              <w:rPr>
                <w:spacing w:val="-11"/>
                <w:sz w:val="18"/>
              </w:rPr>
              <w:t xml:space="preserve"> </w:t>
            </w:r>
            <w:r>
              <w:rPr>
                <w:sz w:val="18"/>
              </w:rPr>
              <w:t xml:space="preserve">Iterative-Deepening: An Optimal Admissible Tree Search” </w:t>
            </w:r>
            <w:r>
              <w:rPr>
                <w:spacing w:val="-2"/>
                <w:sz w:val="18"/>
              </w:rPr>
              <w:t>(1985)</w:t>
            </w:r>
          </w:p>
        </w:tc>
        <w:tc>
          <w:tcPr>
            <w:tcW w:w="2952" w:type="dxa"/>
          </w:tcPr>
          <w:p w14:paraId="426D83FD" w14:textId="77777777" w:rsidR="007854F7" w:rsidRDefault="00000000">
            <w:pPr>
              <w:pStyle w:val="TableParagraph"/>
              <w:ind w:left="12" w:right="41"/>
              <w:rPr>
                <w:sz w:val="18"/>
              </w:rPr>
            </w:pPr>
            <w:r>
              <w:rPr>
                <w:sz w:val="18"/>
              </w:rPr>
              <w:t>Introduced</w:t>
            </w:r>
            <w:r>
              <w:rPr>
                <w:spacing w:val="-12"/>
                <w:sz w:val="18"/>
              </w:rPr>
              <w:t xml:space="preserve"> </w:t>
            </w:r>
            <w:r>
              <w:rPr>
                <w:sz w:val="18"/>
              </w:rPr>
              <w:t>IDA*,</w:t>
            </w:r>
            <w:r>
              <w:rPr>
                <w:spacing w:val="-11"/>
                <w:sz w:val="18"/>
              </w:rPr>
              <w:t xml:space="preserve"> </w:t>
            </w:r>
            <w:r>
              <w:rPr>
                <w:sz w:val="18"/>
              </w:rPr>
              <w:t>combining</w:t>
            </w:r>
            <w:r>
              <w:rPr>
                <w:spacing w:val="-11"/>
                <w:sz w:val="18"/>
              </w:rPr>
              <w:t xml:space="preserve"> </w:t>
            </w:r>
            <w:r>
              <w:rPr>
                <w:sz w:val="18"/>
              </w:rPr>
              <w:t>depth-first search with A*'s cost bound to get A*-quality solutions in linear space</w:t>
            </w:r>
          </w:p>
        </w:tc>
        <w:tc>
          <w:tcPr>
            <w:tcW w:w="2248" w:type="dxa"/>
          </w:tcPr>
          <w:p w14:paraId="7E6D5BCB" w14:textId="77777777" w:rsidR="007854F7" w:rsidRDefault="00000000">
            <w:pPr>
              <w:pStyle w:val="TableParagraph"/>
              <w:rPr>
                <w:sz w:val="18"/>
              </w:rPr>
            </w:pPr>
            <w:r>
              <w:rPr>
                <w:sz w:val="18"/>
              </w:rPr>
              <w:t>Sliding-tile</w:t>
            </w:r>
            <w:r>
              <w:rPr>
                <w:spacing w:val="-12"/>
                <w:sz w:val="18"/>
              </w:rPr>
              <w:t xml:space="preserve"> </w:t>
            </w:r>
            <w:r>
              <w:rPr>
                <w:sz w:val="18"/>
              </w:rPr>
              <w:t>puzzles</w:t>
            </w:r>
            <w:r>
              <w:rPr>
                <w:spacing w:val="-11"/>
                <w:sz w:val="18"/>
              </w:rPr>
              <w:t xml:space="preserve"> </w:t>
            </w:r>
            <w:r>
              <w:rPr>
                <w:sz w:val="18"/>
              </w:rPr>
              <w:t>and</w:t>
            </w:r>
            <w:r>
              <w:rPr>
                <w:spacing w:val="-11"/>
                <w:sz w:val="18"/>
              </w:rPr>
              <w:t xml:space="preserve"> </w:t>
            </w:r>
            <w:r>
              <w:rPr>
                <w:sz w:val="18"/>
              </w:rPr>
              <w:t xml:space="preserve">other exponential tree-search </w:t>
            </w:r>
            <w:r>
              <w:rPr>
                <w:spacing w:val="-2"/>
                <w:sz w:val="18"/>
              </w:rPr>
              <w:t>domains</w:t>
            </w:r>
          </w:p>
        </w:tc>
        <w:tc>
          <w:tcPr>
            <w:tcW w:w="2952" w:type="dxa"/>
          </w:tcPr>
          <w:p w14:paraId="4467879D" w14:textId="77777777" w:rsidR="007854F7" w:rsidRDefault="00000000">
            <w:pPr>
              <w:pStyle w:val="TableParagraph"/>
              <w:ind w:left="12" w:right="60"/>
              <w:rPr>
                <w:sz w:val="18"/>
              </w:rPr>
            </w:pPr>
            <w:r>
              <w:rPr>
                <w:sz w:val="18"/>
              </w:rPr>
              <w:t>IDA*</w:t>
            </w:r>
            <w:r>
              <w:rPr>
                <w:spacing w:val="-8"/>
                <w:sz w:val="18"/>
              </w:rPr>
              <w:t xml:space="preserve"> </w:t>
            </w:r>
            <w:r>
              <w:rPr>
                <w:sz w:val="18"/>
              </w:rPr>
              <w:t>is</w:t>
            </w:r>
            <w:r>
              <w:rPr>
                <w:spacing w:val="-9"/>
                <w:sz w:val="18"/>
              </w:rPr>
              <w:t xml:space="preserve"> </w:t>
            </w:r>
            <w:r>
              <w:rPr>
                <w:sz w:val="18"/>
              </w:rPr>
              <w:t>asymptotically</w:t>
            </w:r>
            <w:r>
              <w:rPr>
                <w:spacing w:val="-8"/>
                <w:sz w:val="18"/>
              </w:rPr>
              <w:t xml:space="preserve"> </w:t>
            </w:r>
            <w:r>
              <w:rPr>
                <w:sz w:val="18"/>
              </w:rPr>
              <w:t>optimal</w:t>
            </w:r>
            <w:r>
              <w:rPr>
                <w:spacing w:val="-9"/>
                <w:sz w:val="18"/>
              </w:rPr>
              <w:t xml:space="preserve"> </w:t>
            </w:r>
            <w:r>
              <w:rPr>
                <w:sz w:val="18"/>
              </w:rPr>
              <w:t>in</w:t>
            </w:r>
            <w:r>
              <w:rPr>
                <w:spacing w:val="-8"/>
                <w:sz w:val="18"/>
              </w:rPr>
              <w:t xml:space="preserve"> </w:t>
            </w:r>
            <w:r>
              <w:rPr>
                <w:sz w:val="18"/>
              </w:rPr>
              <w:t>time, space, and solution cost, at the cost of re-visiting nodes across iterations</w:t>
            </w:r>
          </w:p>
        </w:tc>
        <w:tc>
          <w:tcPr>
            <w:tcW w:w="3200" w:type="dxa"/>
          </w:tcPr>
          <w:p w14:paraId="52CA5818" w14:textId="77777777" w:rsidR="007854F7" w:rsidRDefault="00000000">
            <w:pPr>
              <w:pStyle w:val="TableParagraph"/>
              <w:spacing w:line="206" w:lineRule="exact"/>
              <w:rPr>
                <w:sz w:val="18"/>
              </w:rPr>
            </w:pPr>
            <w:r>
              <w:rPr>
                <w:sz w:val="18"/>
              </w:rPr>
              <w:t>A concrete answer to “BFS runs out of memory</w:t>
            </w:r>
            <w:r>
              <w:rPr>
                <w:spacing w:val="-5"/>
                <w:sz w:val="18"/>
              </w:rPr>
              <w:t xml:space="preserve"> </w:t>
            </w:r>
            <w:r>
              <w:rPr>
                <w:sz w:val="18"/>
              </w:rPr>
              <w:t>before</w:t>
            </w:r>
            <w:r>
              <w:rPr>
                <w:spacing w:val="-6"/>
                <w:sz w:val="18"/>
              </w:rPr>
              <w:t xml:space="preserve"> </w:t>
            </w:r>
            <w:r>
              <w:rPr>
                <w:sz w:val="18"/>
              </w:rPr>
              <w:t>it</w:t>
            </w:r>
            <w:r>
              <w:rPr>
                <w:spacing w:val="-6"/>
                <w:sz w:val="18"/>
              </w:rPr>
              <w:t xml:space="preserve"> </w:t>
            </w:r>
            <w:r>
              <w:rPr>
                <w:sz w:val="18"/>
              </w:rPr>
              <w:t>finds</w:t>
            </w:r>
            <w:r>
              <w:rPr>
                <w:spacing w:val="-6"/>
                <w:sz w:val="18"/>
              </w:rPr>
              <w:t xml:space="preserve"> </w:t>
            </w:r>
            <w:r>
              <w:rPr>
                <w:sz w:val="18"/>
              </w:rPr>
              <w:t>anything”</w:t>
            </w:r>
            <w:r>
              <w:rPr>
                <w:spacing w:val="-6"/>
                <w:sz w:val="18"/>
              </w:rPr>
              <w:t xml:space="preserve"> </w:t>
            </w:r>
            <w:r>
              <w:rPr>
                <w:sz w:val="18"/>
              </w:rPr>
              <w:t>—</w:t>
            </w:r>
            <w:r>
              <w:rPr>
                <w:spacing w:val="-5"/>
                <w:sz w:val="18"/>
              </w:rPr>
              <w:t xml:space="preserve"> </w:t>
            </w:r>
            <w:r>
              <w:rPr>
                <w:sz w:val="18"/>
              </w:rPr>
              <w:t>worth reporting</w:t>
            </w:r>
            <w:r>
              <w:rPr>
                <w:spacing w:val="-10"/>
                <w:sz w:val="18"/>
              </w:rPr>
              <w:t xml:space="preserve"> </w:t>
            </w:r>
            <w:r>
              <w:rPr>
                <w:sz w:val="18"/>
              </w:rPr>
              <w:t>as</w:t>
            </w:r>
            <w:r>
              <w:rPr>
                <w:spacing w:val="-11"/>
                <w:sz w:val="18"/>
              </w:rPr>
              <w:t xml:space="preserve"> </w:t>
            </w:r>
            <w:r>
              <w:rPr>
                <w:sz w:val="18"/>
              </w:rPr>
              <w:t>a</w:t>
            </w:r>
            <w:r>
              <w:rPr>
                <w:spacing w:val="-11"/>
                <w:sz w:val="18"/>
              </w:rPr>
              <w:t xml:space="preserve"> </w:t>
            </w:r>
            <w:r>
              <w:rPr>
                <w:sz w:val="18"/>
              </w:rPr>
              <w:t>memory-bounded</w:t>
            </w:r>
            <w:r>
              <w:rPr>
                <w:spacing w:val="-10"/>
                <w:sz w:val="18"/>
              </w:rPr>
              <w:t xml:space="preserve"> </w:t>
            </w:r>
            <w:r>
              <w:rPr>
                <w:sz w:val="18"/>
              </w:rPr>
              <w:t>alternative on our largest maze</w:t>
            </w:r>
          </w:p>
        </w:tc>
      </w:tr>
      <w:tr w:rsidR="007854F7" w14:paraId="4B70A1AC" w14:textId="77777777">
        <w:trPr>
          <w:trHeight w:val="1386"/>
        </w:trPr>
        <w:tc>
          <w:tcPr>
            <w:tcW w:w="750" w:type="dxa"/>
          </w:tcPr>
          <w:p w14:paraId="6BEA6C9D" w14:textId="77777777" w:rsidR="007854F7" w:rsidRDefault="00000000">
            <w:pPr>
              <w:pStyle w:val="TableParagraph"/>
              <w:spacing w:line="229" w:lineRule="exact"/>
              <w:rPr>
                <w:sz w:val="20"/>
              </w:rPr>
            </w:pPr>
            <w:r>
              <w:rPr>
                <w:spacing w:val="-10"/>
                <w:sz w:val="20"/>
              </w:rPr>
              <w:t>3</w:t>
            </w:r>
          </w:p>
        </w:tc>
        <w:tc>
          <w:tcPr>
            <w:tcW w:w="2298" w:type="dxa"/>
          </w:tcPr>
          <w:p w14:paraId="1B55A173" w14:textId="4D4D4913" w:rsidR="007854F7" w:rsidRPr="00571EA0" w:rsidRDefault="00571EA0" w:rsidP="00571EA0">
            <w:pPr>
              <w:pStyle w:val="TableParagraph"/>
              <w:spacing w:line="232" w:lineRule="exact"/>
              <w:ind w:left="10" w:right="33"/>
              <w:rPr>
                <w:sz w:val="20"/>
                <w:lang w:val="en-IN"/>
              </w:rPr>
            </w:pPr>
            <w:r w:rsidRPr="00571EA0">
              <w:rPr>
                <w:sz w:val="20"/>
                <w:lang w:val="en-IN"/>
              </w:rPr>
              <w:t>Putra et al., "Comparison of Breadth-First Search (BFS) and Depth-First Search (DFS) Algorithms for Shortest Search in Campus Labyrinth" (2025)</w:t>
            </w:r>
          </w:p>
        </w:tc>
        <w:tc>
          <w:tcPr>
            <w:tcW w:w="2952" w:type="dxa"/>
          </w:tcPr>
          <w:p w14:paraId="40026417" w14:textId="77777777" w:rsidR="00571EA0" w:rsidRPr="00571EA0" w:rsidRDefault="00571EA0" w:rsidP="00571EA0">
            <w:pPr>
              <w:pStyle w:val="TableParagraph"/>
              <w:ind w:left="12" w:right="19"/>
              <w:rPr>
                <w:sz w:val="20"/>
                <w:lang w:val="en-IN"/>
              </w:rPr>
            </w:pPr>
            <w:r w:rsidRPr="00571EA0">
              <w:rPr>
                <w:sz w:val="20"/>
                <w:lang w:val="en-IN"/>
              </w:rPr>
              <w:t>Compared BFS and DFS in a graph-based simulation of a campus maze, evaluating execution speed, memory usage, and shortest-path behaviour.</w:t>
            </w:r>
          </w:p>
          <w:p w14:paraId="3F1F6729" w14:textId="6CA98FE6" w:rsidR="007854F7" w:rsidRDefault="007854F7">
            <w:pPr>
              <w:pStyle w:val="TableParagraph"/>
              <w:ind w:left="12" w:right="19"/>
              <w:rPr>
                <w:sz w:val="20"/>
              </w:rPr>
            </w:pPr>
          </w:p>
        </w:tc>
        <w:tc>
          <w:tcPr>
            <w:tcW w:w="2248" w:type="dxa"/>
          </w:tcPr>
          <w:p w14:paraId="68FD1C0E" w14:textId="77777777" w:rsidR="00571EA0" w:rsidRPr="00571EA0" w:rsidRDefault="00571EA0" w:rsidP="00571EA0">
            <w:pPr>
              <w:pStyle w:val="TableParagraph"/>
              <w:rPr>
                <w:sz w:val="20"/>
                <w:lang w:val="en-IN"/>
              </w:rPr>
            </w:pPr>
            <w:r w:rsidRPr="00571EA0">
              <w:rPr>
                <w:sz w:val="20"/>
                <w:lang w:val="en-IN"/>
              </w:rPr>
              <w:t>Campus layout represented as a graph. The exact number of nodes should be confirmed from the full paper before reporting it.</w:t>
            </w:r>
          </w:p>
          <w:p w14:paraId="32C55415" w14:textId="6F068A86" w:rsidR="007854F7" w:rsidRDefault="007854F7">
            <w:pPr>
              <w:pStyle w:val="TableParagraph"/>
              <w:rPr>
                <w:sz w:val="20"/>
              </w:rPr>
            </w:pPr>
          </w:p>
        </w:tc>
        <w:tc>
          <w:tcPr>
            <w:tcW w:w="2952" w:type="dxa"/>
          </w:tcPr>
          <w:p w14:paraId="5DB907C8" w14:textId="77777777" w:rsidR="00571EA0" w:rsidRPr="00571EA0" w:rsidRDefault="00571EA0" w:rsidP="00571EA0">
            <w:pPr>
              <w:pStyle w:val="TableParagraph"/>
              <w:ind w:left="12"/>
              <w:rPr>
                <w:sz w:val="20"/>
                <w:lang w:val="en-IN"/>
              </w:rPr>
            </w:pPr>
            <w:r w:rsidRPr="00571EA0">
              <w:rPr>
                <w:sz w:val="20"/>
                <w:lang w:val="en-IN"/>
              </w:rPr>
              <w:t>The authors report that DFS has advantages in execution speed and memory usage, while BFS is more consistent in finding optimal/shortest paths.</w:t>
            </w:r>
          </w:p>
          <w:p w14:paraId="57376858" w14:textId="2B5101A6" w:rsidR="007854F7" w:rsidRDefault="007854F7">
            <w:pPr>
              <w:pStyle w:val="TableParagraph"/>
              <w:ind w:left="12"/>
              <w:rPr>
                <w:sz w:val="20"/>
              </w:rPr>
            </w:pPr>
          </w:p>
        </w:tc>
        <w:tc>
          <w:tcPr>
            <w:tcW w:w="3200" w:type="dxa"/>
          </w:tcPr>
          <w:p w14:paraId="1F2ADF13" w14:textId="77777777" w:rsidR="00571EA0" w:rsidRPr="00571EA0" w:rsidRDefault="00571EA0" w:rsidP="00571EA0">
            <w:pPr>
              <w:pStyle w:val="TableParagraph"/>
              <w:rPr>
                <w:sz w:val="20"/>
                <w:lang w:val="en-IN"/>
              </w:rPr>
            </w:pPr>
            <w:r w:rsidRPr="00571EA0">
              <w:rPr>
                <w:sz w:val="20"/>
                <w:lang w:val="en-IN"/>
              </w:rPr>
              <w:t>Use this study to support our BFS-versus-DFS comparison. Measure path length, nodes expanded, runtime, and memory on our generated mazes.</w:t>
            </w:r>
          </w:p>
          <w:p w14:paraId="03AAD316" w14:textId="79E34715" w:rsidR="007854F7" w:rsidRDefault="007854F7">
            <w:pPr>
              <w:pStyle w:val="TableParagraph"/>
              <w:rPr>
                <w:sz w:val="20"/>
              </w:rPr>
            </w:pPr>
          </w:p>
        </w:tc>
      </w:tr>
      <w:tr w:rsidR="007854F7" w14:paraId="177228BD" w14:textId="77777777">
        <w:trPr>
          <w:trHeight w:val="821"/>
        </w:trPr>
        <w:tc>
          <w:tcPr>
            <w:tcW w:w="750" w:type="dxa"/>
          </w:tcPr>
          <w:p w14:paraId="3AF7238B" w14:textId="77777777" w:rsidR="007854F7" w:rsidRDefault="00000000">
            <w:pPr>
              <w:pStyle w:val="TableParagraph"/>
              <w:spacing w:line="200" w:lineRule="exact"/>
              <w:rPr>
                <w:sz w:val="18"/>
              </w:rPr>
            </w:pPr>
            <w:r>
              <w:rPr>
                <w:spacing w:val="-10"/>
                <w:sz w:val="18"/>
              </w:rPr>
              <w:t>4</w:t>
            </w:r>
          </w:p>
        </w:tc>
        <w:tc>
          <w:tcPr>
            <w:tcW w:w="2298" w:type="dxa"/>
          </w:tcPr>
          <w:p w14:paraId="361B6017" w14:textId="77777777" w:rsidR="007854F7" w:rsidRDefault="00000000">
            <w:pPr>
              <w:pStyle w:val="TableParagraph"/>
              <w:ind w:left="10" w:right="88"/>
              <w:rPr>
                <w:sz w:val="18"/>
              </w:rPr>
            </w:pPr>
            <w:r>
              <w:rPr>
                <w:sz w:val="18"/>
              </w:rPr>
              <w:t>Stentz,</w:t>
            </w:r>
            <w:r>
              <w:rPr>
                <w:spacing w:val="-12"/>
                <w:sz w:val="18"/>
              </w:rPr>
              <w:t xml:space="preserve"> </w:t>
            </w:r>
            <w:r>
              <w:rPr>
                <w:sz w:val="18"/>
              </w:rPr>
              <w:t>“Optimal</w:t>
            </w:r>
            <w:r>
              <w:rPr>
                <w:spacing w:val="-11"/>
                <w:sz w:val="18"/>
              </w:rPr>
              <w:t xml:space="preserve"> </w:t>
            </w:r>
            <w:r>
              <w:rPr>
                <w:sz w:val="18"/>
              </w:rPr>
              <w:t>and</w:t>
            </w:r>
            <w:r>
              <w:rPr>
                <w:spacing w:val="-11"/>
                <w:sz w:val="18"/>
              </w:rPr>
              <w:t xml:space="preserve"> </w:t>
            </w:r>
            <w:r>
              <w:rPr>
                <w:sz w:val="18"/>
              </w:rPr>
              <w:t>Efficient Path Planning for Partially-Known</w:t>
            </w:r>
            <w:r>
              <w:rPr>
                <w:spacing w:val="-12"/>
                <w:sz w:val="18"/>
              </w:rPr>
              <w:t xml:space="preserve"> </w:t>
            </w:r>
            <w:r>
              <w:rPr>
                <w:sz w:val="18"/>
              </w:rPr>
              <w:t>Environments”</w:t>
            </w:r>
            <w:r>
              <w:rPr>
                <w:spacing w:val="-11"/>
                <w:sz w:val="18"/>
              </w:rPr>
              <w:t xml:space="preserve"> </w:t>
            </w:r>
            <w:r>
              <w:rPr>
                <w:sz w:val="18"/>
              </w:rPr>
              <w:t>(1994)</w:t>
            </w:r>
          </w:p>
        </w:tc>
        <w:tc>
          <w:tcPr>
            <w:tcW w:w="2952" w:type="dxa"/>
          </w:tcPr>
          <w:p w14:paraId="53422EF7" w14:textId="77777777" w:rsidR="007854F7" w:rsidRDefault="00000000">
            <w:pPr>
              <w:pStyle w:val="TableParagraph"/>
              <w:ind w:left="12"/>
              <w:rPr>
                <w:sz w:val="18"/>
              </w:rPr>
            </w:pPr>
            <w:r>
              <w:rPr>
                <w:sz w:val="18"/>
              </w:rPr>
              <w:t>Introduced D*, which plans an initial path</w:t>
            </w:r>
            <w:r>
              <w:rPr>
                <w:spacing w:val="-3"/>
                <w:sz w:val="18"/>
              </w:rPr>
              <w:t xml:space="preserve"> </w:t>
            </w:r>
            <w:r>
              <w:rPr>
                <w:sz w:val="18"/>
              </w:rPr>
              <w:t>like</w:t>
            </w:r>
            <w:r>
              <w:rPr>
                <w:spacing w:val="-2"/>
                <w:sz w:val="18"/>
              </w:rPr>
              <w:t xml:space="preserve"> </w:t>
            </w:r>
            <w:r>
              <w:rPr>
                <w:sz w:val="18"/>
              </w:rPr>
              <w:t>A*</w:t>
            </w:r>
            <w:r>
              <w:rPr>
                <w:spacing w:val="-3"/>
                <w:sz w:val="18"/>
              </w:rPr>
              <w:t xml:space="preserve"> </w:t>
            </w:r>
            <w:r>
              <w:rPr>
                <w:sz w:val="18"/>
              </w:rPr>
              <w:t>but</w:t>
            </w:r>
            <w:r>
              <w:rPr>
                <w:spacing w:val="-3"/>
                <w:sz w:val="18"/>
              </w:rPr>
              <w:t xml:space="preserve"> </w:t>
            </w:r>
            <w:r>
              <w:rPr>
                <w:sz w:val="18"/>
              </w:rPr>
              <w:t>repairs</w:t>
            </w:r>
            <w:r>
              <w:rPr>
                <w:spacing w:val="-2"/>
                <w:sz w:val="18"/>
              </w:rPr>
              <w:t xml:space="preserve"> </w:t>
            </w:r>
            <w:r>
              <w:rPr>
                <w:sz w:val="18"/>
              </w:rPr>
              <w:t>it</w:t>
            </w:r>
            <w:r>
              <w:rPr>
                <w:spacing w:val="-3"/>
                <w:sz w:val="18"/>
              </w:rPr>
              <w:t xml:space="preserve"> </w:t>
            </w:r>
            <w:r>
              <w:rPr>
                <w:sz w:val="18"/>
              </w:rPr>
              <w:t>locally</w:t>
            </w:r>
            <w:r>
              <w:rPr>
                <w:spacing w:val="-2"/>
                <w:sz w:val="18"/>
              </w:rPr>
              <w:t xml:space="preserve"> </w:t>
            </w:r>
            <w:r>
              <w:rPr>
                <w:spacing w:val="-4"/>
                <w:sz w:val="18"/>
              </w:rPr>
              <w:t>when</w:t>
            </w:r>
          </w:p>
          <w:p w14:paraId="2D10A70D" w14:textId="77777777" w:rsidR="007854F7" w:rsidRDefault="00000000">
            <w:pPr>
              <w:pStyle w:val="TableParagraph"/>
              <w:spacing w:line="200" w:lineRule="atLeast"/>
              <w:ind w:left="12"/>
              <w:rPr>
                <w:sz w:val="18"/>
              </w:rPr>
            </w:pPr>
            <w:r>
              <w:rPr>
                <w:sz w:val="18"/>
              </w:rPr>
              <w:t>new</w:t>
            </w:r>
            <w:r>
              <w:rPr>
                <w:spacing w:val="-9"/>
                <w:sz w:val="18"/>
              </w:rPr>
              <w:t xml:space="preserve"> </w:t>
            </w:r>
            <w:r>
              <w:rPr>
                <w:sz w:val="18"/>
              </w:rPr>
              <w:t>obstacles</w:t>
            </w:r>
            <w:r>
              <w:rPr>
                <w:spacing w:val="-9"/>
                <w:sz w:val="18"/>
              </w:rPr>
              <w:t xml:space="preserve"> </w:t>
            </w:r>
            <w:r>
              <w:rPr>
                <w:sz w:val="18"/>
              </w:rPr>
              <w:t>are</w:t>
            </w:r>
            <w:r>
              <w:rPr>
                <w:spacing w:val="-9"/>
                <w:sz w:val="18"/>
              </w:rPr>
              <w:t xml:space="preserve"> </w:t>
            </w:r>
            <w:r>
              <w:rPr>
                <w:sz w:val="18"/>
              </w:rPr>
              <w:t>discovered</w:t>
            </w:r>
            <w:r>
              <w:rPr>
                <w:spacing w:val="-8"/>
                <w:sz w:val="18"/>
              </w:rPr>
              <w:t xml:space="preserve"> </w:t>
            </w:r>
            <w:r>
              <w:rPr>
                <w:sz w:val="18"/>
              </w:rPr>
              <w:t>instead</w:t>
            </w:r>
            <w:r>
              <w:rPr>
                <w:spacing w:val="-8"/>
                <w:sz w:val="18"/>
              </w:rPr>
              <w:t xml:space="preserve"> </w:t>
            </w:r>
            <w:r>
              <w:rPr>
                <w:sz w:val="18"/>
              </w:rPr>
              <w:t>of replanning from scratch</w:t>
            </w:r>
          </w:p>
        </w:tc>
        <w:tc>
          <w:tcPr>
            <w:tcW w:w="2248" w:type="dxa"/>
          </w:tcPr>
          <w:p w14:paraId="72E57815" w14:textId="77777777" w:rsidR="007854F7" w:rsidRDefault="00000000">
            <w:pPr>
              <w:pStyle w:val="TableParagraph"/>
              <w:rPr>
                <w:sz w:val="18"/>
              </w:rPr>
            </w:pPr>
            <w:r>
              <w:rPr>
                <w:sz w:val="18"/>
              </w:rPr>
              <w:t>Outdoor mobile-robot navigation</w:t>
            </w:r>
            <w:r>
              <w:rPr>
                <w:spacing w:val="-12"/>
                <w:sz w:val="18"/>
              </w:rPr>
              <w:t xml:space="preserve"> </w:t>
            </w:r>
            <w:r>
              <w:rPr>
                <w:sz w:val="18"/>
              </w:rPr>
              <w:t>with</w:t>
            </w:r>
            <w:r>
              <w:rPr>
                <w:spacing w:val="-11"/>
                <w:sz w:val="18"/>
              </w:rPr>
              <w:t xml:space="preserve"> </w:t>
            </w:r>
            <w:r>
              <w:rPr>
                <w:sz w:val="18"/>
              </w:rPr>
              <w:t>a</w:t>
            </w:r>
            <w:r>
              <w:rPr>
                <w:spacing w:val="-11"/>
                <w:sz w:val="18"/>
              </w:rPr>
              <w:t xml:space="preserve"> </w:t>
            </w:r>
            <w:r>
              <w:rPr>
                <w:sz w:val="18"/>
              </w:rPr>
              <w:t>partially known terrain map</w:t>
            </w:r>
          </w:p>
        </w:tc>
        <w:tc>
          <w:tcPr>
            <w:tcW w:w="2952" w:type="dxa"/>
          </w:tcPr>
          <w:p w14:paraId="683CC014" w14:textId="77777777" w:rsidR="007854F7" w:rsidRDefault="00000000">
            <w:pPr>
              <w:pStyle w:val="TableParagraph"/>
              <w:ind w:left="12"/>
              <w:rPr>
                <w:sz w:val="18"/>
              </w:rPr>
            </w:pPr>
            <w:r>
              <w:rPr>
                <w:sz w:val="18"/>
              </w:rPr>
              <w:t>D* finds paths in unknown/changing environments</w:t>
            </w:r>
            <w:r>
              <w:rPr>
                <w:spacing w:val="-11"/>
                <w:sz w:val="18"/>
              </w:rPr>
              <w:t xml:space="preserve"> </w:t>
            </w:r>
            <w:r>
              <w:rPr>
                <w:sz w:val="18"/>
              </w:rPr>
              <w:t>while</w:t>
            </w:r>
            <w:r>
              <w:rPr>
                <w:spacing w:val="-11"/>
                <w:sz w:val="18"/>
              </w:rPr>
              <w:t xml:space="preserve"> </w:t>
            </w:r>
            <w:r>
              <w:rPr>
                <w:sz w:val="18"/>
              </w:rPr>
              <w:t>staying</w:t>
            </w:r>
            <w:r>
              <w:rPr>
                <w:spacing w:val="-10"/>
                <w:sz w:val="18"/>
              </w:rPr>
              <w:t xml:space="preserve"> </w:t>
            </w:r>
            <w:r>
              <w:rPr>
                <w:sz w:val="18"/>
              </w:rPr>
              <w:t>optimal</w:t>
            </w:r>
            <w:r>
              <w:rPr>
                <w:spacing w:val="-11"/>
                <w:sz w:val="18"/>
              </w:rPr>
              <w:t xml:space="preserve"> </w:t>
            </w:r>
            <w:r>
              <w:rPr>
                <w:sz w:val="18"/>
              </w:rPr>
              <w:t>and</w:t>
            </w:r>
          </w:p>
          <w:p w14:paraId="7DA1A23E" w14:textId="77777777" w:rsidR="007854F7" w:rsidRDefault="00000000">
            <w:pPr>
              <w:pStyle w:val="TableParagraph"/>
              <w:spacing w:line="200" w:lineRule="atLeast"/>
              <w:ind w:left="12"/>
              <w:rPr>
                <w:sz w:val="18"/>
              </w:rPr>
            </w:pPr>
            <w:r>
              <w:rPr>
                <w:sz w:val="18"/>
              </w:rPr>
              <w:t>far</w:t>
            </w:r>
            <w:r>
              <w:rPr>
                <w:spacing w:val="-7"/>
                <w:sz w:val="18"/>
              </w:rPr>
              <w:t xml:space="preserve"> </w:t>
            </w:r>
            <w:r>
              <w:rPr>
                <w:sz w:val="18"/>
              </w:rPr>
              <w:t>more</w:t>
            </w:r>
            <w:r>
              <w:rPr>
                <w:spacing w:val="-8"/>
                <w:sz w:val="18"/>
              </w:rPr>
              <w:t xml:space="preserve"> </w:t>
            </w:r>
            <w:r>
              <w:rPr>
                <w:sz w:val="18"/>
              </w:rPr>
              <w:t>efficient</w:t>
            </w:r>
            <w:r>
              <w:rPr>
                <w:spacing w:val="-8"/>
                <w:sz w:val="18"/>
              </w:rPr>
              <w:t xml:space="preserve"> </w:t>
            </w:r>
            <w:r>
              <w:rPr>
                <w:sz w:val="18"/>
              </w:rPr>
              <w:t>than</w:t>
            </w:r>
            <w:r>
              <w:rPr>
                <w:spacing w:val="-7"/>
                <w:sz w:val="18"/>
              </w:rPr>
              <w:t xml:space="preserve"> </w:t>
            </w:r>
            <w:r>
              <w:rPr>
                <w:sz w:val="18"/>
              </w:rPr>
              <w:t>repeated</w:t>
            </w:r>
            <w:r>
              <w:rPr>
                <w:spacing w:val="-7"/>
                <w:sz w:val="18"/>
              </w:rPr>
              <w:t xml:space="preserve"> </w:t>
            </w:r>
            <w:r>
              <w:rPr>
                <w:sz w:val="18"/>
              </w:rPr>
              <w:t>full</w:t>
            </w:r>
            <w:r>
              <w:rPr>
                <w:spacing w:val="-8"/>
                <w:sz w:val="18"/>
              </w:rPr>
              <w:t xml:space="preserve"> </w:t>
            </w:r>
            <w:r>
              <w:rPr>
                <w:sz w:val="18"/>
              </w:rPr>
              <w:t xml:space="preserve">A* </w:t>
            </w:r>
            <w:r>
              <w:rPr>
                <w:spacing w:val="-2"/>
                <w:sz w:val="18"/>
              </w:rPr>
              <w:t>replans</w:t>
            </w:r>
          </w:p>
        </w:tc>
        <w:tc>
          <w:tcPr>
            <w:tcW w:w="3200" w:type="dxa"/>
          </w:tcPr>
          <w:p w14:paraId="3CDA22B4" w14:textId="77777777" w:rsidR="007854F7" w:rsidRDefault="00000000">
            <w:pPr>
              <w:pStyle w:val="TableParagraph"/>
              <w:ind w:right="160"/>
              <w:rPr>
                <w:sz w:val="18"/>
              </w:rPr>
            </w:pPr>
            <w:r>
              <w:rPr>
                <w:sz w:val="18"/>
              </w:rPr>
              <w:t>The</w:t>
            </w:r>
            <w:r>
              <w:rPr>
                <w:spacing w:val="-8"/>
                <w:sz w:val="18"/>
              </w:rPr>
              <w:t xml:space="preserve"> </w:t>
            </w:r>
            <w:r>
              <w:rPr>
                <w:sz w:val="18"/>
              </w:rPr>
              <w:t>core</w:t>
            </w:r>
            <w:r>
              <w:rPr>
                <w:spacing w:val="-8"/>
                <w:sz w:val="18"/>
              </w:rPr>
              <w:t xml:space="preserve"> </w:t>
            </w:r>
            <w:r>
              <w:rPr>
                <w:sz w:val="18"/>
              </w:rPr>
              <w:t>justification</w:t>
            </w:r>
            <w:r>
              <w:rPr>
                <w:spacing w:val="-7"/>
                <w:sz w:val="18"/>
              </w:rPr>
              <w:t xml:space="preserve"> </w:t>
            </w:r>
            <w:r>
              <w:rPr>
                <w:sz w:val="18"/>
              </w:rPr>
              <w:t>for</w:t>
            </w:r>
            <w:r>
              <w:rPr>
                <w:spacing w:val="-7"/>
                <w:sz w:val="18"/>
              </w:rPr>
              <w:t xml:space="preserve"> </w:t>
            </w:r>
            <w:r>
              <w:rPr>
                <w:sz w:val="18"/>
              </w:rPr>
              <w:t>why</w:t>
            </w:r>
            <w:r>
              <w:rPr>
                <w:spacing w:val="-7"/>
                <w:sz w:val="18"/>
              </w:rPr>
              <w:t xml:space="preserve"> </w:t>
            </w:r>
            <w:r>
              <w:rPr>
                <w:sz w:val="18"/>
              </w:rPr>
              <w:t>our</w:t>
            </w:r>
            <w:r>
              <w:rPr>
                <w:spacing w:val="-7"/>
                <w:sz w:val="18"/>
              </w:rPr>
              <w:t xml:space="preserve"> </w:t>
            </w:r>
            <w:r>
              <w:rPr>
                <w:sz w:val="18"/>
              </w:rPr>
              <w:t>module builds toward D* Lite instead of just re-running A* after every wall discovery</w:t>
            </w:r>
          </w:p>
        </w:tc>
      </w:tr>
      <w:tr w:rsidR="007854F7" w14:paraId="0B972672" w14:textId="77777777">
        <w:trPr>
          <w:trHeight w:val="822"/>
        </w:trPr>
        <w:tc>
          <w:tcPr>
            <w:tcW w:w="750" w:type="dxa"/>
          </w:tcPr>
          <w:p w14:paraId="119189DE" w14:textId="77777777" w:rsidR="007854F7" w:rsidRDefault="00000000">
            <w:pPr>
              <w:pStyle w:val="TableParagraph"/>
              <w:spacing w:line="200" w:lineRule="exact"/>
              <w:rPr>
                <w:sz w:val="18"/>
              </w:rPr>
            </w:pPr>
            <w:r>
              <w:rPr>
                <w:spacing w:val="-10"/>
                <w:sz w:val="18"/>
              </w:rPr>
              <w:t>5</w:t>
            </w:r>
          </w:p>
        </w:tc>
        <w:tc>
          <w:tcPr>
            <w:tcW w:w="2298" w:type="dxa"/>
          </w:tcPr>
          <w:p w14:paraId="1762CDC3" w14:textId="77777777" w:rsidR="007854F7" w:rsidRDefault="00000000">
            <w:pPr>
              <w:pStyle w:val="TableParagraph"/>
              <w:ind w:left="10"/>
              <w:rPr>
                <w:sz w:val="18"/>
              </w:rPr>
            </w:pPr>
            <w:r>
              <w:rPr>
                <w:sz w:val="18"/>
              </w:rPr>
              <w:t>Yamauchi,</w:t>
            </w:r>
            <w:r>
              <w:rPr>
                <w:spacing w:val="-12"/>
                <w:sz w:val="18"/>
              </w:rPr>
              <w:t xml:space="preserve"> </w:t>
            </w:r>
            <w:r>
              <w:rPr>
                <w:sz w:val="18"/>
              </w:rPr>
              <w:t>“A</w:t>
            </w:r>
            <w:r>
              <w:rPr>
                <w:spacing w:val="-11"/>
                <w:sz w:val="18"/>
              </w:rPr>
              <w:t xml:space="preserve"> </w:t>
            </w:r>
            <w:r>
              <w:rPr>
                <w:sz w:val="18"/>
              </w:rPr>
              <w:t>Frontier-Based Approach for Autonomous Exploration” (1997)</w:t>
            </w:r>
          </w:p>
        </w:tc>
        <w:tc>
          <w:tcPr>
            <w:tcW w:w="2952" w:type="dxa"/>
          </w:tcPr>
          <w:p w14:paraId="447C6996" w14:textId="77777777" w:rsidR="007854F7" w:rsidRDefault="00000000">
            <w:pPr>
              <w:pStyle w:val="TableParagraph"/>
              <w:ind w:left="12"/>
              <w:rPr>
                <w:sz w:val="18"/>
              </w:rPr>
            </w:pPr>
            <w:r>
              <w:rPr>
                <w:sz w:val="18"/>
              </w:rPr>
              <w:t>Defined “frontiers” — the boundary between</w:t>
            </w:r>
            <w:r>
              <w:rPr>
                <w:spacing w:val="-11"/>
                <w:sz w:val="18"/>
              </w:rPr>
              <w:t xml:space="preserve"> </w:t>
            </w:r>
            <w:r>
              <w:rPr>
                <w:sz w:val="18"/>
              </w:rPr>
              <w:t>explored</w:t>
            </w:r>
            <w:r>
              <w:rPr>
                <w:spacing w:val="-11"/>
                <w:sz w:val="18"/>
              </w:rPr>
              <w:t xml:space="preserve"> </w:t>
            </w:r>
            <w:r>
              <w:rPr>
                <w:sz w:val="18"/>
              </w:rPr>
              <w:t>and</w:t>
            </w:r>
            <w:r>
              <w:rPr>
                <w:spacing w:val="-11"/>
                <w:sz w:val="18"/>
              </w:rPr>
              <w:t xml:space="preserve"> </w:t>
            </w:r>
            <w:r>
              <w:rPr>
                <w:sz w:val="18"/>
              </w:rPr>
              <w:t>unexplored</w:t>
            </w:r>
            <w:r>
              <w:rPr>
                <w:spacing w:val="-11"/>
                <w:sz w:val="18"/>
              </w:rPr>
              <w:t xml:space="preserve"> </w:t>
            </w:r>
            <w:r>
              <w:rPr>
                <w:sz w:val="18"/>
              </w:rPr>
              <w:t>cells</w:t>
            </w:r>
          </w:p>
          <w:p w14:paraId="73EB7EB9" w14:textId="77777777" w:rsidR="007854F7" w:rsidRDefault="00000000">
            <w:pPr>
              <w:pStyle w:val="TableParagraph"/>
              <w:spacing w:line="200" w:lineRule="atLeast"/>
              <w:ind w:left="12"/>
              <w:rPr>
                <w:sz w:val="18"/>
              </w:rPr>
            </w:pPr>
            <w:r>
              <w:rPr>
                <w:sz w:val="18"/>
              </w:rPr>
              <w:t>—</w:t>
            </w:r>
            <w:r>
              <w:rPr>
                <w:spacing w:val="-6"/>
                <w:sz w:val="18"/>
              </w:rPr>
              <w:t xml:space="preserve"> </w:t>
            </w:r>
            <w:r>
              <w:rPr>
                <w:sz w:val="18"/>
              </w:rPr>
              <w:t>and</w:t>
            </w:r>
            <w:r>
              <w:rPr>
                <w:spacing w:val="-6"/>
                <w:sz w:val="18"/>
              </w:rPr>
              <w:t xml:space="preserve"> </w:t>
            </w:r>
            <w:r>
              <w:rPr>
                <w:sz w:val="18"/>
              </w:rPr>
              <w:t>used</w:t>
            </w:r>
            <w:r>
              <w:rPr>
                <w:spacing w:val="-6"/>
                <w:sz w:val="18"/>
              </w:rPr>
              <w:t xml:space="preserve"> </w:t>
            </w:r>
            <w:r>
              <w:rPr>
                <w:sz w:val="18"/>
              </w:rPr>
              <w:t>them</w:t>
            </w:r>
            <w:r>
              <w:rPr>
                <w:spacing w:val="-7"/>
                <w:sz w:val="18"/>
              </w:rPr>
              <w:t xml:space="preserve"> </w:t>
            </w:r>
            <w:r>
              <w:rPr>
                <w:sz w:val="18"/>
              </w:rPr>
              <w:t>to</w:t>
            </w:r>
            <w:r>
              <w:rPr>
                <w:spacing w:val="-6"/>
                <w:sz w:val="18"/>
              </w:rPr>
              <w:t xml:space="preserve"> </w:t>
            </w:r>
            <w:r>
              <w:rPr>
                <w:sz w:val="18"/>
              </w:rPr>
              <w:t>drive</w:t>
            </w:r>
            <w:r>
              <w:rPr>
                <w:spacing w:val="-7"/>
                <w:sz w:val="18"/>
              </w:rPr>
              <w:t xml:space="preserve"> </w:t>
            </w:r>
            <w:r>
              <w:rPr>
                <w:sz w:val="18"/>
              </w:rPr>
              <w:t>a</w:t>
            </w:r>
            <w:r>
              <w:rPr>
                <w:spacing w:val="-7"/>
                <w:sz w:val="18"/>
              </w:rPr>
              <w:t xml:space="preserve"> </w:t>
            </w:r>
            <w:r>
              <w:rPr>
                <w:sz w:val="18"/>
              </w:rPr>
              <w:t>robot's exploration decisions</w:t>
            </w:r>
          </w:p>
        </w:tc>
        <w:tc>
          <w:tcPr>
            <w:tcW w:w="2248" w:type="dxa"/>
          </w:tcPr>
          <w:p w14:paraId="2C697A3E" w14:textId="77777777" w:rsidR="007854F7" w:rsidRDefault="00000000">
            <w:pPr>
              <w:pStyle w:val="TableParagraph"/>
              <w:rPr>
                <w:sz w:val="18"/>
              </w:rPr>
            </w:pPr>
            <w:r>
              <w:rPr>
                <w:sz w:val="18"/>
              </w:rPr>
              <w:t>Real mobile robot mapping cluttered</w:t>
            </w:r>
            <w:r>
              <w:rPr>
                <w:spacing w:val="-12"/>
                <w:sz w:val="18"/>
              </w:rPr>
              <w:t xml:space="preserve"> </w:t>
            </w:r>
            <w:r>
              <w:rPr>
                <w:sz w:val="18"/>
              </w:rPr>
              <w:t>office</w:t>
            </w:r>
            <w:r>
              <w:rPr>
                <w:spacing w:val="-11"/>
                <w:sz w:val="18"/>
              </w:rPr>
              <w:t xml:space="preserve"> </w:t>
            </w:r>
            <w:r>
              <w:rPr>
                <w:sz w:val="18"/>
              </w:rPr>
              <w:t>environments with sonar</w:t>
            </w:r>
          </w:p>
        </w:tc>
        <w:tc>
          <w:tcPr>
            <w:tcW w:w="2952" w:type="dxa"/>
          </w:tcPr>
          <w:p w14:paraId="658359E3" w14:textId="77777777" w:rsidR="007854F7" w:rsidRDefault="00000000">
            <w:pPr>
              <w:pStyle w:val="TableParagraph"/>
              <w:ind w:left="12"/>
              <w:rPr>
                <w:sz w:val="18"/>
              </w:rPr>
            </w:pPr>
            <w:r>
              <w:rPr>
                <w:sz w:val="18"/>
              </w:rPr>
              <w:t>Frontier-based exploration lets a robot extend its map efficiently in both open and</w:t>
            </w:r>
            <w:r>
              <w:rPr>
                <w:spacing w:val="-7"/>
                <w:sz w:val="18"/>
              </w:rPr>
              <w:t xml:space="preserve"> </w:t>
            </w:r>
            <w:r>
              <w:rPr>
                <w:sz w:val="18"/>
              </w:rPr>
              <w:t>cluttered</w:t>
            </w:r>
            <w:r>
              <w:rPr>
                <w:spacing w:val="-7"/>
                <w:sz w:val="18"/>
              </w:rPr>
              <w:t xml:space="preserve"> </w:t>
            </w:r>
            <w:r>
              <w:rPr>
                <w:sz w:val="18"/>
              </w:rPr>
              <w:t>spaces</w:t>
            </w:r>
            <w:r>
              <w:rPr>
                <w:spacing w:val="-8"/>
                <w:sz w:val="18"/>
              </w:rPr>
              <w:t xml:space="preserve"> </w:t>
            </w:r>
            <w:r>
              <w:rPr>
                <w:sz w:val="18"/>
              </w:rPr>
              <w:t>without</w:t>
            </w:r>
            <w:r>
              <w:rPr>
                <w:spacing w:val="-8"/>
                <w:sz w:val="18"/>
              </w:rPr>
              <w:t xml:space="preserve"> </w:t>
            </w:r>
            <w:r>
              <w:rPr>
                <w:sz w:val="18"/>
              </w:rPr>
              <w:t>a</w:t>
            </w:r>
            <w:r>
              <w:rPr>
                <w:spacing w:val="-8"/>
                <w:sz w:val="18"/>
              </w:rPr>
              <w:t xml:space="preserve"> </w:t>
            </w:r>
            <w:r>
              <w:rPr>
                <w:sz w:val="18"/>
              </w:rPr>
              <w:t>prior</w:t>
            </w:r>
            <w:r>
              <w:rPr>
                <w:spacing w:val="-7"/>
                <w:sz w:val="18"/>
              </w:rPr>
              <w:t xml:space="preserve"> </w:t>
            </w:r>
            <w:r>
              <w:rPr>
                <w:sz w:val="18"/>
              </w:rPr>
              <w:t>map</w:t>
            </w:r>
          </w:p>
        </w:tc>
        <w:tc>
          <w:tcPr>
            <w:tcW w:w="3200" w:type="dxa"/>
          </w:tcPr>
          <w:p w14:paraId="7B1C5099" w14:textId="77777777" w:rsidR="007854F7" w:rsidRDefault="00000000">
            <w:pPr>
              <w:pStyle w:val="TableParagraph"/>
              <w:ind w:right="160"/>
              <w:rPr>
                <w:sz w:val="18"/>
              </w:rPr>
            </w:pPr>
            <w:r>
              <w:rPr>
                <w:sz w:val="18"/>
              </w:rPr>
              <w:t>A</w:t>
            </w:r>
            <w:r>
              <w:rPr>
                <w:spacing w:val="-7"/>
                <w:sz w:val="18"/>
              </w:rPr>
              <w:t xml:space="preserve"> </w:t>
            </w:r>
            <w:r>
              <w:rPr>
                <w:sz w:val="18"/>
              </w:rPr>
              <w:t>clean</w:t>
            </w:r>
            <w:r>
              <w:rPr>
                <w:spacing w:val="-6"/>
                <w:sz w:val="18"/>
              </w:rPr>
              <w:t xml:space="preserve"> </w:t>
            </w:r>
            <w:r>
              <w:rPr>
                <w:sz w:val="18"/>
              </w:rPr>
              <w:t>way</w:t>
            </w:r>
            <w:r>
              <w:rPr>
                <w:spacing w:val="-6"/>
                <w:sz w:val="18"/>
              </w:rPr>
              <w:t xml:space="preserve"> </w:t>
            </w:r>
            <w:r>
              <w:rPr>
                <w:sz w:val="18"/>
              </w:rPr>
              <w:t>to</w:t>
            </w:r>
            <w:r>
              <w:rPr>
                <w:spacing w:val="-6"/>
                <w:sz w:val="18"/>
              </w:rPr>
              <w:t xml:space="preserve"> </w:t>
            </w:r>
            <w:r>
              <w:rPr>
                <w:sz w:val="18"/>
              </w:rPr>
              <w:t>frame</w:t>
            </w:r>
            <w:r>
              <w:rPr>
                <w:spacing w:val="-7"/>
                <w:sz w:val="18"/>
              </w:rPr>
              <w:t xml:space="preserve"> </w:t>
            </w:r>
            <w:r>
              <w:rPr>
                <w:sz w:val="18"/>
              </w:rPr>
              <w:t>our</w:t>
            </w:r>
            <w:r>
              <w:rPr>
                <w:spacing w:val="-6"/>
                <w:sz w:val="18"/>
              </w:rPr>
              <w:t xml:space="preserve"> </w:t>
            </w:r>
            <w:r>
              <w:rPr>
                <w:sz w:val="18"/>
              </w:rPr>
              <w:t>robot's</w:t>
            </w:r>
            <w:r>
              <w:rPr>
                <w:spacing w:val="-7"/>
                <w:sz w:val="18"/>
              </w:rPr>
              <w:t xml:space="preserve"> </w:t>
            </w:r>
            <w:r>
              <w:rPr>
                <w:sz w:val="18"/>
              </w:rPr>
              <w:t>“what does it see, what hasn't it seen yet” bookkeeping in the partial-observation</w:t>
            </w:r>
          </w:p>
          <w:p w14:paraId="084CF672" w14:textId="77777777" w:rsidR="007854F7" w:rsidRDefault="00000000">
            <w:pPr>
              <w:pStyle w:val="TableParagraph"/>
              <w:spacing w:line="188" w:lineRule="exact"/>
              <w:rPr>
                <w:sz w:val="18"/>
              </w:rPr>
            </w:pPr>
            <w:r>
              <w:rPr>
                <w:spacing w:val="-2"/>
                <w:sz w:val="18"/>
              </w:rPr>
              <w:t>phase</w:t>
            </w:r>
          </w:p>
        </w:tc>
      </w:tr>
      <w:tr w:rsidR="007854F7" w14:paraId="59A8E726" w14:textId="77777777">
        <w:trPr>
          <w:trHeight w:val="822"/>
        </w:trPr>
        <w:tc>
          <w:tcPr>
            <w:tcW w:w="750" w:type="dxa"/>
          </w:tcPr>
          <w:p w14:paraId="40AA8B47" w14:textId="77777777" w:rsidR="007854F7" w:rsidRDefault="00000000">
            <w:pPr>
              <w:pStyle w:val="TableParagraph"/>
              <w:spacing w:line="200" w:lineRule="exact"/>
              <w:rPr>
                <w:sz w:val="18"/>
              </w:rPr>
            </w:pPr>
            <w:r>
              <w:rPr>
                <w:spacing w:val="-10"/>
                <w:sz w:val="18"/>
              </w:rPr>
              <w:t>6</w:t>
            </w:r>
          </w:p>
        </w:tc>
        <w:tc>
          <w:tcPr>
            <w:tcW w:w="2298" w:type="dxa"/>
          </w:tcPr>
          <w:p w14:paraId="69ADEE8B" w14:textId="77777777" w:rsidR="007854F7" w:rsidRDefault="00000000">
            <w:pPr>
              <w:pStyle w:val="TableParagraph"/>
              <w:ind w:left="10" w:right="233"/>
              <w:rPr>
                <w:sz w:val="18"/>
              </w:rPr>
            </w:pPr>
            <w:r>
              <w:rPr>
                <w:sz w:val="18"/>
              </w:rPr>
              <w:t>Koenig</w:t>
            </w:r>
            <w:r>
              <w:rPr>
                <w:spacing w:val="-12"/>
                <w:sz w:val="18"/>
              </w:rPr>
              <w:t xml:space="preserve"> </w:t>
            </w:r>
            <w:r>
              <w:rPr>
                <w:sz w:val="18"/>
              </w:rPr>
              <w:t>&amp;</w:t>
            </w:r>
            <w:r>
              <w:rPr>
                <w:spacing w:val="-11"/>
                <w:sz w:val="18"/>
              </w:rPr>
              <w:t xml:space="preserve"> </w:t>
            </w:r>
            <w:r>
              <w:rPr>
                <w:sz w:val="18"/>
              </w:rPr>
              <w:t>Likhachev,</w:t>
            </w:r>
            <w:r>
              <w:rPr>
                <w:spacing w:val="-11"/>
                <w:sz w:val="18"/>
              </w:rPr>
              <w:t xml:space="preserve"> </w:t>
            </w:r>
            <w:r>
              <w:rPr>
                <w:sz w:val="18"/>
              </w:rPr>
              <w:t>“D* Lite” (2002)</w:t>
            </w:r>
          </w:p>
        </w:tc>
        <w:tc>
          <w:tcPr>
            <w:tcW w:w="2952" w:type="dxa"/>
          </w:tcPr>
          <w:p w14:paraId="50A53CD6" w14:textId="77777777" w:rsidR="007854F7" w:rsidRDefault="00000000">
            <w:pPr>
              <w:pStyle w:val="TableParagraph"/>
              <w:ind w:left="12"/>
              <w:rPr>
                <w:sz w:val="18"/>
              </w:rPr>
            </w:pPr>
            <w:r>
              <w:rPr>
                <w:sz w:val="18"/>
              </w:rPr>
              <w:t>Built D* Lite on top of Lifelong Planning A*, reproducing D*'s</w:t>
            </w:r>
          </w:p>
          <w:p w14:paraId="6E1BBE9F" w14:textId="77777777" w:rsidR="007854F7" w:rsidRDefault="00000000">
            <w:pPr>
              <w:pStyle w:val="TableParagraph"/>
              <w:spacing w:line="200" w:lineRule="atLeast"/>
              <w:ind w:left="12" w:right="365"/>
              <w:rPr>
                <w:sz w:val="18"/>
              </w:rPr>
            </w:pPr>
            <w:r>
              <w:rPr>
                <w:sz w:val="18"/>
              </w:rPr>
              <w:t>behaviour</w:t>
            </w:r>
            <w:r>
              <w:rPr>
                <w:spacing w:val="-10"/>
                <w:sz w:val="18"/>
              </w:rPr>
              <w:t xml:space="preserve"> </w:t>
            </w:r>
            <w:r>
              <w:rPr>
                <w:sz w:val="18"/>
              </w:rPr>
              <w:t>with</w:t>
            </w:r>
            <w:r>
              <w:rPr>
                <w:spacing w:val="-10"/>
                <w:sz w:val="18"/>
              </w:rPr>
              <w:t xml:space="preserve"> </w:t>
            </w:r>
            <w:r>
              <w:rPr>
                <w:sz w:val="18"/>
              </w:rPr>
              <w:t>a</w:t>
            </w:r>
            <w:r>
              <w:rPr>
                <w:spacing w:val="-11"/>
                <w:sz w:val="18"/>
              </w:rPr>
              <w:t xml:space="preserve"> </w:t>
            </w:r>
            <w:r>
              <w:rPr>
                <w:sz w:val="18"/>
              </w:rPr>
              <w:t>simpler,</w:t>
            </w:r>
            <w:r>
              <w:rPr>
                <w:spacing w:val="-10"/>
                <w:sz w:val="18"/>
              </w:rPr>
              <w:t xml:space="preserve"> </w:t>
            </w:r>
            <w:r>
              <w:rPr>
                <w:sz w:val="18"/>
              </w:rPr>
              <w:t>easier-to-analyse incremental algorithm</w:t>
            </w:r>
          </w:p>
        </w:tc>
        <w:tc>
          <w:tcPr>
            <w:tcW w:w="2248" w:type="dxa"/>
          </w:tcPr>
          <w:p w14:paraId="396CD4A5" w14:textId="77777777" w:rsidR="007854F7" w:rsidRDefault="00000000">
            <w:pPr>
              <w:pStyle w:val="TableParagraph"/>
              <w:ind w:right="181"/>
              <w:rPr>
                <w:sz w:val="18"/>
              </w:rPr>
            </w:pPr>
            <w:r>
              <w:rPr>
                <w:sz w:val="18"/>
              </w:rPr>
              <w:t>Simulated and real goal-directed navigation and mapping</w:t>
            </w:r>
            <w:r>
              <w:rPr>
                <w:spacing w:val="-12"/>
                <w:sz w:val="18"/>
              </w:rPr>
              <w:t xml:space="preserve"> </w:t>
            </w:r>
            <w:r>
              <w:rPr>
                <w:sz w:val="18"/>
              </w:rPr>
              <w:t>in</w:t>
            </w:r>
            <w:r>
              <w:rPr>
                <w:spacing w:val="-11"/>
                <w:sz w:val="18"/>
              </w:rPr>
              <w:t xml:space="preserve"> </w:t>
            </w:r>
            <w:r>
              <w:rPr>
                <w:sz w:val="18"/>
              </w:rPr>
              <w:t>unknown</w:t>
            </w:r>
            <w:r>
              <w:rPr>
                <w:spacing w:val="-11"/>
                <w:sz w:val="18"/>
              </w:rPr>
              <w:t xml:space="preserve"> </w:t>
            </w:r>
            <w:r>
              <w:rPr>
                <w:sz w:val="18"/>
              </w:rPr>
              <w:t>terrain</w:t>
            </w:r>
          </w:p>
        </w:tc>
        <w:tc>
          <w:tcPr>
            <w:tcW w:w="2952" w:type="dxa"/>
          </w:tcPr>
          <w:p w14:paraId="1F269396" w14:textId="77777777" w:rsidR="007854F7" w:rsidRDefault="00000000">
            <w:pPr>
              <w:pStyle w:val="TableParagraph"/>
              <w:ind w:left="12" w:right="94"/>
              <w:rPr>
                <w:sz w:val="18"/>
              </w:rPr>
            </w:pPr>
            <w:r>
              <w:rPr>
                <w:sz w:val="18"/>
              </w:rPr>
              <w:t>D* Lite matches D*'s efficiency at replanning</w:t>
            </w:r>
            <w:r>
              <w:rPr>
                <w:spacing w:val="-1"/>
                <w:sz w:val="18"/>
              </w:rPr>
              <w:t xml:space="preserve"> </w:t>
            </w:r>
            <w:r>
              <w:rPr>
                <w:sz w:val="18"/>
              </w:rPr>
              <w:t>after</w:t>
            </w:r>
            <w:r>
              <w:rPr>
                <w:spacing w:val="-1"/>
                <w:sz w:val="18"/>
              </w:rPr>
              <w:t xml:space="preserve"> </w:t>
            </w:r>
            <w:r>
              <w:rPr>
                <w:sz w:val="18"/>
              </w:rPr>
              <w:t>new</w:t>
            </w:r>
            <w:r>
              <w:rPr>
                <w:spacing w:val="-2"/>
                <w:sz w:val="18"/>
              </w:rPr>
              <w:t xml:space="preserve"> </w:t>
            </w:r>
            <w:r>
              <w:rPr>
                <w:sz w:val="18"/>
              </w:rPr>
              <w:t xml:space="preserve">information </w:t>
            </w:r>
            <w:r>
              <w:rPr>
                <w:spacing w:val="-2"/>
                <w:sz w:val="18"/>
              </w:rPr>
              <w:t>while</w:t>
            </w:r>
          </w:p>
          <w:p w14:paraId="25F8AC92" w14:textId="77777777" w:rsidR="007854F7" w:rsidRDefault="00000000">
            <w:pPr>
              <w:pStyle w:val="TableParagraph"/>
              <w:spacing w:line="200" w:lineRule="atLeast"/>
              <w:ind w:left="12"/>
              <w:rPr>
                <w:sz w:val="18"/>
              </w:rPr>
            </w:pPr>
            <w:r>
              <w:rPr>
                <w:sz w:val="18"/>
              </w:rPr>
              <w:t>being</w:t>
            </w:r>
            <w:r>
              <w:rPr>
                <w:spacing w:val="-11"/>
                <w:sz w:val="18"/>
              </w:rPr>
              <w:t xml:space="preserve"> </w:t>
            </w:r>
            <w:r>
              <w:rPr>
                <w:sz w:val="18"/>
              </w:rPr>
              <w:t>substantially</w:t>
            </w:r>
            <w:r>
              <w:rPr>
                <w:spacing w:val="-11"/>
                <w:sz w:val="18"/>
              </w:rPr>
              <w:t xml:space="preserve"> </w:t>
            </w:r>
            <w:r>
              <w:rPr>
                <w:sz w:val="18"/>
              </w:rPr>
              <w:t>easier</w:t>
            </w:r>
            <w:r>
              <w:rPr>
                <w:spacing w:val="-11"/>
                <w:sz w:val="18"/>
              </w:rPr>
              <w:t xml:space="preserve"> </w:t>
            </w:r>
            <w:r>
              <w:rPr>
                <w:sz w:val="18"/>
              </w:rPr>
              <w:t>to</w:t>
            </w:r>
            <w:r>
              <w:rPr>
                <w:spacing w:val="-11"/>
                <w:sz w:val="18"/>
              </w:rPr>
              <w:t xml:space="preserve"> </w:t>
            </w:r>
            <w:r>
              <w:rPr>
                <w:sz w:val="18"/>
              </w:rPr>
              <w:t>implement and prove correct</w:t>
            </w:r>
          </w:p>
        </w:tc>
        <w:tc>
          <w:tcPr>
            <w:tcW w:w="3200" w:type="dxa"/>
          </w:tcPr>
          <w:p w14:paraId="50013707" w14:textId="77777777" w:rsidR="007854F7" w:rsidRDefault="00000000">
            <w:pPr>
              <w:pStyle w:val="TableParagraph"/>
              <w:rPr>
                <w:sz w:val="18"/>
              </w:rPr>
            </w:pPr>
            <w:r>
              <w:rPr>
                <w:sz w:val="18"/>
              </w:rPr>
              <w:t>This is the algorithm named directly in Roadmap</w:t>
            </w:r>
            <w:r>
              <w:rPr>
                <w:spacing w:val="-7"/>
                <w:sz w:val="18"/>
              </w:rPr>
              <w:t xml:space="preserve"> </w:t>
            </w:r>
            <w:r>
              <w:rPr>
                <w:sz w:val="18"/>
              </w:rPr>
              <w:t>Step</w:t>
            </w:r>
            <w:r>
              <w:rPr>
                <w:spacing w:val="-7"/>
                <w:sz w:val="18"/>
              </w:rPr>
              <w:t xml:space="preserve"> </w:t>
            </w:r>
            <w:r>
              <w:rPr>
                <w:sz w:val="18"/>
              </w:rPr>
              <w:t>3</w:t>
            </w:r>
            <w:r>
              <w:rPr>
                <w:spacing w:val="-7"/>
                <w:sz w:val="18"/>
              </w:rPr>
              <w:t xml:space="preserve"> </w:t>
            </w:r>
            <w:r>
              <w:rPr>
                <w:sz w:val="18"/>
              </w:rPr>
              <w:t>—</w:t>
            </w:r>
            <w:r>
              <w:rPr>
                <w:spacing w:val="-7"/>
                <w:sz w:val="18"/>
              </w:rPr>
              <w:t xml:space="preserve"> </w:t>
            </w:r>
            <w:r>
              <w:rPr>
                <w:sz w:val="18"/>
              </w:rPr>
              <w:t>their</w:t>
            </w:r>
            <w:r>
              <w:rPr>
                <w:spacing w:val="-7"/>
                <w:sz w:val="18"/>
              </w:rPr>
              <w:t xml:space="preserve"> </w:t>
            </w:r>
            <w:r>
              <w:rPr>
                <w:sz w:val="18"/>
              </w:rPr>
              <w:t>worked</w:t>
            </w:r>
            <w:r>
              <w:rPr>
                <w:spacing w:val="-7"/>
                <w:sz w:val="18"/>
              </w:rPr>
              <w:t xml:space="preserve"> </w:t>
            </w:r>
            <w:r>
              <w:rPr>
                <w:sz w:val="18"/>
              </w:rPr>
              <w:t>examples are the closest thing to a spec we have</w:t>
            </w:r>
          </w:p>
        </w:tc>
      </w:tr>
      <w:tr w:rsidR="007854F7" w14:paraId="1B798782" w14:textId="77777777">
        <w:trPr>
          <w:trHeight w:val="614"/>
        </w:trPr>
        <w:tc>
          <w:tcPr>
            <w:tcW w:w="750" w:type="dxa"/>
          </w:tcPr>
          <w:p w14:paraId="3FB89451" w14:textId="77777777" w:rsidR="007854F7" w:rsidRDefault="00000000">
            <w:pPr>
              <w:pStyle w:val="TableParagraph"/>
              <w:spacing w:line="200" w:lineRule="exact"/>
              <w:rPr>
                <w:sz w:val="18"/>
              </w:rPr>
            </w:pPr>
            <w:r>
              <w:rPr>
                <w:spacing w:val="-10"/>
                <w:sz w:val="18"/>
              </w:rPr>
              <w:t>7</w:t>
            </w:r>
          </w:p>
        </w:tc>
        <w:tc>
          <w:tcPr>
            <w:tcW w:w="2298" w:type="dxa"/>
          </w:tcPr>
          <w:p w14:paraId="271EB667" w14:textId="77777777" w:rsidR="007854F7" w:rsidRDefault="00000000">
            <w:pPr>
              <w:pStyle w:val="TableParagraph"/>
              <w:ind w:left="10"/>
              <w:rPr>
                <w:sz w:val="18"/>
              </w:rPr>
            </w:pPr>
            <w:r>
              <w:rPr>
                <w:sz w:val="18"/>
              </w:rPr>
              <w:t>Koenig, Likhachev &amp; Furcy, “Lifelong</w:t>
            </w:r>
            <w:r>
              <w:rPr>
                <w:spacing w:val="-12"/>
                <w:sz w:val="18"/>
              </w:rPr>
              <w:t xml:space="preserve"> </w:t>
            </w:r>
            <w:r>
              <w:rPr>
                <w:sz w:val="18"/>
              </w:rPr>
              <w:t>Planning</w:t>
            </w:r>
            <w:r>
              <w:rPr>
                <w:spacing w:val="-11"/>
                <w:sz w:val="18"/>
              </w:rPr>
              <w:t xml:space="preserve"> </w:t>
            </w:r>
            <w:r>
              <w:rPr>
                <w:sz w:val="18"/>
              </w:rPr>
              <w:t>A*”</w:t>
            </w:r>
            <w:r>
              <w:rPr>
                <w:spacing w:val="-11"/>
                <w:sz w:val="18"/>
              </w:rPr>
              <w:t xml:space="preserve"> </w:t>
            </w:r>
            <w:r>
              <w:rPr>
                <w:sz w:val="18"/>
              </w:rPr>
              <w:t>(2004)</w:t>
            </w:r>
          </w:p>
        </w:tc>
        <w:tc>
          <w:tcPr>
            <w:tcW w:w="2952" w:type="dxa"/>
          </w:tcPr>
          <w:p w14:paraId="60485220" w14:textId="77777777" w:rsidR="007854F7" w:rsidRDefault="00000000">
            <w:pPr>
              <w:pStyle w:val="TableParagraph"/>
              <w:spacing w:line="200" w:lineRule="exact"/>
              <w:ind w:left="12"/>
              <w:rPr>
                <w:sz w:val="18"/>
              </w:rPr>
            </w:pPr>
            <w:r>
              <w:rPr>
                <w:sz w:val="18"/>
              </w:rPr>
              <w:t>Formalised</w:t>
            </w:r>
            <w:r>
              <w:rPr>
                <w:spacing w:val="-4"/>
                <w:sz w:val="18"/>
              </w:rPr>
              <w:t xml:space="preserve"> </w:t>
            </w:r>
            <w:r>
              <w:rPr>
                <w:sz w:val="18"/>
              </w:rPr>
              <w:t>LPA*,</w:t>
            </w:r>
            <w:r>
              <w:rPr>
                <w:spacing w:val="-3"/>
                <w:sz w:val="18"/>
              </w:rPr>
              <w:t xml:space="preserve"> </w:t>
            </w:r>
            <w:r>
              <w:rPr>
                <w:sz w:val="18"/>
              </w:rPr>
              <w:t>which</w:t>
            </w:r>
            <w:r>
              <w:rPr>
                <w:spacing w:val="-3"/>
                <w:sz w:val="18"/>
              </w:rPr>
              <w:t xml:space="preserve"> </w:t>
            </w:r>
            <w:r>
              <w:rPr>
                <w:sz w:val="18"/>
              </w:rPr>
              <w:t>reuses</w:t>
            </w:r>
            <w:r>
              <w:rPr>
                <w:spacing w:val="-4"/>
                <w:sz w:val="18"/>
              </w:rPr>
              <w:t xml:space="preserve"> </w:t>
            </w:r>
            <w:r>
              <w:rPr>
                <w:spacing w:val="-5"/>
                <w:sz w:val="18"/>
              </w:rPr>
              <w:t>the</w:t>
            </w:r>
          </w:p>
          <w:p w14:paraId="5183851E" w14:textId="77777777" w:rsidR="007854F7" w:rsidRDefault="00000000">
            <w:pPr>
              <w:pStyle w:val="TableParagraph"/>
              <w:spacing w:line="200" w:lineRule="atLeast"/>
              <w:ind w:left="12"/>
              <w:rPr>
                <w:sz w:val="18"/>
              </w:rPr>
            </w:pPr>
            <w:r>
              <w:rPr>
                <w:sz w:val="18"/>
              </w:rPr>
              <w:t>search</w:t>
            </w:r>
            <w:r>
              <w:rPr>
                <w:spacing w:val="-7"/>
                <w:sz w:val="18"/>
              </w:rPr>
              <w:t xml:space="preserve"> </w:t>
            </w:r>
            <w:r>
              <w:rPr>
                <w:sz w:val="18"/>
              </w:rPr>
              <w:t>tree</w:t>
            </w:r>
            <w:r>
              <w:rPr>
                <w:spacing w:val="-7"/>
                <w:sz w:val="18"/>
              </w:rPr>
              <w:t xml:space="preserve"> </w:t>
            </w:r>
            <w:r>
              <w:rPr>
                <w:sz w:val="18"/>
              </w:rPr>
              <w:t>from</w:t>
            </w:r>
            <w:r>
              <w:rPr>
                <w:spacing w:val="-7"/>
                <w:sz w:val="18"/>
              </w:rPr>
              <w:t xml:space="preserve"> </w:t>
            </w:r>
            <w:r>
              <w:rPr>
                <w:sz w:val="18"/>
              </w:rPr>
              <w:t>a</w:t>
            </w:r>
            <w:r>
              <w:rPr>
                <w:spacing w:val="-7"/>
                <w:sz w:val="18"/>
              </w:rPr>
              <w:t xml:space="preserve"> </w:t>
            </w:r>
            <w:r>
              <w:rPr>
                <w:sz w:val="18"/>
              </w:rPr>
              <w:t>previous</w:t>
            </w:r>
            <w:r>
              <w:rPr>
                <w:spacing w:val="-7"/>
                <w:sz w:val="18"/>
              </w:rPr>
              <w:t xml:space="preserve"> </w:t>
            </w:r>
            <w:r>
              <w:rPr>
                <w:sz w:val="18"/>
              </w:rPr>
              <w:t>A*</w:t>
            </w:r>
            <w:r>
              <w:rPr>
                <w:spacing w:val="-7"/>
                <w:sz w:val="18"/>
              </w:rPr>
              <w:t xml:space="preserve"> </w:t>
            </w:r>
            <w:r>
              <w:rPr>
                <w:sz w:val="18"/>
              </w:rPr>
              <w:t>run instead of rebuilding it after small</w:t>
            </w:r>
          </w:p>
        </w:tc>
        <w:tc>
          <w:tcPr>
            <w:tcW w:w="2248" w:type="dxa"/>
          </w:tcPr>
          <w:p w14:paraId="3D96B487" w14:textId="77777777" w:rsidR="007854F7" w:rsidRDefault="00000000">
            <w:pPr>
              <w:pStyle w:val="TableParagraph"/>
              <w:ind w:right="43"/>
              <w:rPr>
                <w:sz w:val="18"/>
              </w:rPr>
            </w:pPr>
            <w:r>
              <w:rPr>
                <w:sz w:val="18"/>
              </w:rPr>
              <w:t>Theoretical</w:t>
            </w:r>
            <w:r>
              <w:rPr>
                <w:spacing w:val="-12"/>
                <w:sz w:val="18"/>
              </w:rPr>
              <w:t xml:space="preserve"> </w:t>
            </w:r>
            <w:r>
              <w:rPr>
                <w:sz w:val="18"/>
              </w:rPr>
              <w:t>analysis</w:t>
            </w:r>
            <w:r>
              <w:rPr>
                <w:spacing w:val="-11"/>
                <w:sz w:val="18"/>
              </w:rPr>
              <w:t xml:space="preserve"> </w:t>
            </w:r>
            <w:r>
              <w:rPr>
                <w:sz w:val="18"/>
              </w:rPr>
              <w:t>plus</w:t>
            </w:r>
            <w:r>
              <w:rPr>
                <w:spacing w:val="-11"/>
                <w:sz w:val="18"/>
              </w:rPr>
              <w:t xml:space="preserve"> </w:t>
            </w:r>
            <w:r>
              <w:rPr>
                <w:sz w:val="18"/>
              </w:rPr>
              <w:t>grid-based</w:t>
            </w:r>
            <w:r>
              <w:rPr>
                <w:spacing w:val="-1"/>
                <w:sz w:val="18"/>
              </w:rPr>
              <w:t xml:space="preserve"> </w:t>
            </w:r>
            <w:r>
              <w:rPr>
                <w:sz w:val="18"/>
              </w:rPr>
              <w:t>path-repair</w:t>
            </w:r>
            <w:r>
              <w:rPr>
                <w:spacing w:val="-1"/>
                <w:sz w:val="18"/>
              </w:rPr>
              <w:t xml:space="preserve"> </w:t>
            </w:r>
            <w:r>
              <w:rPr>
                <w:spacing w:val="-2"/>
                <w:sz w:val="18"/>
              </w:rPr>
              <w:t>experiments</w:t>
            </w:r>
          </w:p>
        </w:tc>
        <w:tc>
          <w:tcPr>
            <w:tcW w:w="2952" w:type="dxa"/>
          </w:tcPr>
          <w:p w14:paraId="599876B5" w14:textId="77777777" w:rsidR="007854F7" w:rsidRDefault="00000000">
            <w:pPr>
              <w:pStyle w:val="TableParagraph"/>
              <w:spacing w:line="200" w:lineRule="exact"/>
              <w:ind w:left="12"/>
              <w:rPr>
                <w:sz w:val="18"/>
              </w:rPr>
            </w:pPr>
            <w:r>
              <w:rPr>
                <w:sz w:val="18"/>
              </w:rPr>
              <w:t>LPA*</w:t>
            </w:r>
            <w:r>
              <w:rPr>
                <w:spacing w:val="-3"/>
                <w:sz w:val="18"/>
              </w:rPr>
              <w:t xml:space="preserve"> </w:t>
            </w:r>
            <w:r>
              <w:rPr>
                <w:sz w:val="18"/>
              </w:rPr>
              <w:t>provably</w:t>
            </w:r>
            <w:r>
              <w:rPr>
                <w:spacing w:val="-3"/>
                <w:sz w:val="18"/>
              </w:rPr>
              <w:t xml:space="preserve"> </w:t>
            </w:r>
            <w:r>
              <w:rPr>
                <w:sz w:val="18"/>
              </w:rPr>
              <w:t>returns</w:t>
            </w:r>
            <w:r>
              <w:rPr>
                <w:spacing w:val="-3"/>
                <w:sz w:val="18"/>
              </w:rPr>
              <w:t xml:space="preserve"> </w:t>
            </w:r>
            <w:r>
              <w:rPr>
                <w:sz w:val="18"/>
              </w:rPr>
              <w:t>the</w:t>
            </w:r>
            <w:r>
              <w:rPr>
                <w:spacing w:val="-3"/>
                <w:sz w:val="18"/>
              </w:rPr>
              <w:t xml:space="preserve"> </w:t>
            </w:r>
            <w:r>
              <w:rPr>
                <w:spacing w:val="-4"/>
                <w:sz w:val="18"/>
              </w:rPr>
              <w:t>same</w:t>
            </w:r>
          </w:p>
          <w:p w14:paraId="490EEB86" w14:textId="77777777" w:rsidR="007854F7" w:rsidRDefault="00000000">
            <w:pPr>
              <w:pStyle w:val="TableParagraph"/>
              <w:spacing w:line="200" w:lineRule="atLeast"/>
              <w:ind w:left="12"/>
              <w:rPr>
                <w:sz w:val="18"/>
              </w:rPr>
            </w:pPr>
            <w:r>
              <w:rPr>
                <w:sz w:val="18"/>
              </w:rPr>
              <w:t>solution</w:t>
            </w:r>
            <w:r>
              <w:rPr>
                <w:spacing w:val="-5"/>
                <w:sz w:val="18"/>
              </w:rPr>
              <w:t xml:space="preserve"> </w:t>
            </w:r>
            <w:r>
              <w:rPr>
                <w:sz w:val="18"/>
              </w:rPr>
              <w:t>as</w:t>
            </w:r>
            <w:r>
              <w:rPr>
                <w:spacing w:val="-6"/>
                <w:sz w:val="18"/>
              </w:rPr>
              <w:t xml:space="preserve"> </w:t>
            </w:r>
            <w:r>
              <w:rPr>
                <w:sz w:val="18"/>
              </w:rPr>
              <w:t>a</w:t>
            </w:r>
            <w:r>
              <w:rPr>
                <w:spacing w:val="-6"/>
                <w:sz w:val="18"/>
              </w:rPr>
              <w:t xml:space="preserve"> </w:t>
            </w:r>
            <w:r>
              <w:rPr>
                <w:sz w:val="18"/>
              </w:rPr>
              <w:t>fresh</w:t>
            </w:r>
            <w:r>
              <w:rPr>
                <w:spacing w:val="-5"/>
                <w:sz w:val="18"/>
              </w:rPr>
              <w:t xml:space="preserve"> </w:t>
            </w:r>
            <w:r>
              <w:rPr>
                <w:sz w:val="18"/>
              </w:rPr>
              <w:t>A*</w:t>
            </w:r>
            <w:r>
              <w:rPr>
                <w:spacing w:val="-6"/>
                <w:sz w:val="18"/>
              </w:rPr>
              <w:t xml:space="preserve"> </w:t>
            </w:r>
            <w:r>
              <w:rPr>
                <w:sz w:val="18"/>
              </w:rPr>
              <w:t>search</w:t>
            </w:r>
            <w:r>
              <w:rPr>
                <w:spacing w:val="-5"/>
                <w:sz w:val="18"/>
              </w:rPr>
              <w:t xml:space="preserve"> </w:t>
            </w:r>
            <w:r>
              <w:rPr>
                <w:sz w:val="18"/>
              </w:rPr>
              <w:t>after</w:t>
            </w:r>
            <w:r>
              <w:rPr>
                <w:spacing w:val="-6"/>
                <w:sz w:val="18"/>
              </w:rPr>
              <w:t xml:space="preserve"> </w:t>
            </w:r>
            <w:r>
              <w:rPr>
                <w:sz w:val="18"/>
              </w:rPr>
              <w:t>each update,</w:t>
            </w:r>
            <w:r>
              <w:rPr>
                <w:spacing w:val="-2"/>
                <w:sz w:val="18"/>
              </w:rPr>
              <w:t xml:space="preserve"> </w:t>
            </w:r>
            <w:r>
              <w:rPr>
                <w:sz w:val="18"/>
              </w:rPr>
              <w:t>with</w:t>
            </w:r>
            <w:r>
              <w:rPr>
                <w:spacing w:val="-1"/>
                <w:sz w:val="18"/>
              </w:rPr>
              <w:t xml:space="preserve"> </w:t>
            </w:r>
            <w:r>
              <w:rPr>
                <w:sz w:val="18"/>
              </w:rPr>
              <w:t>far</w:t>
            </w:r>
            <w:r>
              <w:rPr>
                <w:spacing w:val="-2"/>
                <w:sz w:val="18"/>
              </w:rPr>
              <w:t xml:space="preserve"> </w:t>
            </w:r>
            <w:r>
              <w:rPr>
                <w:sz w:val="18"/>
              </w:rPr>
              <w:t>fewer</w:t>
            </w:r>
            <w:r>
              <w:rPr>
                <w:spacing w:val="-1"/>
                <w:sz w:val="18"/>
              </w:rPr>
              <w:t xml:space="preserve"> </w:t>
            </w:r>
            <w:r>
              <w:rPr>
                <w:sz w:val="18"/>
              </w:rPr>
              <w:t>node</w:t>
            </w:r>
            <w:r>
              <w:rPr>
                <w:spacing w:val="-2"/>
                <w:sz w:val="18"/>
              </w:rPr>
              <w:t xml:space="preserve"> expansions</w:t>
            </w:r>
          </w:p>
        </w:tc>
        <w:tc>
          <w:tcPr>
            <w:tcW w:w="3200" w:type="dxa"/>
          </w:tcPr>
          <w:p w14:paraId="5C6E517D" w14:textId="77777777" w:rsidR="007854F7" w:rsidRDefault="00000000">
            <w:pPr>
              <w:pStyle w:val="TableParagraph"/>
              <w:spacing w:line="200" w:lineRule="exact"/>
              <w:rPr>
                <w:sz w:val="18"/>
              </w:rPr>
            </w:pPr>
            <w:r>
              <w:rPr>
                <w:sz w:val="18"/>
              </w:rPr>
              <w:t>The</w:t>
            </w:r>
            <w:r>
              <w:rPr>
                <w:spacing w:val="-6"/>
                <w:sz w:val="18"/>
              </w:rPr>
              <w:t xml:space="preserve"> </w:t>
            </w:r>
            <w:r>
              <w:rPr>
                <w:sz w:val="18"/>
              </w:rPr>
              <w:t>theoretical</w:t>
            </w:r>
            <w:r>
              <w:rPr>
                <w:spacing w:val="-6"/>
                <w:sz w:val="18"/>
              </w:rPr>
              <w:t xml:space="preserve"> </w:t>
            </w:r>
            <w:r>
              <w:rPr>
                <w:sz w:val="18"/>
              </w:rPr>
              <w:t>backbone</w:t>
            </w:r>
            <w:r>
              <w:rPr>
                <w:spacing w:val="-6"/>
                <w:sz w:val="18"/>
              </w:rPr>
              <w:t xml:space="preserve"> </w:t>
            </w:r>
            <w:r>
              <w:rPr>
                <w:sz w:val="18"/>
              </w:rPr>
              <w:t>for</w:t>
            </w:r>
            <w:r>
              <w:rPr>
                <w:spacing w:val="-5"/>
                <w:sz w:val="18"/>
              </w:rPr>
              <w:t xml:space="preserve"> why</w:t>
            </w:r>
          </w:p>
          <w:p w14:paraId="0F391223" w14:textId="77777777" w:rsidR="007854F7" w:rsidRDefault="00000000">
            <w:pPr>
              <w:pStyle w:val="TableParagraph"/>
              <w:spacing w:line="200" w:lineRule="atLeast"/>
              <w:ind w:right="189"/>
              <w:rPr>
                <w:sz w:val="18"/>
              </w:rPr>
            </w:pPr>
            <w:r>
              <w:rPr>
                <w:sz w:val="18"/>
              </w:rPr>
              <w:t>incremental</w:t>
            </w:r>
            <w:r>
              <w:rPr>
                <w:spacing w:val="-6"/>
                <w:sz w:val="18"/>
              </w:rPr>
              <w:t xml:space="preserve"> </w:t>
            </w:r>
            <w:r>
              <w:rPr>
                <w:sz w:val="18"/>
              </w:rPr>
              <w:t>replanning</w:t>
            </w:r>
            <w:r>
              <w:rPr>
                <w:spacing w:val="-5"/>
                <w:sz w:val="18"/>
              </w:rPr>
              <w:t xml:space="preserve"> </w:t>
            </w:r>
            <w:r>
              <w:rPr>
                <w:sz w:val="18"/>
              </w:rPr>
              <w:t>should</w:t>
            </w:r>
            <w:r>
              <w:rPr>
                <w:spacing w:val="-5"/>
                <w:sz w:val="18"/>
              </w:rPr>
              <w:t xml:space="preserve"> </w:t>
            </w:r>
            <w:r>
              <w:rPr>
                <w:sz w:val="18"/>
              </w:rPr>
              <w:t>beat</w:t>
            </w:r>
            <w:r>
              <w:rPr>
                <w:spacing w:val="-6"/>
                <w:sz w:val="18"/>
              </w:rPr>
              <w:t xml:space="preserve"> </w:t>
            </w:r>
            <w:r>
              <w:rPr>
                <w:sz w:val="18"/>
              </w:rPr>
              <w:t>naive re-running</w:t>
            </w:r>
            <w:r>
              <w:rPr>
                <w:spacing w:val="-1"/>
                <w:sz w:val="18"/>
              </w:rPr>
              <w:t xml:space="preserve"> </w:t>
            </w:r>
            <w:r>
              <w:rPr>
                <w:sz w:val="18"/>
              </w:rPr>
              <w:t>of</w:t>
            </w:r>
            <w:r>
              <w:rPr>
                <w:spacing w:val="-1"/>
                <w:sz w:val="18"/>
              </w:rPr>
              <w:t xml:space="preserve"> </w:t>
            </w:r>
            <w:r>
              <w:rPr>
                <w:sz w:val="18"/>
              </w:rPr>
              <w:t>A*</w:t>
            </w:r>
            <w:r>
              <w:rPr>
                <w:spacing w:val="-2"/>
                <w:sz w:val="18"/>
              </w:rPr>
              <w:t xml:space="preserve"> </w:t>
            </w:r>
            <w:r>
              <w:rPr>
                <w:sz w:val="18"/>
              </w:rPr>
              <w:t>—</w:t>
            </w:r>
            <w:r>
              <w:rPr>
                <w:spacing w:val="-1"/>
                <w:sz w:val="18"/>
              </w:rPr>
              <w:t xml:space="preserve"> </w:t>
            </w:r>
            <w:r>
              <w:rPr>
                <w:sz w:val="18"/>
              </w:rPr>
              <w:t>useful</w:t>
            </w:r>
            <w:r>
              <w:rPr>
                <w:spacing w:val="-1"/>
                <w:sz w:val="18"/>
              </w:rPr>
              <w:t xml:space="preserve"> </w:t>
            </w:r>
            <w:r>
              <w:rPr>
                <w:sz w:val="18"/>
              </w:rPr>
              <w:t>for</w:t>
            </w:r>
            <w:r>
              <w:rPr>
                <w:spacing w:val="-1"/>
                <w:sz w:val="18"/>
              </w:rPr>
              <w:t xml:space="preserve"> </w:t>
            </w:r>
            <w:r>
              <w:rPr>
                <w:spacing w:val="-2"/>
                <w:sz w:val="18"/>
              </w:rPr>
              <w:t>explaining</w:t>
            </w:r>
          </w:p>
        </w:tc>
      </w:tr>
    </w:tbl>
    <w:p w14:paraId="205041F2" w14:textId="77777777" w:rsidR="007854F7" w:rsidRDefault="007854F7">
      <w:pPr>
        <w:pStyle w:val="TableParagraph"/>
        <w:spacing w:line="200" w:lineRule="atLeast"/>
        <w:rPr>
          <w:sz w:val="18"/>
        </w:rPr>
        <w:sectPr w:rsidR="007854F7">
          <w:type w:val="continuous"/>
          <w:pgSz w:w="15840" w:h="12240" w:orient="landscape"/>
          <w:pgMar w:top="660" w:right="360" w:bottom="280" w:left="720" w:header="720" w:footer="720" w:gutter="0"/>
          <w:cols w:space="720"/>
        </w:sect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
        <w:gridCol w:w="2298"/>
        <w:gridCol w:w="2952"/>
        <w:gridCol w:w="2248"/>
        <w:gridCol w:w="2952"/>
        <w:gridCol w:w="3200"/>
      </w:tblGrid>
      <w:tr w:rsidR="007854F7" w14:paraId="310FC2B7" w14:textId="77777777">
        <w:trPr>
          <w:trHeight w:val="207"/>
        </w:trPr>
        <w:tc>
          <w:tcPr>
            <w:tcW w:w="750" w:type="dxa"/>
            <w:shd w:val="clear" w:color="auto" w:fill="1E4D5E"/>
          </w:tcPr>
          <w:p w14:paraId="41FEB1D6" w14:textId="77777777" w:rsidR="007854F7" w:rsidRDefault="00000000">
            <w:pPr>
              <w:pStyle w:val="TableParagraph"/>
              <w:spacing w:line="188" w:lineRule="exact"/>
              <w:rPr>
                <w:b/>
                <w:sz w:val="18"/>
              </w:rPr>
            </w:pPr>
            <w:r>
              <w:rPr>
                <w:b/>
                <w:color w:val="FFFFFF"/>
                <w:spacing w:val="-10"/>
                <w:sz w:val="18"/>
              </w:rPr>
              <w:lastRenderedPageBreak/>
              <w:t>#</w:t>
            </w:r>
          </w:p>
        </w:tc>
        <w:tc>
          <w:tcPr>
            <w:tcW w:w="2298" w:type="dxa"/>
            <w:shd w:val="clear" w:color="auto" w:fill="1E4D5E"/>
          </w:tcPr>
          <w:p w14:paraId="62F93F2C" w14:textId="77777777" w:rsidR="007854F7" w:rsidRDefault="00000000">
            <w:pPr>
              <w:pStyle w:val="TableParagraph"/>
              <w:spacing w:line="188" w:lineRule="exact"/>
              <w:ind w:left="10"/>
              <w:rPr>
                <w:b/>
                <w:sz w:val="18"/>
              </w:rPr>
            </w:pPr>
            <w:r>
              <w:rPr>
                <w:b/>
                <w:color w:val="FFFFFF"/>
                <w:sz w:val="18"/>
              </w:rPr>
              <w:t>Paper</w:t>
            </w:r>
            <w:r>
              <w:rPr>
                <w:b/>
                <w:color w:val="FFFFFF"/>
                <w:spacing w:val="-5"/>
                <w:sz w:val="18"/>
              </w:rPr>
              <w:t xml:space="preserve"> </w:t>
            </w:r>
            <w:r>
              <w:rPr>
                <w:b/>
                <w:color w:val="FFFFFF"/>
                <w:sz w:val="18"/>
              </w:rPr>
              <w:t>(Author,</w:t>
            </w:r>
            <w:r>
              <w:rPr>
                <w:b/>
                <w:color w:val="FFFFFF"/>
                <w:spacing w:val="-1"/>
                <w:sz w:val="18"/>
              </w:rPr>
              <w:t xml:space="preserve"> </w:t>
            </w:r>
            <w:r>
              <w:rPr>
                <w:b/>
                <w:color w:val="FFFFFF"/>
                <w:spacing w:val="-2"/>
                <w:sz w:val="18"/>
              </w:rPr>
              <w:t>Year)</w:t>
            </w:r>
          </w:p>
        </w:tc>
        <w:tc>
          <w:tcPr>
            <w:tcW w:w="2952" w:type="dxa"/>
            <w:shd w:val="clear" w:color="auto" w:fill="1E4D5E"/>
          </w:tcPr>
          <w:p w14:paraId="0EF9726C" w14:textId="77777777" w:rsidR="007854F7" w:rsidRDefault="00000000">
            <w:pPr>
              <w:pStyle w:val="TableParagraph"/>
              <w:spacing w:line="188" w:lineRule="exact"/>
              <w:ind w:left="12"/>
              <w:rPr>
                <w:b/>
                <w:sz w:val="18"/>
              </w:rPr>
            </w:pPr>
            <w:r>
              <w:rPr>
                <w:b/>
                <w:color w:val="FFFFFF"/>
                <w:sz w:val="18"/>
              </w:rPr>
              <w:t>What</w:t>
            </w:r>
            <w:r>
              <w:rPr>
                <w:b/>
                <w:color w:val="FFFFFF"/>
                <w:spacing w:val="-3"/>
                <w:sz w:val="18"/>
              </w:rPr>
              <w:t xml:space="preserve"> </w:t>
            </w:r>
            <w:r>
              <w:rPr>
                <w:b/>
                <w:color w:val="FFFFFF"/>
                <w:sz w:val="18"/>
              </w:rPr>
              <w:t>they</w:t>
            </w:r>
            <w:r>
              <w:rPr>
                <w:b/>
                <w:color w:val="FFFFFF"/>
                <w:spacing w:val="-1"/>
                <w:sz w:val="18"/>
              </w:rPr>
              <w:t xml:space="preserve"> </w:t>
            </w:r>
            <w:r>
              <w:rPr>
                <w:b/>
                <w:color w:val="FFFFFF"/>
                <w:spacing w:val="-5"/>
                <w:sz w:val="18"/>
              </w:rPr>
              <w:t>did</w:t>
            </w:r>
          </w:p>
        </w:tc>
        <w:tc>
          <w:tcPr>
            <w:tcW w:w="2248" w:type="dxa"/>
            <w:shd w:val="clear" w:color="auto" w:fill="1E4D5E"/>
          </w:tcPr>
          <w:p w14:paraId="12A7613E" w14:textId="77777777" w:rsidR="007854F7" w:rsidRDefault="00000000">
            <w:pPr>
              <w:pStyle w:val="TableParagraph"/>
              <w:spacing w:line="188" w:lineRule="exact"/>
              <w:rPr>
                <w:b/>
                <w:sz w:val="18"/>
              </w:rPr>
            </w:pPr>
            <w:r>
              <w:rPr>
                <w:b/>
                <w:color w:val="FFFFFF"/>
                <w:sz w:val="18"/>
              </w:rPr>
              <w:t>Data</w:t>
            </w:r>
            <w:r>
              <w:rPr>
                <w:b/>
                <w:color w:val="FFFFFF"/>
                <w:spacing w:val="-1"/>
                <w:sz w:val="18"/>
              </w:rPr>
              <w:t xml:space="preserve"> </w:t>
            </w:r>
            <w:r>
              <w:rPr>
                <w:b/>
                <w:color w:val="FFFFFF"/>
                <w:sz w:val="18"/>
              </w:rPr>
              <w:t>/</w:t>
            </w:r>
            <w:r>
              <w:rPr>
                <w:b/>
                <w:color w:val="FFFFFF"/>
                <w:spacing w:val="-1"/>
                <w:sz w:val="18"/>
              </w:rPr>
              <w:t xml:space="preserve"> </w:t>
            </w:r>
            <w:r>
              <w:rPr>
                <w:b/>
                <w:color w:val="FFFFFF"/>
                <w:spacing w:val="-2"/>
                <w:sz w:val="18"/>
              </w:rPr>
              <w:t>Domain</w:t>
            </w:r>
          </w:p>
        </w:tc>
        <w:tc>
          <w:tcPr>
            <w:tcW w:w="2952" w:type="dxa"/>
            <w:shd w:val="clear" w:color="auto" w:fill="1E4D5E"/>
          </w:tcPr>
          <w:p w14:paraId="3A4A505B" w14:textId="77777777" w:rsidR="007854F7" w:rsidRDefault="00000000">
            <w:pPr>
              <w:pStyle w:val="TableParagraph"/>
              <w:spacing w:line="188" w:lineRule="exact"/>
              <w:ind w:left="12"/>
              <w:rPr>
                <w:b/>
                <w:sz w:val="18"/>
              </w:rPr>
            </w:pPr>
            <w:r>
              <w:rPr>
                <w:b/>
                <w:color w:val="FFFFFF"/>
                <w:sz w:val="18"/>
              </w:rPr>
              <w:t>Key</w:t>
            </w:r>
            <w:r>
              <w:rPr>
                <w:b/>
                <w:color w:val="FFFFFF"/>
                <w:spacing w:val="-2"/>
                <w:sz w:val="18"/>
              </w:rPr>
              <w:t xml:space="preserve"> result</w:t>
            </w:r>
          </w:p>
        </w:tc>
        <w:tc>
          <w:tcPr>
            <w:tcW w:w="3200" w:type="dxa"/>
            <w:shd w:val="clear" w:color="auto" w:fill="1E4D5E"/>
          </w:tcPr>
          <w:p w14:paraId="4FF97BD0" w14:textId="77777777" w:rsidR="007854F7" w:rsidRDefault="00000000">
            <w:pPr>
              <w:pStyle w:val="TableParagraph"/>
              <w:spacing w:line="188" w:lineRule="exact"/>
              <w:rPr>
                <w:b/>
                <w:sz w:val="18"/>
              </w:rPr>
            </w:pPr>
            <w:r>
              <w:rPr>
                <w:b/>
                <w:color w:val="FFFFFF"/>
                <w:sz w:val="18"/>
              </w:rPr>
              <w:t>What</w:t>
            </w:r>
            <w:r>
              <w:rPr>
                <w:b/>
                <w:color w:val="FFFFFF"/>
                <w:spacing w:val="-2"/>
                <w:sz w:val="18"/>
              </w:rPr>
              <w:t xml:space="preserve"> </w:t>
            </w:r>
            <w:r>
              <w:rPr>
                <w:b/>
                <w:color w:val="FFFFFF"/>
                <w:sz w:val="18"/>
              </w:rPr>
              <w:t>we</w:t>
            </w:r>
            <w:r>
              <w:rPr>
                <w:b/>
                <w:color w:val="FFFFFF"/>
                <w:spacing w:val="-1"/>
                <w:sz w:val="18"/>
              </w:rPr>
              <w:t xml:space="preserve"> </w:t>
            </w:r>
            <w:r>
              <w:rPr>
                <w:b/>
                <w:color w:val="FFFFFF"/>
                <w:sz w:val="18"/>
              </w:rPr>
              <w:t>can</w:t>
            </w:r>
            <w:r>
              <w:rPr>
                <w:b/>
                <w:color w:val="FFFFFF"/>
                <w:spacing w:val="-2"/>
                <w:sz w:val="18"/>
              </w:rPr>
              <w:t xml:space="preserve"> borrow</w:t>
            </w:r>
          </w:p>
        </w:tc>
      </w:tr>
      <w:tr w:rsidR="007854F7" w14:paraId="6C17C72A" w14:textId="77777777">
        <w:trPr>
          <w:trHeight w:val="206"/>
        </w:trPr>
        <w:tc>
          <w:tcPr>
            <w:tcW w:w="750" w:type="dxa"/>
          </w:tcPr>
          <w:p w14:paraId="44ADAC63" w14:textId="77777777" w:rsidR="007854F7" w:rsidRDefault="007854F7">
            <w:pPr>
              <w:pStyle w:val="TableParagraph"/>
              <w:ind w:left="0"/>
              <w:rPr>
                <w:sz w:val="14"/>
              </w:rPr>
            </w:pPr>
          </w:p>
        </w:tc>
        <w:tc>
          <w:tcPr>
            <w:tcW w:w="2298" w:type="dxa"/>
          </w:tcPr>
          <w:p w14:paraId="55BB3DDC" w14:textId="77777777" w:rsidR="007854F7" w:rsidRDefault="007854F7">
            <w:pPr>
              <w:pStyle w:val="TableParagraph"/>
              <w:ind w:left="0"/>
              <w:rPr>
                <w:sz w:val="14"/>
              </w:rPr>
            </w:pPr>
          </w:p>
        </w:tc>
        <w:tc>
          <w:tcPr>
            <w:tcW w:w="2952" w:type="dxa"/>
          </w:tcPr>
          <w:p w14:paraId="0B411058" w14:textId="77777777" w:rsidR="007854F7" w:rsidRDefault="00000000">
            <w:pPr>
              <w:pStyle w:val="TableParagraph"/>
              <w:spacing w:line="186" w:lineRule="exact"/>
              <w:ind w:left="12"/>
              <w:rPr>
                <w:sz w:val="18"/>
              </w:rPr>
            </w:pPr>
            <w:r>
              <w:rPr>
                <w:sz w:val="18"/>
              </w:rPr>
              <w:t>changes</w:t>
            </w:r>
            <w:r>
              <w:rPr>
                <w:spacing w:val="-4"/>
                <w:sz w:val="18"/>
              </w:rPr>
              <w:t xml:space="preserve"> </w:t>
            </w:r>
            <w:r>
              <w:rPr>
                <w:sz w:val="18"/>
              </w:rPr>
              <w:t>to</w:t>
            </w:r>
            <w:r>
              <w:rPr>
                <w:spacing w:val="-3"/>
                <w:sz w:val="18"/>
              </w:rPr>
              <w:t xml:space="preserve"> </w:t>
            </w:r>
            <w:r>
              <w:rPr>
                <w:sz w:val="18"/>
              </w:rPr>
              <w:t>the</w:t>
            </w:r>
            <w:r>
              <w:rPr>
                <w:spacing w:val="-3"/>
                <w:sz w:val="18"/>
              </w:rPr>
              <w:t xml:space="preserve"> </w:t>
            </w:r>
            <w:r>
              <w:rPr>
                <w:spacing w:val="-2"/>
                <w:sz w:val="18"/>
              </w:rPr>
              <w:t>graph</w:t>
            </w:r>
          </w:p>
        </w:tc>
        <w:tc>
          <w:tcPr>
            <w:tcW w:w="2248" w:type="dxa"/>
          </w:tcPr>
          <w:p w14:paraId="5A1CB744" w14:textId="77777777" w:rsidR="007854F7" w:rsidRDefault="007854F7">
            <w:pPr>
              <w:pStyle w:val="TableParagraph"/>
              <w:ind w:left="0"/>
              <w:rPr>
                <w:sz w:val="14"/>
              </w:rPr>
            </w:pPr>
          </w:p>
        </w:tc>
        <w:tc>
          <w:tcPr>
            <w:tcW w:w="2952" w:type="dxa"/>
          </w:tcPr>
          <w:p w14:paraId="1AAF877E" w14:textId="77777777" w:rsidR="007854F7" w:rsidRDefault="00000000">
            <w:pPr>
              <w:pStyle w:val="TableParagraph"/>
              <w:spacing w:line="186" w:lineRule="exact"/>
              <w:ind w:left="12"/>
              <w:rPr>
                <w:sz w:val="18"/>
              </w:rPr>
            </w:pPr>
            <w:r>
              <w:rPr>
                <w:sz w:val="18"/>
              </w:rPr>
              <w:t>when</w:t>
            </w:r>
            <w:r>
              <w:rPr>
                <w:spacing w:val="-4"/>
                <w:sz w:val="18"/>
              </w:rPr>
              <w:t xml:space="preserve"> </w:t>
            </w:r>
            <w:r>
              <w:rPr>
                <w:sz w:val="18"/>
              </w:rPr>
              <w:t>changes</w:t>
            </w:r>
            <w:r>
              <w:rPr>
                <w:spacing w:val="-4"/>
                <w:sz w:val="18"/>
              </w:rPr>
              <w:t xml:space="preserve"> </w:t>
            </w:r>
            <w:r>
              <w:rPr>
                <w:sz w:val="18"/>
              </w:rPr>
              <w:t>are</w:t>
            </w:r>
            <w:r>
              <w:rPr>
                <w:spacing w:val="-3"/>
                <w:sz w:val="18"/>
              </w:rPr>
              <w:t xml:space="preserve"> </w:t>
            </w:r>
            <w:r>
              <w:rPr>
                <w:spacing w:val="-2"/>
                <w:sz w:val="18"/>
              </w:rPr>
              <w:t>local</w:t>
            </w:r>
          </w:p>
        </w:tc>
        <w:tc>
          <w:tcPr>
            <w:tcW w:w="3200" w:type="dxa"/>
          </w:tcPr>
          <w:p w14:paraId="5AEDB3CE" w14:textId="77777777" w:rsidR="007854F7" w:rsidRDefault="00000000">
            <w:pPr>
              <w:pStyle w:val="TableParagraph"/>
              <w:spacing w:line="186" w:lineRule="exact"/>
              <w:rPr>
                <w:sz w:val="18"/>
              </w:rPr>
            </w:pPr>
            <w:r>
              <w:rPr>
                <w:sz w:val="18"/>
              </w:rPr>
              <w:t>our</w:t>
            </w:r>
            <w:r>
              <w:rPr>
                <w:spacing w:val="-5"/>
                <w:sz w:val="18"/>
              </w:rPr>
              <w:t xml:space="preserve"> </w:t>
            </w:r>
            <w:r>
              <w:rPr>
                <w:sz w:val="18"/>
              </w:rPr>
              <w:t>own</w:t>
            </w:r>
            <w:r>
              <w:rPr>
                <w:spacing w:val="-4"/>
                <w:sz w:val="18"/>
              </w:rPr>
              <w:t xml:space="preserve"> </w:t>
            </w:r>
            <w:r>
              <w:rPr>
                <w:sz w:val="18"/>
              </w:rPr>
              <w:t>replan-count</w:t>
            </w:r>
            <w:r>
              <w:rPr>
                <w:spacing w:val="-4"/>
                <w:sz w:val="18"/>
              </w:rPr>
              <w:t xml:space="preserve"> </w:t>
            </w:r>
            <w:r>
              <w:rPr>
                <w:spacing w:val="-2"/>
                <w:sz w:val="18"/>
              </w:rPr>
              <w:t>numbers</w:t>
            </w:r>
          </w:p>
        </w:tc>
      </w:tr>
      <w:tr w:rsidR="007854F7" w14:paraId="7A755BB8" w14:textId="77777777">
        <w:trPr>
          <w:trHeight w:val="1155"/>
        </w:trPr>
        <w:tc>
          <w:tcPr>
            <w:tcW w:w="750" w:type="dxa"/>
          </w:tcPr>
          <w:p w14:paraId="67409496" w14:textId="77777777" w:rsidR="007854F7" w:rsidRDefault="00000000">
            <w:pPr>
              <w:pStyle w:val="TableParagraph"/>
              <w:rPr>
                <w:sz w:val="20"/>
              </w:rPr>
            </w:pPr>
            <w:r>
              <w:rPr>
                <w:spacing w:val="-10"/>
                <w:sz w:val="20"/>
              </w:rPr>
              <w:t>8</w:t>
            </w:r>
          </w:p>
        </w:tc>
        <w:tc>
          <w:tcPr>
            <w:tcW w:w="2298" w:type="dxa"/>
          </w:tcPr>
          <w:p w14:paraId="339121EC" w14:textId="431839E5" w:rsidR="007854F7" w:rsidRPr="00DE6C8B" w:rsidRDefault="00DE6C8B" w:rsidP="00DE6C8B">
            <w:pPr>
              <w:pStyle w:val="TableParagraph"/>
              <w:spacing w:line="232" w:lineRule="exact"/>
              <w:ind w:left="10"/>
              <w:rPr>
                <w:sz w:val="20"/>
                <w:lang w:val="en-IN"/>
              </w:rPr>
            </w:pPr>
            <w:r w:rsidRPr="00DE6C8B">
              <w:rPr>
                <w:sz w:val="20"/>
                <w:lang w:val="en-IN"/>
              </w:rPr>
              <w:t>Elkari et al., "Exploring Maze Navigation: A Comparative Study of DFS, BFS, and A* Search Algorithms" (2024)</w:t>
            </w:r>
          </w:p>
        </w:tc>
        <w:tc>
          <w:tcPr>
            <w:tcW w:w="2952" w:type="dxa"/>
          </w:tcPr>
          <w:p w14:paraId="6F34D72C" w14:textId="77777777" w:rsidR="00DE6C8B" w:rsidRPr="00DE6C8B" w:rsidRDefault="00DE6C8B" w:rsidP="00DE6C8B">
            <w:pPr>
              <w:pStyle w:val="TableParagraph"/>
              <w:spacing w:line="232" w:lineRule="exact"/>
              <w:ind w:left="12"/>
              <w:rPr>
                <w:sz w:val="20"/>
                <w:lang w:val="en-IN"/>
              </w:rPr>
            </w:pPr>
            <w:r w:rsidRPr="00DE6C8B">
              <w:rPr>
                <w:sz w:val="20"/>
                <w:lang w:val="en-IN"/>
              </w:rPr>
              <w:t>Compared DFS, BFS, and A* for maze path planning using Python and the Pmaze library, focusing on path cost and algorithmic complexity.</w:t>
            </w:r>
          </w:p>
          <w:p w14:paraId="61CF35FF" w14:textId="17F00D24" w:rsidR="007854F7" w:rsidRDefault="007854F7">
            <w:pPr>
              <w:pStyle w:val="TableParagraph"/>
              <w:spacing w:line="232" w:lineRule="exact"/>
              <w:ind w:left="12"/>
              <w:rPr>
                <w:sz w:val="20"/>
              </w:rPr>
            </w:pPr>
          </w:p>
        </w:tc>
        <w:tc>
          <w:tcPr>
            <w:tcW w:w="2248" w:type="dxa"/>
          </w:tcPr>
          <w:p w14:paraId="65575A9D" w14:textId="53AFFB54" w:rsidR="007854F7" w:rsidRDefault="00DE6C8B" w:rsidP="00DE6C8B">
            <w:pPr>
              <w:pStyle w:val="TableParagraph"/>
              <w:spacing w:line="232" w:lineRule="exact"/>
              <w:rPr>
                <w:sz w:val="20"/>
              </w:rPr>
            </w:pPr>
            <w:r w:rsidRPr="00DE6C8B">
              <w:rPr>
                <w:sz w:val="20"/>
                <w:lang w:val="en-IN"/>
              </w:rPr>
              <w:t>Simulated maze configurations evaluated using Python and Pmaze; no physical robot was used.</w:t>
            </w:r>
          </w:p>
        </w:tc>
        <w:tc>
          <w:tcPr>
            <w:tcW w:w="2952" w:type="dxa"/>
          </w:tcPr>
          <w:p w14:paraId="24390C47" w14:textId="01F34F1E" w:rsidR="00DE6C8B" w:rsidRPr="00DE6C8B" w:rsidRDefault="00DE6C8B" w:rsidP="00DE6C8B">
            <w:pPr>
              <w:pStyle w:val="TableParagraph"/>
              <w:spacing w:line="232" w:lineRule="exact"/>
              <w:rPr>
                <w:sz w:val="20"/>
                <w:lang w:val="en-IN"/>
              </w:rPr>
            </w:pPr>
            <w:r w:rsidRPr="00DE6C8B">
              <w:rPr>
                <w:sz w:val="20"/>
                <w:lang w:val="en-IN"/>
              </w:rPr>
              <w:t xml:space="preserve"> The study compares the algorithms' path costs and computational behaviour across maze scenarios. Its abstract does not state one universal winner or provide exact numerical results.</w:t>
            </w:r>
          </w:p>
          <w:p w14:paraId="633C3736" w14:textId="2149B888" w:rsidR="007854F7" w:rsidRDefault="007854F7">
            <w:pPr>
              <w:pStyle w:val="TableParagraph"/>
              <w:spacing w:line="232" w:lineRule="exact"/>
              <w:ind w:left="12"/>
              <w:rPr>
                <w:sz w:val="20"/>
              </w:rPr>
            </w:pPr>
          </w:p>
        </w:tc>
        <w:tc>
          <w:tcPr>
            <w:tcW w:w="3200" w:type="dxa"/>
          </w:tcPr>
          <w:p w14:paraId="373FA636" w14:textId="77777777" w:rsidR="00DE6C8B" w:rsidRPr="00DE6C8B" w:rsidRDefault="00DE6C8B" w:rsidP="00DE6C8B">
            <w:pPr>
              <w:pStyle w:val="TableParagraph"/>
              <w:spacing w:line="232" w:lineRule="exact"/>
              <w:ind w:right="243"/>
              <w:rPr>
                <w:sz w:val="20"/>
                <w:lang w:val="en-IN"/>
              </w:rPr>
            </w:pPr>
            <w:r w:rsidRPr="00DE6C8B">
              <w:rPr>
                <w:sz w:val="20"/>
                <w:lang w:val="en-IN"/>
              </w:rPr>
              <w:t>Use its comparative approach to evaluate path length, nodes expanded, runtime, and performance across maze sizes in our own experiments.</w:t>
            </w:r>
          </w:p>
          <w:p w14:paraId="181F0E54" w14:textId="7FD55C37" w:rsidR="007854F7" w:rsidRDefault="007854F7">
            <w:pPr>
              <w:pStyle w:val="TableParagraph"/>
              <w:spacing w:line="232" w:lineRule="exact"/>
              <w:ind w:right="243"/>
              <w:rPr>
                <w:sz w:val="20"/>
              </w:rPr>
            </w:pPr>
          </w:p>
        </w:tc>
      </w:tr>
      <w:tr w:rsidR="007854F7" w14:paraId="1D704F21" w14:textId="77777777">
        <w:trPr>
          <w:trHeight w:val="1382"/>
        </w:trPr>
        <w:tc>
          <w:tcPr>
            <w:tcW w:w="750" w:type="dxa"/>
          </w:tcPr>
          <w:p w14:paraId="034C8C52" w14:textId="77777777" w:rsidR="007854F7" w:rsidRDefault="00000000">
            <w:pPr>
              <w:pStyle w:val="TableParagraph"/>
              <w:spacing w:line="225" w:lineRule="exact"/>
              <w:rPr>
                <w:sz w:val="20"/>
              </w:rPr>
            </w:pPr>
            <w:r>
              <w:rPr>
                <w:spacing w:val="-10"/>
                <w:sz w:val="20"/>
              </w:rPr>
              <w:t>9</w:t>
            </w:r>
          </w:p>
        </w:tc>
        <w:tc>
          <w:tcPr>
            <w:tcW w:w="2298" w:type="dxa"/>
          </w:tcPr>
          <w:p w14:paraId="2B24E1EE" w14:textId="77777777" w:rsidR="00DE6C8B" w:rsidRPr="00DE6C8B" w:rsidRDefault="00DE6C8B" w:rsidP="00DE6C8B">
            <w:pPr>
              <w:pStyle w:val="TableParagraph"/>
              <w:ind w:left="10" w:right="250"/>
              <w:rPr>
                <w:sz w:val="20"/>
                <w:lang w:val="en-IN"/>
              </w:rPr>
            </w:pPr>
            <w:r w:rsidRPr="00DE6C8B">
              <w:rPr>
                <w:sz w:val="20"/>
                <w:lang w:val="en-IN"/>
              </w:rPr>
              <w:t>Beamer, Asanović &amp; Patterson, "Direction-Optimizing Breadth-First Search" (2013)</w:t>
            </w:r>
          </w:p>
          <w:p w14:paraId="2AAFDD9D" w14:textId="5BCEE49A" w:rsidR="007854F7" w:rsidRDefault="007854F7">
            <w:pPr>
              <w:pStyle w:val="TableParagraph"/>
              <w:ind w:left="10" w:right="250"/>
              <w:rPr>
                <w:sz w:val="20"/>
              </w:rPr>
            </w:pPr>
          </w:p>
        </w:tc>
        <w:tc>
          <w:tcPr>
            <w:tcW w:w="2952" w:type="dxa"/>
          </w:tcPr>
          <w:p w14:paraId="63C91DE5" w14:textId="77777777" w:rsidR="00DE6C8B" w:rsidRPr="00DE6C8B" w:rsidRDefault="00DE6C8B" w:rsidP="00DE6C8B">
            <w:pPr>
              <w:pStyle w:val="TableParagraph"/>
              <w:ind w:left="12" w:right="20"/>
              <w:rPr>
                <w:sz w:val="20"/>
                <w:lang w:val="en-IN"/>
              </w:rPr>
            </w:pPr>
            <w:r w:rsidRPr="00DE6C8B">
              <w:rPr>
                <w:sz w:val="20"/>
                <w:lang w:val="en-IN"/>
              </w:rPr>
              <w:t xml:space="preserve">Introduced a hybrid BFS algorithm that switches between top-down and bottom-up traversal to reduce the number of edges examined. </w:t>
            </w:r>
          </w:p>
          <w:p w14:paraId="37D58FE1" w14:textId="6C3C63AF" w:rsidR="007854F7" w:rsidRDefault="007854F7">
            <w:pPr>
              <w:pStyle w:val="TableParagraph"/>
              <w:ind w:left="12" w:right="20"/>
              <w:rPr>
                <w:sz w:val="20"/>
              </w:rPr>
            </w:pPr>
          </w:p>
        </w:tc>
        <w:tc>
          <w:tcPr>
            <w:tcW w:w="2248" w:type="dxa"/>
          </w:tcPr>
          <w:p w14:paraId="002AAEDA" w14:textId="77777777" w:rsidR="00DE6C8B" w:rsidRPr="00DE6C8B" w:rsidRDefault="00DE6C8B" w:rsidP="00DE6C8B">
            <w:pPr>
              <w:pStyle w:val="TableParagraph"/>
              <w:ind w:right="67"/>
              <w:rPr>
                <w:sz w:val="20"/>
                <w:lang w:val="en-IN"/>
              </w:rPr>
            </w:pPr>
            <w:r w:rsidRPr="00DE6C8B">
              <w:rPr>
                <w:sz w:val="20"/>
                <w:lang w:val="en-IN"/>
              </w:rPr>
              <w:t>Standard synthetic graphs and real social-network graphs evaluated on multicore shared-memory systems.</w:t>
            </w:r>
          </w:p>
          <w:p w14:paraId="16FD6BEE" w14:textId="186F4805" w:rsidR="007854F7" w:rsidRDefault="007854F7">
            <w:pPr>
              <w:pStyle w:val="TableParagraph"/>
              <w:ind w:right="67"/>
              <w:rPr>
                <w:sz w:val="20"/>
              </w:rPr>
            </w:pPr>
          </w:p>
        </w:tc>
        <w:tc>
          <w:tcPr>
            <w:tcW w:w="2952" w:type="dxa"/>
          </w:tcPr>
          <w:p w14:paraId="6A0977ED" w14:textId="77777777" w:rsidR="00DE6C8B" w:rsidRPr="00DE6C8B" w:rsidRDefault="00DE6C8B" w:rsidP="00DE6C8B">
            <w:pPr>
              <w:pStyle w:val="TableParagraph"/>
              <w:ind w:left="12"/>
              <w:rPr>
                <w:sz w:val="20"/>
                <w:lang w:val="en-IN"/>
              </w:rPr>
            </w:pPr>
            <w:r w:rsidRPr="00DE6C8B">
              <w:rPr>
                <w:sz w:val="20"/>
                <w:lang w:val="en-IN"/>
              </w:rPr>
              <w:t>Reported speedups of 3.3–7.8× on synthetic graphs and 2.4–4.6× on real social-network graphs compared with a strong baseline.</w:t>
            </w:r>
          </w:p>
          <w:p w14:paraId="13223DFD" w14:textId="0DD9727A" w:rsidR="007854F7" w:rsidRDefault="007854F7">
            <w:pPr>
              <w:pStyle w:val="TableParagraph"/>
              <w:ind w:left="12"/>
              <w:rPr>
                <w:sz w:val="20"/>
              </w:rPr>
            </w:pPr>
          </w:p>
        </w:tc>
        <w:tc>
          <w:tcPr>
            <w:tcW w:w="3200" w:type="dxa"/>
          </w:tcPr>
          <w:p w14:paraId="754018F1" w14:textId="77777777" w:rsidR="00DE6C8B" w:rsidRPr="00DE6C8B" w:rsidRDefault="00DE6C8B" w:rsidP="00DE6C8B">
            <w:pPr>
              <w:pStyle w:val="TableParagraph"/>
              <w:ind w:right="165"/>
              <w:rPr>
                <w:sz w:val="20"/>
                <w:lang w:val="en-IN"/>
              </w:rPr>
            </w:pPr>
            <w:r w:rsidRPr="00DE6C8B">
              <w:rPr>
                <w:sz w:val="20"/>
                <w:lang w:val="en-IN"/>
              </w:rPr>
              <w:t>Use this paper as background on BFS optimization, while noting that its large-graph processing setting differs from our maze grids. Do not claim its speedups apply to our project.</w:t>
            </w:r>
          </w:p>
          <w:p w14:paraId="519D5FC8" w14:textId="7F36D2C0" w:rsidR="007854F7" w:rsidRDefault="007854F7">
            <w:pPr>
              <w:pStyle w:val="TableParagraph"/>
              <w:spacing w:line="230" w:lineRule="atLeast"/>
              <w:rPr>
                <w:sz w:val="20"/>
              </w:rPr>
            </w:pPr>
          </w:p>
        </w:tc>
      </w:tr>
    </w:tbl>
    <w:p w14:paraId="789865CC" w14:textId="77777777" w:rsidR="007854F7" w:rsidRDefault="00000000">
      <w:pPr>
        <w:pStyle w:val="Heading1"/>
        <w:numPr>
          <w:ilvl w:val="0"/>
          <w:numId w:val="2"/>
        </w:numPr>
        <w:tabs>
          <w:tab w:val="left" w:pos="322"/>
        </w:tabs>
        <w:spacing w:before="261"/>
      </w:pPr>
      <w:bookmarkStart w:id="2" w:name="3._What_this_tells_us_before_we_write_an"/>
      <w:bookmarkEnd w:id="2"/>
      <w:r>
        <w:rPr>
          <w:color w:val="2D73B4"/>
        </w:rPr>
        <w:t>What</w:t>
      </w:r>
      <w:r>
        <w:rPr>
          <w:color w:val="2D73B4"/>
          <w:spacing w:val="-6"/>
        </w:rPr>
        <w:t xml:space="preserve"> </w:t>
      </w:r>
      <w:r>
        <w:rPr>
          <w:color w:val="2D73B4"/>
        </w:rPr>
        <w:t>this</w:t>
      </w:r>
      <w:r>
        <w:rPr>
          <w:color w:val="2D73B4"/>
          <w:spacing w:val="-2"/>
        </w:rPr>
        <w:t xml:space="preserve"> </w:t>
      </w:r>
      <w:r>
        <w:rPr>
          <w:color w:val="2D73B4"/>
        </w:rPr>
        <w:t>tells</w:t>
      </w:r>
      <w:r>
        <w:rPr>
          <w:color w:val="2D73B4"/>
          <w:spacing w:val="-4"/>
        </w:rPr>
        <w:t xml:space="preserve"> </w:t>
      </w:r>
      <w:r>
        <w:rPr>
          <w:color w:val="2D73B4"/>
        </w:rPr>
        <w:t>us</w:t>
      </w:r>
      <w:r>
        <w:rPr>
          <w:color w:val="2D73B4"/>
          <w:spacing w:val="-2"/>
        </w:rPr>
        <w:t xml:space="preserve"> </w:t>
      </w:r>
      <w:r>
        <w:rPr>
          <w:color w:val="2D73B4"/>
        </w:rPr>
        <w:t>before</w:t>
      </w:r>
      <w:r>
        <w:rPr>
          <w:color w:val="2D73B4"/>
          <w:spacing w:val="-3"/>
        </w:rPr>
        <w:t xml:space="preserve"> </w:t>
      </w:r>
      <w:r>
        <w:rPr>
          <w:color w:val="2D73B4"/>
        </w:rPr>
        <w:t>we</w:t>
      </w:r>
      <w:r>
        <w:rPr>
          <w:color w:val="2D73B4"/>
          <w:spacing w:val="-4"/>
        </w:rPr>
        <w:t xml:space="preserve"> </w:t>
      </w:r>
      <w:r>
        <w:rPr>
          <w:color w:val="2D73B4"/>
        </w:rPr>
        <w:t>write</w:t>
      </w:r>
      <w:r>
        <w:rPr>
          <w:color w:val="2D73B4"/>
          <w:spacing w:val="-3"/>
        </w:rPr>
        <w:t xml:space="preserve"> </w:t>
      </w:r>
      <w:r>
        <w:rPr>
          <w:color w:val="2D73B4"/>
        </w:rPr>
        <w:t>any</w:t>
      </w:r>
      <w:r>
        <w:rPr>
          <w:color w:val="2D73B4"/>
          <w:spacing w:val="-2"/>
        </w:rPr>
        <w:t xml:space="preserve"> </w:t>
      </w:r>
      <w:r>
        <w:rPr>
          <w:color w:val="2D73B4"/>
          <w:spacing w:val="-4"/>
        </w:rPr>
        <w:t>code</w:t>
      </w:r>
    </w:p>
    <w:p w14:paraId="098647E3" w14:textId="77777777" w:rsidR="007854F7" w:rsidRDefault="00000000">
      <w:pPr>
        <w:pStyle w:val="BodyText"/>
        <w:spacing w:before="120"/>
        <w:ind w:left="2"/>
      </w:pPr>
      <w:r>
        <w:t>Two</w:t>
      </w:r>
      <w:r>
        <w:rPr>
          <w:spacing w:val="-3"/>
        </w:rPr>
        <w:t xml:space="preserve"> </w:t>
      </w:r>
      <w:r>
        <w:t>things</w:t>
      </w:r>
      <w:r>
        <w:rPr>
          <w:spacing w:val="-3"/>
        </w:rPr>
        <w:t xml:space="preserve"> </w:t>
      </w:r>
      <w:r>
        <w:t>stand</w:t>
      </w:r>
      <w:r>
        <w:rPr>
          <w:spacing w:val="-2"/>
        </w:rPr>
        <w:t xml:space="preserve"> </w:t>
      </w:r>
      <w:r>
        <w:t>out</w:t>
      </w:r>
      <w:r>
        <w:rPr>
          <w:spacing w:val="-2"/>
        </w:rPr>
        <w:t xml:space="preserve"> </w:t>
      </w:r>
      <w:r>
        <w:t>across</w:t>
      </w:r>
      <w:r>
        <w:rPr>
          <w:spacing w:val="-4"/>
        </w:rPr>
        <w:t xml:space="preserve"> </w:t>
      </w:r>
      <w:r>
        <w:t>these</w:t>
      </w:r>
      <w:r>
        <w:rPr>
          <w:spacing w:val="-2"/>
        </w:rPr>
        <w:t xml:space="preserve"> </w:t>
      </w:r>
      <w:r>
        <w:t>nine</w:t>
      </w:r>
      <w:r>
        <w:rPr>
          <w:spacing w:val="-2"/>
        </w:rPr>
        <w:t xml:space="preserve"> </w:t>
      </w:r>
      <w:r>
        <w:t>papers,</w:t>
      </w:r>
      <w:r>
        <w:rPr>
          <w:spacing w:val="-2"/>
        </w:rPr>
        <w:t xml:space="preserve"> </w:t>
      </w:r>
      <w:r>
        <w:t>and</w:t>
      </w:r>
      <w:r>
        <w:rPr>
          <w:spacing w:val="-2"/>
        </w:rPr>
        <w:t xml:space="preserve"> </w:t>
      </w:r>
      <w:r>
        <w:t>both</w:t>
      </w:r>
      <w:r>
        <w:rPr>
          <w:spacing w:val="-3"/>
        </w:rPr>
        <w:t xml:space="preserve"> </w:t>
      </w:r>
      <w:r>
        <w:t>map</w:t>
      </w:r>
      <w:r>
        <w:rPr>
          <w:spacing w:val="-2"/>
        </w:rPr>
        <w:t xml:space="preserve"> </w:t>
      </w:r>
      <w:r>
        <w:t>directly</w:t>
      </w:r>
      <w:r>
        <w:rPr>
          <w:spacing w:val="-2"/>
        </w:rPr>
        <w:t xml:space="preserve"> </w:t>
      </w:r>
      <w:r>
        <w:t>onto</w:t>
      </w:r>
      <w:r>
        <w:rPr>
          <w:spacing w:val="-2"/>
        </w:rPr>
        <w:t xml:space="preserve"> </w:t>
      </w:r>
      <w:r>
        <w:t>our</w:t>
      </w:r>
      <w:r>
        <w:rPr>
          <w:spacing w:val="-2"/>
        </w:rPr>
        <w:t xml:space="preserve"> roadmap:</w:t>
      </w:r>
    </w:p>
    <w:p w14:paraId="7F807DD8" w14:textId="77777777" w:rsidR="007854F7" w:rsidRDefault="00000000">
      <w:pPr>
        <w:pStyle w:val="ListParagraph"/>
        <w:numPr>
          <w:ilvl w:val="1"/>
          <w:numId w:val="2"/>
        </w:numPr>
        <w:tabs>
          <w:tab w:val="left" w:pos="721"/>
        </w:tabs>
        <w:spacing w:before="161"/>
        <w:ind w:left="721" w:right="827"/>
        <w:rPr>
          <w:sz w:val="20"/>
        </w:rPr>
      </w:pPr>
      <w:r>
        <w:rPr>
          <w:sz w:val="20"/>
        </w:rPr>
        <w:t>Every</w:t>
      </w:r>
      <w:r>
        <w:rPr>
          <w:spacing w:val="-3"/>
          <w:sz w:val="20"/>
        </w:rPr>
        <w:t xml:space="preserve"> </w:t>
      </w:r>
      <w:r>
        <w:rPr>
          <w:sz w:val="20"/>
        </w:rPr>
        <w:t>improved</w:t>
      </w:r>
      <w:r>
        <w:rPr>
          <w:spacing w:val="-3"/>
          <w:sz w:val="20"/>
        </w:rPr>
        <w:t xml:space="preserve"> </w:t>
      </w:r>
      <w:r>
        <w:rPr>
          <w:sz w:val="20"/>
        </w:rPr>
        <w:t>algorithm</w:t>
      </w:r>
      <w:r>
        <w:rPr>
          <w:spacing w:val="-4"/>
          <w:sz w:val="20"/>
        </w:rPr>
        <w:t xml:space="preserve"> </w:t>
      </w:r>
      <w:r>
        <w:rPr>
          <w:sz w:val="20"/>
        </w:rPr>
        <w:t>should</w:t>
      </w:r>
      <w:r>
        <w:rPr>
          <w:spacing w:val="-3"/>
          <w:sz w:val="20"/>
        </w:rPr>
        <w:t xml:space="preserve"> </w:t>
      </w:r>
      <w:r>
        <w:rPr>
          <w:sz w:val="20"/>
        </w:rPr>
        <w:t>be</w:t>
      </w:r>
      <w:r>
        <w:rPr>
          <w:spacing w:val="-4"/>
          <w:sz w:val="20"/>
        </w:rPr>
        <w:t xml:space="preserve"> </w:t>
      </w:r>
      <w:r>
        <w:rPr>
          <w:sz w:val="20"/>
        </w:rPr>
        <w:t>compared</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clearly</w:t>
      </w:r>
      <w:r>
        <w:rPr>
          <w:spacing w:val="-3"/>
          <w:sz w:val="20"/>
        </w:rPr>
        <w:t xml:space="preserve"> </w:t>
      </w:r>
      <w:r>
        <w:rPr>
          <w:sz w:val="20"/>
        </w:rPr>
        <w:t>named</w:t>
      </w:r>
      <w:r>
        <w:rPr>
          <w:spacing w:val="-3"/>
          <w:sz w:val="20"/>
        </w:rPr>
        <w:t xml:space="preserve"> </w:t>
      </w:r>
      <w:r>
        <w:rPr>
          <w:sz w:val="20"/>
        </w:rPr>
        <w:t>baseline.</w:t>
      </w:r>
      <w:r>
        <w:rPr>
          <w:spacing w:val="-3"/>
          <w:sz w:val="20"/>
        </w:rPr>
        <w:t xml:space="preserve"> </w:t>
      </w:r>
      <w:r>
        <w:rPr>
          <w:sz w:val="20"/>
        </w:rPr>
        <w:t>For</w:t>
      </w:r>
      <w:r>
        <w:rPr>
          <w:spacing w:val="-4"/>
          <w:sz w:val="20"/>
        </w:rPr>
        <w:t xml:space="preserve"> </w:t>
      </w:r>
      <w:r>
        <w:rPr>
          <w:sz w:val="20"/>
        </w:rPr>
        <w:t>our</w:t>
      </w:r>
      <w:r>
        <w:rPr>
          <w:spacing w:val="-3"/>
          <w:sz w:val="20"/>
        </w:rPr>
        <w:t xml:space="preserve"> </w:t>
      </w:r>
      <w:r>
        <w:rPr>
          <w:sz w:val="20"/>
        </w:rPr>
        <w:t>project,</w:t>
      </w:r>
      <w:r>
        <w:rPr>
          <w:spacing w:val="-3"/>
          <w:sz w:val="20"/>
        </w:rPr>
        <w:t xml:space="preserve"> </w:t>
      </w:r>
      <w:r>
        <w:rPr>
          <w:sz w:val="20"/>
        </w:rPr>
        <w:t>BFS</w:t>
      </w:r>
      <w:r>
        <w:rPr>
          <w:spacing w:val="-4"/>
          <w:sz w:val="20"/>
        </w:rPr>
        <w:t xml:space="preserve"> </w:t>
      </w:r>
      <w:r>
        <w:rPr>
          <w:sz w:val="20"/>
        </w:rPr>
        <w:t>and</w:t>
      </w:r>
      <w:r>
        <w:rPr>
          <w:spacing w:val="-3"/>
          <w:sz w:val="20"/>
        </w:rPr>
        <w:t xml:space="preserve"> </w:t>
      </w:r>
      <w:r>
        <w:rPr>
          <w:sz w:val="20"/>
        </w:rPr>
        <w:t>DFS</w:t>
      </w:r>
      <w:r>
        <w:rPr>
          <w:spacing w:val="-4"/>
          <w:sz w:val="20"/>
        </w:rPr>
        <w:t xml:space="preserve"> </w:t>
      </w:r>
      <w:r>
        <w:rPr>
          <w:sz w:val="20"/>
        </w:rPr>
        <w:t>provide</w:t>
      </w:r>
      <w:r>
        <w:rPr>
          <w:spacing w:val="-3"/>
          <w:sz w:val="20"/>
        </w:rPr>
        <w:t xml:space="preserve"> </w:t>
      </w:r>
      <w:r>
        <w:rPr>
          <w:sz w:val="20"/>
        </w:rPr>
        <w:t>uninformed-search</w:t>
      </w:r>
      <w:r>
        <w:rPr>
          <w:spacing w:val="-3"/>
          <w:sz w:val="20"/>
        </w:rPr>
        <w:t xml:space="preserve"> </w:t>
      </w:r>
      <w:r>
        <w:rPr>
          <w:sz w:val="20"/>
        </w:rPr>
        <w:t>baselines,</w:t>
      </w:r>
      <w:r>
        <w:rPr>
          <w:spacing w:val="-3"/>
          <w:sz w:val="20"/>
        </w:rPr>
        <w:t xml:space="preserve"> </w:t>
      </w:r>
      <w:r>
        <w:rPr>
          <w:sz w:val="20"/>
        </w:rPr>
        <w:t>A*</w:t>
      </w:r>
      <w:r>
        <w:rPr>
          <w:spacing w:val="-3"/>
          <w:sz w:val="20"/>
        </w:rPr>
        <w:t xml:space="preserve"> </w:t>
      </w:r>
      <w:r>
        <w:rPr>
          <w:sz w:val="20"/>
        </w:rPr>
        <w:t>adds</w:t>
      </w:r>
      <w:r>
        <w:rPr>
          <w:spacing w:val="-4"/>
          <w:sz w:val="20"/>
        </w:rPr>
        <w:t xml:space="preserve"> </w:t>
      </w:r>
      <w:r>
        <w:rPr>
          <w:sz w:val="20"/>
        </w:rPr>
        <w:t>heuristic guidance, and D* Lite supports incremental replanning after new information is discovered.</w:t>
      </w:r>
    </w:p>
    <w:p w14:paraId="7F68B203" w14:textId="77777777" w:rsidR="007854F7" w:rsidRDefault="00000000">
      <w:pPr>
        <w:pStyle w:val="ListParagraph"/>
        <w:numPr>
          <w:ilvl w:val="1"/>
          <w:numId w:val="2"/>
        </w:numPr>
        <w:tabs>
          <w:tab w:val="left" w:pos="721"/>
        </w:tabs>
        <w:ind w:left="721" w:right="628"/>
        <w:rPr>
          <w:sz w:val="20"/>
        </w:rPr>
      </w:pPr>
      <w:r>
        <w:rPr>
          <w:sz w:val="20"/>
        </w:rPr>
        <w:t>The papers also show that performance depends on the problem and the metric: BFS is useful when shortest paths in an unweighted maze matter, DFS can use less memory</w:t>
      </w:r>
      <w:r>
        <w:rPr>
          <w:spacing w:val="-2"/>
          <w:sz w:val="20"/>
        </w:rPr>
        <w:t xml:space="preserve"> </w:t>
      </w:r>
      <w:r>
        <w:rPr>
          <w:sz w:val="20"/>
        </w:rPr>
        <w:t>and</w:t>
      </w:r>
      <w:r>
        <w:rPr>
          <w:spacing w:val="-2"/>
          <w:sz w:val="20"/>
        </w:rPr>
        <w:t xml:space="preserve"> </w:t>
      </w:r>
      <w:r>
        <w:rPr>
          <w:sz w:val="20"/>
        </w:rPr>
        <w:t>may</w:t>
      </w:r>
      <w:r>
        <w:rPr>
          <w:spacing w:val="-2"/>
          <w:sz w:val="20"/>
        </w:rPr>
        <w:t xml:space="preserve"> </w:t>
      </w:r>
      <w:r>
        <w:rPr>
          <w:sz w:val="20"/>
        </w:rPr>
        <w:t>find</w:t>
      </w:r>
      <w:r>
        <w:rPr>
          <w:spacing w:val="-2"/>
          <w:sz w:val="20"/>
        </w:rPr>
        <w:t xml:space="preserve"> </w:t>
      </w:r>
      <w:r>
        <w:rPr>
          <w:sz w:val="20"/>
        </w:rPr>
        <w:t>a</w:t>
      </w:r>
      <w:r>
        <w:rPr>
          <w:spacing w:val="-2"/>
          <w:sz w:val="20"/>
        </w:rPr>
        <w:t xml:space="preserve"> </w:t>
      </w:r>
      <w:r>
        <w:rPr>
          <w:sz w:val="20"/>
        </w:rPr>
        <w:t>route</w:t>
      </w:r>
      <w:r>
        <w:rPr>
          <w:spacing w:val="-2"/>
          <w:sz w:val="20"/>
        </w:rPr>
        <w:t xml:space="preserve"> </w:t>
      </w:r>
      <w:r>
        <w:rPr>
          <w:sz w:val="20"/>
        </w:rPr>
        <w:t>quickly</w:t>
      </w:r>
      <w:r>
        <w:rPr>
          <w:spacing w:val="-2"/>
          <w:sz w:val="20"/>
        </w:rPr>
        <w:t xml:space="preserve"> </w:t>
      </w:r>
      <w:r>
        <w:rPr>
          <w:sz w:val="20"/>
        </w:rPr>
        <w:t>but</w:t>
      </w:r>
      <w:r>
        <w:rPr>
          <w:spacing w:val="-3"/>
          <w:sz w:val="20"/>
        </w:rPr>
        <w:t xml:space="preserve"> </w:t>
      </w:r>
      <w:r>
        <w:rPr>
          <w:sz w:val="20"/>
        </w:rPr>
        <w:t>does</w:t>
      </w:r>
      <w:r>
        <w:rPr>
          <w:spacing w:val="-3"/>
          <w:sz w:val="20"/>
        </w:rPr>
        <w:t xml:space="preserve"> </w:t>
      </w:r>
      <w:r>
        <w:rPr>
          <w:sz w:val="20"/>
        </w:rPr>
        <w:t>not</w:t>
      </w:r>
      <w:r>
        <w:rPr>
          <w:spacing w:val="-2"/>
          <w:sz w:val="20"/>
        </w:rPr>
        <w:t xml:space="preserve"> </w:t>
      </w:r>
      <w:r>
        <w:rPr>
          <w:sz w:val="20"/>
        </w:rPr>
        <w:t>guarantee</w:t>
      </w:r>
      <w:r>
        <w:rPr>
          <w:spacing w:val="-2"/>
          <w:sz w:val="20"/>
        </w:rPr>
        <w:t xml:space="preserve"> </w:t>
      </w:r>
      <w:r>
        <w:rPr>
          <w:sz w:val="20"/>
        </w:rPr>
        <w:t>the</w:t>
      </w:r>
      <w:r>
        <w:rPr>
          <w:spacing w:val="-2"/>
          <w:sz w:val="20"/>
        </w:rPr>
        <w:t xml:space="preserve"> </w:t>
      </w:r>
      <w:r>
        <w:rPr>
          <w:sz w:val="20"/>
        </w:rPr>
        <w:t>shortest</w:t>
      </w:r>
      <w:r>
        <w:rPr>
          <w:spacing w:val="-3"/>
          <w:sz w:val="20"/>
        </w:rPr>
        <w:t xml:space="preserve"> </w:t>
      </w:r>
      <w:r>
        <w:rPr>
          <w:sz w:val="20"/>
        </w:rPr>
        <w:t>path,</w:t>
      </w:r>
      <w:r>
        <w:rPr>
          <w:spacing w:val="-2"/>
          <w:sz w:val="20"/>
        </w:rPr>
        <w:t xml:space="preserve"> </w:t>
      </w:r>
      <w:r>
        <w:rPr>
          <w:sz w:val="20"/>
        </w:rPr>
        <w:t>and</w:t>
      </w:r>
      <w:r>
        <w:rPr>
          <w:spacing w:val="-2"/>
          <w:sz w:val="20"/>
        </w:rPr>
        <w:t xml:space="preserve"> </w:t>
      </w:r>
      <w:r>
        <w:rPr>
          <w:sz w:val="20"/>
        </w:rPr>
        <w:t>optimized</w:t>
      </w:r>
      <w:r>
        <w:rPr>
          <w:spacing w:val="-2"/>
          <w:sz w:val="20"/>
        </w:rPr>
        <w:t xml:space="preserve"> </w:t>
      </w:r>
      <w:r>
        <w:rPr>
          <w:sz w:val="20"/>
        </w:rPr>
        <w:t>BFS</w:t>
      </w:r>
      <w:r>
        <w:rPr>
          <w:spacing w:val="-3"/>
          <w:sz w:val="20"/>
        </w:rPr>
        <w:t xml:space="preserve"> </w:t>
      </w:r>
      <w:r>
        <w:rPr>
          <w:sz w:val="20"/>
        </w:rPr>
        <w:t>variants</w:t>
      </w:r>
      <w:r>
        <w:rPr>
          <w:spacing w:val="-3"/>
          <w:sz w:val="20"/>
        </w:rPr>
        <w:t xml:space="preserve"> </w:t>
      </w:r>
      <w:r>
        <w:rPr>
          <w:sz w:val="20"/>
        </w:rPr>
        <w:t>target</w:t>
      </w:r>
      <w:r>
        <w:rPr>
          <w:spacing w:val="-2"/>
          <w:sz w:val="20"/>
        </w:rPr>
        <w:t xml:space="preserve"> </w:t>
      </w:r>
      <w:r>
        <w:rPr>
          <w:sz w:val="20"/>
        </w:rPr>
        <w:t>large</w:t>
      </w:r>
      <w:r>
        <w:rPr>
          <w:spacing w:val="-2"/>
          <w:sz w:val="20"/>
        </w:rPr>
        <w:t xml:space="preserve"> </w:t>
      </w:r>
      <w:r>
        <w:rPr>
          <w:sz w:val="20"/>
        </w:rPr>
        <w:t>graphs.</w:t>
      </w:r>
      <w:r>
        <w:rPr>
          <w:spacing w:val="-2"/>
          <w:sz w:val="20"/>
        </w:rPr>
        <w:t xml:space="preserve"> </w:t>
      </w:r>
      <w:r>
        <w:rPr>
          <w:sz w:val="20"/>
        </w:rPr>
        <w:t>Our</w:t>
      </w:r>
      <w:r>
        <w:rPr>
          <w:spacing w:val="-3"/>
          <w:sz w:val="20"/>
        </w:rPr>
        <w:t xml:space="preserve"> </w:t>
      </w:r>
      <w:r>
        <w:rPr>
          <w:sz w:val="20"/>
        </w:rPr>
        <w:t>experiments</w:t>
      </w:r>
      <w:r>
        <w:rPr>
          <w:spacing w:val="-3"/>
          <w:sz w:val="20"/>
        </w:rPr>
        <w:t xml:space="preserve"> </w:t>
      </w:r>
      <w:r>
        <w:rPr>
          <w:sz w:val="20"/>
        </w:rPr>
        <w:t>should</w:t>
      </w:r>
      <w:r>
        <w:rPr>
          <w:spacing w:val="-2"/>
          <w:sz w:val="20"/>
        </w:rPr>
        <w:t xml:space="preserve"> </w:t>
      </w:r>
      <w:r>
        <w:rPr>
          <w:sz w:val="20"/>
        </w:rPr>
        <w:t>therefore</w:t>
      </w:r>
      <w:r>
        <w:rPr>
          <w:spacing w:val="-2"/>
          <w:sz w:val="20"/>
        </w:rPr>
        <w:t xml:space="preserve"> </w:t>
      </w:r>
      <w:r>
        <w:rPr>
          <w:sz w:val="20"/>
        </w:rPr>
        <w:t>report path length, nodes expanded, runtime, memory use, and results across multiple maze sizes.</w:t>
      </w:r>
    </w:p>
    <w:p w14:paraId="73E1CBEC" w14:textId="77777777" w:rsidR="00457668" w:rsidRDefault="00457668" w:rsidP="00457668">
      <w:pPr>
        <w:tabs>
          <w:tab w:val="left" w:pos="721"/>
        </w:tabs>
        <w:ind w:right="628"/>
        <w:rPr>
          <w:sz w:val="20"/>
        </w:rPr>
      </w:pPr>
    </w:p>
    <w:p w14:paraId="67AB22BF" w14:textId="77777777" w:rsidR="00457668" w:rsidRDefault="00457668" w:rsidP="00457668">
      <w:pPr>
        <w:tabs>
          <w:tab w:val="left" w:pos="721"/>
        </w:tabs>
        <w:ind w:right="628"/>
        <w:rPr>
          <w:sz w:val="20"/>
        </w:rPr>
      </w:pPr>
    </w:p>
    <w:p w14:paraId="3AA412BF" w14:textId="130CFF8F" w:rsidR="00457668" w:rsidRPr="00457668" w:rsidRDefault="00457668" w:rsidP="00457668">
      <w:pPr>
        <w:pStyle w:val="ListParagraph"/>
        <w:numPr>
          <w:ilvl w:val="0"/>
          <w:numId w:val="2"/>
        </w:numPr>
        <w:tabs>
          <w:tab w:val="left" w:pos="721"/>
        </w:tabs>
        <w:ind w:right="628"/>
        <w:rPr>
          <w:color w:val="548DD4" w:themeColor="text2" w:themeTint="99"/>
          <w:sz w:val="32"/>
          <w:szCs w:val="36"/>
          <w:lang w:val="en-IN"/>
        </w:rPr>
      </w:pPr>
      <w:r w:rsidRPr="00457668">
        <w:rPr>
          <w:color w:val="548DD4" w:themeColor="text2" w:themeTint="99"/>
          <w:sz w:val="32"/>
          <w:szCs w:val="36"/>
          <w:lang w:val="en-IN"/>
        </w:rPr>
        <w:t xml:space="preserve"> Selected Methods and Reasons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4134"/>
        <w:gridCol w:w="8378"/>
      </w:tblGrid>
      <w:tr w:rsidR="00457668" w:rsidRPr="00457668" w14:paraId="70EE5204" w14:textId="77777777">
        <w:trPr>
          <w:tblCellSpacing w:w="15" w:type="dxa"/>
        </w:trPr>
        <w:tc>
          <w:tcPr>
            <w:tcW w:w="0" w:type="auto"/>
            <w:vAlign w:val="center"/>
            <w:hideMark/>
          </w:tcPr>
          <w:p w14:paraId="4370058C" w14:textId="77777777" w:rsidR="00457668" w:rsidRPr="00457668" w:rsidRDefault="00457668" w:rsidP="00457668">
            <w:pPr>
              <w:tabs>
                <w:tab w:val="left" w:pos="721"/>
              </w:tabs>
              <w:ind w:right="628"/>
              <w:rPr>
                <w:b/>
                <w:bCs/>
                <w:szCs w:val="24"/>
                <w:lang w:val="en-IN"/>
              </w:rPr>
            </w:pPr>
            <w:r w:rsidRPr="00457668">
              <w:rPr>
                <w:b/>
                <w:bCs/>
                <w:szCs w:val="24"/>
                <w:lang w:val="en-IN"/>
              </w:rPr>
              <w:t>Method</w:t>
            </w:r>
          </w:p>
        </w:tc>
        <w:tc>
          <w:tcPr>
            <w:tcW w:w="0" w:type="auto"/>
            <w:vAlign w:val="center"/>
            <w:hideMark/>
          </w:tcPr>
          <w:p w14:paraId="3B91B5BC" w14:textId="77777777" w:rsidR="00457668" w:rsidRPr="00457668" w:rsidRDefault="00457668" w:rsidP="00457668">
            <w:pPr>
              <w:tabs>
                <w:tab w:val="left" w:pos="721"/>
              </w:tabs>
              <w:ind w:right="628"/>
              <w:rPr>
                <w:b/>
                <w:bCs/>
                <w:szCs w:val="24"/>
                <w:lang w:val="en-IN"/>
              </w:rPr>
            </w:pPr>
            <w:r w:rsidRPr="00457668">
              <w:rPr>
                <w:b/>
                <w:bCs/>
                <w:szCs w:val="24"/>
                <w:lang w:val="en-IN"/>
              </w:rPr>
              <w:t>Purpose in Our Project</w:t>
            </w:r>
          </w:p>
        </w:tc>
        <w:tc>
          <w:tcPr>
            <w:tcW w:w="0" w:type="auto"/>
            <w:vAlign w:val="center"/>
            <w:hideMark/>
          </w:tcPr>
          <w:p w14:paraId="5FF5BA06" w14:textId="77777777" w:rsidR="00457668" w:rsidRPr="00457668" w:rsidRDefault="00457668" w:rsidP="00457668">
            <w:pPr>
              <w:tabs>
                <w:tab w:val="left" w:pos="721"/>
              </w:tabs>
              <w:ind w:right="628"/>
              <w:rPr>
                <w:b/>
                <w:bCs/>
                <w:szCs w:val="24"/>
                <w:lang w:val="en-IN"/>
              </w:rPr>
            </w:pPr>
            <w:r w:rsidRPr="00457668">
              <w:rPr>
                <w:b/>
                <w:bCs/>
                <w:szCs w:val="24"/>
                <w:lang w:val="en-IN"/>
              </w:rPr>
              <w:t>Reason for Selection</w:t>
            </w:r>
          </w:p>
        </w:tc>
      </w:tr>
      <w:tr w:rsidR="00457668" w:rsidRPr="00457668" w14:paraId="4D923290" w14:textId="77777777">
        <w:trPr>
          <w:tblCellSpacing w:w="15" w:type="dxa"/>
        </w:trPr>
        <w:tc>
          <w:tcPr>
            <w:tcW w:w="0" w:type="auto"/>
            <w:vAlign w:val="center"/>
            <w:hideMark/>
          </w:tcPr>
          <w:p w14:paraId="01CD5B7E" w14:textId="77777777" w:rsidR="00457668" w:rsidRPr="00457668" w:rsidRDefault="00457668" w:rsidP="00457668">
            <w:pPr>
              <w:tabs>
                <w:tab w:val="left" w:pos="721"/>
              </w:tabs>
              <w:ind w:right="628"/>
              <w:rPr>
                <w:szCs w:val="24"/>
                <w:lang w:val="en-IN"/>
              </w:rPr>
            </w:pPr>
            <w:r w:rsidRPr="00457668">
              <w:rPr>
                <w:szCs w:val="24"/>
                <w:lang w:val="en-IN"/>
              </w:rPr>
              <w:t>BFS</w:t>
            </w:r>
          </w:p>
        </w:tc>
        <w:tc>
          <w:tcPr>
            <w:tcW w:w="0" w:type="auto"/>
            <w:vAlign w:val="center"/>
            <w:hideMark/>
          </w:tcPr>
          <w:p w14:paraId="3E3BA3F3" w14:textId="77777777" w:rsidR="00457668" w:rsidRPr="00457668" w:rsidRDefault="00457668" w:rsidP="00457668">
            <w:pPr>
              <w:tabs>
                <w:tab w:val="left" w:pos="721"/>
              </w:tabs>
              <w:ind w:right="628"/>
              <w:rPr>
                <w:szCs w:val="24"/>
                <w:lang w:val="en-IN"/>
              </w:rPr>
            </w:pPr>
            <w:r w:rsidRPr="00457668">
              <w:rPr>
                <w:szCs w:val="24"/>
                <w:lang w:val="en-IN"/>
              </w:rPr>
              <w:t>Baseline search on a fully known maze</w:t>
            </w:r>
          </w:p>
        </w:tc>
        <w:tc>
          <w:tcPr>
            <w:tcW w:w="0" w:type="auto"/>
            <w:vAlign w:val="center"/>
            <w:hideMark/>
          </w:tcPr>
          <w:p w14:paraId="110D7D72" w14:textId="77777777" w:rsidR="00457668" w:rsidRPr="00457668" w:rsidRDefault="00457668" w:rsidP="00457668">
            <w:pPr>
              <w:tabs>
                <w:tab w:val="left" w:pos="721"/>
              </w:tabs>
              <w:ind w:right="628"/>
              <w:rPr>
                <w:szCs w:val="24"/>
                <w:lang w:val="en-IN"/>
              </w:rPr>
            </w:pPr>
            <w:r w:rsidRPr="00457668">
              <w:rPr>
                <w:szCs w:val="24"/>
                <w:lang w:val="en-IN"/>
              </w:rPr>
              <w:t>Finds a shortest path in an unweighted maze and provides a reference for comparisons.</w:t>
            </w:r>
          </w:p>
        </w:tc>
      </w:tr>
      <w:tr w:rsidR="00457668" w:rsidRPr="00457668" w14:paraId="10EF17E7" w14:textId="77777777">
        <w:trPr>
          <w:tblCellSpacing w:w="15" w:type="dxa"/>
        </w:trPr>
        <w:tc>
          <w:tcPr>
            <w:tcW w:w="0" w:type="auto"/>
            <w:vAlign w:val="center"/>
            <w:hideMark/>
          </w:tcPr>
          <w:p w14:paraId="7CAAA855" w14:textId="77777777" w:rsidR="00457668" w:rsidRPr="00457668" w:rsidRDefault="00457668" w:rsidP="00457668">
            <w:pPr>
              <w:tabs>
                <w:tab w:val="left" w:pos="721"/>
              </w:tabs>
              <w:ind w:right="628"/>
              <w:rPr>
                <w:szCs w:val="24"/>
                <w:lang w:val="en-IN"/>
              </w:rPr>
            </w:pPr>
            <w:r w:rsidRPr="00457668">
              <w:rPr>
                <w:szCs w:val="24"/>
                <w:lang w:val="en-IN"/>
              </w:rPr>
              <w:t>DFS</w:t>
            </w:r>
          </w:p>
        </w:tc>
        <w:tc>
          <w:tcPr>
            <w:tcW w:w="0" w:type="auto"/>
            <w:vAlign w:val="center"/>
            <w:hideMark/>
          </w:tcPr>
          <w:p w14:paraId="3A08C5E8" w14:textId="77777777" w:rsidR="00457668" w:rsidRPr="00457668" w:rsidRDefault="00457668" w:rsidP="00457668">
            <w:pPr>
              <w:tabs>
                <w:tab w:val="left" w:pos="721"/>
              </w:tabs>
              <w:ind w:right="628"/>
              <w:rPr>
                <w:szCs w:val="24"/>
                <w:lang w:val="en-IN"/>
              </w:rPr>
            </w:pPr>
            <w:r w:rsidRPr="00457668">
              <w:rPr>
                <w:szCs w:val="24"/>
                <w:lang w:val="en-IN"/>
              </w:rPr>
              <w:t>Alternative uninformed search</w:t>
            </w:r>
          </w:p>
        </w:tc>
        <w:tc>
          <w:tcPr>
            <w:tcW w:w="0" w:type="auto"/>
            <w:vAlign w:val="center"/>
            <w:hideMark/>
          </w:tcPr>
          <w:p w14:paraId="7D9D2706" w14:textId="77777777" w:rsidR="00457668" w:rsidRPr="00457668" w:rsidRDefault="00457668" w:rsidP="00457668">
            <w:pPr>
              <w:tabs>
                <w:tab w:val="left" w:pos="721"/>
              </w:tabs>
              <w:ind w:right="628"/>
              <w:rPr>
                <w:szCs w:val="24"/>
                <w:lang w:val="en-IN"/>
              </w:rPr>
            </w:pPr>
            <w:r w:rsidRPr="00457668">
              <w:rPr>
                <w:szCs w:val="24"/>
                <w:lang w:val="en-IN"/>
              </w:rPr>
              <w:t>Allows us to compare exploration behaviour, path length and memory usage with BFS.</w:t>
            </w:r>
          </w:p>
        </w:tc>
      </w:tr>
      <w:tr w:rsidR="00457668" w:rsidRPr="00457668" w14:paraId="7801BF49" w14:textId="77777777">
        <w:trPr>
          <w:tblCellSpacing w:w="15" w:type="dxa"/>
        </w:trPr>
        <w:tc>
          <w:tcPr>
            <w:tcW w:w="0" w:type="auto"/>
            <w:vAlign w:val="center"/>
            <w:hideMark/>
          </w:tcPr>
          <w:p w14:paraId="3F74C32C" w14:textId="77777777" w:rsidR="00457668" w:rsidRPr="00457668" w:rsidRDefault="00457668" w:rsidP="00457668">
            <w:pPr>
              <w:tabs>
                <w:tab w:val="left" w:pos="721"/>
              </w:tabs>
              <w:ind w:right="628"/>
              <w:rPr>
                <w:szCs w:val="24"/>
                <w:lang w:val="en-IN"/>
              </w:rPr>
            </w:pPr>
            <w:r w:rsidRPr="00457668">
              <w:rPr>
                <w:szCs w:val="24"/>
                <w:lang w:val="en-IN"/>
              </w:rPr>
              <w:t>A*</w:t>
            </w:r>
          </w:p>
        </w:tc>
        <w:tc>
          <w:tcPr>
            <w:tcW w:w="0" w:type="auto"/>
            <w:vAlign w:val="center"/>
            <w:hideMark/>
          </w:tcPr>
          <w:p w14:paraId="7D70490B" w14:textId="77777777" w:rsidR="00457668" w:rsidRPr="00457668" w:rsidRDefault="00457668" w:rsidP="00457668">
            <w:pPr>
              <w:tabs>
                <w:tab w:val="left" w:pos="721"/>
              </w:tabs>
              <w:ind w:right="628"/>
              <w:rPr>
                <w:szCs w:val="24"/>
                <w:lang w:val="en-IN"/>
              </w:rPr>
            </w:pPr>
            <w:r w:rsidRPr="00457668">
              <w:rPr>
                <w:szCs w:val="24"/>
                <w:lang w:val="en-IN"/>
              </w:rPr>
              <w:t>Heuristic pathfinding</w:t>
            </w:r>
          </w:p>
        </w:tc>
        <w:tc>
          <w:tcPr>
            <w:tcW w:w="0" w:type="auto"/>
            <w:vAlign w:val="center"/>
            <w:hideMark/>
          </w:tcPr>
          <w:p w14:paraId="57AF37EF" w14:textId="77777777" w:rsidR="00457668" w:rsidRPr="00457668" w:rsidRDefault="00457668" w:rsidP="00457668">
            <w:pPr>
              <w:tabs>
                <w:tab w:val="left" w:pos="721"/>
              </w:tabs>
              <w:ind w:right="628"/>
              <w:rPr>
                <w:szCs w:val="24"/>
                <w:lang w:val="en-IN"/>
              </w:rPr>
            </w:pPr>
            <w:r w:rsidRPr="00457668">
              <w:rPr>
                <w:szCs w:val="24"/>
                <w:lang w:val="en-IN"/>
              </w:rPr>
              <w:t>Uses Manhattan distance to guide search toward the goal in four-direction movement.</w:t>
            </w:r>
          </w:p>
        </w:tc>
      </w:tr>
      <w:tr w:rsidR="00457668" w:rsidRPr="00457668" w14:paraId="18768C8F" w14:textId="77777777">
        <w:trPr>
          <w:tblCellSpacing w:w="15" w:type="dxa"/>
        </w:trPr>
        <w:tc>
          <w:tcPr>
            <w:tcW w:w="0" w:type="auto"/>
            <w:vAlign w:val="center"/>
            <w:hideMark/>
          </w:tcPr>
          <w:p w14:paraId="76145032" w14:textId="77777777" w:rsidR="00457668" w:rsidRPr="00457668" w:rsidRDefault="00457668" w:rsidP="00457668">
            <w:pPr>
              <w:tabs>
                <w:tab w:val="left" w:pos="721"/>
              </w:tabs>
              <w:ind w:right="628"/>
              <w:rPr>
                <w:szCs w:val="24"/>
                <w:lang w:val="en-IN"/>
              </w:rPr>
            </w:pPr>
            <w:r w:rsidRPr="00457668">
              <w:rPr>
                <w:szCs w:val="24"/>
                <w:lang w:val="en-IN"/>
              </w:rPr>
              <w:t>Reactive A*</w:t>
            </w:r>
          </w:p>
        </w:tc>
        <w:tc>
          <w:tcPr>
            <w:tcW w:w="0" w:type="auto"/>
            <w:vAlign w:val="center"/>
            <w:hideMark/>
          </w:tcPr>
          <w:p w14:paraId="045597F6" w14:textId="77777777" w:rsidR="00457668" w:rsidRPr="00457668" w:rsidRDefault="00457668" w:rsidP="00457668">
            <w:pPr>
              <w:tabs>
                <w:tab w:val="left" w:pos="721"/>
              </w:tabs>
              <w:ind w:right="628"/>
              <w:rPr>
                <w:szCs w:val="24"/>
                <w:lang w:val="en-IN"/>
              </w:rPr>
            </w:pPr>
            <w:r w:rsidRPr="00457668">
              <w:rPr>
                <w:szCs w:val="24"/>
                <w:lang w:val="en-IN"/>
              </w:rPr>
              <w:t>Navigation with partial observation</w:t>
            </w:r>
          </w:p>
        </w:tc>
        <w:tc>
          <w:tcPr>
            <w:tcW w:w="0" w:type="auto"/>
            <w:vAlign w:val="center"/>
            <w:hideMark/>
          </w:tcPr>
          <w:p w14:paraId="62B36D57" w14:textId="77777777" w:rsidR="00457668" w:rsidRPr="00457668" w:rsidRDefault="00457668" w:rsidP="00457668">
            <w:pPr>
              <w:tabs>
                <w:tab w:val="left" w:pos="721"/>
              </w:tabs>
              <w:ind w:right="628"/>
              <w:rPr>
                <w:szCs w:val="24"/>
                <w:lang w:val="en-IN"/>
              </w:rPr>
            </w:pPr>
            <w:r w:rsidRPr="00457668">
              <w:rPr>
                <w:szCs w:val="24"/>
                <w:lang w:val="en-IN"/>
              </w:rPr>
              <w:t>Allows the robot to update its knowledge and replan when it discovers a wall.</w:t>
            </w:r>
          </w:p>
        </w:tc>
      </w:tr>
      <w:tr w:rsidR="00457668" w:rsidRPr="00457668" w14:paraId="4D76A61A" w14:textId="77777777">
        <w:trPr>
          <w:tblCellSpacing w:w="15" w:type="dxa"/>
        </w:trPr>
        <w:tc>
          <w:tcPr>
            <w:tcW w:w="0" w:type="auto"/>
            <w:vAlign w:val="center"/>
            <w:hideMark/>
          </w:tcPr>
          <w:p w14:paraId="16FAF749" w14:textId="77777777" w:rsidR="00457668" w:rsidRPr="00457668" w:rsidRDefault="00457668" w:rsidP="00457668">
            <w:pPr>
              <w:tabs>
                <w:tab w:val="left" w:pos="721"/>
              </w:tabs>
              <w:ind w:right="628"/>
              <w:rPr>
                <w:szCs w:val="24"/>
                <w:lang w:val="en-IN"/>
              </w:rPr>
            </w:pPr>
            <w:r w:rsidRPr="00457668">
              <w:rPr>
                <w:szCs w:val="24"/>
                <w:lang w:val="en-IN"/>
              </w:rPr>
              <w:t>D* Lite</w:t>
            </w:r>
          </w:p>
        </w:tc>
        <w:tc>
          <w:tcPr>
            <w:tcW w:w="0" w:type="auto"/>
            <w:vAlign w:val="center"/>
            <w:hideMark/>
          </w:tcPr>
          <w:p w14:paraId="34ED5AE0" w14:textId="77777777" w:rsidR="00457668" w:rsidRPr="00457668" w:rsidRDefault="00457668" w:rsidP="00457668">
            <w:pPr>
              <w:tabs>
                <w:tab w:val="left" w:pos="721"/>
              </w:tabs>
              <w:ind w:right="628"/>
              <w:rPr>
                <w:szCs w:val="24"/>
                <w:lang w:val="en-IN"/>
              </w:rPr>
            </w:pPr>
            <w:r w:rsidRPr="00457668">
              <w:rPr>
                <w:szCs w:val="24"/>
                <w:lang w:val="en-IN"/>
              </w:rPr>
              <w:t>Incremental replanning</w:t>
            </w:r>
          </w:p>
        </w:tc>
        <w:tc>
          <w:tcPr>
            <w:tcW w:w="0" w:type="auto"/>
            <w:vAlign w:val="center"/>
            <w:hideMark/>
          </w:tcPr>
          <w:p w14:paraId="10C4156D" w14:textId="77777777" w:rsidR="00457668" w:rsidRPr="00457668" w:rsidRDefault="00457668" w:rsidP="00457668">
            <w:pPr>
              <w:tabs>
                <w:tab w:val="left" w:pos="721"/>
              </w:tabs>
              <w:ind w:right="628"/>
              <w:rPr>
                <w:szCs w:val="24"/>
                <w:lang w:val="en-IN"/>
              </w:rPr>
            </w:pPr>
            <w:r w:rsidRPr="00457668">
              <w:rPr>
                <w:szCs w:val="24"/>
                <w:lang w:val="en-IN"/>
              </w:rPr>
              <w:t>Reuses previous search information to handle changes in the discovered map.</w:t>
            </w:r>
          </w:p>
        </w:tc>
      </w:tr>
    </w:tbl>
    <w:p w14:paraId="422309BA" w14:textId="77777777" w:rsidR="00457668" w:rsidRPr="00457668" w:rsidRDefault="00457668" w:rsidP="00457668">
      <w:pPr>
        <w:tabs>
          <w:tab w:val="left" w:pos="721"/>
        </w:tabs>
        <w:ind w:right="628"/>
        <w:rPr>
          <w:sz w:val="20"/>
        </w:rPr>
      </w:pPr>
    </w:p>
    <w:p w14:paraId="6E8228AE" w14:textId="77777777" w:rsidR="007854F7" w:rsidRDefault="007854F7">
      <w:pPr>
        <w:pStyle w:val="BodyText"/>
        <w:spacing w:before="13"/>
      </w:pPr>
    </w:p>
    <w:p w14:paraId="125F8457" w14:textId="77777777" w:rsidR="007854F7" w:rsidRDefault="00000000">
      <w:pPr>
        <w:pStyle w:val="Heading1"/>
        <w:numPr>
          <w:ilvl w:val="0"/>
          <w:numId w:val="2"/>
        </w:numPr>
        <w:tabs>
          <w:tab w:val="left" w:pos="322"/>
        </w:tabs>
      </w:pPr>
      <w:bookmarkStart w:id="3" w:name="4._Backup_datasets_/_domains"/>
      <w:bookmarkEnd w:id="3"/>
      <w:r>
        <w:rPr>
          <w:color w:val="2D73B4"/>
        </w:rPr>
        <w:t>Backup</w:t>
      </w:r>
      <w:r>
        <w:rPr>
          <w:color w:val="2D73B4"/>
          <w:spacing w:val="-2"/>
        </w:rPr>
        <w:t xml:space="preserve"> </w:t>
      </w:r>
      <w:r>
        <w:rPr>
          <w:color w:val="2D73B4"/>
        </w:rPr>
        <w:t>datasets</w:t>
      </w:r>
      <w:r>
        <w:rPr>
          <w:color w:val="2D73B4"/>
          <w:spacing w:val="-3"/>
        </w:rPr>
        <w:t xml:space="preserve"> </w:t>
      </w:r>
      <w:r>
        <w:rPr>
          <w:color w:val="2D73B4"/>
        </w:rPr>
        <w:t>/</w:t>
      </w:r>
      <w:r>
        <w:rPr>
          <w:color w:val="2D73B4"/>
          <w:spacing w:val="-2"/>
        </w:rPr>
        <w:t xml:space="preserve"> domains</w:t>
      </w:r>
    </w:p>
    <w:p w14:paraId="7564AB16" w14:textId="77777777" w:rsidR="007854F7" w:rsidRDefault="00000000">
      <w:pPr>
        <w:spacing w:before="120"/>
        <w:ind w:left="2"/>
        <w:rPr>
          <w:spacing w:val="-2"/>
        </w:rPr>
      </w:pPr>
      <w:r>
        <w:t>In</w:t>
      </w:r>
      <w:r>
        <w:rPr>
          <w:spacing w:val="-4"/>
        </w:rPr>
        <w:t xml:space="preserve"> </w:t>
      </w:r>
      <w:r>
        <w:t>case</w:t>
      </w:r>
      <w:r>
        <w:rPr>
          <w:spacing w:val="-3"/>
        </w:rPr>
        <w:t xml:space="preserve"> </w:t>
      </w:r>
      <w:r>
        <w:t>our</w:t>
      </w:r>
      <w:r>
        <w:rPr>
          <w:spacing w:val="-2"/>
        </w:rPr>
        <w:t xml:space="preserve"> </w:t>
      </w:r>
      <w:r>
        <w:t>generated</w:t>
      </w:r>
      <w:r>
        <w:rPr>
          <w:spacing w:val="-2"/>
        </w:rPr>
        <w:t xml:space="preserve"> </w:t>
      </w:r>
      <w:r>
        <w:t>mazes</w:t>
      </w:r>
      <w:r>
        <w:rPr>
          <w:spacing w:val="-2"/>
        </w:rPr>
        <w:t xml:space="preserve"> </w:t>
      </w:r>
      <w:r>
        <w:t>are</w:t>
      </w:r>
      <w:r>
        <w:rPr>
          <w:spacing w:val="-2"/>
        </w:rPr>
        <w:t xml:space="preserve"> </w:t>
      </w:r>
      <w:r>
        <w:t>not</w:t>
      </w:r>
      <w:r>
        <w:rPr>
          <w:spacing w:val="-3"/>
        </w:rPr>
        <w:t xml:space="preserve"> </w:t>
      </w:r>
      <w:r>
        <w:t>enough</w:t>
      </w:r>
      <w:r>
        <w:rPr>
          <w:spacing w:val="-2"/>
        </w:rPr>
        <w:t xml:space="preserve"> </w:t>
      </w:r>
      <w:r>
        <w:t>for</w:t>
      </w:r>
      <w:r>
        <w:rPr>
          <w:spacing w:val="-3"/>
        </w:rPr>
        <w:t xml:space="preserve"> </w:t>
      </w:r>
      <w:r>
        <w:t>Week</w:t>
      </w:r>
      <w:r>
        <w:rPr>
          <w:spacing w:val="-1"/>
        </w:rPr>
        <w:t xml:space="preserve"> </w:t>
      </w:r>
      <w:r>
        <w:t>3's</w:t>
      </w:r>
      <w:r>
        <w:rPr>
          <w:spacing w:val="-3"/>
        </w:rPr>
        <w:t xml:space="preserve"> </w:t>
      </w:r>
      <w:r>
        <w:t>“two</w:t>
      </w:r>
      <w:r>
        <w:rPr>
          <w:spacing w:val="-2"/>
        </w:rPr>
        <w:t xml:space="preserve"> </w:t>
      </w:r>
      <w:r>
        <w:t>public</w:t>
      </w:r>
      <w:r>
        <w:rPr>
          <w:spacing w:val="-2"/>
        </w:rPr>
        <w:t xml:space="preserve"> </w:t>
      </w:r>
      <w:r>
        <w:t>datasets”</w:t>
      </w:r>
      <w:r>
        <w:rPr>
          <w:spacing w:val="-1"/>
        </w:rPr>
        <w:t xml:space="preserve"> </w:t>
      </w:r>
      <w:r>
        <w:rPr>
          <w:spacing w:val="-2"/>
        </w:rPr>
        <w:t>requirement:</w:t>
      </w:r>
    </w:p>
    <w:p w14:paraId="67AEEF38" w14:textId="3D1C1F45" w:rsidR="00D518C8" w:rsidRDefault="00D518C8">
      <w:pPr>
        <w:spacing w:before="120"/>
        <w:ind w:left="2"/>
        <w:rPr>
          <w:spacing w:val="-2"/>
        </w:rPr>
      </w:pPr>
      <w:r>
        <w:rPr>
          <w:spacing w:val="-2"/>
        </w:rPr>
        <w:t xml:space="preserve"> </w:t>
      </w:r>
    </w:p>
    <w:p w14:paraId="66D50353" w14:textId="77777777" w:rsidR="00D518C8" w:rsidRPr="00D518C8" w:rsidRDefault="00D518C8" w:rsidP="00D518C8">
      <w:pPr>
        <w:spacing w:before="120"/>
        <w:ind w:left="2"/>
        <w:rPr>
          <w:color w:val="548DD4" w:themeColor="text2" w:themeTint="99"/>
          <w:spacing w:val="-2"/>
          <w:sz w:val="24"/>
          <w:szCs w:val="24"/>
          <w:lang w:val="en-IN"/>
        </w:rPr>
      </w:pPr>
      <w:r w:rsidRPr="00D518C8">
        <w:rPr>
          <w:color w:val="548DD4" w:themeColor="text2" w:themeTint="99"/>
          <w:spacing w:val="-2"/>
          <w:sz w:val="24"/>
          <w:szCs w:val="24"/>
        </w:rPr>
        <w:t xml:space="preserve">               </w:t>
      </w:r>
      <w:r w:rsidRPr="00D518C8">
        <w:rPr>
          <w:color w:val="548DD4" w:themeColor="text2" w:themeTint="99"/>
          <w:spacing w:val="-2"/>
          <w:sz w:val="24"/>
          <w:szCs w:val="24"/>
          <w:lang w:val="en-IN"/>
        </w:rPr>
        <w:t>Moving AI Lab Pathfinding Benchmarks</w:t>
      </w:r>
    </w:p>
    <w:p w14:paraId="42548139" w14:textId="14ED6F88" w:rsidR="00D518C8" w:rsidRDefault="00D518C8">
      <w:pPr>
        <w:spacing w:before="120"/>
        <w:ind w:left="2"/>
      </w:pPr>
    </w:p>
    <w:p w14:paraId="05BAFE78" w14:textId="77777777" w:rsidR="00A07404" w:rsidRDefault="00A07404" w:rsidP="00A07404">
      <w:pPr>
        <w:pStyle w:val="NormalWeb"/>
        <w:numPr>
          <w:ilvl w:val="0"/>
          <w:numId w:val="4"/>
        </w:numPr>
      </w:pPr>
      <w:r>
        <w:lastRenderedPageBreak/>
        <w:t xml:space="preserve">The Moving AI Lab provides public grid maps and benchmark scenarios for evaluating pathfinding algorithms. For our project, we downloaded the </w:t>
      </w:r>
      <w:r>
        <w:rPr>
          <w:rStyle w:val="HTMLCode"/>
        </w:rPr>
        <w:t>maze512-1-0.map</w:t>
      </w:r>
      <w:r>
        <w:t xml:space="preserve"> map file and its corresponding </w:t>
      </w:r>
      <w:r>
        <w:rPr>
          <w:rStyle w:val="HTMLCode"/>
        </w:rPr>
        <w:t>maze512-1-0.map-scen</w:t>
      </w:r>
      <w:r>
        <w:t xml:space="preserve"> scenario file.</w:t>
      </w:r>
    </w:p>
    <w:p w14:paraId="71C0E82E" w14:textId="77777777" w:rsidR="00A07404" w:rsidRDefault="00A07404" w:rsidP="00A07404">
      <w:pPr>
        <w:pStyle w:val="NormalWeb"/>
        <w:ind w:left="720"/>
      </w:pPr>
      <w:r>
        <w:t>The map is a 512 × 512 grid. This dataset can be used to test our pathfinding algorithms on an external benchmark instead of relying only on randomly generated mazes. Before running experiments, we must verify the map format, movement rules, and start and goal positions specified by the scenario.</w:t>
      </w:r>
    </w:p>
    <w:p w14:paraId="1B5AB90E" w14:textId="23198D1F" w:rsidR="00D518C8" w:rsidRDefault="003D3798" w:rsidP="00D518C8">
      <w:pPr>
        <w:pStyle w:val="NormalWeb"/>
        <w:ind w:left="720"/>
      </w:pPr>
      <w:r w:rsidRPr="003D3798">
        <w:t>The first scenario entry in maze512-1-0.map-scen specifies a start position of (477, 130), a goal position of (476, 131), and a reference path length of 2.0. These values must be interpreted using the benchmark's coordinate convention before running the experiment.</w:t>
      </w:r>
    </w:p>
    <w:p w14:paraId="4E1E4668" w14:textId="02EFC79E" w:rsidR="003D3798" w:rsidRPr="00D518C8" w:rsidRDefault="00D518C8" w:rsidP="00D518C8">
      <w:pPr>
        <w:pStyle w:val="NormalWeb"/>
        <w:rPr>
          <w:color w:val="548DD4" w:themeColor="text2" w:themeTint="99"/>
          <w:sz w:val="28"/>
          <w:szCs w:val="28"/>
        </w:rPr>
      </w:pPr>
      <w:r w:rsidRPr="00D518C8">
        <w:rPr>
          <w:color w:val="548DD4" w:themeColor="text2" w:themeTint="99"/>
          <w:sz w:val="28"/>
          <w:szCs w:val="28"/>
        </w:rPr>
        <w:t xml:space="preserve">            Gymnasium Environments</w:t>
      </w:r>
    </w:p>
    <w:p w14:paraId="7D62264D" w14:textId="77777777" w:rsidR="00D518C8" w:rsidRDefault="00D518C8" w:rsidP="00D518C8">
      <w:pPr>
        <w:pStyle w:val="NormalWeb"/>
        <w:numPr>
          <w:ilvl w:val="0"/>
          <w:numId w:val="4"/>
        </w:numPr>
      </w:pPr>
      <w:bookmarkStart w:id="4" w:name="5._References"/>
      <w:bookmarkEnd w:id="4"/>
      <w:r>
        <w:t>Gymnasium provides public reinforcement-learning environments, including FrozenLake-v1. FrozenLake is a grid-world environment in which an agent moves from a starting state toward a goal while avoiding holes. Its slippery version can cause movement to differ from the intended action. It can therefore serve as a secondary grid-navigation environment for exploratory testing. However, it is not a conventional maze-map benchmark like Moving AI, and its transition rules differ from our project's four-direction maze movement. We will treat it as a separate environment rather than directly combining its results with our maze experiments.</w:t>
      </w:r>
    </w:p>
    <w:p w14:paraId="33F8C888" w14:textId="77777777" w:rsidR="007854F7" w:rsidRDefault="00000000">
      <w:pPr>
        <w:pStyle w:val="Heading1"/>
        <w:numPr>
          <w:ilvl w:val="0"/>
          <w:numId w:val="2"/>
        </w:numPr>
        <w:tabs>
          <w:tab w:val="left" w:pos="322"/>
        </w:tabs>
        <w:spacing w:before="240"/>
      </w:pPr>
      <w:r>
        <w:rPr>
          <w:color w:val="2D73B4"/>
          <w:spacing w:val="-2"/>
        </w:rPr>
        <w:t>References</w:t>
      </w:r>
    </w:p>
    <w:p w14:paraId="6A31DA1A" w14:textId="77777777" w:rsidR="007854F7" w:rsidRDefault="00000000">
      <w:pPr>
        <w:pStyle w:val="ListParagraph"/>
        <w:numPr>
          <w:ilvl w:val="0"/>
          <w:numId w:val="1"/>
        </w:numPr>
        <w:tabs>
          <w:tab w:val="left" w:pos="202"/>
        </w:tabs>
        <w:spacing w:before="120"/>
        <w:ind w:right="441" w:firstLine="0"/>
        <w:rPr>
          <w:sz w:val="20"/>
        </w:rPr>
      </w:pPr>
      <w:r>
        <w:rPr>
          <w:sz w:val="20"/>
        </w:rPr>
        <w:t>Hart,</w:t>
      </w:r>
      <w:r>
        <w:rPr>
          <w:spacing w:val="-2"/>
          <w:sz w:val="20"/>
        </w:rPr>
        <w:t xml:space="preserve"> </w:t>
      </w:r>
      <w:r>
        <w:rPr>
          <w:sz w:val="20"/>
        </w:rPr>
        <w:t>P.</w:t>
      </w:r>
      <w:r>
        <w:rPr>
          <w:spacing w:val="-2"/>
          <w:sz w:val="20"/>
        </w:rPr>
        <w:t xml:space="preserve"> </w:t>
      </w:r>
      <w:r>
        <w:rPr>
          <w:sz w:val="20"/>
        </w:rPr>
        <w:t>E.,</w:t>
      </w:r>
      <w:r>
        <w:rPr>
          <w:spacing w:val="-2"/>
          <w:sz w:val="20"/>
        </w:rPr>
        <w:t xml:space="preserve"> </w:t>
      </w:r>
      <w:r>
        <w:rPr>
          <w:sz w:val="20"/>
        </w:rPr>
        <w:t>Nilsson,</w:t>
      </w:r>
      <w:r>
        <w:rPr>
          <w:spacing w:val="-2"/>
          <w:sz w:val="20"/>
        </w:rPr>
        <w:t xml:space="preserve"> </w:t>
      </w:r>
      <w:r>
        <w:rPr>
          <w:sz w:val="20"/>
        </w:rPr>
        <w:t>N.</w:t>
      </w:r>
      <w:r>
        <w:rPr>
          <w:spacing w:val="-2"/>
          <w:sz w:val="20"/>
        </w:rPr>
        <w:t xml:space="preserve"> </w:t>
      </w:r>
      <w:r>
        <w:rPr>
          <w:sz w:val="20"/>
        </w:rPr>
        <w:t>J.,</w:t>
      </w:r>
      <w:r>
        <w:rPr>
          <w:spacing w:val="-2"/>
          <w:sz w:val="20"/>
        </w:rPr>
        <w:t xml:space="preserve"> </w:t>
      </w:r>
      <w:r>
        <w:rPr>
          <w:sz w:val="20"/>
        </w:rPr>
        <w:t>&amp;</w:t>
      </w:r>
      <w:r>
        <w:rPr>
          <w:spacing w:val="-3"/>
          <w:sz w:val="20"/>
        </w:rPr>
        <w:t xml:space="preserve"> </w:t>
      </w:r>
      <w:r>
        <w:rPr>
          <w:sz w:val="20"/>
        </w:rPr>
        <w:t>Raphael,</w:t>
      </w:r>
      <w:r>
        <w:rPr>
          <w:spacing w:val="-2"/>
          <w:sz w:val="20"/>
        </w:rPr>
        <w:t xml:space="preserve"> </w:t>
      </w:r>
      <w:r>
        <w:rPr>
          <w:sz w:val="20"/>
        </w:rPr>
        <w:t>B.</w:t>
      </w:r>
      <w:r>
        <w:rPr>
          <w:spacing w:val="-2"/>
          <w:sz w:val="20"/>
        </w:rPr>
        <w:t xml:space="preserve"> </w:t>
      </w:r>
      <w:r>
        <w:rPr>
          <w:sz w:val="20"/>
        </w:rPr>
        <w:t>(1968).</w:t>
      </w:r>
      <w:r>
        <w:rPr>
          <w:spacing w:val="-2"/>
          <w:sz w:val="20"/>
        </w:rPr>
        <w:t xml:space="preserve"> </w:t>
      </w:r>
      <w:r>
        <w:rPr>
          <w:sz w:val="20"/>
        </w:rPr>
        <w:t>A</w:t>
      </w:r>
      <w:r>
        <w:rPr>
          <w:spacing w:val="-2"/>
          <w:sz w:val="20"/>
        </w:rPr>
        <w:t xml:space="preserve"> </w:t>
      </w:r>
      <w:r>
        <w:rPr>
          <w:sz w:val="20"/>
        </w:rPr>
        <w:t>formal</w:t>
      </w:r>
      <w:r>
        <w:rPr>
          <w:spacing w:val="-2"/>
          <w:sz w:val="20"/>
        </w:rPr>
        <w:t xml:space="preserve"> </w:t>
      </w:r>
      <w:r>
        <w:rPr>
          <w:sz w:val="20"/>
        </w:rPr>
        <w:t>basis</w:t>
      </w:r>
      <w:r>
        <w:rPr>
          <w:spacing w:val="-3"/>
          <w:sz w:val="20"/>
        </w:rPr>
        <w:t xml:space="preserve"> </w:t>
      </w:r>
      <w:r>
        <w:rPr>
          <w:sz w:val="20"/>
        </w:rPr>
        <w:t>for</w:t>
      </w:r>
      <w:r>
        <w:rPr>
          <w:spacing w:val="-2"/>
          <w:sz w:val="20"/>
        </w:rPr>
        <w:t xml:space="preserve"> </w:t>
      </w:r>
      <w:r>
        <w:rPr>
          <w:sz w:val="20"/>
        </w:rPr>
        <w:t>the</w:t>
      </w:r>
      <w:r>
        <w:rPr>
          <w:spacing w:val="-3"/>
          <w:sz w:val="20"/>
        </w:rPr>
        <w:t xml:space="preserve"> </w:t>
      </w:r>
      <w:r>
        <w:rPr>
          <w:sz w:val="20"/>
        </w:rPr>
        <w:t>heuristic</w:t>
      </w:r>
      <w:r>
        <w:rPr>
          <w:spacing w:val="-2"/>
          <w:sz w:val="20"/>
        </w:rPr>
        <w:t xml:space="preserve"> </w:t>
      </w:r>
      <w:r>
        <w:rPr>
          <w:sz w:val="20"/>
        </w:rPr>
        <w:t>determination</w:t>
      </w:r>
      <w:r>
        <w:rPr>
          <w:spacing w:val="-2"/>
          <w:sz w:val="20"/>
        </w:rPr>
        <w:t xml:space="preserve"> </w:t>
      </w:r>
      <w:r>
        <w:rPr>
          <w:sz w:val="20"/>
        </w:rPr>
        <w:t>of</w:t>
      </w:r>
      <w:r>
        <w:rPr>
          <w:spacing w:val="-3"/>
          <w:sz w:val="20"/>
        </w:rPr>
        <w:t xml:space="preserve"> </w:t>
      </w:r>
      <w:r>
        <w:rPr>
          <w:sz w:val="20"/>
        </w:rPr>
        <w:t>minimum</w:t>
      </w:r>
      <w:r>
        <w:rPr>
          <w:spacing w:val="-3"/>
          <w:sz w:val="20"/>
        </w:rPr>
        <w:t xml:space="preserve"> </w:t>
      </w:r>
      <w:r>
        <w:rPr>
          <w:sz w:val="20"/>
        </w:rPr>
        <w:t>cost</w:t>
      </w:r>
      <w:r>
        <w:rPr>
          <w:spacing w:val="-3"/>
          <w:sz w:val="20"/>
        </w:rPr>
        <w:t xml:space="preserve"> </w:t>
      </w:r>
      <w:r>
        <w:rPr>
          <w:sz w:val="20"/>
        </w:rPr>
        <w:t>paths.</w:t>
      </w:r>
      <w:r>
        <w:rPr>
          <w:spacing w:val="-2"/>
          <w:sz w:val="20"/>
        </w:rPr>
        <w:t xml:space="preserve"> </w:t>
      </w:r>
      <w:r>
        <w:rPr>
          <w:sz w:val="20"/>
        </w:rPr>
        <w:t>IEEE</w:t>
      </w:r>
      <w:r>
        <w:rPr>
          <w:spacing w:val="-2"/>
          <w:sz w:val="20"/>
        </w:rPr>
        <w:t xml:space="preserve"> </w:t>
      </w:r>
      <w:r>
        <w:rPr>
          <w:sz w:val="20"/>
        </w:rPr>
        <w:t>Transactions</w:t>
      </w:r>
      <w:r>
        <w:rPr>
          <w:spacing w:val="-3"/>
          <w:sz w:val="20"/>
        </w:rPr>
        <w:t xml:space="preserve"> </w:t>
      </w:r>
      <w:r>
        <w:rPr>
          <w:sz w:val="20"/>
        </w:rPr>
        <w:t>on</w:t>
      </w:r>
      <w:r>
        <w:rPr>
          <w:spacing w:val="-2"/>
          <w:sz w:val="20"/>
        </w:rPr>
        <w:t xml:space="preserve"> </w:t>
      </w:r>
      <w:r>
        <w:rPr>
          <w:sz w:val="20"/>
        </w:rPr>
        <w:t>Systems</w:t>
      </w:r>
      <w:r>
        <w:rPr>
          <w:spacing w:val="-3"/>
          <w:sz w:val="20"/>
        </w:rPr>
        <w:t xml:space="preserve"> </w:t>
      </w:r>
      <w:r>
        <w:rPr>
          <w:sz w:val="20"/>
        </w:rPr>
        <w:t>Science</w:t>
      </w:r>
      <w:r>
        <w:rPr>
          <w:spacing w:val="-2"/>
          <w:sz w:val="20"/>
        </w:rPr>
        <w:t xml:space="preserve"> </w:t>
      </w:r>
      <w:r>
        <w:rPr>
          <w:sz w:val="20"/>
        </w:rPr>
        <w:t>and</w:t>
      </w:r>
      <w:r>
        <w:rPr>
          <w:spacing w:val="-2"/>
          <w:sz w:val="20"/>
        </w:rPr>
        <w:t xml:space="preserve"> </w:t>
      </w:r>
      <w:r>
        <w:rPr>
          <w:sz w:val="20"/>
        </w:rPr>
        <w:t>Cybernetics, 4(2), 100–107.</w:t>
      </w:r>
    </w:p>
    <w:p w14:paraId="15890957" w14:textId="77777777" w:rsidR="007854F7" w:rsidRDefault="00000000">
      <w:pPr>
        <w:pStyle w:val="ListParagraph"/>
        <w:numPr>
          <w:ilvl w:val="0"/>
          <w:numId w:val="1"/>
        </w:numPr>
        <w:tabs>
          <w:tab w:val="left" w:pos="202"/>
        </w:tabs>
        <w:ind w:left="202"/>
        <w:rPr>
          <w:sz w:val="20"/>
        </w:rPr>
      </w:pPr>
      <w:r>
        <w:rPr>
          <w:sz w:val="20"/>
        </w:rPr>
        <w:t>Korf,</w:t>
      </w:r>
      <w:r>
        <w:rPr>
          <w:spacing w:val="-6"/>
          <w:sz w:val="20"/>
        </w:rPr>
        <w:t xml:space="preserve"> </w:t>
      </w:r>
      <w:r>
        <w:rPr>
          <w:sz w:val="20"/>
        </w:rPr>
        <w:t>R.</w:t>
      </w:r>
      <w:r>
        <w:rPr>
          <w:spacing w:val="-3"/>
          <w:sz w:val="20"/>
        </w:rPr>
        <w:t xml:space="preserve"> </w:t>
      </w:r>
      <w:r>
        <w:rPr>
          <w:sz w:val="20"/>
        </w:rPr>
        <w:t>E.</w:t>
      </w:r>
      <w:r>
        <w:rPr>
          <w:spacing w:val="-3"/>
          <w:sz w:val="20"/>
        </w:rPr>
        <w:t xml:space="preserve"> </w:t>
      </w:r>
      <w:r>
        <w:rPr>
          <w:sz w:val="20"/>
        </w:rPr>
        <w:t>(1985).</w:t>
      </w:r>
      <w:r>
        <w:rPr>
          <w:spacing w:val="-3"/>
          <w:sz w:val="20"/>
        </w:rPr>
        <w:t xml:space="preserve"> </w:t>
      </w:r>
      <w:r>
        <w:rPr>
          <w:sz w:val="20"/>
        </w:rPr>
        <w:t>Depth-first</w:t>
      </w:r>
      <w:r>
        <w:rPr>
          <w:spacing w:val="-3"/>
          <w:sz w:val="20"/>
        </w:rPr>
        <w:t xml:space="preserve"> </w:t>
      </w:r>
      <w:r>
        <w:rPr>
          <w:sz w:val="20"/>
        </w:rPr>
        <w:t>iterative-deepening:</w:t>
      </w:r>
      <w:r>
        <w:rPr>
          <w:spacing w:val="-4"/>
          <w:sz w:val="20"/>
        </w:rPr>
        <w:t xml:space="preserve"> </w:t>
      </w:r>
      <w:r>
        <w:rPr>
          <w:sz w:val="20"/>
        </w:rPr>
        <w:t>An</w:t>
      </w:r>
      <w:r>
        <w:rPr>
          <w:spacing w:val="-3"/>
          <w:sz w:val="20"/>
        </w:rPr>
        <w:t xml:space="preserve"> </w:t>
      </w:r>
      <w:r>
        <w:rPr>
          <w:sz w:val="20"/>
        </w:rPr>
        <w:t>optimal</w:t>
      </w:r>
      <w:r>
        <w:rPr>
          <w:spacing w:val="-3"/>
          <w:sz w:val="20"/>
        </w:rPr>
        <w:t xml:space="preserve"> </w:t>
      </w:r>
      <w:r>
        <w:rPr>
          <w:sz w:val="20"/>
        </w:rPr>
        <w:t>admissible</w:t>
      </w:r>
      <w:r>
        <w:rPr>
          <w:spacing w:val="-3"/>
          <w:sz w:val="20"/>
        </w:rPr>
        <w:t xml:space="preserve"> </w:t>
      </w:r>
      <w:r>
        <w:rPr>
          <w:sz w:val="20"/>
        </w:rPr>
        <w:t>tree</w:t>
      </w:r>
      <w:r>
        <w:rPr>
          <w:spacing w:val="-4"/>
          <w:sz w:val="20"/>
        </w:rPr>
        <w:t xml:space="preserve"> </w:t>
      </w:r>
      <w:r>
        <w:rPr>
          <w:sz w:val="20"/>
        </w:rPr>
        <w:t>search.</w:t>
      </w:r>
      <w:r>
        <w:rPr>
          <w:spacing w:val="-3"/>
          <w:sz w:val="20"/>
        </w:rPr>
        <w:t xml:space="preserve"> </w:t>
      </w:r>
      <w:r>
        <w:rPr>
          <w:sz w:val="20"/>
        </w:rPr>
        <w:t>Artificial</w:t>
      </w:r>
      <w:r>
        <w:rPr>
          <w:spacing w:val="-3"/>
          <w:sz w:val="20"/>
        </w:rPr>
        <w:t xml:space="preserve"> </w:t>
      </w:r>
      <w:r>
        <w:rPr>
          <w:sz w:val="20"/>
        </w:rPr>
        <w:t>Intelligence,</w:t>
      </w:r>
      <w:r>
        <w:rPr>
          <w:spacing w:val="-3"/>
          <w:sz w:val="20"/>
        </w:rPr>
        <w:t xml:space="preserve"> </w:t>
      </w:r>
      <w:r>
        <w:rPr>
          <w:sz w:val="20"/>
        </w:rPr>
        <w:t>27(1),</w:t>
      </w:r>
      <w:r>
        <w:rPr>
          <w:spacing w:val="-3"/>
          <w:sz w:val="20"/>
        </w:rPr>
        <w:t xml:space="preserve"> </w:t>
      </w:r>
      <w:r>
        <w:rPr>
          <w:sz w:val="20"/>
        </w:rPr>
        <w:t>97–</w:t>
      </w:r>
      <w:r>
        <w:rPr>
          <w:spacing w:val="-4"/>
          <w:sz w:val="20"/>
        </w:rPr>
        <w:t>109.</w:t>
      </w:r>
    </w:p>
    <w:p w14:paraId="453805AE" w14:textId="77777777" w:rsidR="007854F7" w:rsidRDefault="00000000">
      <w:pPr>
        <w:pStyle w:val="ListParagraph"/>
        <w:numPr>
          <w:ilvl w:val="0"/>
          <w:numId w:val="1"/>
        </w:numPr>
        <w:tabs>
          <w:tab w:val="left" w:pos="202"/>
        </w:tabs>
        <w:spacing w:before="101"/>
        <w:ind w:right="564" w:firstLine="0"/>
        <w:rPr>
          <w:sz w:val="20"/>
        </w:rPr>
      </w:pPr>
      <w:r>
        <w:rPr>
          <w:sz w:val="20"/>
        </w:rPr>
        <w:t>Putra,</w:t>
      </w:r>
      <w:r>
        <w:rPr>
          <w:spacing w:val="-2"/>
          <w:sz w:val="20"/>
        </w:rPr>
        <w:t xml:space="preserve"> </w:t>
      </w:r>
      <w:r>
        <w:rPr>
          <w:sz w:val="20"/>
        </w:rPr>
        <w:t>A.</w:t>
      </w:r>
      <w:r>
        <w:rPr>
          <w:spacing w:val="-2"/>
          <w:sz w:val="20"/>
        </w:rPr>
        <w:t xml:space="preserve"> </w:t>
      </w:r>
      <w:r>
        <w:rPr>
          <w:sz w:val="20"/>
        </w:rPr>
        <w:t>A.</w:t>
      </w:r>
      <w:r>
        <w:rPr>
          <w:spacing w:val="-2"/>
          <w:sz w:val="20"/>
        </w:rPr>
        <w:t xml:space="preserve"> </w:t>
      </w:r>
      <w:r>
        <w:rPr>
          <w:sz w:val="20"/>
        </w:rPr>
        <w:t>D.,</w:t>
      </w:r>
      <w:r>
        <w:rPr>
          <w:spacing w:val="-2"/>
          <w:sz w:val="20"/>
        </w:rPr>
        <w:t xml:space="preserve"> </w:t>
      </w:r>
      <w:r>
        <w:rPr>
          <w:sz w:val="20"/>
        </w:rPr>
        <w:t>Maulana,</w:t>
      </w:r>
      <w:r>
        <w:rPr>
          <w:spacing w:val="-2"/>
          <w:sz w:val="20"/>
        </w:rPr>
        <w:t xml:space="preserve"> </w:t>
      </w:r>
      <w:r>
        <w:rPr>
          <w:sz w:val="20"/>
        </w:rPr>
        <w:t>A.</w:t>
      </w:r>
      <w:r>
        <w:rPr>
          <w:spacing w:val="-2"/>
          <w:sz w:val="20"/>
        </w:rPr>
        <w:t xml:space="preserve"> </w:t>
      </w:r>
      <w:r>
        <w:rPr>
          <w:sz w:val="20"/>
        </w:rPr>
        <w:t>N.,</w:t>
      </w:r>
      <w:r>
        <w:rPr>
          <w:spacing w:val="-2"/>
          <w:sz w:val="20"/>
        </w:rPr>
        <w:t xml:space="preserve"> </w:t>
      </w:r>
      <w:r>
        <w:rPr>
          <w:sz w:val="20"/>
        </w:rPr>
        <w:t>Febrianti,</w:t>
      </w:r>
      <w:r>
        <w:rPr>
          <w:spacing w:val="-2"/>
          <w:sz w:val="20"/>
        </w:rPr>
        <w:t xml:space="preserve"> </w:t>
      </w:r>
      <w:r>
        <w:rPr>
          <w:sz w:val="20"/>
        </w:rPr>
        <w:t>S.</w:t>
      </w:r>
      <w:r>
        <w:rPr>
          <w:spacing w:val="-2"/>
          <w:sz w:val="20"/>
        </w:rPr>
        <w:t xml:space="preserve"> </w:t>
      </w:r>
      <w:r>
        <w:rPr>
          <w:sz w:val="20"/>
        </w:rPr>
        <w:t>B.,</w:t>
      </w:r>
      <w:r>
        <w:rPr>
          <w:spacing w:val="-2"/>
          <w:sz w:val="20"/>
        </w:rPr>
        <w:t xml:space="preserve"> </w:t>
      </w:r>
      <w:r>
        <w:rPr>
          <w:sz w:val="20"/>
        </w:rPr>
        <w:t>Camelia,</w:t>
      </w:r>
      <w:r>
        <w:rPr>
          <w:spacing w:val="-2"/>
          <w:sz w:val="20"/>
        </w:rPr>
        <w:t xml:space="preserve"> </w:t>
      </w:r>
      <w:r>
        <w:rPr>
          <w:sz w:val="20"/>
        </w:rPr>
        <w:t>N.,</w:t>
      </w:r>
      <w:r>
        <w:rPr>
          <w:spacing w:val="-2"/>
          <w:sz w:val="20"/>
        </w:rPr>
        <w:t xml:space="preserve"> </w:t>
      </w:r>
      <w:r>
        <w:rPr>
          <w:sz w:val="20"/>
        </w:rPr>
        <w:t>Hutagalung,</w:t>
      </w:r>
      <w:r>
        <w:rPr>
          <w:spacing w:val="-2"/>
          <w:sz w:val="20"/>
        </w:rPr>
        <w:t xml:space="preserve"> </w:t>
      </w:r>
      <w:r>
        <w:rPr>
          <w:sz w:val="20"/>
        </w:rPr>
        <w:t>S.</w:t>
      </w:r>
      <w:r>
        <w:rPr>
          <w:spacing w:val="-2"/>
          <w:sz w:val="20"/>
        </w:rPr>
        <w:t xml:space="preserve"> </w:t>
      </w:r>
      <w:r>
        <w:rPr>
          <w:sz w:val="20"/>
        </w:rPr>
        <w:t>K.,</w:t>
      </w:r>
      <w:r>
        <w:rPr>
          <w:spacing w:val="-2"/>
          <w:sz w:val="20"/>
        </w:rPr>
        <w:t xml:space="preserve"> </w:t>
      </w:r>
      <w:r>
        <w:rPr>
          <w:sz w:val="20"/>
        </w:rPr>
        <w:t>&amp;</w:t>
      </w:r>
      <w:r>
        <w:rPr>
          <w:spacing w:val="-3"/>
          <w:sz w:val="20"/>
        </w:rPr>
        <w:t xml:space="preserve"> </w:t>
      </w:r>
      <w:r>
        <w:rPr>
          <w:sz w:val="20"/>
        </w:rPr>
        <w:t>Khudori,</w:t>
      </w:r>
      <w:r>
        <w:rPr>
          <w:spacing w:val="-2"/>
          <w:sz w:val="20"/>
        </w:rPr>
        <w:t xml:space="preserve"> </w:t>
      </w:r>
      <w:r>
        <w:rPr>
          <w:sz w:val="20"/>
        </w:rPr>
        <w:t>A.</w:t>
      </w:r>
      <w:r>
        <w:rPr>
          <w:spacing w:val="-2"/>
          <w:sz w:val="20"/>
        </w:rPr>
        <w:t xml:space="preserve"> </w:t>
      </w:r>
      <w:r>
        <w:rPr>
          <w:sz w:val="20"/>
        </w:rPr>
        <w:t>N.</w:t>
      </w:r>
      <w:r>
        <w:rPr>
          <w:spacing w:val="-2"/>
          <w:sz w:val="20"/>
        </w:rPr>
        <w:t xml:space="preserve"> </w:t>
      </w:r>
      <w:r>
        <w:rPr>
          <w:sz w:val="20"/>
        </w:rPr>
        <w:t>(2025).</w:t>
      </w:r>
      <w:r>
        <w:rPr>
          <w:spacing w:val="-2"/>
          <w:sz w:val="20"/>
        </w:rPr>
        <w:t xml:space="preserve"> </w:t>
      </w:r>
      <w:r>
        <w:rPr>
          <w:sz w:val="20"/>
        </w:rPr>
        <w:t>Comparison</w:t>
      </w:r>
      <w:r>
        <w:rPr>
          <w:spacing w:val="-2"/>
          <w:sz w:val="20"/>
        </w:rPr>
        <w:t xml:space="preserve"> </w:t>
      </w:r>
      <w:r>
        <w:rPr>
          <w:sz w:val="20"/>
        </w:rPr>
        <w:t>of</w:t>
      </w:r>
      <w:r>
        <w:rPr>
          <w:spacing w:val="-3"/>
          <w:sz w:val="20"/>
        </w:rPr>
        <w:t xml:space="preserve"> </w:t>
      </w:r>
      <w:r>
        <w:rPr>
          <w:sz w:val="20"/>
        </w:rPr>
        <w:t>Breadth-First</w:t>
      </w:r>
      <w:r>
        <w:rPr>
          <w:spacing w:val="-2"/>
          <w:sz w:val="20"/>
        </w:rPr>
        <w:t xml:space="preserve"> </w:t>
      </w:r>
      <w:r>
        <w:rPr>
          <w:sz w:val="20"/>
        </w:rPr>
        <w:t>Search</w:t>
      </w:r>
      <w:r>
        <w:rPr>
          <w:spacing w:val="-2"/>
          <w:sz w:val="20"/>
        </w:rPr>
        <w:t xml:space="preserve"> </w:t>
      </w:r>
      <w:r>
        <w:rPr>
          <w:sz w:val="20"/>
        </w:rPr>
        <w:t>(BFS)</w:t>
      </w:r>
      <w:r>
        <w:rPr>
          <w:spacing w:val="-3"/>
          <w:sz w:val="20"/>
        </w:rPr>
        <w:t xml:space="preserve"> </w:t>
      </w:r>
      <w:r>
        <w:rPr>
          <w:sz w:val="20"/>
        </w:rPr>
        <w:t>and</w:t>
      </w:r>
      <w:r>
        <w:rPr>
          <w:spacing w:val="-2"/>
          <w:sz w:val="20"/>
        </w:rPr>
        <w:t xml:space="preserve"> </w:t>
      </w:r>
      <w:r>
        <w:rPr>
          <w:sz w:val="20"/>
        </w:rPr>
        <w:t>Depth-First</w:t>
      </w:r>
      <w:r>
        <w:rPr>
          <w:spacing w:val="-3"/>
          <w:sz w:val="20"/>
        </w:rPr>
        <w:t xml:space="preserve"> </w:t>
      </w:r>
      <w:r>
        <w:rPr>
          <w:sz w:val="20"/>
        </w:rPr>
        <w:t>Search (DFS) Algorithms for Shortest Search in Campus Maze. JESICA: Journal of Enhanced Studies in Informatics and Computer Applications, 2(2), 43–51.</w:t>
      </w:r>
    </w:p>
    <w:p w14:paraId="113EAB19" w14:textId="77777777" w:rsidR="007854F7" w:rsidRDefault="00000000">
      <w:pPr>
        <w:pStyle w:val="ListParagraph"/>
        <w:numPr>
          <w:ilvl w:val="0"/>
          <w:numId w:val="1"/>
        </w:numPr>
        <w:tabs>
          <w:tab w:val="left" w:pos="202"/>
        </w:tabs>
        <w:ind w:right="520" w:firstLine="0"/>
        <w:rPr>
          <w:sz w:val="20"/>
        </w:rPr>
      </w:pPr>
      <w:r>
        <w:rPr>
          <w:sz w:val="20"/>
        </w:rPr>
        <w:t>Stentz,</w:t>
      </w:r>
      <w:r>
        <w:rPr>
          <w:spacing w:val="-3"/>
          <w:sz w:val="20"/>
        </w:rPr>
        <w:t xml:space="preserve"> </w:t>
      </w:r>
      <w:r>
        <w:rPr>
          <w:sz w:val="20"/>
        </w:rPr>
        <w:t>A.</w:t>
      </w:r>
      <w:r>
        <w:rPr>
          <w:spacing w:val="-3"/>
          <w:sz w:val="20"/>
        </w:rPr>
        <w:t xml:space="preserve"> </w:t>
      </w:r>
      <w:r>
        <w:rPr>
          <w:sz w:val="20"/>
        </w:rPr>
        <w:t>(1994).</w:t>
      </w:r>
      <w:r>
        <w:rPr>
          <w:spacing w:val="-3"/>
          <w:sz w:val="20"/>
        </w:rPr>
        <w:t xml:space="preserve"> </w:t>
      </w:r>
      <w:r>
        <w:rPr>
          <w:sz w:val="20"/>
        </w:rPr>
        <w:t>Optimal</w:t>
      </w:r>
      <w:r>
        <w:rPr>
          <w:spacing w:val="-3"/>
          <w:sz w:val="20"/>
        </w:rPr>
        <w:t xml:space="preserve"> </w:t>
      </w:r>
      <w:r>
        <w:rPr>
          <w:sz w:val="20"/>
        </w:rPr>
        <w:t>and</w:t>
      </w:r>
      <w:r>
        <w:rPr>
          <w:spacing w:val="-3"/>
          <w:sz w:val="20"/>
        </w:rPr>
        <w:t xml:space="preserve"> </w:t>
      </w:r>
      <w:r>
        <w:rPr>
          <w:sz w:val="20"/>
        </w:rPr>
        <w:t>efficient</w:t>
      </w:r>
      <w:r>
        <w:rPr>
          <w:spacing w:val="-4"/>
          <w:sz w:val="20"/>
        </w:rPr>
        <w:t xml:space="preserve"> </w:t>
      </w:r>
      <w:r>
        <w:rPr>
          <w:sz w:val="20"/>
        </w:rPr>
        <w:t>path</w:t>
      </w:r>
      <w:r>
        <w:rPr>
          <w:spacing w:val="-3"/>
          <w:sz w:val="20"/>
        </w:rPr>
        <w:t xml:space="preserve"> </w:t>
      </w:r>
      <w:r>
        <w:rPr>
          <w:sz w:val="20"/>
        </w:rPr>
        <w:t>planning</w:t>
      </w:r>
      <w:r>
        <w:rPr>
          <w:spacing w:val="-3"/>
          <w:sz w:val="20"/>
        </w:rPr>
        <w:t xml:space="preserve"> </w:t>
      </w:r>
      <w:r>
        <w:rPr>
          <w:sz w:val="20"/>
        </w:rPr>
        <w:t>for</w:t>
      </w:r>
      <w:r>
        <w:rPr>
          <w:spacing w:val="-3"/>
          <w:sz w:val="20"/>
        </w:rPr>
        <w:t xml:space="preserve"> </w:t>
      </w:r>
      <w:r>
        <w:rPr>
          <w:sz w:val="20"/>
        </w:rPr>
        <w:t>partially-known</w:t>
      </w:r>
      <w:r>
        <w:rPr>
          <w:spacing w:val="-3"/>
          <w:sz w:val="20"/>
        </w:rPr>
        <w:t xml:space="preserve"> </w:t>
      </w:r>
      <w:r>
        <w:rPr>
          <w:sz w:val="20"/>
        </w:rPr>
        <w:t>environments.</w:t>
      </w:r>
      <w:r>
        <w:rPr>
          <w:spacing w:val="-3"/>
          <w:sz w:val="20"/>
        </w:rPr>
        <w:t xml:space="preserve"> </w:t>
      </w:r>
      <w:r>
        <w:rPr>
          <w:sz w:val="20"/>
        </w:rPr>
        <w:t>Proceedings</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1994</w:t>
      </w:r>
      <w:r>
        <w:rPr>
          <w:spacing w:val="-3"/>
          <w:sz w:val="20"/>
        </w:rPr>
        <w:t xml:space="preserve"> </w:t>
      </w:r>
      <w:r>
        <w:rPr>
          <w:sz w:val="20"/>
        </w:rPr>
        <w:t>IEEE</w:t>
      </w:r>
      <w:r>
        <w:rPr>
          <w:spacing w:val="-3"/>
          <w:sz w:val="20"/>
        </w:rPr>
        <w:t xml:space="preserve"> </w:t>
      </w:r>
      <w:r>
        <w:rPr>
          <w:sz w:val="20"/>
        </w:rPr>
        <w:t>International</w:t>
      </w:r>
      <w:r>
        <w:rPr>
          <w:spacing w:val="-4"/>
          <w:sz w:val="20"/>
        </w:rPr>
        <w:t xml:space="preserve"> </w:t>
      </w:r>
      <w:r>
        <w:rPr>
          <w:sz w:val="20"/>
        </w:rPr>
        <w:t>Conference</w:t>
      </w:r>
      <w:r>
        <w:rPr>
          <w:spacing w:val="-3"/>
          <w:sz w:val="20"/>
        </w:rPr>
        <w:t xml:space="preserve"> </w:t>
      </w:r>
      <w:r>
        <w:rPr>
          <w:sz w:val="20"/>
        </w:rPr>
        <w:t>on</w:t>
      </w:r>
      <w:r>
        <w:rPr>
          <w:spacing w:val="-3"/>
          <w:sz w:val="20"/>
        </w:rPr>
        <w:t xml:space="preserve"> </w:t>
      </w:r>
      <w:r>
        <w:rPr>
          <w:sz w:val="20"/>
        </w:rPr>
        <w:t>Robotics</w:t>
      </w:r>
      <w:r>
        <w:rPr>
          <w:spacing w:val="-4"/>
          <w:sz w:val="20"/>
        </w:rPr>
        <w:t xml:space="preserve"> </w:t>
      </w:r>
      <w:r>
        <w:rPr>
          <w:sz w:val="20"/>
        </w:rPr>
        <w:t>and</w:t>
      </w:r>
      <w:r>
        <w:rPr>
          <w:spacing w:val="-3"/>
          <w:sz w:val="20"/>
        </w:rPr>
        <w:t xml:space="preserve"> </w:t>
      </w:r>
      <w:r>
        <w:rPr>
          <w:sz w:val="20"/>
        </w:rPr>
        <w:t xml:space="preserve">Automation, </w:t>
      </w:r>
      <w:r>
        <w:rPr>
          <w:spacing w:val="-2"/>
          <w:sz w:val="20"/>
        </w:rPr>
        <w:t>3310–3317.</w:t>
      </w:r>
    </w:p>
    <w:p w14:paraId="50CFC02F" w14:textId="77777777" w:rsidR="00457668" w:rsidRDefault="00457668" w:rsidP="00457668">
      <w:pPr>
        <w:pStyle w:val="ListParagraph"/>
        <w:numPr>
          <w:ilvl w:val="0"/>
          <w:numId w:val="1"/>
        </w:numPr>
        <w:tabs>
          <w:tab w:val="left" w:pos="202"/>
        </w:tabs>
        <w:spacing w:before="80"/>
        <w:ind w:right="1125" w:firstLine="0"/>
        <w:rPr>
          <w:sz w:val="20"/>
        </w:rPr>
      </w:pPr>
      <w:r>
        <w:rPr>
          <w:sz w:val="20"/>
        </w:rPr>
        <w:t>Yamauchi,</w:t>
      </w:r>
      <w:r>
        <w:rPr>
          <w:spacing w:val="-3"/>
          <w:sz w:val="20"/>
        </w:rPr>
        <w:t xml:space="preserve"> </w:t>
      </w:r>
      <w:r>
        <w:rPr>
          <w:sz w:val="20"/>
        </w:rPr>
        <w:t>B.</w:t>
      </w:r>
      <w:r>
        <w:rPr>
          <w:spacing w:val="-3"/>
          <w:sz w:val="20"/>
        </w:rPr>
        <w:t xml:space="preserve"> </w:t>
      </w:r>
      <w:r>
        <w:rPr>
          <w:sz w:val="20"/>
        </w:rPr>
        <w:t>(1997).</w:t>
      </w:r>
      <w:r>
        <w:rPr>
          <w:spacing w:val="-3"/>
          <w:sz w:val="20"/>
        </w:rPr>
        <w:t xml:space="preserve"> </w:t>
      </w:r>
      <w:r>
        <w:rPr>
          <w:sz w:val="20"/>
        </w:rPr>
        <w:t>A</w:t>
      </w:r>
      <w:r>
        <w:rPr>
          <w:spacing w:val="-4"/>
          <w:sz w:val="20"/>
        </w:rPr>
        <w:t xml:space="preserve"> </w:t>
      </w:r>
      <w:r>
        <w:rPr>
          <w:sz w:val="20"/>
        </w:rPr>
        <w:t>frontier-based</w:t>
      </w:r>
      <w:r>
        <w:rPr>
          <w:spacing w:val="-3"/>
          <w:sz w:val="20"/>
        </w:rPr>
        <w:t xml:space="preserve"> </w:t>
      </w:r>
      <w:r>
        <w:rPr>
          <w:sz w:val="20"/>
        </w:rPr>
        <w:t>approach</w:t>
      </w:r>
      <w:r>
        <w:rPr>
          <w:spacing w:val="-3"/>
          <w:sz w:val="20"/>
        </w:rPr>
        <w:t xml:space="preserve"> </w:t>
      </w:r>
      <w:r>
        <w:rPr>
          <w:sz w:val="20"/>
        </w:rPr>
        <w:t>for</w:t>
      </w:r>
      <w:r>
        <w:rPr>
          <w:spacing w:val="-4"/>
          <w:sz w:val="20"/>
        </w:rPr>
        <w:t xml:space="preserve"> </w:t>
      </w:r>
      <w:r>
        <w:rPr>
          <w:sz w:val="20"/>
        </w:rPr>
        <w:t>autonomous</w:t>
      </w:r>
      <w:r>
        <w:rPr>
          <w:spacing w:val="-4"/>
          <w:sz w:val="20"/>
        </w:rPr>
        <w:t xml:space="preserve"> </w:t>
      </w:r>
      <w:r>
        <w:rPr>
          <w:sz w:val="20"/>
        </w:rPr>
        <w:t>exploration.</w:t>
      </w:r>
      <w:r>
        <w:rPr>
          <w:spacing w:val="-3"/>
          <w:sz w:val="20"/>
        </w:rPr>
        <w:t xml:space="preserve"> </w:t>
      </w:r>
      <w:r>
        <w:rPr>
          <w:sz w:val="20"/>
        </w:rPr>
        <w:t>Proceedings</w:t>
      </w:r>
      <w:r>
        <w:rPr>
          <w:spacing w:val="-4"/>
          <w:sz w:val="20"/>
        </w:rPr>
        <w:t xml:space="preserve"> </w:t>
      </w:r>
      <w:r>
        <w:rPr>
          <w:sz w:val="20"/>
        </w:rPr>
        <w:t>of</w:t>
      </w:r>
      <w:r>
        <w:rPr>
          <w:spacing w:val="-3"/>
          <w:sz w:val="20"/>
        </w:rPr>
        <w:t xml:space="preserve"> </w:t>
      </w:r>
      <w:r>
        <w:rPr>
          <w:sz w:val="20"/>
        </w:rPr>
        <w:t>the</w:t>
      </w:r>
      <w:r>
        <w:rPr>
          <w:spacing w:val="-3"/>
          <w:sz w:val="20"/>
        </w:rPr>
        <w:t xml:space="preserve"> </w:t>
      </w:r>
      <w:r>
        <w:rPr>
          <w:sz w:val="20"/>
        </w:rPr>
        <w:t>1997</w:t>
      </w:r>
      <w:r>
        <w:rPr>
          <w:spacing w:val="-3"/>
          <w:sz w:val="20"/>
        </w:rPr>
        <w:t xml:space="preserve"> </w:t>
      </w:r>
      <w:r>
        <w:rPr>
          <w:sz w:val="20"/>
        </w:rPr>
        <w:t>IEEE</w:t>
      </w:r>
      <w:r>
        <w:rPr>
          <w:spacing w:val="-4"/>
          <w:sz w:val="20"/>
        </w:rPr>
        <w:t xml:space="preserve"> </w:t>
      </w:r>
      <w:r>
        <w:rPr>
          <w:sz w:val="20"/>
        </w:rPr>
        <w:t>International</w:t>
      </w:r>
      <w:r>
        <w:rPr>
          <w:spacing w:val="-4"/>
          <w:sz w:val="20"/>
        </w:rPr>
        <w:t xml:space="preserve"> </w:t>
      </w:r>
      <w:r>
        <w:rPr>
          <w:sz w:val="20"/>
        </w:rPr>
        <w:t>Symposium</w:t>
      </w:r>
      <w:r>
        <w:rPr>
          <w:spacing w:val="-3"/>
          <w:sz w:val="20"/>
        </w:rPr>
        <w:t xml:space="preserve"> </w:t>
      </w:r>
      <w:r>
        <w:rPr>
          <w:sz w:val="20"/>
        </w:rPr>
        <w:t>on</w:t>
      </w:r>
      <w:r>
        <w:rPr>
          <w:spacing w:val="-3"/>
          <w:sz w:val="20"/>
        </w:rPr>
        <w:t xml:space="preserve"> </w:t>
      </w:r>
      <w:r>
        <w:rPr>
          <w:sz w:val="20"/>
        </w:rPr>
        <w:t>Computational</w:t>
      </w:r>
      <w:r>
        <w:rPr>
          <w:spacing w:val="-3"/>
          <w:sz w:val="20"/>
        </w:rPr>
        <w:t xml:space="preserve"> </w:t>
      </w:r>
      <w:r>
        <w:rPr>
          <w:sz w:val="20"/>
        </w:rPr>
        <w:t>Intelligence</w:t>
      </w:r>
      <w:r>
        <w:rPr>
          <w:spacing w:val="-3"/>
          <w:sz w:val="20"/>
        </w:rPr>
        <w:t xml:space="preserve"> </w:t>
      </w:r>
      <w:r>
        <w:rPr>
          <w:sz w:val="20"/>
        </w:rPr>
        <w:t>in Robotics and Automation (CIRA'97), 146–151.</w:t>
      </w:r>
    </w:p>
    <w:p w14:paraId="4D0CB998" w14:textId="77777777" w:rsidR="00457668" w:rsidRDefault="00457668" w:rsidP="00457668">
      <w:pPr>
        <w:pStyle w:val="ListParagraph"/>
        <w:numPr>
          <w:ilvl w:val="0"/>
          <w:numId w:val="1"/>
        </w:numPr>
        <w:tabs>
          <w:tab w:val="left" w:pos="202"/>
        </w:tabs>
        <w:ind w:left="202"/>
        <w:rPr>
          <w:sz w:val="20"/>
        </w:rPr>
      </w:pPr>
      <w:r>
        <w:rPr>
          <w:sz w:val="20"/>
        </w:rPr>
        <w:t>Koenig,</w:t>
      </w:r>
      <w:r>
        <w:rPr>
          <w:spacing w:val="-5"/>
          <w:sz w:val="20"/>
        </w:rPr>
        <w:t xml:space="preserve"> </w:t>
      </w:r>
      <w:r>
        <w:rPr>
          <w:sz w:val="20"/>
        </w:rPr>
        <w:t>S.,</w:t>
      </w:r>
      <w:r>
        <w:rPr>
          <w:spacing w:val="-2"/>
          <w:sz w:val="20"/>
        </w:rPr>
        <w:t xml:space="preserve"> </w:t>
      </w:r>
      <w:r>
        <w:rPr>
          <w:sz w:val="20"/>
        </w:rPr>
        <w:t>&amp;</w:t>
      </w:r>
      <w:r>
        <w:rPr>
          <w:spacing w:val="-4"/>
          <w:sz w:val="20"/>
        </w:rPr>
        <w:t xml:space="preserve"> </w:t>
      </w:r>
      <w:r>
        <w:rPr>
          <w:sz w:val="20"/>
        </w:rPr>
        <w:t>Likhachev,</w:t>
      </w:r>
      <w:r>
        <w:rPr>
          <w:spacing w:val="-2"/>
          <w:sz w:val="20"/>
        </w:rPr>
        <w:t xml:space="preserve"> </w:t>
      </w:r>
      <w:r>
        <w:rPr>
          <w:sz w:val="20"/>
        </w:rPr>
        <w:t>M.</w:t>
      </w:r>
      <w:r>
        <w:rPr>
          <w:spacing w:val="-2"/>
          <w:sz w:val="20"/>
        </w:rPr>
        <w:t xml:space="preserve"> </w:t>
      </w:r>
      <w:r>
        <w:rPr>
          <w:sz w:val="20"/>
        </w:rPr>
        <w:t>(2002).</w:t>
      </w:r>
      <w:r>
        <w:rPr>
          <w:spacing w:val="-3"/>
          <w:sz w:val="20"/>
        </w:rPr>
        <w:t xml:space="preserve"> </w:t>
      </w:r>
      <w:r>
        <w:rPr>
          <w:sz w:val="20"/>
        </w:rPr>
        <w:t>D*</w:t>
      </w:r>
      <w:r>
        <w:rPr>
          <w:spacing w:val="-2"/>
          <w:sz w:val="20"/>
        </w:rPr>
        <w:t xml:space="preserve"> </w:t>
      </w:r>
      <w:r>
        <w:rPr>
          <w:sz w:val="20"/>
        </w:rPr>
        <w:t>Lite.</w:t>
      </w:r>
      <w:r>
        <w:rPr>
          <w:spacing w:val="-3"/>
          <w:sz w:val="20"/>
        </w:rPr>
        <w:t xml:space="preserve"> </w:t>
      </w:r>
      <w:r>
        <w:rPr>
          <w:sz w:val="20"/>
        </w:rPr>
        <w:t>Proceedings</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z w:val="20"/>
        </w:rPr>
        <w:t>18th</w:t>
      </w:r>
      <w:r>
        <w:rPr>
          <w:spacing w:val="-2"/>
          <w:sz w:val="20"/>
        </w:rPr>
        <w:t xml:space="preserve"> </w:t>
      </w:r>
      <w:r>
        <w:rPr>
          <w:sz w:val="20"/>
        </w:rPr>
        <w:t>National</w:t>
      </w:r>
      <w:r>
        <w:rPr>
          <w:spacing w:val="-4"/>
          <w:sz w:val="20"/>
        </w:rPr>
        <w:t xml:space="preserve"> </w:t>
      </w:r>
      <w:r>
        <w:rPr>
          <w:sz w:val="20"/>
        </w:rPr>
        <w:t>Conference</w:t>
      </w:r>
      <w:r>
        <w:rPr>
          <w:spacing w:val="-2"/>
          <w:sz w:val="20"/>
        </w:rPr>
        <w:t xml:space="preserve"> </w:t>
      </w:r>
      <w:r>
        <w:rPr>
          <w:sz w:val="20"/>
        </w:rPr>
        <w:t>on</w:t>
      </w:r>
      <w:r>
        <w:rPr>
          <w:spacing w:val="-2"/>
          <w:sz w:val="20"/>
        </w:rPr>
        <w:t xml:space="preserve"> </w:t>
      </w:r>
      <w:r>
        <w:rPr>
          <w:sz w:val="20"/>
        </w:rPr>
        <w:t>Artificial</w:t>
      </w:r>
      <w:r>
        <w:rPr>
          <w:spacing w:val="-3"/>
          <w:sz w:val="20"/>
        </w:rPr>
        <w:t xml:space="preserve"> </w:t>
      </w:r>
      <w:r>
        <w:rPr>
          <w:sz w:val="20"/>
        </w:rPr>
        <w:t>Intelligence</w:t>
      </w:r>
      <w:r>
        <w:rPr>
          <w:spacing w:val="-2"/>
          <w:sz w:val="20"/>
        </w:rPr>
        <w:t xml:space="preserve"> </w:t>
      </w:r>
      <w:r>
        <w:rPr>
          <w:sz w:val="20"/>
        </w:rPr>
        <w:t>(AAAI-02),</w:t>
      </w:r>
      <w:r>
        <w:rPr>
          <w:spacing w:val="-2"/>
          <w:sz w:val="20"/>
        </w:rPr>
        <w:t xml:space="preserve"> </w:t>
      </w:r>
      <w:r>
        <w:rPr>
          <w:sz w:val="20"/>
        </w:rPr>
        <w:t>476–</w:t>
      </w:r>
      <w:r>
        <w:rPr>
          <w:spacing w:val="-4"/>
          <w:sz w:val="20"/>
        </w:rPr>
        <w:t>483.</w:t>
      </w:r>
    </w:p>
    <w:p w14:paraId="7C38D2FB" w14:textId="77777777" w:rsidR="00457668" w:rsidRDefault="00457668" w:rsidP="00457668">
      <w:pPr>
        <w:pStyle w:val="ListParagraph"/>
        <w:numPr>
          <w:ilvl w:val="0"/>
          <w:numId w:val="1"/>
        </w:numPr>
        <w:tabs>
          <w:tab w:val="left" w:pos="202"/>
        </w:tabs>
        <w:spacing w:before="101"/>
        <w:ind w:left="202"/>
        <w:rPr>
          <w:sz w:val="20"/>
        </w:rPr>
      </w:pPr>
      <w:r>
        <w:rPr>
          <w:sz w:val="20"/>
        </w:rPr>
        <w:t>Koenig,</w:t>
      </w:r>
      <w:r>
        <w:rPr>
          <w:spacing w:val="-5"/>
          <w:sz w:val="20"/>
        </w:rPr>
        <w:t xml:space="preserve"> </w:t>
      </w:r>
      <w:r>
        <w:rPr>
          <w:sz w:val="20"/>
        </w:rPr>
        <w:t>S.,</w:t>
      </w:r>
      <w:r>
        <w:rPr>
          <w:spacing w:val="-2"/>
          <w:sz w:val="20"/>
        </w:rPr>
        <w:t xml:space="preserve"> </w:t>
      </w:r>
      <w:r>
        <w:rPr>
          <w:sz w:val="20"/>
        </w:rPr>
        <w:t>Likhachev,</w:t>
      </w:r>
      <w:r>
        <w:rPr>
          <w:spacing w:val="-2"/>
          <w:sz w:val="20"/>
        </w:rPr>
        <w:t xml:space="preserve"> </w:t>
      </w:r>
      <w:r>
        <w:rPr>
          <w:sz w:val="20"/>
        </w:rPr>
        <w:t>M.,</w:t>
      </w:r>
      <w:r>
        <w:rPr>
          <w:spacing w:val="-2"/>
          <w:sz w:val="20"/>
        </w:rPr>
        <w:t xml:space="preserve"> </w:t>
      </w:r>
      <w:r>
        <w:rPr>
          <w:sz w:val="20"/>
        </w:rPr>
        <w:t>&amp;</w:t>
      </w:r>
      <w:r>
        <w:rPr>
          <w:spacing w:val="-2"/>
          <w:sz w:val="20"/>
        </w:rPr>
        <w:t xml:space="preserve"> </w:t>
      </w:r>
      <w:r>
        <w:rPr>
          <w:sz w:val="20"/>
        </w:rPr>
        <w:t>Furcy,</w:t>
      </w:r>
      <w:r>
        <w:rPr>
          <w:spacing w:val="-2"/>
          <w:sz w:val="20"/>
        </w:rPr>
        <w:t xml:space="preserve"> </w:t>
      </w:r>
      <w:r>
        <w:rPr>
          <w:sz w:val="20"/>
        </w:rPr>
        <w:t>D.</w:t>
      </w:r>
      <w:r>
        <w:rPr>
          <w:spacing w:val="-2"/>
          <w:sz w:val="20"/>
        </w:rPr>
        <w:t xml:space="preserve"> </w:t>
      </w:r>
      <w:r>
        <w:rPr>
          <w:sz w:val="20"/>
        </w:rPr>
        <w:t>(2004).</w:t>
      </w:r>
      <w:r>
        <w:rPr>
          <w:spacing w:val="-2"/>
          <w:sz w:val="20"/>
        </w:rPr>
        <w:t xml:space="preserve"> </w:t>
      </w:r>
      <w:r>
        <w:rPr>
          <w:sz w:val="20"/>
        </w:rPr>
        <w:t>Lifelong</w:t>
      </w:r>
      <w:r>
        <w:rPr>
          <w:spacing w:val="-2"/>
          <w:sz w:val="20"/>
        </w:rPr>
        <w:t xml:space="preserve"> </w:t>
      </w:r>
      <w:r>
        <w:rPr>
          <w:sz w:val="20"/>
        </w:rPr>
        <w:t>Planning</w:t>
      </w:r>
      <w:r>
        <w:rPr>
          <w:spacing w:val="-2"/>
          <w:sz w:val="20"/>
        </w:rPr>
        <w:t xml:space="preserve"> </w:t>
      </w:r>
      <w:r>
        <w:rPr>
          <w:sz w:val="20"/>
        </w:rPr>
        <w:t>A*.</w:t>
      </w:r>
      <w:r>
        <w:rPr>
          <w:spacing w:val="-2"/>
          <w:sz w:val="20"/>
        </w:rPr>
        <w:t xml:space="preserve"> </w:t>
      </w:r>
      <w:r>
        <w:rPr>
          <w:sz w:val="20"/>
        </w:rPr>
        <w:t>Artificial</w:t>
      </w:r>
      <w:r>
        <w:rPr>
          <w:spacing w:val="-3"/>
          <w:sz w:val="20"/>
        </w:rPr>
        <w:t xml:space="preserve"> </w:t>
      </w:r>
      <w:r>
        <w:rPr>
          <w:sz w:val="20"/>
        </w:rPr>
        <w:t>Intelligence,</w:t>
      </w:r>
      <w:r>
        <w:rPr>
          <w:spacing w:val="-2"/>
          <w:sz w:val="20"/>
        </w:rPr>
        <w:t xml:space="preserve"> </w:t>
      </w:r>
      <w:r>
        <w:rPr>
          <w:sz w:val="20"/>
        </w:rPr>
        <w:t>155(1–2),</w:t>
      </w:r>
      <w:r>
        <w:rPr>
          <w:spacing w:val="-2"/>
          <w:sz w:val="20"/>
        </w:rPr>
        <w:t xml:space="preserve"> </w:t>
      </w:r>
      <w:r>
        <w:rPr>
          <w:sz w:val="20"/>
        </w:rPr>
        <w:t>93–</w:t>
      </w:r>
      <w:r>
        <w:rPr>
          <w:spacing w:val="-4"/>
          <w:sz w:val="20"/>
        </w:rPr>
        <w:t>146.</w:t>
      </w:r>
    </w:p>
    <w:p w14:paraId="2B02F46D" w14:textId="77777777" w:rsidR="00457668" w:rsidRDefault="00457668" w:rsidP="00457668">
      <w:pPr>
        <w:pStyle w:val="ListParagraph"/>
        <w:numPr>
          <w:ilvl w:val="0"/>
          <w:numId w:val="1"/>
        </w:numPr>
        <w:tabs>
          <w:tab w:val="left" w:pos="202"/>
        </w:tabs>
        <w:spacing w:before="101"/>
        <w:ind w:right="638" w:firstLine="0"/>
        <w:rPr>
          <w:sz w:val="20"/>
        </w:rPr>
      </w:pPr>
      <w:r>
        <w:rPr>
          <w:sz w:val="20"/>
        </w:rPr>
        <w:t>Elkari,</w:t>
      </w:r>
      <w:r>
        <w:rPr>
          <w:spacing w:val="-2"/>
          <w:sz w:val="20"/>
        </w:rPr>
        <w:t xml:space="preserve"> </w:t>
      </w:r>
      <w:r>
        <w:rPr>
          <w:sz w:val="20"/>
        </w:rPr>
        <w:t>B.,</w:t>
      </w:r>
      <w:r>
        <w:rPr>
          <w:spacing w:val="-2"/>
          <w:sz w:val="20"/>
        </w:rPr>
        <w:t xml:space="preserve"> </w:t>
      </w:r>
      <w:r>
        <w:rPr>
          <w:sz w:val="20"/>
        </w:rPr>
        <w:t>Ourabah,</w:t>
      </w:r>
      <w:r>
        <w:rPr>
          <w:spacing w:val="-2"/>
          <w:sz w:val="20"/>
        </w:rPr>
        <w:t xml:space="preserve"> </w:t>
      </w:r>
      <w:r>
        <w:rPr>
          <w:sz w:val="20"/>
        </w:rPr>
        <w:t>L.,</w:t>
      </w:r>
      <w:r>
        <w:rPr>
          <w:spacing w:val="-2"/>
          <w:sz w:val="20"/>
        </w:rPr>
        <w:t xml:space="preserve"> </w:t>
      </w:r>
      <w:r>
        <w:rPr>
          <w:sz w:val="20"/>
        </w:rPr>
        <w:t>Sekkat,</w:t>
      </w:r>
      <w:r>
        <w:rPr>
          <w:spacing w:val="-2"/>
          <w:sz w:val="20"/>
        </w:rPr>
        <w:t xml:space="preserve"> </w:t>
      </w:r>
      <w:r>
        <w:rPr>
          <w:sz w:val="20"/>
        </w:rPr>
        <w:t>H.,</w:t>
      </w:r>
      <w:r>
        <w:rPr>
          <w:spacing w:val="-2"/>
          <w:sz w:val="20"/>
        </w:rPr>
        <w:t xml:space="preserve"> </w:t>
      </w:r>
      <w:r>
        <w:rPr>
          <w:sz w:val="20"/>
        </w:rPr>
        <w:t>Hsaine,</w:t>
      </w:r>
      <w:r>
        <w:rPr>
          <w:spacing w:val="-2"/>
          <w:sz w:val="20"/>
        </w:rPr>
        <w:t xml:space="preserve"> </w:t>
      </w:r>
      <w:r>
        <w:rPr>
          <w:sz w:val="20"/>
        </w:rPr>
        <w:t>A.,</w:t>
      </w:r>
      <w:r>
        <w:rPr>
          <w:spacing w:val="-2"/>
          <w:sz w:val="20"/>
        </w:rPr>
        <w:t xml:space="preserve"> </w:t>
      </w:r>
      <w:r>
        <w:rPr>
          <w:sz w:val="20"/>
        </w:rPr>
        <w:t>Essaiouad,</w:t>
      </w:r>
      <w:r>
        <w:rPr>
          <w:spacing w:val="-2"/>
          <w:sz w:val="20"/>
        </w:rPr>
        <w:t xml:space="preserve"> </w:t>
      </w:r>
      <w:r>
        <w:rPr>
          <w:sz w:val="20"/>
        </w:rPr>
        <w:t>C.,</w:t>
      </w:r>
      <w:r>
        <w:rPr>
          <w:spacing w:val="-2"/>
          <w:sz w:val="20"/>
        </w:rPr>
        <w:t xml:space="preserve"> </w:t>
      </w:r>
      <w:r>
        <w:rPr>
          <w:sz w:val="20"/>
        </w:rPr>
        <w:t>Bouargane,</w:t>
      </w:r>
      <w:r>
        <w:rPr>
          <w:spacing w:val="-2"/>
          <w:sz w:val="20"/>
        </w:rPr>
        <w:t xml:space="preserve"> </w:t>
      </w:r>
      <w:r>
        <w:rPr>
          <w:sz w:val="20"/>
        </w:rPr>
        <w:t>Y.,</w:t>
      </w:r>
      <w:r>
        <w:rPr>
          <w:spacing w:val="-2"/>
          <w:sz w:val="20"/>
        </w:rPr>
        <w:t xml:space="preserve"> </w:t>
      </w:r>
      <w:r>
        <w:rPr>
          <w:sz w:val="20"/>
        </w:rPr>
        <w:t>&amp;</w:t>
      </w:r>
      <w:r>
        <w:rPr>
          <w:spacing w:val="-2"/>
          <w:sz w:val="20"/>
        </w:rPr>
        <w:t xml:space="preserve"> </w:t>
      </w:r>
      <w:r>
        <w:rPr>
          <w:sz w:val="20"/>
        </w:rPr>
        <w:t>El</w:t>
      </w:r>
      <w:r>
        <w:rPr>
          <w:spacing w:val="-3"/>
          <w:sz w:val="20"/>
        </w:rPr>
        <w:t xml:space="preserve"> </w:t>
      </w:r>
      <w:r>
        <w:rPr>
          <w:sz w:val="20"/>
        </w:rPr>
        <w:t>Moutaouakil,</w:t>
      </w:r>
      <w:r>
        <w:rPr>
          <w:spacing w:val="-2"/>
          <w:sz w:val="20"/>
        </w:rPr>
        <w:t xml:space="preserve"> </w:t>
      </w:r>
      <w:r>
        <w:rPr>
          <w:sz w:val="20"/>
        </w:rPr>
        <w:t>K.</w:t>
      </w:r>
      <w:r>
        <w:rPr>
          <w:spacing w:val="-2"/>
          <w:sz w:val="20"/>
        </w:rPr>
        <w:t xml:space="preserve"> </w:t>
      </w:r>
      <w:r>
        <w:rPr>
          <w:sz w:val="20"/>
        </w:rPr>
        <w:t>(2024).</w:t>
      </w:r>
      <w:r>
        <w:rPr>
          <w:spacing w:val="-2"/>
          <w:sz w:val="20"/>
        </w:rPr>
        <w:t xml:space="preserve"> </w:t>
      </w:r>
      <w:r>
        <w:rPr>
          <w:sz w:val="20"/>
        </w:rPr>
        <w:t>Exploring</w:t>
      </w:r>
      <w:r>
        <w:rPr>
          <w:spacing w:val="-2"/>
          <w:sz w:val="20"/>
        </w:rPr>
        <w:t xml:space="preserve"> </w:t>
      </w:r>
      <w:r>
        <w:rPr>
          <w:sz w:val="20"/>
        </w:rPr>
        <w:t>Maze</w:t>
      </w:r>
      <w:r>
        <w:rPr>
          <w:spacing w:val="-2"/>
          <w:sz w:val="20"/>
        </w:rPr>
        <w:t xml:space="preserve"> </w:t>
      </w:r>
      <w:r>
        <w:rPr>
          <w:sz w:val="20"/>
        </w:rPr>
        <w:t>Navigation:</w:t>
      </w:r>
      <w:r>
        <w:rPr>
          <w:spacing w:val="-3"/>
          <w:sz w:val="20"/>
        </w:rPr>
        <w:t xml:space="preserve"> </w:t>
      </w:r>
      <w:r>
        <w:rPr>
          <w:sz w:val="20"/>
        </w:rPr>
        <w:t>A</w:t>
      </w:r>
      <w:r>
        <w:rPr>
          <w:spacing w:val="-2"/>
          <w:sz w:val="20"/>
        </w:rPr>
        <w:t xml:space="preserve"> </w:t>
      </w:r>
      <w:r>
        <w:rPr>
          <w:sz w:val="20"/>
        </w:rPr>
        <w:t>Comparative</w:t>
      </w:r>
      <w:r>
        <w:rPr>
          <w:spacing w:val="-2"/>
          <w:sz w:val="20"/>
        </w:rPr>
        <w:t xml:space="preserve"> </w:t>
      </w:r>
      <w:r>
        <w:rPr>
          <w:sz w:val="20"/>
        </w:rPr>
        <w:t>Study</w:t>
      </w:r>
      <w:r>
        <w:rPr>
          <w:spacing w:val="-2"/>
          <w:sz w:val="20"/>
        </w:rPr>
        <w:t xml:space="preserve"> </w:t>
      </w:r>
      <w:r>
        <w:rPr>
          <w:sz w:val="20"/>
        </w:rPr>
        <w:t>of</w:t>
      </w:r>
      <w:r>
        <w:rPr>
          <w:spacing w:val="-2"/>
          <w:sz w:val="20"/>
        </w:rPr>
        <w:t xml:space="preserve"> </w:t>
      </w:r>
      <w:r>
        <w:rPr>
          <w:sz w:val="20"/>
        </w:rPr>
        <w:t>DFS,</w:t>
      </w:r>
      <w:r>
        <w:rPr>
          <w:spacing w:val="-2"/>
          <w:sz w:val="20"/>
        </w:rPr>
        <w:t xml:space="preserve"> </w:t>
      </w:r>
      <w:r>
        <w:rPr>
          <w:sz w:val="20"/>
        </w:rPr>
        <w:t xml:space="preserve">BFS, and A* Search Algorithms. Statistics, Optimization &amp; Information Computing, 12, 761–781. </w:t>
      </w:r>
      <w:hyperlink r:id="rId5">
        <w:r>
          <w:rPr>
            <w:sz w:val="20"/>
          </w:rPr>
          <w:t>https://doi.org/10.19139/soic-2310-5070-1939</w:t>
        </w:r>
      </w:hyperlink>
      <w:r>
        <w:rPr>
          <w:sz w:val="20"/>
        </w:rPr>
        <w:t>.</w:t>
      </w:r>
    </w:p>
    <w:p w14:paraId="2B67BC36" w14:textId="77777777" w:rsidR="00457668" w:rsidRPr="00457668" w:rsidRDefault="00457668" w:rsidP="00457668">
      <w:pPr>
        <w:pStyle w:val="ListParagraph"/>
        <w:numPr>
          <w:ilvl w:val="0"/>
          <w:numId w:val="1"/>
        </w:numPr>
        <w:tabs>
          <w:tab w:val="left" w:pos="202"/>
        </w:tabs>
        <w:ind w:left="202"/>
        <w:rPr>
          <w:sz w:val="20"/>
        </w:rPr>
      </w:pPr>
      <w:r>
        <w:rPr>
          <w:sz w:val="20"/>
        </w:rPr>
        <w:t>Beamer,</w:t>
      </w:r>
      <w:r>
        <w:rPr>
          <w:spacing w:val="-6"/>
          <w:sz w:val="20"/>
        </w:rPr>
        <w:t xml:space="preserve"> </w:t>
      </w:r>
      <w:r>
        <w:rPr>
          <w:sz w:val="20"/>
        </w:rPr>
        <w:t>S.,</w:t>
      </w:r>
      <w:r>
        <w:rPr>
          <w:spacing w:val="-4"/>
          <w:sz w:val="20"/>
        </w:rPr>
        <w:t xml:space="preserve"> </w:t>
      </w:r>
      <w:r>
        <w:rPr>
          <w:sz w:val="20"/>
        </w:rPr>
        <w:t>Asanović,</w:t>
      </w:r>
      <w:r>
        <w:rPr>
          <w:spacing w:val="-4"/>
          <w:sz w:val="20"/>
        </w:rPr>
        <w:t xml:space="preserve"> </w:t>
      </w:r>
      <w:r>
        <w:rPr>
          <w:sz w:val="20"/>
        </w:rPr>
        <w:t>K.,</w:t>
      </w:r>
      <w:r>
        <w:rPr>
          <w:spacing w:val="-3"/>
          <w:sz w:val="20"/>
        </w:rPr>
        <w:t xml:space="preserve"> </w:t>
      </w:r>
      <w:r>
        <w:rPr>
          <w:sz w:val="20"/>
        </w:rPr>
        <w:t>&amp;</w:t>
      </w:r>
      <w:r>
        <w:rPr>
          <w:spacing w:val="-4"/>
          <w:sz w:val="20"/>
        </w:rPr>
        <w:t xml:space="preserve"> </w:t>
      </w:r>
      <w:r>
        <w:rPr>
          <w:sz w:val="20"/>
        </w:rPr>
        <w:t>Patterson,</w:t>
      </w:r>
      <w:r>
        <w:rPr>
          <w:spacing w:val="-4"/>
          <w:sz w:val="20"/>
        </w:rPr>
        <w:t xml:space="preserve"> </w:t>
      </w:r>
      <w:r>
        <w:rPr>
          <w:sz w:val="20"/>
        </w:rPr>
        <w:t>D.</w:t>
      </w:r>
      <w:r>
        <w:rPr>
          <w:spacing w:val="-4"/>
          <w:sz w:val="20"/>
        </w:rPr>
        <w:t xml:space="preserve"> </w:t>
      </w:r>
      <w:r>
        <w:rPr>
          <w:sz w:val="20"/>
        </w:rPr>
        <w:t>(2013).</w:t>
      </w:r>
      <w:r>
        <w:rPr>
          <w:spacing w:val="-3"/>
          <w:sz w:val="20"/>
        </w:rPr>
        <w:t xml:space="preserve"> </w:t>
      </w:r>
      <w:r>
        <w:rPr>
          <w:sz w:val="20"/>
        </w:rPr>
        <w:t>Direction-optimizing</w:t>
      </w:r>
      <w:r>
        <w:rPr>
          <w:spacing w:val="-4"/>
          <w:sz w:val="20"/>
        </w:rPr>
        <w:t xml:space="preserve"> </w:t>
      </w:r>
      <w:r>
        <w:rPr>
          <w:sz w:val="20"/>
        </w:rPr>
        <w:t>breadth-first</w:t>
      </w:r>
      <w:r>
        <w:rPr>
          <w:spacing w:val="-4"/>
          <w:sz w:val="20"/>
        </w:rPr>
        <w:t xml:space="preserve"> </w:t>
      </w:r>
      <w:r>
        <w:rPr>
          <w:sz w:val="20"/>
        </w:rPr>
        <w:t>search.</w:t>
      </w:r>
      <w:r>
        <w:rPr>
          <w:spacing w:val="-4"/>
          <w:sz w:val="20"/>
        </w:rPr>
        <w:t xml:space="preserve"> </w:t>
      </w:r>
      <w:r>
        <w:rPr>
          <w:sz w:val="20"/>
        </w:rPr>
        <w:t>Scientific</w:t>
      </w:r>
      <w:r>
        <w:rPr>
          <w:spacing w:val="-3"/>
          <w:sz w:val="20"/>
        </w:rPr>
        <w:t xml:space="preserve"> </w:t>
      </w:r>
      <w:r>
        <w:rPr>
          <w:sz w:val="20"/>
        </w:rPr>
        <w:t>Programming,</w:t>
      </w:r>
      <w:r>
        <w:rPr>
          <w:spacing w:val="-4"/>
          <w:sz w:val="20"/>
        </w:rPr>
        <w:t xml:space="preserve"> </w:t>
      </w:r>
      <w:r>
        <w:rPr>
          <w:sz w:val="20"/>
        </w:rPr>
        <w:t>21,</w:t>
      </w:r>
      <w:r>
        <w:rPr>
          <w:spacing w:val="-4"/>
          <w:sz w:val="20"/>
        </w:rPr>
        <w:t xml:space="preserve"> </w:t>
      </w:r>
      <w:r>
        <w:rPr>
          <w:sz w:val="20"/>
        </w:rPr>
        <w:t>137–148.</w:t>
      </w:r>
      <w:r>
        <w:rPr>
          <w:spacing w:val="-3"/>
          <w:sz w:val="20"/>
        </w:rPr>
        <w:t xml:space="preserve"> </w:t>
      </w:r>
      <w:hyperlink r:id="rId6">
        <w:r>
          <w:rPr>
            <w:sz w:val="20"/>
          </w:rPr>
          <w:t>https://doi.org/10.3233/SPR-</w:t>
        </w:r>
        <w:r>
          <w:rPr>
            <w:spacing w:val="-2"/>
            <w:sz w:val="20"/>
          </w:rPr>
          <w:t>130370</w:t>
        </w:r>
      </w:hyperlink>
      <w:r>
        <w:rPr>
          <w:spacing w:val="-2"/>
          <w:sz w:val="20"/>
        </w:rPr>
        <w:t>.</w:t>
      </w:r>
    </w:p>
    <w:p w14:paraId="696CE92D" w14:textId="77777777" w:rsidR="007854F7" w:rsidRDefault="007854F7">
      <w:pPr>
        <w:pStyle w:val="ListParagraph"/>
        <w:rPr>
          <w:sz w:val="20"/>
        </w:rPr>
      </w:pPr>
    </w:p>
    <w:p w14:paraId="652C6857" w14:textId="77777777" w:rsidR="00457668" w:rsidRPr="00457668" w:rsidRDefault="00457668" w:rsidP="00457668"/>
    <w:p w14:paraId="7A26CD6A" w14:textId="7C24FD8B" w:rsidR="00457668" w:rsidRDefault="00457668" w:rsidP="00457668">
      <w:pPr>
        <w:tabs>
          <w:tab w:val="left" w:pos="1284"/>
        </w:tabs>
        <w:rPr>
          <w:sz w:val="20"/>
        </w:rPr>
      </w:pPr>
    </w:p>
    <w:p w14:paraId="2C368B1E" w14:textId="3DA352DE" w:rsidR="00457668" w:rsidRPr="00457668" w:rsidRDefault="00457668" w:rsidP="00457668">
      <w:pPr>
        <w:tabs>
          <w:tab w:val="left" w:pos="1284"/>
        </w:tabs>
        <w:sectPr w:rsidR="00457668" w:rsidRPr="00457668">
          <w:type w:val="continuous"/>
          <w:pgSz w:w="15840" w:h="12240" w:orient="landscape"/>
          <w:pgMar w:top="700" w:right="360" w:bottom="280" w:left="720" w:header="720" w:footer="720" w:gutter="0"/>
          <w:cols w:space="720"/>
        </w:sectPr>
      </w:pPr>
      <w:r>
        <w:tab/>
      </w:r>
    </w:p>
    <w:p w14:paraId="7FD998F7" w14:textId="77777777" w:rsidR="00457668" w:rsidRDefault="00457668" w:rsidP="00457668">
      <w:pPr>
        <w:tabs>
          <w:tab w:val="left" w:pos="202"/>
        </w:tabs>
        <w:rPr>
          <w:sz w:val="20"/>
        </w:rPr>
      </w:pPr>
    </w:p>
    <w:p w14:paraId="63696952" w14:textId="77777777" w:rsidR="00457668" w:rsidRPr="00457668" w:rsidRDefault="00457668" w:rsidP="00457668">
      <w:pPr>
        <w:tabs>
          <w:tab w:val="left" w:pos="202"/>
        </w:tabs>
        <w:rPr>
          <w:sz w:val="20"/>
        </w:rPr>
      </w:pPr>
    </w:p>
    <w:sectPr w:rsidR="00457668" w:rsidRPr="00457668">
      <w:pgSz w:w="15840" w:h="12240" w:orient="landscape"/>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371"/>
    <w:multiLevelType w:val="hybridMultilevel"/>
    <w:tmpl w:val="C0EA7334"/>
    <w:lvl w:ilvl="0" w:tplc="40090001">
      <w:start w:val="1"/>
      <w:numFmt w:val="bullet"/>
      <w:lvlText w:val=""/>
      <w:lvlJc w:val="left"/>
      <w:pPr>
        <w:ind w:left="1042" w:hanging="360"/>
      </w:pPr>
      <w:rPr>
        <w:rFonts w:ascii="Symbol" w:hAnsi="Symbol" w:hint="default"/>
      </w:rPr>
    </w:lvl>
    <w:lvl w:ilvl="1" w:tplc="40090003" w:tentative="1">
      <w:start w:val="1"/>
      <w:numFmt w:val="bullet"/>
      <w:lvlText w:val="o"/>
      <w:lvlJc w:val="left"/>
      <w:pPr>
        <w:ind w:left="1762" w:hanging="360"/>
      </w:pPr>
      <w:rPr>
        <w:rFonts w:ascii="Courier New" w:hAnsi="Courier New" w:cs="Courier New" w:hint="default"/>
      </w:rPr>
    </w:lvl>
    <w:lvl w:ilvl="2" w:tplc="40090005" w:tentative="1">
      <w:start w:val="1"/>
      <w:numFmt w:val="bullet"/>
      <w:lvlText w:val=""/>
      <w:lvlJc w:val="left"/>
      <w:pPr>
        <w:ind w:left="2482" w:hanging="360"/>
      </w:pPr>
      <w:rPr>
        <w:rFonts w:ascii="Wingdings" w:hAnsi="Wingdings" w:hint="default"/>
      </w:rPr>
    </w:lvl>
    <w:lvl w:ilvl="3" w:tplc="40090001" w:tentative="1">
      <w:start w:val="1"/>
      <w:numFmt w:val="bullet"/>
      <w:lvlText w:val=""/>
      <w:lvlJc w:val="left"/>
      <w:pPr>
        <w:ind w:left="3202" w:hanging="360"/>
      </w:pPr>
      <w:rPr>
        <w:rFonts w:ascii="Symbol" w:hAnsi="Symbol" w:hint="default"/>
      </w:rPr>
    </w:lvl>
    <w:lvl w:ilvl="4" w:tplc="40090003" w:tentative="1">
      <w:start w:val="1"/>
      <w:numFmt w:val="bullet"/>
      <w:lvlText w:val="o"/>
      <w:lvlJc w:val="left"/>
      <w:pPr>
        <w:ind w:left="3922" w:hanging="360"/>
      </w:pPr>
      <w:rPr>
        <w:rFonts w:ascii="Courier New" w:hAnsi="Courier New" w:cs="Courier New" w:hint="default"/>
      </w:rPr>
    </w:lvl>
    <w:lvl w:ilvl="5" w:tplc="40090005" w:tentative="1">
      <w:start w:val="1"/>
      <w:numFmt w:val="bullet"/>
      <w:lvlText w:val=""/>
      <w:lvlJc w:val="left"/>
      <w:pPr>
        <w:ind w:left="4642" w:hanging="360"/>
      </w:pPr>
      <w:rPr>
        <w:rFonts w:ascii="Wingdings" w:hAnsi="Wingdings" w:hint="default"/>
      </w:rPr>
    </w:lvl>
    <w:lvl w:ilvl="6" w:tplc="40090001" w:tentative="1">
      <w:start w:val="1"/>
      <w:numFmt w:val="bullet"/>
      <w:lvlText w:val=""/>
      <w:lvlJc w:val="left"/>
      <w:pPr>
        <w:ind w:left="5362" w:hanging="360"/>
      </w:pPr>
      <w:rPr>
        <w:rFonts w:ascii="Symbol" w:hAnsi="Symbol" w:hint="default"/>
      </w:rPr>
    </w:lvl>
    <w:lvl w:ilvl="7" w:tplc="40090003" w:tentative="1">
      <w:start w:val="1"/>
      <w:numFmt w:val="bullet"/>
      <w:lvlText w:val="o"/>
      <w:lvlJc w:val="left"/>
      <w:pPr>
        <w:ind w:left="6082" w:hanging="360"/>
      </w:pPr>
      <w:rPr>
        <w:rFonts w:ascii="Courier New" w:hAnsi="Courier New" w:cs="Courier New" w:hint="default"/>
      </w:rPr>
    </w:lvl>
    <w:lvl w:ilvl="8" w:tplc="40090005" w:tentative="1">
      <w:start w:val="1"/>
      <w:numFmt w:val="bullet"/>
      <w:lvlText w:val=""/>
      <w:lvlJc w:val="left"/>
      <w:pPr>
        <w:ind w:left="6802" w:hanging="360"/>
      </w:pPr>
      <w:rPr>
        <w:rFonts w:ascii="Wingdings" w:hAnsi="Wingdings" w:hint="default"/>
      </w:rPr>
    </w:lvl>
  </w:abstractNum>
  <w:abstractNum w:abstractNumId="1" w15:restartNumberingAfterBreak="0">
    <w:nsid w:val="15D53090"/>
    <w:multiLevelType w:val="hybridMultilevel"/>
    <w:tmpl w:val="E5CC4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2712B7"/>
    <w:multiLevelType w:val="hybridMultilevel"/>
    <w:tmpl w:val="71B0F702"/>
    <w:lvl w:ilvl="0" w:tplc="D20A4ED6">
      <w:start w:val="1"/>
      <w:numFmt w:val="decimal"/>
      <w:lvlText w:val="%1."/>
      <w:lvlJc w:val="left"/>
      <w:pPr>
        <w:ind w:left="322" w:hanging="320"/>
        <w:jc w:val="left"/>
      </w:pPr>
      <w:rPr>
        <w:rFonts w:ascii="Times New Roman" w:eastAsia="Times New Roman" w:hAnsi="Times New Roman" w:cs="Times New Roman" w:hint="default"/>
        <w:b w:val="0"/>
        <w:bCs w:val="0"/>
        <w:i w:val="0"/>
        <w:iCs w:val="0"/>
        <w:color w:val="2D73B4"/>
        <w:spacing w:val="0"/>
        <w:w w:val="100"/>
        <w:sz w:val="32"/>
        <w:szCs w:val="32"/>
        <w:lang w:val="en-US" w:eastAsia="en-US" w:bidi="ar-SA"/>
      </w:rPr>
    </w:lvl>
    <w:lvl w:ilvl="1" w:tplc="B8CA912A">
      <w:numFmt w:val="bullet"/>
      <w:lvlText w:val="●"/>
      <w:lvlJc w:val="left"/>
      <w:pPr>
        <w:ind w:left="722"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992EE790">
      <w:numFmt w:val="bullet"/>
      <w:lvlText w:val="•"/>
      <w:lvlJc w:val="left"/>
      <w:pPr>
        <w:ind w:left="1055" w:hanging="360"/>
      </w:pPr>
      <w:rPr>
        <w:rFonts w:hint="default"/>
        <w:lang w:val="en-US" w:eastAsia="en-US" w:bidi="ar-SA"/>
      </w:rPr>
    </w:lvl>
    <w:lvl w:ilvl="3" w:tplc="37CE5AE4">
      <w:numFmt w:val="bullet"/>
      <w:lvlText w:val="•"/>
      <w:lvlJc w:val="left"/>
      <w:pPr>
        <w:ind w:left="1390" w:hanging="360"/>
      </w:pPr>
      <w:rPr>
        <w:rFonts w:hint="default"/>
        <w:lang w:val="en-US" w:eastAsia="en-US" w:bidi="ar-SA"/>
      </w:rPr>
    </w:lvl>
    <w:lvl w:ilvl="4" w:tplc="47E6B00E">
      <w:numFmt w:val="bullet"/>
      <w:lvlText w:val="•"/>
      <w:lvlJc w:val="left"/>
      <w:pPr>
        <w:ind w:left="1726" w:hanging="360"/>
      </w:pPr>
      <w:rPr>
        <w:rFonts w:hint="default"/>
        <w:lang w:val="en-US" w:eastAsia="en-US" w:bidi="ar-SA"/>
      </w:rPr>
    </w:lvl>
    <w:lvl w:ilvl="5" w:tplc="9E92B1A2">
      <w:numFmt w:val="bullet"/>
      <w:lvlText w:val="•"/>
      <w:lvlJc w:val="left"/>
      <w:pPr>
        <w:ind w:left="2061" w:hanging="360"/>
      </w:pPr>
      <w:rPr>
        <w:rFonts w:hint="default"/>
        <w:lang w:val="en-US" w:eastAsia="en-US" w:bidi="ar-SA"/>
      </w:rPr>
    </w:lvl>
    <w:lvl w:ilvl="6" w:tplc="47028E0C">
      <w:numFmt w:val="bullet"/>
      <w:lvlText w:val="•"/>
      <w:lvlJc w:val="left"/>
      <w:pPr>
        <w:ind w:left="2397" w:hanging="360"/>
      </w:pPr>
      <w:rPr>
        <w:rFonts w:hint="default"/>
        <w:lang w:val="en-US" w:eastAsia="en-US" w:bidi="ar-SA"/>
      </w:rPr>
    </w:lvl>
    <w:lvl w:ilvl="7" w:tplc="D4C4FEEC">
      <w:numFmt w:val="bullet"/>
      <w:lvlText w:val="•"/>
      <w:lvlJc w:val="left"/>
      <w:pPr>
        <w:ind w:left="2732" w:hanging="360"/>
      </w:pPr>
      <w:rPr>
        <w:rFonts w:hint="default"/>
        <w:lang w:val="en-US" w:eastAsia="en-US" w:bidi="ar-SA"/>
      </w:rPr>
    </w:lvl>
    <w:lvl w:ilvl="8" w:tplc="5FA0063E">
      <w:numFmt w:val="bullet"/>
      <w:lvlText w:val="•"/>
      <w:lvlJc w:val="left"/>
      <w:pPr>
        <w:ind w:left="3067" w:hanging="360"/>
      </w:pPr>
      <w:rPr>
        <w:rFonts w:hint="default"/>
        <w:lang w:val="en-US" w:eastAsia="en-US" w:bidi="ar-SA"/>
      </w:rPr>
    </w:lvl>
  </w:abstractNum>
  <w:abstractNum w:abstractNumId="3" w15:restartNumberingAfterBreak="0">
    <w:nsid w:val="608929AA"/>
    <w:multiLevelType w:val="hybridMultilevel"/>
    <w:tmpl w:val="79B81F80"/>
    <w:lvl w:ilvl="0" w:tplc="C9D206FA">
      <w:start w:val="1"/>
      <w:numFmt w:val="decimal"/>
      <w:lvlText w:val="%1."/>
      <w:lvlJc w:val="left"/>
      <w:pPr>
        <w:ind w:left="2" w:hanging="20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EDF2F3BE">
      <w:numFmt w:val="bullet"/>
      <w:lvlText w:val="•"/>
      <w:lvlJc w:val="left"/>
      <w:pPr>
        <w:ind w:left="1476" w:hanging="200"/>
      </w:pPr>
      <w:rPr>
        <w:rFonts w:hint="default"/>
        <w:lang w:val="en-US" w:eastAsia="en-US" w:bidi="ar-SA"/>
      </w:rPr>
    </w:lvl>
    <w:lvl w:ilvl="2" w:tplc="7D64FD06">
      <w:numFmt w:val="bullet"/>
      <w:lvlText w:val="•"/>
      <w:lvlJc w:val="left"/>
      <w:pPr>
        <w:ind w:left="2952" w:hanging="200"/>
      </w:pPr>
      <w:rPr>
        <w:rFonts w:hint="default"/>
        <w:lang w:val="en-US" w:eastAsia="en-US" w:bidi="ar-SA"/>
      </w:rPr>
    </w:lvl>
    <w:lvl w:ilvl="3" w:tplc="67D826DC">
      <w:numFmt w:val="bullet"/>
      <w:lvlText w:val="•"/>
      <w:lvlJc w:val="left"/>
      <w:pPr>
        <w:ind w:left="4428" w:hanging="200"/>
      </w:pPr>
      <w:rPr>
        <w:rFonts w:hint="default"/>
        <w:lang w:val="en-US" w:eastAsia="en-US" w:bidi="ar-SA"/>
      </w:rPr>
    </w:lvl>
    <w:lvl w:ilvl="4" w:tplc="1E52A418">
      <w:numFmt w:val="bullet"/>
      <w:lvlText w:val="•"/>
      <w:lvlJc w:val="left"/>
      <w:pPr>
        <w:ind w:left="5904" w:hanging="200"/>
      </w:pPr>
      <w:rPr>
        <w:rFonts w:hint="default"/>
        <w:lang w:val="en-US" w:eastAsia="en-US" w:bidi="ar-SA"/>
      </w:rPr>
    </w:lvl>
    <w:lvl w:ilvl="5" w:tplc="99FCC7F6">
      <w:numFmt w:val="bullet"/>
      <w:lvlText w:val="•"/>
      <w:lvlJc w:val="left"/>
      <w:pPr>
        <w:ind w:left="7380" w:hanging="200"/>
      </w:pPr>
      <w:rPr>
        <w:rFonts w:hint="default"/>
        <w:lang w:val="en-US" w:eastAsia="en-US" w:bidi="ar-SA"/>
      </w:rPr>
    </w:lvl>
    <w:lvl w:ilvl="6" w:tplc="CD5CFC36">
      <w:numFmt w:val="bullet"/>
      <w:lvlText w:val="•"/>
      <w:lvlJc w:val="left"/>
      <w:pPr>
        <w:ind w:left="8856" w:hanging="200"/>
      </w:pPr>
      <w:rPr>
        <w:rFonts w:hint="default"/>
        <w:lang w:val="en-US" w:eastAsia="en-US" w:bidi="ar-SA"/>
      </w:rPr>
    </w:lvl>
    <w:lvl w:ilvl="7" w:tplc="2646BC1C">
      <w:numFmt w:val="bullet"/>
      <w:lvlText w:val="•"/>
      <w:lvlJc w:val="left"/>
      <w:pPr>
        <w:ind w:left="10332" w:hanging="200"/>
      </w:pPr>
      <w:rPr>
        <w:rFonts w:hint="default"/>
        <w:lang w:val="en-US" w:eastAsia="en-US" w:bidi="ar-SA"/>
      </w:rPr>
    </w:lvl>
    <w:lvl w:ilvl="8" w:tplc="0BE21D1C">
      <w:numFmt w:val="bullet"/>
      <w:lvlText w:val="•"/>
      <w:lvlJc w:val="left"/>
      <w:pPr>
        <w:ind w:left="11808" w:hanging="200"/>
      </w:pPr>
      <w:rPr>
        <w:rFonts w:hint="default"/>
        <w:lang w:val="en-US" w:eastAsia="en-US" w:bidi="ar-SA"/>
      </w:rPr>
    </w:lvl>
  </w:abstractNum>
  <w:num w:numId="1" w16cid:durableId="221061925">
    <w:abstractNumId w:val="3"/>
  </w:num>
  <w:num w:numId="2" w16cid:durableId="2105764710">
    <w:abstractNumId w:val="2"/>
  </w:num>
  <w:num w:numId="3" w16cid:durableId="994600543">
    <w:abstractNumId w:val="0"/>
  </w:num>
  <w:num w:numId="4" w16cid:durableId="145712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854F7"/>
    <w:rsid w:val="003D278D"/>
    <w:rsid w:val="003D3798"/>
    <w:rsid w:val="00457668"/>
    <w:rsid w:val="00571EA0"/>
    <w:rsid w:val="007854F7"/>
    <w:rsid w:val="007A04FB"/>
    <w:rsid w:val="009C0E20"/>
    <w:rsid w:val="00A07404"/>
    <w:rsid w:val="00AA29B1"/>
    <w:rsid w:val="00D518C8"/>
    <w:rsid w:val="00D80214"/>
    <w:rsid w:val="00DE6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1B8BD"/>
  <w15:docId w15:val="{7AFCF489-77CA-4E53-8FFC-A14E3DDBF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22" w:hanging="320"/>
      <w:outlineLvl w:val="0"/>
    </w:pPr>
    <w:rPr>
      <w:sz w:val="32"/>
      <w:szCs w:val="32"/>
    </w:rPr>
  </w:style>
  <w:style w:type="paragraph" w:styleId="Heading2">
    <w:name w:val="heading 2"/>
    <w:basedOn w:val="Normal"/>
    <w:uiPriority w:val="9"/>
    <w:unhideWhenUsed/>
    <w:qFormat/>
    <w:pPr>
      <w:spacing w:line="253" w:lineRule="exact"/>
      <w:ind w:left="1491"/>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2"/>
    </w:pPr>
    <w:rPr>
      <w:sz w:val="20"/>
      <w:szCs w:val="20"/>
    </w:rPr>
  </w:style>
  <w:style w:type="paragraph" w:styleId="Title">
    <w:name w:val="Title"/>
    <w:basedOn w:val="Normal"/>
    <w:uiPriority w:val="10"/>
    <w:qFormat/>
    <w:pPr>
      <w:spacing w:before="60"/>
      <w:ind w:left="1" w:right="4709" w:firstLine="801"/>
    </w:pPr>
    <w:rPr>
      <w:sz w:val="56"/>
      <w:szCs w:val="56"/>
    </w:rPr>
  </w:style>
  <w:style w:type="paragraph" w:styleId="ListParagraph">
    <w:name w:val="List Paragraph"/>
    <w:basedOn w:val="Normal"/>
    <w:uiPriority w:val="1"/>
    <w:qFormat/>
    <w:pPr>
      <w:spacing w:before="102"/>
      <w:ind w:left="2" w:hanging="320"/>
    </w:pPr>
  </w:style>
  <w:style w:type="paragraph" w:customStyle="1" w:styleId="TableParagraph">
    <w:name w:val="Table Paragraph"/>
    <w:basedOn w:val="Normal"/>
    <w:uiPriority w:val="1"/>
    <w:qFormat/>
    <w:pPr>
      <w:ind w:left="11"/>
    </w:pPr>
  </w:style>
  <w:style w:type="paragraph" w:styleId="NormalWeb">
    <w:name w:val="Normal (Web)"/>
    <w:basedOn w:val="Normal"/>
    <w:uiPriority w:val="99"/>
    <w:semiHidden/>
    <w:unhideWhenUsed/>
    <w:rsid w:val="00A07404"/>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A0740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518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233/SPR-130370" TargetMode="External"/><Relationship Id="rId5" Type="http://schemas.openxmlformats.org/officeDocument/2006/relationships/hyperlink" Target="https://doi.org/10.19139/soic-2310-5070-193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1646</Words>
  <Characters>9386</Characters>
  <Application>Microsoft Office Word</Application>
  <DocSecurity>0</DocSecurity>
  <Lines>78</Lines>
  <Paragraphs>22</Paragraphs>
  <ScaleCrop>false</ScaleCrop>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riya80156yadav@outlook.com</cp:lastModifiedBy>
  <cp:revision>7</cp:revision>
  <dcterms:created xsi:type="dcterms:W3CDTF">2026-10-11T09:49:00Z</dcterms:created>
  <dcterms:modified xsi:type="dcterms:W3CDTF">2026-10-15T10:05:00Z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2026-08-18T00:00:00Z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2026-08-18T00:00:00Z</vt:filetime>
  </property>
</Properties>
</file>