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w:t>
      </w:r>
      <w:r>
        <w:rPr>
          <w:b/>
          <w:color w:val="17365D"/>
        </w:rPr>
        <w:t>DOCX</w:t>
      </w:r>
      <w:r>
        <w:t xml:space="preserve"> support in </w:t>
      </w:r>
      <w:r>
        <w:t>calibre</w:t>
      </w:r>
      <w:bookmarkEnd w:id="0"/>
    </w:p>
    <w:bookmarkEnd w:id="1"/>
    <w:bookmarkEnd w:id="2"/>
    <w:p w:rsidRDefault="00B63EA6" w14:paraId="65F08A47" w14:textId="77777777" w:rsidR="00B63EA6" w:rsidP="00230C50">
      <w:r>
        <w:t>This document demonstrates the ability of t</w:t>
      </w:r>
      <w:commentRangeStart w:id="0"/>
      <w:commentRangeStart w:id="1"/>
      <w:r>
        <w:t xml:space="preserve">he </w:t>
      </w:r>
      <w:r>
        <w:t>calibre</w:t>
      </w:r>
      <w:r>
        <w:t xml:space="preserve"> DOC</w:t>
      </w:r>
      <w:commentRangeEnd w:id="0"/>
      <w:r>
        <w:commentReference w:id="0"/>
      </w:r>
      <w:commentRangeEnd w:id="1"/>
      <w:r>
        <w:commentReference w:id="1"/>
      </w:r>
      <w:r>
        <w:t xml:space="preserve">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dmin" w:date="2026-06-29T18:14:24Z" w:initials="A" custom:internalId="a1625c63-856a-481e-b1a0-139b32db64e6" custom:trackedChange="false" custom:trackedChangeText="null" custom:trackedChangeType="null" custom:trackedChangeDisplayType="null" custom:trackedDeletedText="null">
    <w:p w14:paraId="10E2C1C1">
      <w:r>
        <w:rPr>
          <w:rStyle w:val="CommentReference"/>
        </w:rPr>
        <w:annotationRef/>
      </w:r>
      <w:r>
        <w:rPr>
          <w:rStyle w:val="CommentReference"/>
        </w:rPr>
        <w:annotationRef/>
      </w:r>
      <w:r>
        <w:rPr>
          <w:rStyle w:val="CommentReference"/>
        </w:rPr>
        <w:annotationRef/>
      </w:r>
      <w:r>
        <w:t>test</w:t>
      </w:r>
    </w:p>
  </w:comment>
  <w:comment xmlns:custom="http://schemas.openxmlformats.org/wordprocessingml/2006/main" w:id="1" w:author="Admin" w:date="2026-06-29T18:14:50Z" w:initials="A" custom:internalId="809c49a5-2dfc-4dfa-aaa9-bd8af1d0bd7d" custom:trackedChange="false" custom:trackedChangeText="null" custom:trackedChangeType="null" custom:trackedChangeDisplayType="null" custom:trackedDeletedText="null">
    <w:p w14:paraId="08CA51D5">
      <w:r>
        <w:rPr>
          <w:rStyle w:val="CommentReference"/>
        </w:rPr>
        <w:annotationRef/>
      </w:r>
      <w:r>
        <w:rPr>
          <w:rStyle w:val="CommentReference"/>
        </w:rPr>
        <w:annotationRef/>
      </w:r>
      <w:r>
        <w:t>testin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E2C1C1" w15:done="0"/>
  <w15:commentEx w15:paraId="08CA51D5" w15:done="0" w15:paraIdParent="10E2C1C1"/>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 Id="rId15" Type="http://schemas.openxmlformats.org/officeDocument/2006/relationships/comments" Target="comments.xml" /><Relationship Id="rId16"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7250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