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4387E" w14:textId="0061E307" w:rsidR="7FA42F15" w:rsidRPr="00127498" w:rsidRDefault="00E77C94" w:rsidP="6DA048D9">
      <w:pPr>
        <w:pStyle w:val="Heading1"/>
        <w:rPr>
          <w:sz w:val="124"/>
          <w:szCs w:val="124"/>
        </w:rPr>
        <w:sectPr w:rsidR="7FA42F15" w:rsidRPr="00127498" w:rsidSect="009F3606">
          <w:headerReference w:type="default" r:id="rId11"/>
          <w:pgSz w:w="11906" w:h="16838"/>
          <w:pgMar w:top="2835" w:right="737" w:bottom="1418" w:left="737" w:header="709" w:footer="709" w:gutter="0"/>
          <w:cols w:space="708"/>
          <w:docGrid w:linePitch="360"/>
        </w:sectPr>
      </w:pPr>
      <w:bookmarkStart w:id="0" w:name="_Toc211717428"/>
      <w:bookmarkStart w:id="1" w:name="_Toc212029569"/>
      <w:bookmarkStart w:id="2" w:name="_Toc212030286"/>
      <w:bookmarkStart w:id="3" w:name="_Toc212031094"/>
      <w:bookmarkStart w:id="4" w:name="_Toc396443712"/>
      <w:bookmarkStart w:id="5" w:name="_Toc214890950"/>
      <w:bookmarkStart w:id="6" w:name="_Toc219990828"/>
      <w:bookmarkStart w:id="7" w:name="_Toc224641042"/>
      <w:r w:rsidRPr="5B04FE15">
        <w:rPr>
          <w:sz w:val="124"/>
          <w:szCs w:val="124"/>
        </w:rPr>
        <w:t>Global</w:t>
      </w:r>
      <w:r w:rsidR="7FA42F15" w:rsidRPr="5B04FE15">
        <w:rPr>
          <w:sz w:val="124"/>
          <w:szCs w:val="124"/>
        </w:rPr>
        <w:t xml:space="preserve"> </w:t>
      </w:r>
      <w:r w:rsidR="0E62E30E" w:rsidRPr="5B04FE15">
        <w:rPr>
          <w:sz w:val="124"/>
          <w:szCs w:val="124"/>
        </w:rPr>
        <w:t>Whistleblowing</w:t>
      </w:r>
      <w:r w:rsidR="7FA42F15" w:rsidRPr="5B04FE15">
        <w:rPr>
          <w:sz w:val="124"/>
          <w:szCs w:val="124"/>
        </w:rPr>
        <w:t xml:space="preserve"> Policy</w:t>
      </w:r>
      <w:bookmarkEnd w:id="0"/>
      <w:bookmarkEnd w:id="1"/>
      <w:bookmarkEnd w:id="2"/>
      <w:bookmarkEnd w:id="3"/>
      <w:bookmarkEnd w:id="4"/>
      <w:bookmarkEnd w:id="5"/>
      <w:bookmarkEnd w:id="6"/>
      <w:bookmarkEnd w:id="7"/>
    </w:p>
    <w:p w14:paraId="7AA3298E" w14:textId="03CC4B29" w:rsidR="0051037C" w:rsidRDefault="0051037C" w:rsidP="00787060">
      <w:pPr>
        <w:pStyle w:val="BodyText"/>
      </w:pPr>
    </w:p>
    <w:p w14:paraId="56A2AC40" w14:textId="31C986CE" w:rsidR="004202F1" w:rsidRPr="00127498" w:rsidRDefault="00143564" w:rsidP="00C40C67">
      <w:pPr>
        <w:pStyle w:val="Heading2"/>
        <w:rPr>
          <w:sz w:val="52"/>
          <w:szCs w:val="52"/>
        </w:rPr>
      </w:pPr>
      <w:bookmarkStart w:id="8" w:name="_Toc139894427"/>
      <w:bookmarkStart w:id="9" w:name="_Toc141177045"/>
      <w:bookmarkStart w:id="10" w:name="_Toc211717429"/>
      <w:bookmarkStart w:id="11" w:name="_Toc212029570"/>
      <w:bookmarkStart w:id="12" w:name="_Toc212030287"/>
      <w:bookmarkStart w:id="13" w:name="_Toc212031095"/>
      <w:bookmarkStart w:id="14" w:name="_Toc1258289813"/>
      <w:bookmarkStart w:id="15" w:name="_Toc214890951"/>
      <w:bookmarkStart w:id="16" w:name="_Toc219990829"/>
      <w:bookmarkStart w:id="17" w:name="_Toc224641043"/>
      <w:r w:rsidRPr="00127498">
        <w:rPr>
          <w:sz w:val="52"/>
          <w:szCs w:val="52"/>
        </w:rPr>
        <w:t>Contents</w:t>
      </w:r>
      <w:bookmarkEnd w:id="8"/>
      <w:bookmarkEnd w:id="9"/>
      <w:bookmarkEnd w:id="10"/>
      <w:bookmarkEnd w:id="11"/>
      <w:bookmarkEnd w:id="12"/>
      <w:bookmarkEnd w:id="13"/>
      <w:bookmarkEnd w:id="14"/>
      <w:bookmarkEnd w:id="15"/>
      <w:bookmarkEnd w:id="16"/>
      <w:bookmarkEnd w:id="17"/>
    </w:p>
    <w:sdt>
      <w:sdtPr>
        <w:rPr>
          <w:noProof/>
        </w:rPr>
        <w:id w:val="1459268754"/>
        <w:docPartObj>
          <w:docPartGallery w:val="Table of Contents"/>
          <w:docPartUnique/>
        </w:docPartObj>
      </w:sdtPr>
      <w:sdtContent>
        <w:p w14:paraId="68D1BE7E" w14:textId="314234D9" w:rsidR="00C55BEC" w:rsidRDefault="38F5F0D8" w:rsidP="00C55BEC">
          <w:pPr>
            <w:pStyle w:val="TOC1"/>
            <w:rPr>
              <w:rFonts w:eastAsiaTheme="minorEastAsia"/>
              <w:noProof/>
              <w:color w:val="auto"/>
              <w:sz w:val="24"/>
              <w:szCs w:val="24"/>
              <w:lang w:eastAsia="en-GB"/>
            </w:rPr>
          </w:pPr>
          <w:r>
            <w:fldChar w:fldCharType="begin"/>
          </w:r>
          <w:r w:rsidR="008076FE">
            <w:instrText>TOC \o "1-3" \z \u \h</w:instrText>
          </w:r>
          <w:r>
            <w:fldChar w:fldCharType="separate"/>
          </w:r>
          <w:hyperlink w:anchor="_Toc224641044" w:history="1">
            <w:r w:rsidR="00C55BEC" w:rsidRPr="001D3199">
              <w:rPr>
                <w:rStyle w:val="Hyperlink"/>
                <w:noProof/>
              </w:rPr>
              <w:t>01 Purpose</w:t>
            </w:r>
            <w:r w:rsidR="00C55BEC">
              <w:rPr>
                <w:noProof/>
                <w:webHidden/>
              </w:rPr>
              <w:tab/>
            </w:r>
            <w:r w:rsidR="00C55BEC">
              <w:rPr>
                <w:noProof/>
                <w:webHidden/>
              </w:rPr>
              <w:fldChar w:fldCharType="begin"/>
            </w:r>
            <w:r w:rsidR="00C55BEC">
              <w:rPr>
                <w:noProof/>
                <w:webHidden/>
              </w:rPr>
              <w:instrText xml:space="preserve"> PAGEREF _Toc224641044 \h </w:instrText>
            </w:r>
            <w:r w:rsidR="00C55BEC">
              <w:rPr>
                <w:noProof/>
                <w:webHidden/>
              </w:rPr>
            </w:r>
            <w:r w:rsidR="00C55BEC">
              <w:rPr>
                <w:noProof/>
                <w:webHidden/>
              </w:rPr>
              <w:fldChar w:fldCharType="separate"/>
            </w:r>
            <w:r w:rsidR="003E7C97">
              <w:rPr>
                <w:noProof/>
                <w:webHidden/>
              </w:rPr>
              <w:t>3</w:t>
            </w:r>
            <w:r w:rsidR="00C55BEC">
              <w:rPr>
                <w:noProof/>
                <w:webHidden/>
              </w:rPr>
              <w:fldChar w:fldCharType="end"/>
            </w:r>
          </w:hyperlink>
        </w:p>
        <w:p w14:paraId="5185CFA0" w14:textId="0B623B5C" w:rsidR="00C55BEC" w:rsidRDefault="00C55BEC">
          <w:pPr>
            <w:pStyle w:val="TOC2"/>
            <w:rPr>
              <w:rFonts w:eastAsiaTheme="minorEastAsia"/>
              <w:color w:val="auto"/>
              <w:sz w:val="24"/>
              <w:szCs w:val="24"/>
              <w:lang w:eastAsia="en-GB"/>
            </w:rPr>
          </w:pPr>
          <w:hyperlink w:anchor="_Toc224641045" w:history="1">
            <w:r w:rsidRPr="001D3199">
              <w:rPr>
                <w:rStyle w:val="Hyperlink"/>
              </w:rPr>
              <w:t>02 Application</w:t>
            </w:r>
            <w:r>
              <w:rPr>
                <w:webHidden/>
              </w:rPr>
              <w:tab/>
            </w:r>
            <w:r>
              <w:rPr>
                <w:webHidden/>
              </w:rPr>
              <w:fldChar w:fldCharType="begin"/>
            </w:r>
            <w:r>
              <w:rPr>
                <w:webHidden/>
              </w:rPr>
              <w:instrText xml:space="preserve"> PAGEREF _Toc224641045 \h </w:instrText>
            </w:r>
            <w:r>
              <w:rPr>
                <w:webHidden/>
              </w:rPr>
            </w:r>
            <w:r>
              <w:rPr>
                <w:webHidden/>
              </w:rPr>
              <w:fldChar w:fldCharType="separate"/>
            </w:r>
            <w:r w:rsidR="003E7C97">
              <w:rPr>
                <w:webHidden/>
              </w:rPr>
              <w:t>3</w:t>
            </w:r>
            <w:r>
              <w:rPr>
                <w:webHidden/>
              </w:rPr>
              <w:fldChar w:fldCharType="end"/>
            </w:r>
          </w:hyperlink>
        </w:p>
        <w:p w14:paraId="157AFD87" w14:textId="5C08522F" w:rsidR="00C55BEC" w:rsidRDefault="00C55BEC">
          <w:pPr>
            <w:pStyle w:val="TOC2"/>
            <w:rPr>
              <w:rFonts w:eastAsiaTheme="minorEastAsia"/>
              <w:color w:val="auto"/>
              <w:sz w:val="24"/>
              <w:szCs w:val="24"/>
              <w:lang w:eastAsia="en-GB"/>
            </w:rPr>
          </w:pPr>
          <w:hyperlink w:anchor="_Toc224641046" w:history="1">
            <w:r w:rsidRPr="001D3199">
              <w:rPr>
                <w:rStyle w:val="Hyperlink"/>
              </w:rPr>
              <w:t>03 Policy Statement</w:t>
            </w:r>
            <w:r>
              <w:rPr>
                <w:webHidden/>
              </w:rPr>
              <w:tab/>
            </w:r>
            <w:r>
              <w:rPr>
                <w:webHidden/>
              </w:rPr>
              <w:fldChar w:fldCharType="begin"/>
            </w:r>
            <w:r>
              <w:rPr>
                <w:webHidden/>
              </w:rPr>
              <w:instrText xml:space="preserve"> PAGEREF _Toc224641046 \h </w:instrText>
            </w:r>
            <w:r>
              <w:rPr>
                <w:webHidden/>
              </w:rPr>
            </w:r>
            <w:r>
              <w:rPr>
                <w:webHidden/>
              </w:rPr>
              <w:fldChar w:fldCharType="separate"/>
            </w:r>
            <w:r w:rsidR="003E7C97">
              <w:rPr>
                <w:webHidden/>
              </w:rPr>
              <w:t>3</w:t>
            </w:r>
            <w:r>
              <w:rPr>
                <w:webHidden/>
              </w:rPr>
              <w:fldChar w:fldCharType="end"/>
            </w:r>
          </w:hyperlink>
        </w:p>
        <w:p w14:paraId="2A5CD3B3" w14:textId="7BD2677A" w:rsidR="00C55BEC" w:rsidRDefault="00C55BEC">
          <w:pPr>
            <w:pStyle w:val="TOC2"/>
            <w:rPr>
              <w:rFonts w:eastAsiaTheme="minorEastAsia"/>
              <w:color w:val="auto"/>
              <w:sz w:val="24"/>
              <w:szCs w:val="24"/>
              <w:lang w:eastAsia="en-GB"/>
            </w:rPr>
          </w:pPr>
          <w:hyperlink w:anchor="_Toc224641047" w:history="1">
            <w:r w:rsidRPr="001D3199">
              <w:rPr>
                <w:rStyle w:val="Hyperlink"/>
              </w:rPr>
              <w:t>04 Principles</w:t>
            </w:r>
            <w:r>
              <w:rPr>
                <w:webHidden/>
              </w:rPr>
              <w:tab/>
            </w:r>
            <w:r>
              <w:rPr>
                <w:webHidden/>
              </w:rPr>
              <w:fldChar w:fldCharType="begin"/>
            </w:r>
            <w:r>
              <w:rPr>
                <w:webHidden/>
              </w:rPr>
              <w:instrText xml:space="preserve"> PAGEREF _Toc224641047 \h </w:instrText>
            </w:r>
            <w:r>
              <w:rPr>
                <w:webHidden/>
              </w:rPr>
            </w:r>
            <w:r>
              <w:rPr>
                <w:webHidden/>
              </w:rPr>
              <w:fldChar w:fldCharType="separate"/>
            </w:r>
            <w:r w:rsidR="003E7C97">
              <w:rPr>
                <w:webHidden/>
              </w:rPr>
              <w:t>4</w:t>
            </w:r>
            <w:r>
              <w:rPr>
                <w:webHidden/>
              </w:rPr>
              <w:fldChar w:fldCharType="end"/>
            </w:r>
          </w:hyperlink>
        </w:p>
        <w:p w14:paraId="46324195" w14:textId="7FB42149" w:rsidR="00C55BEC" w:rsidRDefault="00C55BEC">
          <w:pPr>
            <w:pStyle w:val="TOC2"/>
            <w:rPr>
              <w:rFonts w:eastAsiaTheme="minorEastAsia"/>
              <w:color w:val="auto"/>
              <w:sz w:val="24"/>
              <w:szCs w:val="24"/>
              <w:lang w:eastAsia="en-GB"/>
            </w:rPr>
          </w:pPr>
          <w:hyperlink w:anchor="_Toc224641048" w:history="1">
            <w:r w:rsidRPr="001D3199">
              <w:rPr>
                <w:rStyle w:val="Hyperlink"/>
              </w:rPr>
              <w:t>05 Procedure</w:t>
            </w:r>
            <w:r>
              <w:rPr>
                <w:webHidden/>
              </w:rPr>
              <w:tab/>
            </w:r>
            <w:r>
              <w:rPr>
                <w:webHidden/>
              </w:rPr>
              <w:fldChar w:fldCharType="begin"/>
            </w:r>
            <w:r>
              <w:rPr>
                <w:webHidden/>
              </w:rPr>
              <w:instrText xml:space="preserve"> PAGEREF _Toc224641048 \h </w:instrText>
            </w:r>
            <w:r>
              <w:rPr>
                <w:webHidden/>
              </w:rPr>
            </w:r>
            <w:r>
              <w:rPr>
                <w:webHidden/>
              </w:rPr>
              <w:fldChar w:fldCharType="separate"/>
            </w:r>
            <w:r w:rsidR="003E7C97">
              <w:rPr>
                <w:webHidden/>
              </w:rPr>
              <w:t>5</w:t>
            </w:r>
            <w:r>
              <w:rPr>
                <w:webHidden/>
              </w:rPr>
              <w:fldChar w:fldCharType="end"/>
            </w:r>
          </w:hyperlink>
        </w:p>
        <w:p w14:paraId="110ADCE1" w14:textId="5F0C5220" w:rsidR="00C55BEC" w:rsidRDefault="00C55BEC">
          <w:pPr>
            <w:pStyle w:val="TOC2"/>
            <w:rPr>
              <w:rFonts w:eastAsiaTheme="minorEastAsia"/>
              <w:color w:val="auto"/>
              <w:sz w:val="24"/>
              <w:szCs w:val="24"/>
              <w:lang w:eastAsia="en-GB"/>
            </w:rPr>
          </w:pPr>
          <w:hyperlink w:anchor="_Toc224641049" w:history="1">
            <w:r w:rsidRPr="001D3199">
              <w:rPr>
                <w:rStyle w:val="Hyperlink"/>
              </w:rPr>
              <w:t>06 Confidentiality</w:t>
            </w:r>
            <w:r>
              <w:rPr>
                <w:webHidden/>
              </w:rPr>
              <w:tab/>
            </w:r>
            <w:r>
              <w:rPr>
                <w:webHidden/>
              </w:rPr>
              <w:fldChar w:fldCharType="begin"/>
            </w:r>
            <w:r>
              <w:rPr>
                <w:webHidden/>
              </w:rPr>
              <w:instrText xml:space="preserve"> PAGEREF _Toc224641049 \h </w:instrText>
            </w:r>
            <w:r>
              <w:rPr>
                <w:webHidden/>
              </w:rPr>
            </w:r>
            <w:r>
              <w:rPr>
                <w:webHidden/>
              </w:rPr>
              <w:fldChar w:fldCharType="separate"/>
            </w:r>
            <w:r w:rsidR="003E7C97">
              <w:rPr>
                <w:webHidden/>
              </w:rPr>
              <w:t>6</w:t>
            </w:r>
            <w:r>
              <w:rPr>
                <w:webHidden/>
              </w:rPr>
              <w:fldChar w:fldCharType="end"/>
            </w:r>
          </w:hyperlink>
        </w:p>
        <w:p w14:paraId="68C85EDB" w14:textId="769515E4" w:rsidR="00C55BEC" w:rsidRDefault="00C55BEC">
          <w:pPr>
            <w:pStyle w:val="TOC2"/>
            <w:rPr>
              <w:rFonts w:eastAsiaTheme="minorEastAsia"/>
              <w:color w:val="auto"/>
              <w:sz w:val="24"/>
              <w:szCs w:val="24"/>
              <w:lang w:eastAsia="en-GB"/>
            </w:rPr>
          </w:pPr>
          <w:hyperlink w:anchor="_Toc224641050" w:history="1">
            <w:r w:rsidRPr="001D3199">
              <w:rPr>
                <w:rStyle w:val="Hyperlink"/>
              </w:rPr>
              <w:t>07 Communication of Outcomes</w:t>
            </w:r>
            <w:r>
              <w:rPr>
                <w:webHidden/>
              </w:rPr>
              <w:tab/>
            </w:r>
            <w:r>
              <w:rPr>
                <w:webHidden/>
              </w:rPr>
              <w:fldChar w:fldCharType="begin"/>
            </w:r>
            <w:r>
              <w:rPr>
                <w:webHidden/>
              </w:rPr>
              <w:instrText xml:space="preserve"> PAGEREF _Toc224641050 \h </w:instrText>
            </w:r>
            <w:r>
              <w:rPr>
                <w:webHidden/>
              </w:rPr>
            </w:r>
            <w:r>
              <w:rPr>
                <w:webHidden/>
              </w:rPr>
              <w:fldChar w:fldCharType="separate"/>
            </w:r>
            <w:r w:rsidR="003E7C97">
              <w:rPr>
                <w:webHidden/>
              </w:rPr>
              <w:t>7</w:t>
            </w:r>
            <w:r>
              <w:rPr>
                <w:webHidden/>
              </w:rPr>
              <w:fldChar w:fldCharType="end"/>
            </w:r>
          </w:hyperlink>
        </w:p>
        <w:p w14:paraId="69EBDD75" w14:textId="502CF728" w:rsidR="00C55BEC" w:rsidRDefault="00C55BEC">
          <w:pPr>
            <w:pStyle w:val="TOC2"/>
            <w:rPr>
              <w:rFonts w:eastAsiaTheme="minorEastAsia"/>
              <w:color w:val="auto"/>
              <w:sz w:val="24"/>
              <w:szCs w:val="24"/>
              <w:lang w:eastAsia="en-GB"/>
            </w:rPr>
          </w:pPr>
          <w:hyperlink w:anchor="_Toc224641051" w:history="1">
            <w:r w:rsidRPr="001D3199">
              <w:rPr>
                <w:rStyle w:val="Hyperlink"/>
              </w:rPr>
              <w:t>08 Retention of Records</w:t>
            </w:r>
            <w:r>
              <w:rPr>
                <w:webHidden/>
              </w:rPr>
              <w:tab/>
            </w:r>
            <w:r>
              <w:rPr>
                <w:webHidden/>
              </w:rPr>
              <w:fldChar w:fldCharType="begin"/>
            </w:r>
            <w:r>
              <w:rPr>
                <w:webHidden/>
              </w:rPr>
              <w:instrText xml:space="preserve"> PAGEREF _Toc224641051 \h </w:instrText>
            </w:r>
            <w:r>
              <w:rPr>
                <w:webHidden/>
              </w:rPr>
            </w:r>
            <w:r>
              <w:rPr>
                <w:webHidden/>
              </w:rPr>
              <w:fldChar w:fldCharType="separate"/>
            </w:r>
            <w:r w:rsidR="003E7C97">
              <w:rPr>
                <w:webHidden/>
              </w:rPr>
              <w:t>7</w:t>
            </w:r>
            <w:r>
              <w:rPr>
                <w:webHidden/>
              </w:rPr>
              <w:fldChar w:fldCharType="end"/>
            </w:r>
          </w:hyperlink>
        </w:p>
        <w:p w14:paraId="189BD2E8" w14:textId="2AE05E5E" w:rsidR="00C55BEC" w:rsidRDefault="00C55BEC">
          <w:pPr>
            <w:pStyle w:val="TOC2"/>
            <w:rPr>
              <w:rFonts w:eastAsiaTheme="minorEastAsia"/>
              <w:color w:val="auto"/>
              <w:sz w:val="24"/>
              <w:szCs w:val="24"/>
              <w:lang w:eastAsia="en-GB"/>
            </w:rPr>
          </w:pPr>
          <w:hyperlink w:anchor="_Toc224641052" w:history="1">
            <w:r w:rsidRPr="001D3199">
              <w:rPr>
                <w:rStyle w:val="Hyperlink"/>
              </w:rPr>
              <w:t>Appendix 1: Reporting Services</w:t>
            </w:r>
            <w:r>
              <w:rPr>
                <w:webHidden/>
              </w:rPr>
              <w:tab/>
            </w:r>
            <w:r>
              <w:rPr>
                <w:webHidden/>
              </w:rPr>
              <w:fldChar w:fldCharType="begin"/>
            </w:r>
            <w:r>
              <w:rPr>
                <w:webHidden/>
              </w:rPr>
              <w:instrText xml:space="preserve"> PAGEREF _Toc224641052 \h </w:instrText>
            </w:r>
            <w:r>
              <w:rPr>
                <w:webHidden/>
              </w:rPr>
            </w:r>
            <w:r>
              <w:rPr>
                <w:webHidden/>
              </w:rPr>
              <w:fldChar w:fldCharType="separate"/>
            </w:r>
            <w:r w:rsidR="003E7C97">
              <w:rPr>
                <w:webHidden/>
              </w:rPr>
              <w:t>8</w:t>
            </w:r>
            <w:r>
              <w:rPr>
                <w:webHidden/>
              </w:rPr>
              <w:fldChar w:fldCharType="end"/>
            </w:r>
          </w:hyperlink>
        </w:p>
        <w:p w14:paraId="2CF6DC5C" w14:textId="62CF160F" w:rsidR="00C55BEC" w:rsidRDefault="00C55BEC">
          <w:pPr>
            <w:pStyle w:val="TOC2"/>
            <w:rPr>
              <w:rFonts w:eastAsiaTheme="minorEastAsia"/>
              <w:color w:val="auto"/>
              <w:sz w:val="24"/>
              <w:szCs w:val="24"/>
              <w:lang w:eastAsia="en-GB"/>
            </w:rPr>
          </w:pPr>
          <w:hyperlink w:anchor="_Toc224641053" w:history="1">
            <w:r w:rsidRPr="001D3199">
              <w:rPr>
                <w:rStyle w:val="Hyperlink"/>
                <w:rFonts w:eastAsia="Times New Roman"/>
                <w:b/>
                <w:kern w:val="0"/>
                <w:lang w:eastAsia="en-GB"/>
                <w14:ligatures w14:val="none"/>
              </w:rPr>
              <w:t>Europe</w:t>
            </w:r>
            <w:r>
              <w:rPr>
                <w:webHidden/>
              </w:rPr>
              <w:tab/>
            </w:r>
            <w:r>
              <w:rPr>
                <w:webHidden/>
              </w:rPr>
              <w:fldChar w:fldCharType="begin"/>
            </w:r>
            <w:r>
              <w:rPr>
                <w:webHidden/>
              </w:rPr>
              <w:instrText xml:space="preserve"> PAGEREF _Toc224641053 \h </w:instrText>
            </w:r>
            <w:r>
              <w:rPr>
                <w:webHidden/>
              </w:rPr>
            </w:r>
            <w:r>
              <w:rPr>
                <w:webHidden/>
              </w:rPr>
              <w:fldChar w:fldCharType="separate"/>
            </w:r>
            <w:r w:rsidR="003E7C97">
              <w:rPr>
                <w:webHidden/>
              </w:rPr>
              <w:t>8</w:t>
            </w:r>
            <w:r>
              <w:rPr>
                <w:webHidden/>
              </w:rPr>
              <w:fldChar w:fldCharType="end"/>
            </w:r>
          </w:hyperlink>
        </w:p>
        <w:p w14:paraId="1570733E" w14:textId="10007978" w:rsidR="00C55BEC" w:rsidRDefault="00C55BEC">
          <w:pPr>
            <w:pStyle w:val="TOC2"/>
            <w:rPr>
              <w:rFonts w:eastAsiaTheme="minorEastAsia"/>
              <w:color w:val="auto"/>
              <w:sz w:val="24"/>
              <w:szCs w:val="24"/>
              <w:lang w:eastAsia="en-GB"/>
            </w:rPr>
          </w:pPr>
          <w:hyperlink w:anchor="_Toc224641054" w:history="1">
            <w:r w:rsidRPr="001D3199">
              <w:rPr>
                <w:rStyle w:val="Hyperlink"/>
                <w:rFonts w:eastAsia="Times New Roman"/>
                <w:b/>
                <w:kern w:val="0"/>
                <w:lang w:eastAsia="en-GB"/>
                <w14:ligatures w14:val="none"/>
              </w:rPr>
              <w:t>Asia Pacific</w:t>
            </w:r>
            <w:r>
              <w:rPr>
                <w:webHidden/>
              </w:rPr>
              <w:tab/>
            </w:r>
            <w:r>
              <w:rPr>
                <w:webHidden/>
              </w:rPr>
              <w:fldChar w:fldCharType="begin"/>
            </w:r>
            <w:r>
              <w:rPr>
                <w:webHidden/>
              </w:rPr>
              <w:instrText xml:space="preserve"> PAGEREF _Toc224641054 \h </w:instrText>
            </w:r>
            <w:r>
              <w:rPr>
                <w:webHidden/>
              </w:rPr>
            </w:r>
            <w:r>
              <w:rPr>
                <w:webHidden/>
              </w:rPr>
              <w:fldChar w:fldCharType="separate"/>
            </w:r>
            <w:r w:rsidR="003E7C97">
              <w:rPr>
                <w:webHidden/>
              </w:rPr>
              <w:t>10</w:t>
            </w:r>
            <w:r>
              <w:rPr>
                <w:webHidden/>
              </w:rPr>
              <w:fldChar w:fldCharType="end"/>
            </w:r>
          </w:hyperlink>
        </w:p>
        <w:p w14:paraId="1601BF62" w14:textId="3763EFDD" w:rsidR="00C55BEC" w:rsidRDefault="00C55BEC">
          <w:pPr>
            <w:pStyle w:val="TOC2"/>
            <w:rPr>
              <w:rFonts w:eastAsiaTheme="minorEastAsia"/>
              <w:color w:val="auto"/>
              <w:sz w:val="24"/>
              <w:szCs w:val="24"/>
              <w:lang w:eastAsia="en-GB"/>
            </w:rPr>
          </w:pPr>
          <w:hyperlink w:anchor="_Toc224641055" w:history="1">
            <w:r w:rsidRPr="001D3199">
              <w:rPr>
                <w:rStyle w:val="Hyperlink"/>
                <w:rFonts w:eastAsia="Times New Roman"/>
                <w:b/>
                <w:kern w:val="0"/>
                <w:lang w:eastAsia="en-GB"/>
                <w14:ligatures w14:val="none"/>
              </w:rPr>
              <w:t>North &amp; South America</w:t>
            </w:r>
            <w:r>
              <w:rPr>
                <w:webHidden/>
              </w:rPr>
              <w:tab/>
            </w:r>
            <w:r>
              <w:rPr>
                <w:webHidden/>
              </w:rPr>
              <w:fldChar w:fldCharType="begin"/>
            </w:r>
            <w:r>
              <w:rPr>
                <w:webHidden/>
              </w:rPr>
              <w:instrText xml:space="preserve"> PAGEREF _Toc224641055 \h </w:instrText>
            </w:r>
            <w:r>
              <w:rPr>
                <w:webHidden/>
              </w:rPr>
            </w:r>
            <w:r>
              <w:rPr>
                <w:webHidden/>
              </w:rPr>
              <w:fldChar w:fldCharType="separate"/>
            </w:r>
            <w:r w:rsidR="003E7C97">
              <w:rPr>
                <w:webHidden/>
              </w:rPr>
              <w:t>11</w:t>
            </w:r>
            <w:r>
              <w:rPr>
                <w:webHidden/>
              </w:rPr>
              <w:fldChar w:fldCharType="end"/>
            </w:r>
          </w:hyperlink>
        </w:p>
        <w:p w14:paraId="5C17CC5F" w14:textId="607BFEF4" w:rsidR="00C55BEC" w:rsidRDefault="00C55BEC">
          <w:pPr>
            <w:pStyle w:val="TOC2"/>
            <w:rPr>
              <w:rFonts w:eastAsiaTheme="minorEastAsia"/>
              <w:color w:val="auto"/>
              <w:sz w:val="24"/>
              <w:szCs w:val="24"/>
              <w:lang w:eastAsia="en-GB"/>
            </w:rPr>
          </w:pPr>
          <w:hyperlink w:anchor="_Toc224641056" w:history="1">
            <w:r w:rsidRPr="001D3199">
              <w:rPr>
                <w:rStyle w:val="Hyperlink"/>
                <w:rFonts w:eastAsia="Times New Roman"/>
                <w:b/>
                <w:kern w:val="0"/>
                <w:lang w:eastAsia="en-GB"/>
                <w14:ligatures w14:val="none"/>
              </w:rPr>
              <w:t>Middle East &amp; Africa</w:t>
            </w:r>
            <w:r>
              <w:rPr>
                <w:webHidden/>
              </w:rPr>
              <w:tab/>
            </w:r>
            <w:r>
              <w:rPr>
                <w:webHidden/>
              </w:rPr>
              <w:fldChar w:fldCharType="begin"/>
            </w:r>
            <w:r>
              <w:rPr>
                <w:webHidden/>
              </w:rPr>
              <w:instrText xml:space="preserve"> PAGEREF _Toc224641056 \h </w:instrText>
            </w:r>
            <w:r>
              <w:rPr>
                <w:webHidden/>
              </w:rPr>
            </w:r>
            <w:r>
              <w:rPr>
                <w:webHidden/>
              </w:rPr>
              <w:fldChar w:fldCharType="separate"/>
            </w:r>
            <w:r w:rsidR="003E7C97">
              <w:rPr>
                <w:webHidden/>
              </w:rPr>
              <w:t>12</w:t>
            </w:r>
            <w:r>
              <w:rPr>
                <w:webHidden/>
              </w:rPr>
              <w:fldChar w:fldCharType="end"/>
            </w:r>
          </w:hyperlink>
        </w:p>
        <w:p w14:paraId="18083414" w14:textId="24273CE3" w:rsidR="00C55BEC" w:rsidRDefault="00C55BEC">
          <w:pPr>
            <w:pStyle w:val="TOC2"/>
            <w:rPr>
              <w:rFonts w:eastAsiaTheme="minorEastAsia"/>
              <w:color w:val="auto"/>
              <w:sz w:val="24"/>
              <w:szCs w:val="24"/>
              <w:lang w:eastAsia="en-GB"/>
            </w:rPr>
          </w:pPr>
          <w:hyperlink w:anchor="_Toc224641057" w:history="1">
            <w:r w:rsidRPr="001D3199">
              <w:rPr>
                <w:rStyle w:val="Hyperlink"/>
              </w:rPr>
              <w:t>Version Control</w:t>
            </w:r>
            <w:r>
              <w:rPr>
                <w:webHidden/>
              </w:rPr>
              <w:tab/>
            </w:r>
            <w:r>
              <w:rPr>
                <w:webHidden/>
              </w:rPr>
              <w:fldChar w:fldCharType="begin"/>
            </w:r>
            <w:r>
              <w:rPr>
                <w:webHidden/>
              </w:rPr>
              <w:instrText xml:space="preserve"> PAGEREF _Toc224641057 \h </w:instrText>
            </w:r>
            <w:r>
              <w:rPr>
                <w:webHidden/>
              </w:rPr>
            </w:r>
            <w:r>
              <w:rPr>
                <w:webHidden/>
              </w:rPr>
              <w:fldChar w:fldCharType="separate"/>
            </w:r>
            <w:r w:rsidR="003E7C97">
              <w:rPr>
                <w:webHidden/>
              </w:rPr>
              <w:t>14</w:t>
            </w:r>
            <w:r>
              <w:rPr>
                <w:webHidden/>
              </w:rPr>
              <w:fldChar w:fldCharType="end"/>
            </w:r>
          </w:hyperlink>
        </w:p>
        <w:p w14:paraId="22224B9F" w14:textId="0DC29565" w:rsidR="38F5F0D8" w:rsidRDefault="38F5F0D8" w:rsidP="38F5F0D8">
          <w:pPr>
            <w:pStyle w:val="TOC2"/>
            <w:rPr>
              <w:rStyle w:val="Hyperlink"/>
            </w:rPr>
          </w:pPr>
          <w:r>
            <w:fldChar w:fldCharType="end"/>
          </w:r>
        </w:p>
      </w:sdtContent>
    </w:sdt>
    <w:p w14:paraId="6CB6BA91" w14:textId="4F30B9F2" w:rsidR="00143564" w:rsidRPr="0068677F" w:rsidRDefault="00143564" w:rsidP="0068677F">
      <w:pPr>
        <w:pStyle w:val="TOC2"/>
        <w:rPr>
          <w:color w:val="173F35" w:themeColor="hyperlink"/>
          <w:u w:val="single"/>
          <w:lang w:eastAsia="en-GB"/>
        </w:rPr>
      </w:pPr>
    </w:p>
    <w:p w14:paraId="392043D0" w14:textId="3AC810A6" w:rsidR="001E2411" w:rsidRDefault="001E2411" w:rsidP="00787060">
      <w:pPr>
        <w:pStyle w:val="BodyText"/>
      </w:pPr>
    </w:p>
    <w:p w14:paraId="23239597" w14:textId="77777777" w:rsidR="00D93427" w:rsidRDefault="00D93427">
      <w:pPr>
        <w:spacing w:before="0" w:after="160" w:line="259" w:lineRule="auto"/>
        <w:ind w:right="0"/>
        <w:rPr>
          <w:rFonts w:asciiTheme="majorHAnsi" w:eastAsiaTheme="majorEastAsia" w:hAnsiTheme="majorHAnsi" w:cstheme="majorBidi"/>
          <w:color w:val="0857C3" w:themeColor="background2"/>
          <w:sz w:val="60"/>
          <w:szCs w:val="26"/>
        </w:rPr>
      </w:pPr>
      <w:bookmarkStart w:id="18" w:name="_Toc141177046"/>
      <w:r>
        <w:br w:type="page"/>
      </w:r>
    </w:p>
    <w:p w14:paraId="25D65536" w14:textId="683061C4" w:rsidR="001E2411" w:rsidRPr="00710ECA" w:rsidRDefault="0051204E" w:rsidP="006968EB">
      <w:pPr>
        <w:pStyle w:val="Heading2"/>
        <w:spacing w:line="276" w:lineRule="auto"/>
        <w:rPr>
          <w:sz w:val="52"/>
          <w:szCs w:val="22"/>
        </w:rPr>
      </w:pPr>
      <w:bookmarkStart w:id="19" w:name="_Toc224641044"/>
      <w:r w:rsidRPr="00710ECA">
        <w:rPr>
          <w:sz w:val="52"/>
          <w:szCs w:val="22"/>
        </w:rPr>
        <w:lastRenderedPageBreak/>
        <w:t>0</w:t>
      </w:r>
      <w:r w:rsidR="00EB00BF" w:rsidRPr="00710ECA">
        <w:rPr>
          <w:sz w:val="52"/>
          <w:szCs w:val="22"/>
        </w:rPr>
        <w:t>1</w:t>
      </w:r>
      <w:r w:rsidRPr="00710ECA">
        <w:rPr>
          <w:sz w:val="52"/>
          <w:szCs w:val="22"/>
        </w:rPr>
        <w:t xml:space="preserve"> </w:t>
      </w:r>
      <w:bookmarkEnd w:id="18"/>
      <w:r w:rsidR="00EB00BF" w:rsidRPr="00710ECA">
        <w:rPr>
          <w:sz w:val="52"/>
          <w:szCs w:val="22"/>
        </w:rPr>
        <w:t>Purpose</w:t>
      </w:r>
      <w:bookmarkEnd w:id="19"/>
    </w:p>
    <w:p w14:paraId="303881D2" w14:textId="02AA749A" w:rsidR="00382577" w:rsidRDefault="00715374" w:rsidP="00E7573A">
      <w:pPr>
        <w:tabs>
          <w:tab w:val="left" w:pos="8647"/>
        </w:tabs>
        <w:spacing w:after="0" w:line="360" w:lineRule="auto"/>
        <w:ind w:right="85"/>
        <w:jc w:val="both"/>
      </w:pPr>
      <w:bookmarkStart w:id="20" w:name="_Toc141177047"/>
      <w:r w:rsidRPr="00715374">
        <w:t>As a</w:t>
      </w:r>
      <w:r>
        <w:t xml:space="preserve"> ‘People-first’</w:t>
      </w:r>
      <w:r w:rsidRPr="00715374">
        <w:t xml:space="preserve"> organisation, </w:t>
      </w:r>
      <w:r w:rsidR="00F42D38">
        <w:t xml:space="preserve">Howden </w:t>
      </w:r>
      <w:r w:rsidRPr="00715374">
        <w:t xml:space="preserve">Group takes any form of wrongdoing very seriously. The wellbeing and integrity of our employees and business is of paramount importance to us and for that reason, we encourage all </w:t>
      </w:r>
      <w:r w:rsidR="009635F6">
        <w:t>employees</w:t>
      </w:r>
      <w:r w:rsidR="00864A05">
        <w:t>,</w:t>
      </w:r>
      <w:r w:rsidR="00112EA0">
        <w:t xml:space="preserve"> </w:t>
      </w:r>
      <w:r w:rsidR="00112EA0" w:rsidRPr="00301E97">
        <w:t>independent contractors, third</w:t>
      </w:r>
      <w:r w:rsidR="00710ECA">
        <w:t xml:space="preserve"> </w:t>
      </w:r>
      <w:r w:rsidR="00112EA0" w:rsidRPr="00301E97">
        <w:t>party vendors, customers and business partners</w:t>
      </w:r>
      <w:r w:rsidRPr="00715374">
        <w:t xml:space="preserve"> to raise any concerns that they may have about the conduct of others in the business or the way in which the business is run.</w:t>
      </w:r>
      <w:r w:rsidR="00FB0EC4">
        <w:t xml:space="preserve"> </w:t>
      </w:r>
    </w:p>
    <w:p w14:paraId="54D1A357" w14:textId="48AF609D" w:rsidR="006968EB" w:rsidRDefault="00F87ABB" w:rsidP="003E672C">
      <w:pPr>
        <w:tabs>
          <w:tab w:val="left" w:pos="8647"/>
        </w:tabs>
        <w:spacing w:after="0" w:line="360" w:lineRule="auto"/>
        <w:ind w:right="85"/>
        <w:jc w:val="both"/>
      </w:pPr>
      <w:r>
        <w:t>The Global Whistleblowing Policy sets out</w:t>
      </w:r>
      <w:r w:rsidR="00DB0B48">
        <w:t xml:space="preserve"> expectations from colleagues</w:t>
      </w:r>
      <w:r w:rsidR="004104B4">
        <w:t xml:space="preserve"> as well as the way in which concerns can be raised. </w:t>
      </w:r>
    </w:p>
    <w:p w14:paraId="7AF65934" w14:textId="0EC1F776" w:rsidR="00854500" w:rsidRDefault="00997276" w:rsidP="00E7573A">
      <w:pPr>
        <w:tabs>
          <w:tab w:val="left" w:pos="8647"/>
        </w:tabs>
        <w:spacing w:after="0" w:line="360" w:lineRule="auto"/>
        <w:ind w:right="84"/>
        <w:jc w:val="both"/>
      </w:pPr>
      <w:r>
        <w:t xml:space="preserve">The </w:t>
      </w:r>
      <w:r w:rsidR="00ED3E3A">
        <w:t>Policy covers</w:t>
      </w:r>
      <w:r>
        <w:t xml:space="preserve"> legitimate concerns about disclosures</w:t>
      </w:r>
      <w:r w:rsidR="007F5D67">
        <w:t xml:space="preserve"> of information</w:t>
      </w:r>
      <w:r w:rsidR="00E90836">
        <w:t xml:space="preserve"> </w:t>
      </w:r>
      <w:r w:rsidR="00AB402A">
        <w:t>that</w:t>
      </w:r>
      <w:r w:rsidR="00E90836">
        <w:t xml:space="preserve"> can be broadly categorised as</w:t>
      </w:r>
      <w:r w:rsidR="00D0260D">
        <w:t xml:space="preserve"> concerns regarding</w:t>
      </w:r>
      <w:r w:rsidR="00E90836">
        <w:t>:</w:t>
      </w:r>
    </w:p>
    <w:p w14:paraId="4E678CE2" w14:textId="2129F43B" w:rsidR="00713971" w:rsidRDefault="00CE5E3A" w:rsidP="000D3EA0">
      <w:pPr>
        <w:pStyle w:val="ListParagraph"/>
        <w:numPr>
          <w:ilvl w:val="0"/>
          <w:numId w:val="10"/>
        </w:numPr>
        <w:tabs>
          <w:tab w:val="left" w:pos="8647"/>
        </w:tabs>
        <w:spacing w:after="0" w:line="360" w:lineRule="auto"/>
        <w:ind w:right="84"/>
        <w:jc w:val="both"/>
      </w:pPr>
      <w:r>
        <w:t>A criminal offence</w:t>
      </w:r>
      <w:r w:rsidR="3B3F9D40">
        <w:t>.</w:t>
      </w:r>
    </w:p>
    <w:p w14:paraId="3B69575F" w14:textId="1F86409A" w:rsidR="00713971" w:rsidRDefault="00446D5F" w:rsidP="000D3EA0">
      <w:pPr>
        <w:pStyle w:val="ListParagraph"/>
        <w:numPr>
          <w:ilvl w:val="0"/>
          <w:numId w:val="10"/>
        </w:numPr>
        <w:tabs>
          <w:tab w:val="left" w:pos="8647"/>
        </w:tabs>
        <w:spacing w:after="0" w:line="360" w:lineRule="auto"/>
        <w:ind w:right="84"/>
        <w:jc w:val="both"/>
      </w:pPr>
      <w:r>
        <w:t>M</w:t>
      </w:r>
      <w:r w:rsidR="00CE5E3A">
        <w:t>iscarriage of justice</w:t>
      </w:r>
      <w:r w:rsidR="3B3F9D40">
        <w:t>.</w:t>
      </w:r>
    </w:p>
    <w:p w14:paraId="2E805E0E" w14:textId="22994A35" w:rsidR="00713971" w:rsidRDefault="00446D5F" w:rsidP="000D3EA0">
      <w:pPr>
        <w:pStyle w:val="ListParagraph"/>
        <w:numPr>
          <w:ilvl w:val="0"/>
          <w:numId w:val="10"/>
        </w:numPr>
        <w:tabs>
          <w:tab w:val="left" w:pos="8647"/>
        </w:tabs>
        <w:spacing w:after="0" w:line="360" w:lineRule="auto"/>
        <w:ind w:right="84"/>
        <w:jc w:val="both"/>
      </w:pPr>
      <w:r>
        <w:t>A</w:t>
      </w:r>
      <w:r w:rsidR="00CE5E3A">
        <w:t>n act creating risk to health and safety</w:t>
      </w:r>
      <w:r w:rsidR="3C53301D">
        <w:t>.</w:t>
      </w:r>
    </w:p>
    <w:p w14:paraId="1AF2C0C7" w14:textId="1CCC248F" w:rsidR="00713971" w:rsidRDefault="00446D5F" w:rsidP="000D3EA0">
      <w:pPr>
        <w:pStyle w:val="ListParagraph"/>
        <w:numPr>
          <w:ilvl w:val="0"/>
          <w:numId w:val="10"/>
        </w:numPr>
        <w:tabs>
          <w:tab w:val="left" w:pos="8647"/>
        </w:tabs>
        <w:spacing w:after="0" w:line="360" w:lineRule="auto"/>
        <w:ind w:right="84"/>
        <w:jc w:val="both"/>
      </w:pPr>
      <w:r>
        <w:t>A</w:t>
      </w:r>
      <w:r w:rsidR="00CE5E3A">
        <w:t>n act causing damage to the environment</w:t>
      </w:r>
      <w:r w:rsidR="097BE414">
        <w:t>.</w:t>
      </w:r>
    </w:p>
    <w:p w14:paraId="174E8820" w14:textId="23A21C70" w:rsidR="00AE5E2C" w:rsidRDefault="00446D5F" w:rsidP="000D3EA0">
      <w:pPr>
        <w:pStyle w:val="ListParagraph"/>
        <w:numPr>
          <w:ilvl w:val="0"/>
          <w:numId w:val="10"/>
        </w:numPr>
        <w:tabs>
          <w:tab w:val="left" w:pos="8647"/>
        </w:tabs>
        <w:spacing w:after="0" w:line="360" w:lineRule="auto"/>
        <w:ind w:right="84"/>
        <w:jc w:val="both"/>
      </w:pPr>
      <w:r>
        <w:t>N</w:t>
      </w:r>
      <w:r w:rsidR="00CE5E3A">
        <w:t>egligence</w:t>
      </w:r>
      <w:r w:rsidR="0018569F">
        <w:t xml:space="preserve"> causing or likely to cause harm to the business, the environment or a person</w:t>
      </w:r>
      <w:r w:rsidR="32A508CC">
        <w:t>.</w:t>
      </w:r>
    </w:p>
    <w:p w14:paraId="1D188328" w14:textId="6EA7E24A" w:rsidR="00713971" w:rsidRDefault="0018569F" w:rsidP="000D3EA0">
      <w:pPr>
        <w:pStyle w:val="ListParagraph"/>
        <w:numPr>
          <w:ilvl w:val="0"/>
          <w:numId w:val="10"/>
        </w:numPr>
        <w:tabs>
          <w:tab w:val="left" w:pos="8647"/>
        </w:tabs>
        <w:spacing w:after="0" w:line="360" w:lineRule="auto"/>
        <w:ind w:right="84"/>
        <w:jc w:val="both"/>
      </w:pPr>
      <w:r>
        <w:t>Serious or repeated b</w:t>
      </w:r>
      <w:r w:rsidR="00CE5E3A">
        <w:t>reaches of our internal policies and procedures</w:t>
      </w:r>
      <w:r w:rsidR="32A508CC">
        <w:t>.</w:t>
      </w:r>
    </w:p>
    <w:p w14:paraId="5ADC05BB" w14:textId="114E5527" w:rsidR="00713971" w:rsidRDefault="00446D5F" w:rsidP="000D3EA0">
      <w:pPr>
        <w:pStyle w:val="ListParagraph"/>
        <w:numPr>
          <w:ilvl w:val="0"/>
          <w:numId w:val="10"/>
        </w:numPr>
        <w:tabs>
          <w:tab w:val="left" w:pos="8647"/>
        </w:tabs>
        <w:spacing w:after="0" w:line="360" w:lineRule="auto"/>
        <w:ind w:right="84"/>
        <w:jc w:val="both"/>
      </w:pPr>
      <w:r>
        <w:t>B</w:t>
      </w:r>
      <w:r w:rsidR="00CE5E3A">
        <w:t>reaches of competition law or anti-competitive practices</w:t>
      </w:r>
      <w:r w:rsidR="32A508CC">
        <w:t>.</w:t>
      </w:r>
    </w:p>
    <w:p w14:paraId="0D8856D8" w14:textId="328BFC67" w:rsidR="00713971" w:rsidRDefault="00446D5F" w:rsidP="000D3EA0">
      <w:pPr>
        <w:pStyle w:val="ListParagraph"/>
        <w:numPr>
          <w:ilvl w:val="0"/>
          <w:numId w:val="10"/>
        </w:numPr>
        <w:tabs>
          <w:tab w:val="left" w:pos="8647"/>
        </w:tabs>
        <w:spacing w:after="0" w:line="360" w:lineRule="auto"/>
        <w:ind w:right="84"/>
        <w:jc w:val="both"/>
      </w:pPr>
      <w:r>
        <w:t xml:space="preserve">A </w:t>
      </w:r>
      <w:r w:rsidR="00CE5E3A">
        <w:t>breach of any other legal obligation</w:t>
      </w:r>
      <w:r w:rsidR="52B1C4DA">
        <w:t>.</w:t>
      </w:r>
    </w:p>
    <w:p w14:paraId="3FD0248B" w14:textId="7A3565A6" w:rsidR="00AF39EA" w:rsidRDefault="00446D5F" w:rsidP="4BEF9A47">
      <w:pPr>
        <w:pStyle w:val="ListParagraph"/>
        <w:numPr>
          <w:ilvl w:val="0"/>
          <w:numId w:val="10"/>
        </w:numPr>
        <w:tabs>
          <w:tab w:val="left" w:pos="8647"/>
        </w:tabs>
        <w:spacing w:after="0" w:line="360" w:lineRule="auto"/>
        <w:ind w:right="84"/>
        <w:jc w:val="both"/>
        <w:rPr>
          <w:szCs w:val="20"/>
        </w:rPr>
      </w:pPr>
      <w:r>
        <w:t>C</w:t>
      </w:r>
      <w:r w:rsidR="00CE5E3A">
        <w:t>onduct likely to damage Howden Group Holdings and/or any associated subsidiary company’s reputation</w:t>
      </w:r>
      <w:r w:rsidR="52B1C4DA">
        <w:t>.</w:t>
      </w:r>
    </w:p>
    <w:p w14:paraId="2EE49E26" w14:textId="30A22292" w:rsidR="00AF39EA" w:rsidRDefault="003B7A9D" w:rsidP="000D3EA0">
      <w:pPr>
        <w:pStyle w:val="ListParagraph"/>
        <w:numPr>
          <w:ilvl w:val="0"/>
          <w:numId w:val="10"/>
        </w:numPr>
        <w:tabs>
          <w:tab w:val="left" w:pos="8647"/>
        </w:tabs>
        <w:spacing w:after="0" w:line="360" w:lineRule="auto"/>
        <w:ind w:right="84"/>
        <w:jc w:val="both"/>
      </w:pPr>
      <w:r>
        <w:t xml:space="preserve">Fraud or deliberate error in the preparation, evaluation, review or audit of any financial statement of </w:t>
      </w:r>
      <w:r w:rsidR="004C012D">
        <w:t>Howden</w:t>
      </w:r>
      <w:r w:rsidR="27357D20">
        <w:t>.</w:t>
      </w:r>
    </w:p>
    <w:p w14:paraId="5667E861" w14:textId="133F2536" w:rsidR="00AF39EA" w:rsidRDefault="003B7A9D" w:rsidP="000D3EA0">
      <w:pPr>
        <w:pStyle w:val="ListParagraph"/>
        <w:numPr>
          <w:ilvl w:val="0"/>
          <w:numId w:val="10"/>
        </w:numPr>
        <w:tabs>
          <w:tab w:val="left" w:pos="8647"/>
        </w:tabs>
        <w:spacing w:after="0" w:line="360" w:lineRule="auto"/>
        <w:ind w:right="84"/>
        <w:jc w:val="both"/>
      </w:pPr>
      <w:r>
        <w:t>Significant deficiencies in or intentional non</w:t>
      </w:r>
      <w:r w:rsidR="0018569F">
        <w:t>-</w:t>
      </w:r>
      <w:r>
        <w:t xml:space="preserve">compliance with the </w:t>
      </w:r>
      <w:r w:rsidR="004C012D">
        <w:t>Howden</w:t>
      </w:r>
      <w:r>
        <w:t>’s internal accounting controls</w:t>
      </w:r>
      <w:r w:rsidR="27357D20">
        <w:t>.</w:t>
      </w:r>
    </w:p>
    <w:p w14:paraId="7EEFA071" w14:textId="4773BE96" w:rsidR="00AF39EA" w:rsidRDefault="003B7A9D" w:rsidP="000D3EA0">
      <w:pPr>
        <w:pStyle w:val="ListParagraph"/>
        <w:numPr>
          <w:ilvl w:val="0"/>
          <w:numId w:val="10"/>
        </w:numPr>
        <w:tabs>
          <w:tab w:val="left" w:pos="8647"/>
        </w:tabs>
        <w:spacing w:after="0" w:line="360" w:lineRule="auto"/>
        <w:ind w:right="84"/>
        <w:jc w:val="both"/>
      </w:pPr>
      <w:r>
        <w:t xml:space="preserve">Misrepresentations or false statements regarding a matter contained in the financial records, financial reports or audit reports of </w:t>
      </w:r>
      <w:r w:rsidR="000C7676">
        <w:t>Howden</w:t>
      </w:r>
      <w:r w:rsidR="6225E738">
        <w:t>.</w:t>
      </w:r>
    </w:p>
    <w:p w14:paraId="29BA5250" w14:textId="4367C4A4" w:rsidR="00AF39EA" w:rsidRDefault="003B7A9D" w:rsidP="00E7573A">
      <w:pPr>
        <w:pStyle w:val="ListParagraph"/>
        <w:numPr>
          <w:ilvl w:val="0"/>
          <w:numId w:val="10"/>
        </w:numPr>
        <w:tabs>
          <w:tab w:val="left" w:pos="8647"/>
        </w:tabs>
        <w:spacing w:after="0" w:line="360" w:lineRule="auto"/>
        <w:ind w:right="84"/>
        <w:jc w:val="both"/>
      </w:pPr>
      <w:r w:rsidRPr="00301E97">
        <w:t xml:space="preserve">Deviation from the full and fair reporting of </w:t>
      </w:r>
      <w:r w:rsidR="008F4E1D">
        <w:t>Howden</w:t>
      </w:r>
      <w:r w:rsidRPr="00301E97">
        <w:t>’s financial condition.</w:t>
      </w:r>
    </w:p>
    <w:p w14:paraId="3287CA6E" w14:textId="29193578" w:rsidR="00910A18" w:rsidRPr="00710ECA" w:rsidRDefault="00910A18" w:rsidP="006968EB">
      <w:pPr>
        <w:pStyle w:val="Heading2"/>
        <w:spacing w:line="276" w:lineRule="auto"/>
        <w:rPr>
          <w:sz w:val="52"/>
          <w:szCs w:val="22"/>
        </w:rPr>
      </w:pPr>
      <w:bookmarkStart w:id="21" w:name="_Toc224641045"/>
      <w:r w:rsidRPr="00710ECA">
        <w:rPr>
          <w:sz w:val="52"/>
          <w:szCs w:val="22"/>
        </w:rPr>
        <w:t>02 Application</w:t>
      </w:r>
      <w:bookmarkEnd w:id="21"/>
    </w:p>
    <w:p w14:paraId="747F2A38" w14:textId="36A430FC" w:rsidR="009E621A" w:rsidRPr="009E621A" w:rsidRDefault="009E621A" w:rsidP="00177AE0">
      <w:pPr>
        <w:tabs>
          <w:tab w:val="left" w:pos="8647"/>
        </w:tabs>
        <w:spacing w:before="0" w:after="0" w:line="360" w:lineRule="auto"/>
        <w:ind w:right="0"/>
        <w:jc w:val="both"/>
        <w:rPr>
          <w:rFonts w:ascii="Arial" w:eastAsia="Arial" w:hAnsi="Arial" w:cs="Times New Roman"/>
        </w:rPr>
      </w:pPr>
      <w:r w:rsidRPr="009E621A">
        <w:rPr>
          <w:rFonts w:ascii="Arial" w:eastAsia="Arial" w:hAnsi="Arial" w:cs="Times New Roman"/>
        </w:rPr>
        <w:t xml:space="preserve">This </w:t>
      </w:r>
      <w:r w:rsidR="0018569F">
        <w:rPr>
          <w:rFonts w:ascii="Arial" w:eastAsia="Arial" w:hAnsi="Arial" w:cs="Times New Roman"/>
        </w:rPr>
        <w:t>P</w:t>
      </w:r>
      <w:r w:rsidRPr="009E621A">
        <w:rPr>
          <w:rFonts w:ascii="Arial" w:eastAsia="Arial" w:hAnsi="Arial" w:cs="Times New Roman"/>
        </w:rPr>
        <w:t>olicy applies to:</w:t>
      </w:r>
    </w:p>
    <w:p w14:paraId="534BE1DC" w14:textId="77777777" w:rsidR="00C5068E" w:rsidRDefault="00C5068E" w:rsidP="00177AE0">
      <w:pPr>
        <w:tabs>
          <w:tab w:val="left" w:pos="8647"/>
        </w:tabs>
        <w:spacing w:before="0" w:after="0" w:line="360" w:lineRule="auto"/>
        <w:ind w:left="357" w:right="0"/>
        <w:contextualSpacing/>
        <w:jc w:val="both"/>
        <w:rPr>
          <w:rFonts w:ascii="Arial" w:eastAsia="Arial" w:hAnsi="Arial" w:cs="Times New Roman"/>
        </w:rPr>
      </w:pPr>
    </w:p>
    <w:p w14:paraId="6B5F1D09" w14:textId="53F7F688" w:rsidR="00AF6178" w:rsidRPr="00E85D77" w:rsidRDefault="009E621A" w:rsidP="00177AE0">
      <w:pPr>
        <w:numPr>
          <w:ilvl w:val="0"/>
          <w:numId w:val="11"/>
        </w:numPr>
        <w:tabs>
          <w:tab w:val="left" w:pos="8647"/>
        </w:tabs>
        <w:spacing w:before="0" w:after="0" w:line="360" w:lineRule="auto"/>
        <w:ind w:left="357" w:right="0" w:hanging="357"/>
        <w:contextualSpacing/>
        <w:jc w:val="both"/>
        <w:rPr>
          <w:rFonts w:ascii="Arial" w:eastAsia="Arial" w:hAnsi="Arial" w:cs="Times New Roman"/>
        </w:rPr>
      </w:pPr>
      <w:r w:rsidRPr="009E621A">
        <w:rPr>
          <w:rFonts w:ascii="Arial" w:eastAsia="Arial" w:hAnsi="Arial" w:cs="Times New Roman"/>
        </w:rPr>
        <w:t>All employees, partners, officers, and directors of the Howden Group</w:t>
      </w:r>
      <w:r w:rsidR="00710ECA">
        <w:rPr>
          <w:rFonts w:ascii="Arial" w:eastAsia="Arial" w:hAnsi="Arial" w:cs="Times New Roman"/>
        </w:rPr>
        <w:t>.</w:t>
      </w:r>
    </w:p>
    <w:p w14:paraId="33CBCDB0" w14:textId="6AB9A814" w:rsidR="00AF6178" w:rsidRPr="00E85D77" w:rsidRDefault="009E621A" w:rsidP="00177AE0">
      <w:pPr>
        <w:numPr>
          <w:ilvl w:val="0"/>
          <w:numId w:val="11"/>
        </w:numPr>
        <w:tabs>
          <w:tab w:val="left" w:pos="8647"/>
        </w:tabs>
        <w:spacing w:before="0" w:after="0" w:line="360" w:lineRule="auto"/>
        <w:ind w:left="357" w:right="0" w:hanging="357"/>
        <w:contextualSpacing/>
        <w:jc w:val="both"/>
        <w:rPr>
          <w:rFonts w:ascii="Arial" w:eastAsia="Arial" w:hAnsi="Arial" w:cs="Times New Roman"/>
        </w:rPr>
      </w:pPr>
      <w:r w:rsidRPr="009E621A">
        <w:rPr>
          <w:rFonts w:ascii="Arial" w:eastAsia="Arial" w:hAnsi="Arial" w:cs="Times New Roman"/>
        </w:rPr>
        <w:t>Contractors, contingent workers and representatives acting on behalf of the Howden Group</w:t>
      </w:r>
      <w:r w:rsidR="004410EB" w:rsidRPr="00AF6178">
        <w:rPr>
          <w:rFonts w:ascii="Arial" w:eastAsia="Arial" w:hAnsi="Arial" w:cs="Times New Roman"/>
        </w:rPr>
        <w:t>.</w:t>
      </w:r>
    </w:p>
    <w:p w14:paraId="37D575C3" w14:textId="032848B2" w:rsidR="00D11391" w:rsidRPr="009E621A" w:rsidRDefault="004410EB" w:rsidP="00177AE0">
      <w:pPr>
        <w:numPr>
          <w:ilvl w:val="0"/>
          <w:numId w:val="11"/>
        </w:numPr>
        <w:tabs>
          <w:tab w:val="left" w:pos="8647"/>
        </w:tabs>
        <w:spacing w:before="0" w:after="0" w:line="360" w:lineRule="auto"/>
        <w:ind w:left="357" w:right="0" w:hanging="357"/>
        <w:contextualSpacing/>
        <w:jc w:val="both"/>
        <w:rPr>
          <w:rFonts w:ascii="Arial" w:eastAsia="Arial" w:hAnsi="Arial" w:cs="Times New Roman"/>
        </w:rPr>
      </w:pPr>
      <w:r w:rsidRPr="00AF6178">
        <w:rPr>
          <w:rFonts w:ascii="Arial" w:eastAsia="Arial" w:hAnsi="Arial" w:cs="Times New Roman"/>
        </w:rPr>
        <w:t>External third part</w:t>
      </w:r>
      <w:r w:rsidR="00C258E5">
        <w:rPr>
          <w:rFonts w:ascii="Arial" w:eastAsia="Arial" w:hAnsi="Arial" w:cs="Times New Roman"/>
        </w:rPr>
        <w:t>ies</w:t>
      </w:r>
      <w:r w:rsidRPr="00AF6178">
        <w:rPr>
          <w:rFonts w:ascii="Arial" w:eastAsia="Arial" w:hAnsi="Arial" w:cs="Times New Roman"/>
        </w:rPr>
        <w:t xml:space="preserve"> or counterpart</w:t>
      </w:r>
      <w:r w:rsidR="00C258E5">
        <w:rPr>
          <w:rFonts w:ascii="Arial" w:eastAsia="Arial" w:hAnsi="Arial" w:cs="Times New Roman"/>
        </w:rPr>
        <w:t>ies</w:t>
      </w:r>
      <w:r w:rsidRPr="00AF6178">
        <w:rPr>
          <w:rFonts w:ascii="Arial" w:eastAsia="Arial" w:hAnsi="Arial" w:cs="Times New Roman"/>
        </w:rPr>
        <w:t xml:space="preserve"> e.g. customers, suppliers and business partners. </w:t>
      </w:r>
    </w:p>
    <w:bookmarkEnd w:id="20"/>
    <w:p w14:paraId="24F1FDDA" w14:textId="1BF5A6E2" w:rsidR="00C40C67" w:rsidRDefault="00C40C67" w:rsidP="00E96DB2">
      <w:pPr>
        <w:pStyle w:val="BodyText"/>
      </w:pPr>
    </w:p>
    <w:p w14:paraId="331B19B7" w14:textId="7E8522C3" w:rsidR="00643931" w:rsidRPr="00710ECA" w:rsidRDefault="00643931" w:rsidP="006968EB">
      <w:pPr>
        <w:pStyle w:val="Heading2"/>
        <w:spacing w:line="276" w:lineRule="auto"/>
        <w:rPr>
          <w:sz w:val="52"/>
          <w:szCs w:val="22"/>
        </w:rPr>
      </w:pPr>
      <w:bookmarkStart w:id="22" w:name="_Toc224641046"/>
      <w:bookmarkStart w:id="23" w:name="_Toc141177049"/>
      <w:r w:rsidRPr="00710ECA">
        <w:rPr>
          <w:sz w:val="52"/>
          <w:szCs w:val="22"/>
        </w:rPr>
        <w:t>03 Policy Statement</w:t>
      </w:r>
      <w:bookmarkEnd w:id="22"/>
    </w:p>
    <w:p w14:paraId="0442D51C" w14:textId="33AD7CD3" w:rsidR="00B13011" w:rsidRDefault="001A5EF8" w:rsidP="00E7573A">
      <w:pPr>
        <w:spacing w:line="360" w:lineRule="auto"/>
        <w:ind w:right="0"/>
      </w:pPr>
      <w:r>
        <w:t xml:space="preserve">Howden Group </w:t>
      </w:r>
      <w:r w:rsidR="00DE7303">
        <w:t xml:space="preserve">encourages </w:t>
      </w:r>
      <w:r w:rsidR="004C7A23">
        <w:t xml:space="preserve">prompt </w:t>
      </w:r>
      <w:r w:rsidR="00327F7D">
        <w:t>and responsible reporting of any concerns</w:t>
      </w:r>
      <w:r w:rsidR="003A28D2">
        <w:t xml:space="preserve"> relating to qualifying disclosures. </w:t>
      </w:r>
      <w:r w:rsidR="00F771D4">
        <w:t>The concerns w</w:t>
      </w:r>
      <w:r w:rsidR="00C258E5">
        <w:t>ill</w:t>
      </w:r>
      <w:r w:rsidR="00F771D4">
        <w:t xml:space="preserve"> be independently assessed and </w:t>
      </w:r>
      <w:r w:rsidR="00D007FD">
        <w:t>investigated</w:t>
      </w:r>
      <w:r w:rsidR="00C258E5">
        <w:t xml:space="preserve"> if they fall within this Policy</w:t>
      </w:r>
      <w:r w:rsidR="00D007FD">
        <w:t xml:space="preserve">. </w:t>
      </w:r>
      <w:r w:rsidR="00CA7732">
        <w:t xml:space="preserve">The Group strictly prohibits </w:t>
      </w:r>
      <w:r w:rsidR="00EE6FFD">
        <w:t>retaliation or detriment against any person who raises a concern</w:t>
      </w:r>
      <w:r w:rsidR="00C258E5">
        <w:t xml:space="preserve"> under this Policy</w:t>
      </w:r>
      <w:r w:rsidR="00EE6FFD">
        <w:t xml:space="preserve"> in good fait</w:t>
      </w:r>
      <w:r w:rsidR="006E427E">
        <w:t>h.</w:t>
      </w:r>
      <w:r w:rsidR="00327F7D">
        <w:t xml:space="preserve"> </w:t>
      </w:r>
    </w:p>
    <w:p w14:paraId="183AD8A3" w14:textId="77A1E7C6" w:rsidR="00B13011" w:rsidRDefault="00B13011" w:rsidP="0068677F"/>
    <w:p w14:paraId="7A438925" w14:textId="4F0EBF0A" w:rsidR="00007869" w:rsidRPr="00710ECA" w:rsidRDefault="00007869" w:rsidP="006968EB">
      <w:pPr>
        <w:pStyle w:val="Heading2"/>
        <w:spacing w:line="276" w:lineRule="auto"/>
        <w:rPr>
          <w:sz w:val="52"/>
          <w:szCs w:val="22"/>
        </w:rPr>
      </w:pPr>
      <w:bookmarkStart w:id="24" w:name="_Toc224641047"/>
      <w:r w:rsidRPr="00710ECA">
        <w:rPr>
          <w:sz w:val="52"/>
          <w:szCs w:val="22"/>
        </w:rPr>
        <w:lastRenderedPageBreak/>
        <w:t>04 Principles</w:t>
      </w:r>
      <w:bookmarkEnd w:id="24"/>
    </w:p>
    <w:p w14:paraId="1060025C" w14:textId="194F33E5" w:rsidR="0043130A" w:rsidRDefault="0043130A" w:rsidP="00BB3086">
      <w:pPr>
        <w:tabs>
          <w:tab w:val="left" w:pos="8647"/>
        </w:tabs>
        <w:spacing w:before="0" w:after="0" w:line="360" w:lineRule="auto"/>
        <w:ind w:right="84"/>
        <w:jc w:val="both"/>
      </w:pPr>
      <w:r>
        <w:t xml:space="preserve">The Policy </w:t>
      </w:r>
      <w:r w:rsidR="00E10D61">
        <w:t xml:space="preserve">demonstrates our commitment to creating and maintaining a culture of openness within the organisation. </w:t>
      </w:r>
    </w:p>
    <w:p w14:paraId="16B89879" w14:textId="77777777" w:rsidR="00BB3086" w:rsidRDefault="00BB3086" w:rsidP="00CB5F65">
      <w:pPr>
        <w:tabs>
          <w:tab w:val="left" w:pos="8647"/>
        </w:tabs>
        <w:spacing w:before="0" w:after="0" w:line="360" w:lineRule="auto"/>
        <w:ind w:right="84"/>
        <w:jc w:val="both"/>
      </w:pPr>
    </w:p>
    <w:p w14:paraId="19C2FD7E" w14:textId="219A66BF" w:rsidR="007C2B7C" w:rsidRDefault="006A117B" w:rsidP="00ED329B">
      <w:pPr>
        <w:pStyle w:val="ListParagraph"/>
        <w:numPr>
          <w:ilvl w:val="0"/>
          <w:numId w:val="13"/>
        </w:numPr>
        <w:tabs>
          <w:tab w:val="left" w:pos="8647"/>
        </w:tabs>
        <w:spacing w:before="0" w:after="0" w:line="360" w:lineRule="auto"/>
        <w:ind w:right="84"/>
        <w:jc w:val="both"/>
      </w:pPr>
      <w:r>
        <w:t xml:space="preserve">Individuals </w:t>
      </w:r>
      <w:r w:rsidR="007C2B7C">
        <w:t xml:space="preserve">should be aware of the importance of preventing and eliminating wrongdoing at work. </w:t>
      </w:r>
      <w:r>
        <w:t>Including, being</w:t>
      </w:r>
      <w:r w:rsidR="007C2B7C">
        <w:t xml:space="preserve"> watchful for illegal or unethical conduct and report anything of that nature that they become aware of, at the first opportunity.</w:t>
      </w:r>
    </w:p>
    <w:p w14:paraId="1A43EFC2" w14:textId="3435E190" w:rsidR="007C2B7C" w:rsidRDefault="007C2B7C" w:rsidP="00ED329B">
      <w:pPr>
        <w:pStyle w:val="ListParagraph"/>
        <w:numPr>
          <w:ilvl w:val="0"/>
          <w:numId w:val="13"/>
        </w:numPr>
        <w:tabs>
          <w:tab w:val="left" w:pos="8647"/>
        </w:tabs>
        <w:spacing w:before="0" w:after="0" w:line="360" w:lineRule="auto"/>
        <w:ind w:right="84"/>
        <w:jc w:val="both"/>
      </w:pPr>
      <w:r>
        <w:t xml:space="preserve">Any matter </w:t>
      </w:r>
      <w:r w:rsidR="00FC10B7">
        <w:t>falling under this Policy</w:t>
      </w:r>
      <w:r>
        <w:t xml:space="preserve"> will be investigated thoroughly, promptly and confidentially, and the outcome of the investigation reported back to the </w:t>
      </w:r>
      <w:r w:rsidR="00FC10B7">
        <w:t>individual</w:t>
      </w:r>
      <w:r>
        <w:t xml:space="preserve"> who raised the issue</w:t>
      </w:r>
      <w:r w:rsidR="00FC10B7">
        <w:t xml:space="preserve"> wherever possible</w:t>
      </w:r>
      <w:r>
        <w:t>.</w:t>
      </w:r>
    </w:p>
    <w:p w14:paraId="689C8358" w14:textId="121B2E14" w:rsidR="000F4049" w:rsidRDefault="000F4049" w:rsidP="00ED329B">
      <w:pPr>
        <w:pStyle w:val="ListParagraph"/>
        <w:numPr>
          <w:ilvl w:val="0"/>
          <w:numId w:val="13"/>
        </w:numPr>
        <w:tabs>
          <w:tab w:val="left" w:pos="8647"/>
        </w:tabs>
        <w:spacing w:before="0" w:after="0" w:line="360" w:lineRule="auto"/>
        <w:ind w:right="84"/>
        <w:jc w:val="both"/>
      </w:pPr>
      <w:r w:rsidRPr="000F4049">
        <w:t xml:space="preserve">If requested, </w:t>
      </w:r>
      <w:r w:rsidR="00107A80">
        <w:t>Howden</w:t>
      </w:r>
      <w:r w:rsidRPr="000F4049">
        <w:t xml:space="preserve"> </w:t>
      </w:r>
      <w:r w:rsidR="00107A80">
        <w:t xml:space="preserve">Group </w:t>
      </w:r>
      <w:r w:rsidRPr="000F4049">
        <w:t>will protect the confidentiality and anonymity to the fullest extent possible, consistent with the need to conduct an adequate review.</w:t>
      </w:r>
    </w:p>
    <w:p w14:paraId="44F833B8" w14:textId="37C363CC" w:rsidR="007C2B7C" w:rsidRDefault="007C2B7C" w:rsidP="00ED329B">
      <w:pPr>
        <w:pStyle w:val="ListParagraph"/>
        <w:numPr>
          <w:ilvl w:val="0"/>
          <w:numId w:val="13"/>
        </w:numPr>
        <w:tabs>
          <w:tab w:val="left" w:pos="8647"/>
        </w:tabs>
        <w:spacing w:before="0" w:after="0" w:line="360" w:lineRule="auto"/>
        <w:ind w:right="84"/>
        <w:jc w:val="both"/>
      </w:pPr>
      <w:r>
        <w:t xml:space="preserve">No individual will be victimised for raising a matter under this </w:t>
      </w:r>
      <w:r w:rsidR="00CA0D42">
        <w:t>P</w:t>
      </w:r>
      <w:r>
        <w:t>olicy. This means that the continued employment and opportunities for future promotion or training of the individual will not be prejudiced because he/she has raised a legitimate concern.</w:t>
      </w:r>
    </w:p>
    <w:p w14:paraId="6793D2B4" w14:textId="79C009ED" w:rsidR="007C2B7C" w:rsidRDefault="007C2B7C" w:rsidP="00ED329B">
      <w:pPr>
        <w:pStyle w:val="ListParagraph"/>
        <w:numPr>
          <w:ilvl w:val="0"/>
          <w:numId w:val="13"/>
        </w:numPr>
        <w:tabs>
          <w:tab w:val="left" w:pos="8647"/>
        </w:tabs>
        <w:spacing w:before="0" w:after="0" w:line="360" w:lineRule="auto"/>
        <w:ind w:right="84"/>
        <w:jc w:val="both"/>
      </w:pPr>
      <w:r>
        <w:t>Victimisation of a worker for</w:t>
      </w:r>
      <w:r w:rsidR="00FC0BBD">
        <w:t xml:space="preserve"> making</w:t>
      </w:r>
      <w:r>
        <w:t xml:space="preserve"> a disclosure</w:t>
      </w:r>
      <w:r w:rsidR="00FC0BBD">
        <w:t xml:space="preserve"> under this Policy</w:t>
      </w:r>
      <w:r>
        <w:t xml:space="preserve"> will be a disciplinary offence.</w:t>
      </w:r>
    </w:p>
    <w:p w14:paraId="0A711E97" w14:textId="42F63527" w:rsidR="007C2B7C" w:rsidRDefault="007C2B7C" w:rsidP="00ED329B">
      <w:pPr>
        <w:pStyle w:val="ListParagraph"/>
        <w:numPr>
          <w:ilvl w:val="0"/>
          <w:numId w:val="13"/>
        </w:numPr>
        <w:tabs>
          <w:tab w:val="left" w:pos="8647"/>
        </w:tabs>
        <w:spacing w:before="0" w:after="0" w:line="360" w:lineRule="auto"/>
        <w:ind w:right="84"/>
        <w:jc w:val="both"/>
      </w:pPr>
      <w:r>
        <w:t xml:space="preserve">If misconduct is discovered as a result of any investigation under this </w:t>
      </w:r>
      <w:r w:rsidR="00FC0BBD">
        <w:t>Policy</w:t>
      </w:r>
      <w:r>
        <w:t xml:space="preserve"> the organisation's disciplinary procedure will be used, in addition to any appropriate external measures.</w:t>
      </w:r>
    </w:p>
    <w:p w14:paraId="5009C1C5" w14:textId="7A61F879" w:rsidR="007C2B7C" w:rsidRDefault="007C2B7C" w:rsidP="00ED329B">
      <w:pPr>
        <w:pStyle w:val="ListParagraph"/>
        <w:numPr>
          <w:ilvl w:val="0"/>
          <w:numId w:val="13"/>
        </w:numPr>
        <w:tabs>
          <w:tab w:val="left" w:pos="8647"/>
        </w:tabs>
        <w:spacing w:before="0" w:after="0" w:line="360" w:lineRule="auto"/>
        <w:ind w:right="84"/>
        <w:jc w:val="both"/>
      </w:pPr>
      <w:r>
        <w:t>Maliciously making a false allegation is a disciplinary offence.</w:t>
      </w:r>
    </w:p>
    <w:p w14:paraId="1E6DB795" w14:textId="30AF4C2A" w:rsidR="0043130A" w:rsidRDefault="007C2B7C" w:rsidP="00BB3086">
      <w:pPr>
        <w:pStyle w:val="ListParagraph"/>
        <w:numPr>
          <w:ilvl w:val="0"/>
          <w:numId w:val="13"/>
        </w:numPr>
        <w:tabs>
          <w:tab w:val="left" w:pos="8647"/>
        </w:tabs>
        <w:spacing w:before="0" w:after="0" w:line="360" w:lineRule="auto"/>
        <w:ind w:right="84"/>
        <w:jc w:val="both"/>
      </w:pPr>
      <w:r>
        <w:t>An instruction to cover up wrongdoing is itself a disciplinary offence. If told not to raise or pursue any concern, even by a person in authority such as a manager, individuals should not agree to remain silent.</w:t>
      </w:r>
    </w:p>
    <w:p w14:paraId="2E433CFC" w14:textId="77777777" w:rsidR="006968EB" w:rsidRDefault="006968EB" w:rsidP="00CB5F65">
      <w:pPr>
        <w:spacing w:before="0" w:after="0" w:line="360" w:lineRule="auto"/>
        <w:ind w:right="0"/>
      </w:pPr>
    </w:p>
    <w:p w14:paraId="532E4FC0" w14:textId="2C6B0616" w:rsidR="00007869" w:rsidRDefault="0081543C" w:rsidP="00CB5F65">
      <w:pPr>
        <w:spacing w:before="0" w:after="0" w:line="360" w:lineRule="auto"/>
        <w:ind w:right="0"/>
      </w:pPr>
      <w:r>
        <w:t>The Policy is not applicable for disclosures about matters</w:t>
      </w:r>
      <w:r w:rsidR="00986237">
        <w:t xml:space="preserve"> concerning</w:t>
      </w:r>
      <w:r w:rsidR="005B2C95">
        <w:t xml:space="preserve"> a</w:t>
      </w:r>
      <w:r>
        <w:t xml:space="preserve"> breach of an employee's own contract of employment. If an employee is concerned </w:t>
      </w:r>
      <w:r w:rsidR="003A3C48">
        <w:t>about</w:t>
      </w:r>
      <w:r>
        <w:t xml:space="preserve"> </w:t>
      </w:r>
      <w:r w:rsidR="00986237">
        <w:t>their</w:t>
      </w:r>
      <w:r>
        <w:t xml:space="preserve"> own contract</w:t>
      </w:r>
      <w:r w:rsidR="00C524E6">
        <w:t>,</w:t>
      </w:r>
      <w:r w:rsidR="005B6500">
        <w:t xml:space="preserve"> </w:t>
      </w:r>
      <w:r w:rsidR="00C524E6">
        <w:t>they</w:t>
      </w:r>
      <w:r>
        <w:t xml:space="preserve"> should use the organisation's grievance procedure.</w:t>
      </w:r>
    </w:p>
    <w:p w14:paraId="068B4253" w14:textId="77777777" w:rsidR="00E7573A" w:rsidRPr="00B13011" w:rsidRDefault="00E7573A" w:rsidP="00E7573A">
      <w:pPr>
        <w:spacing w:line="360" w:lineRule="auto"/>
        <w:ind w:right="0"/>
      </w:pPr>
    </w:p>
    <w:p w14:paraId="48128D7B" w14:textId="77777777" w:rsidR="00BE668B" w:rsidRDefault="00BE668B">
      <w:pPr>
        <w:spacing w:before="0" w:after="160" w:line="259" w:lineRule="auto"/>
        <w:ind w:right="0"/>
        <w:rPr>
          <w:rFonts w:asciiTheme="majorHAnsi" w:eastAsiaTheme="majorEastAsia" w:hAnsiTheme="majorHAnsi" w:cstheme="majorBidi"/>
          <w:color w:val="0857C3" w:themeColor="background2"/>
          <w:sz w:val="52"/>
        </w:rPr>
      </w:pPr>
      <w:r>
        <w:rPr>
          <w:sz w:val="52"/>
        </w:rPr>
        <w:br w:type="page"/>
      </w:r>
    </w:p>
    <w:p w14:paraId="5CA7E797" w14:textId="378D701B" w:rsidR="00B67434" w:rsidRPr="000A108F" w:rsidRDefault="00B67434" w:rsidP="006968EB">
      <w:pPr>
        <w:pStyle w:val="Heading2"/>
        <w:spacing w:line="276" w:lineRule="auto"/>
        <w:rPr>
          <w:sz w:val="52"/>
          <w:szCs w:val="22"/>
        </w:rPr>
      </w:pPr>
      <w:bookmarkStart w:id="25" w:name="_Toc224641048"/>
      <w:r w:rsidRPr="000A108F">
        <w:rPr>
          <w:sz w:val="52"/>
          <w:szCs w:val="22"/>
        </w:rPr>
        <w:lastRenderedPageBreak/>
        <w:t>05 Procedure</w:t>
      </w:r>
      <w:bookmarkEnd w:id="25"/>
      <w:r w:rsidRPr="000A108F">
        <w:rPr>
          <w:sz w:val="52"/>
          <w:szCs w:val="22"/>
        </w:rPr>
        <w:t xml:space="preserve"> </w:t>
      </w:r>
    </w:p>
    <w:p w14:paraId="15C1322C" w14:textId="77777777" w:rsidR="00222205" w:rsidRPr="00AE0BE4" w:rsidRDefault="00222205" w:rsidP="00E7573A">
      <w:pPr>
        <w:spacing w:line="360" w:lineRule="auto"/>
        <w:ind w:right="0"/>
        <w:jc w:val="both"/>
        <w:rPr>
          <w:b/>
          <w:bCs/>
          <w:u w:val="single"/>
        </w:rPr>
      </w:pPr>
      <w:r w:rsidRPr="00AE0BE4">
        <w:rPr>
          <w:b/>
          <w:bCs/>
          <w:u w:val="single"/>
        </w:rPr>
        <w:t>Step One</w:t>
      </w:r>
    </w:p>
    <w:p w14:paraId="2FAE81AD" w14:textId="19A3D5F0" w:rsidR="00222205" w:rsidRDefault="00222205" w:rsidP="00E7573A">
      <w:pPr>
        <w:spacing w:line="360" w:lineRule="auto"/>
        <w:ind w:right="0"/>
        <w:jc w:val="both"/>
      </w:pPr>
      <w:r>
        <w:t xml:space="preserve">In the first instance, any concerns should be raised with your Line Manager. If you believe your Line Manager to be involved, or for any reason do not wish to approach your Line Manager, then you should </w:t>
      </w:r>
      <w:r w:rsidR="000626EF">
        <w:t xml:space="preserve">raise the matter with a </w:t>
      </w:r>
      <w:r w:rsidR="00B068A9">
        <w:t>senior member of the Human Resources</w:t>
      </w:r>
      <w:r w:rsidR="00750A46">
        <w:t xml:space="preserve"> (HR)</w:t>
      </w:r>
      <w:r w:rsidR="00B068A9">
        <w:t xml:space="preserve"> team and/or your Compliance team. </w:t>
      </w:r>
    </w:p>
    <w:p w14:paraId="3A6650B3" w14:textId="568611D0" w:rsidR="00222205" w:rsidRPr="00AE0BE4" w:rsidRDefault="00222205" w:rsidP="00E7573A">
      <w:pPr>
        <w:spacing w:line="360" w:lineRule="auto"/>
        <w:ind w:right="0"/>
        <w:jc w:val="both"/>
        <w:rPr>
          <w:b/>
          <w:bCs/>
          <w:u w:val="single"/>
        </w:rPr>
      </w:pPr>
      <w:r w:rsidRPr="00AE0BE4">
        <w:rPr>
          <w:b/>
          <w:bCs/>
          <w:u w:val="single"/>
        </w:rPr>
        <w:t>Step Two</w:t>
      </w:r>
    </w:p>
    <w:p w14:paraId="0232C7F6" w14:textId="2FD4922C" w:rsidR="00222205" w:rsidRPr="002354D7" w:rsidRDefault="00222205" w:rsidP="00E7573A">
      <w:pPr>
        <w:spacing w:line="360" w:lineRule="auto"/>
        <w:ind w:right="0"/>
        <w:jc w:val="both"/>
      </w:pPr>
      <w:r>
        <w:t>Your Line Manager</w:t>
      </w:r>
      <w:r w:rsidR="00B068A9">
        <w:t xml:space="preserve">/appropriate senior member </w:t>
      </w:r>
      <w:r>
        <w:t xml:space="preserve">will arrange an investigation into the matter (either by investigating the matter him/herself or immediately passing the issue to someone in a more senior position). The investigation may involve you and other individuals involved </w:t>
      </w:r>
      <w:r w:rsidR="00EA588A">
        <w:t xml:space="preserve">being interviewed and/or </w:t>
      </w:r>
      <w:r>
        <w:t xml:space="preserve">giving a written statement. Any investigation will be carried out in accordance with the </w:t>
      </w:r>
      <w:r w:rsidR="00EA588A">
        <w:t>P</w:t>
      </w:r>
      <w:r>
        <w:t>rinciples</w:t>
      </w:r>
      <w:r w:rsidR="00EA588A">
        <w:t xml:space="preserve"> referred to</w:t>
      </w:r>
      <w:r>
        <w:t xml:space="preserve"> above. Your </w:t>
      </w:r>
      <w:r w:rsidR="00EA588A">
        <w:t xml:space="preserve">interview notes and/or written </w:t>
      </w:r>
      <w:r>
        <w:t xml:space="preserve">statement </w:t>
      </w:r>
      <w:r w:rsidR="00EA588A">
        <w:t xml:space="preserve">referred to above </w:t>
      </w:r>
      <w:r>
        <w:t xml:space="preserve">will be taken into account and you </w:t>
      </w:r>
      <w:r w:rsidR="00EA588A">
        <w:t xml:space="preserve">may </w:t>
      </w:r>
      <w:r>
        <w:t xml:space="preserve">be asked to comment on any additional </w:t>
      </w:r>
      <w:r w:rsidRPr="002354D7">
        <w:t>evidence obtained.</w:t>
      </w:r>
    </w:p>
    <w:p w14:paraId="52CEFEB1" w14:textId="08F8741C" w:rsidR="00744561" w:rsidRDefault="005D2A95" w:rsidP="00E7573A">
      <w:pPr>
        <w:spacing w:line="360" w:lineRule="auto"/>
        <w:ind w:right="0"/>
        <w:jc w:val="both"/>
      </w:pPr>
      <w:r>
        <w:t>Whistleblowing concerns</w:t>
      </w:r>
      <w:r w:rsidR="00046F88" w:rsidRPr="00046F88">
        <w:t xml:space="preserve"> </w:t>
      </w:r>
      <w:r w:rsidR="00046F88">
        <w:t xml:space="preserve">relating to </w:t>
      </w:r>
      <w:r w:rsidR="004465ED">
        <w:t>a</w:t>
      </w:r>
      <w:r w:rsidR="00046F88">
        <w:t>ccounting/</w:t>
      </w:r>
      <w:r w:rsidR="004465ED">
        <w:t>f</w:t>
      </w:r>
      <w:r w:rsidR="00046F88">
        <w:t xml:space="preserve">inancial matters, </w:t>
      </w:r>
      <w:r w:rsidR="00046F88" w:rsidRPr="00046F88">
        <w:t xml:space="preserve">will be reviewed under </w:t>
      </w:r>
      <w:r w:rsidR="00046F88">
        <w:t xml:space="preserve">the Group </w:t>
      </w:r>
      <w:r w:rsidR="00046F88" w:rsidRPr="00046F88">
        <w:t xml:space="preserve">Audit Committee direction </w:t>
      </w:r>
      <w:r w:rsidR="00046F88">
        <w:t>with</w:t>
      </w:r>
      <w:r w:rsidR="00046F88" w:rsidRPr="00046F88">
        <w:t xml:space="preserve"> oversight by the</w:t>
      </w:r>
      <w:r w:rsidR="00744561">
        <w:t xml:space="preserve"> Group Chief Risk Officer</w:t>
      </w:r>
      <w:r w:rsidR="00AC1547">
        <w:t xml:space="preserve"> (CRO)</w:t>
      </w:r>
      <w:r w:rsidR="00046F88" w:rsidRPr="00046F88">
        <w:t xml:space="preserve">, or such other persons as the Audit Committee determines to be appropriate. </w:t>
      </w:r>
    </w:p>
    <w:p w14:paraId="0571F501" w14:textId="3E8B0CA5" w:rsidR="00222205" w:rsidRDefault="00046F88" w:rsidP="00E7573A">
      <w:pPr>
        <w:spacing w:line="360" w:lineRule="auto"/>
        <w:ind w:right="0"/>
        <w:jc w:val="both"/>
      </w:pPr>
      <w:r>
        <w:t>The Howden Group</w:t>
      </w:r>
      <w:r w:rsidRPr="00046F88">
        <w:t xml:space="preserve"> will abide by all laws that prohibit retaliation against </w:t>
      </w:r>
      <w:r w:rsidR="009C22D1">
        <w:t xml:space="preserve">any </w:t>
      </w:r>
      <w:r w:rsidRPr="00046F88">
        <w:t xml:space="preserve">employees who lawfully submit </w:t>
      </w:r>
      <w:r w:rsidR="009C22D1">
        <w:t xml:space="preserve">a </w:t>
      </w:r>
      <w:r w:rsidR="0012745C">
        <w:t>whistleblowing concern</w:t>
      </w:r>
      <w:r w:rsidRPr="00046F88">
        <w:t xml:space="preserve"> under these procedures.</w:t>
      </w:r>
    </w:p>
    <w:p w14:paraId="7FD0D0F2" w14:textId="1E37CD9B" w:rsidR="00222205" w:rsidRPr="00AE0BE4" w:rsidRDefault="00222205" w:rsidP="00E7573A">
      <w:pPr>
        <w:spacing w:line="360" w:lineRule="auto"/>
        <w:ind w:right="0"/>
        <w:jc w:val="both"/>
        <w:rPr>
          <w:b/>
          <w:bCs/>
          <w:u w:val="single"/>
        </w:rPr>
      </w:pPr>
      <w:r w:rsidRPr="00AE0BE4">
        <w:rPr>
          <w:b/>
          <w:bCs/>
          <w:u w:val="single"/>
        </w:rPr>
        <w:t>Step Three</w:t>
      </w:r>
    </w:p>
    <w:p w14:paraId="1FCE34B2" w14:textId="58BC7C17" w:rsidR="00771B8F" w:rsidRDefault="00222205" w:rsidP="00E7573A">
      <w:pPr>
        <w:spacing w:line="360" w:lineRule="auto"/>
        <w:ind w:right="0"/>
        <w:jc w:val="both"/>
      </w:pPr>
      <w:r w:rsidRPr="002354D7">
        <w:t xml:space="preserve">Where the matter is </w:t>
      </w:r>
      <w:r w:rsidR="00962CD0">
        <w:t xml:space="preserve">considered </w:t>
      </w:r>
      <w:r w:rsidRPr="002354D7">
        <w:t>more serious</w:t>
      </w:r>
      <w:r w:rsidR="00962CD0">
        <w:t>, an alternative</w:t>
      </w:r>
      <w:r w:rsidR="00305802">
        <w:t>, independent and confidential</w:t>
      </w:r>
      <w:r w:rsidR="00962CD0">
        <w:t xml:space="preserve"> route for raising concerns has been establishe</w:t>
      </w:r>
      <w:r w:rsidR="00F5744A">
        <w:t>d:</w:t>
      </w:r>
    </w:p>
    <w:p w14:paraId="64717A5C" w14:textId="7CE6F6D0" w:rsidR="005470F7" w:rsidRDefault="0032034D" w:rsidP="00E7573A">
      <w:pPr>
        <w:pStyle w:val="ListParagraph"/>
        <w:numPr>
          <w:ilvl w:val="0"/>
          <w:numId w:val="14"/>
        </w:numPr>
        <w:spacing w:line="360" w:lineRule="auto"/>
        <w:ind w:right="0"/>
        <w:jc w:val="both"/>
      </w:pPr>
      <w:r>
        <w:t xml:space="preserve">Any person may submit </w:t>
      </w:r>
      <w:r w:rsidR="002320BB">
        <w:t>(</w:t>
      </w:r>
      <w:r w:rsidR="002320BB" w:rsidRPr="00F5744A">
        <w:rPr>
          <w:i/>
          <w:iCs/>
        </w:rPr>
        <w:t>anonymously or otherwise</w:t>
      </w:r>
      <w:r w:rsidR="002320BB">
        <w:t xml:space="preserve">) </w:t>
      </w:r>
      <w:r>
        <w:t>a written</w:t>
      </w:r>
      <w:r w:rsidR="0012745C">
        <w:t xml:space="preserve"> whistleblowing concer</w:t>
      </w:r>
      <w:r w:rsidR="0091052B">
        <w:t>n</w:t>
      </w:r>
      <w:r>
        <w:t xml:space="preserve"> </w:t>
      </w:r>
      <w:r w:rsidR="001B04BB">
        <w:t xml:space="preserve">via email </w:t>
      </w:r>
      <w:r>
        <w:t xml:space="preserve">to the </w:t>
      </w:r>
      <w:hyperlink r:id="rId12" w:history="1">
        <w:r w:rsidR="00F43674">
          <w:rPr>
            <w:rStyle w:val="Hyperlink"/>
          </w:rPr>
          <w:t>Group CRO</w:t>
        </w:r>
      </w:hyperlink>
      <w:r>
        <w:t xml:space="preserve"> </w:t>
      </w:r>
      <w:r w:rsidR="001B04BB">
        <w:t>or by post to</w:t>
      </w:r>
      <w:r>
        <w:t xml:space="preserve"> the following address: Howden Group Holdings Limited, One Creechurch Place, London, UK EC3A 5AF</w:t>
      </w:r>
      <w:r w:rsidR="00301601">
        <w:t xml:space="preserve">. </w:t>
      </w:r>
    </w:p>
    <w:p w14:paraId="55A3D6F3" w14:textId="27E4F57E" w:rsidR="00AF513B" w:rsidRDefault="00AF513B" w:rsidP="00E7573A">
      <w:pPr>
        <w:pStyle w:val="ListParagraph"/>
        <w:numPr>
          <w:ilvl w:val="0"/>
          <w:numId w:val="14"/>
        </w:numPr>
        <w:spacing w:line="360" w:lineRule="auto"/>
        <w:ind w:right="0"/>
        <w:jc w:val="both"/>
      </w:pPr>
      <w:r>
        <w:t>Any person may submit (</w:t>
      </w:r>
      <w:r w:rsidRPr="004D4989">
        <w:rPr>
          <w:i/>
          <w:iCs/>
        </w:rPr>
        <w:t>anonymously or otherwise</w:t>
      </w:r>
      <w:r>
        <w:t>) a written whistleblowing concern</w:t>
      </w:r>
      <w:r w:rsidR="00745857">
        <w:t xml:space="preserve"> via email</w:t>
      </w:r>
      <w:r>
        <w:t xml:space="preserve"> to the </w:t>
      </w:r>
      <w:r w:rsidR="00A85559">
        <w:t xml:space="preserve">Group </w:t>
      </w:r>
      <w:r>
        <w:t>Whistleblowing Champion</w:t>
      </w:r>
      <w:r w:rsidR="00A85559">
        <w:t xml:space="preserve">, who is also the Chair of the </w:t>
      </w:r>
      <w:r w:rsidR="00BE05E3">
        <w:t>Group</w:t>
      </w:r>
      <w:r w:rsidR="00A85559">
        <w:t xml:space="preserve"> Audit Committee</w:t>
      </w:r>
      <w:r w:rsidR="000D6EE7">
        <w:t xml:space="preserve"> – </w:t>
      </w:r>
      <w:hyperlink r:id="rId13" w:history="1">
        <w:r w:rsidR="000D6EE7" w:rsidRPr="000D6EE7">
          <w:rPr>
            <w:rStyle w:val="Hyperlink"/>
          </w:rPr>
          <w:t>Mark Stephen</w:t>
        </w:r>
      </w:hyperlink>
      <w:r w:rsidR="000D6EE7">
        <w:t>.</w:t>
      </w:r>
      <w:r w:rsidR="004D4989">
        <w:t xml:space="preserve">  Your division may, where appropriate, designate a local Whistleblowing Champion in addition to the Group.</w:t>
      </w:r>
      <w:r w:rsidR="00911B61">
        <w:t xml:space="preserve">  </w:t>
      </w:r>
    </w:p>
    <w:p w14:paraId="61E14072" w14:textId="7210ACB1" w:rsidR="00222205" w:rsidRPr="002354D7" w:rsidRDefault="00222205" w:rsidP="00E7573A">
      <w:pPr>
        <w:pStyle w:val="ListParagraph"/>
        <w:numPr>
          <w:ilvl w:val="0"/>
          <w:numId w:val="14"/>
        </w:numPr>
        <w:spacing w:line="360" w:lineRule="auto"/>
        <w:ind w:right="0"/>
        <w:jc w:val="both"/>
      </w:pPr>
      <w:r w:rsidRPr="002354D7">
        <w:t>Safecall</w:t>
      </w:r>
      <w:r w:rsidR="004B0203">
        <w:t xml:space="preserve">, the Group’s Whistleblowing </w:t>
      </w:r>
      <w:r w:rsidR="00550CFF">
        <w:t xml:space="preserve">service provider, </w:t>
      </w:r>
      <w:r w:rsidRPr="002354D7">
        <w:t>provide</w:t>
      </w:r>
      <w:r w:rsidR="00305802">
        <w:t>s an</w:t>
      </w:r>
      <w:r w:rsidRPr="002354D7">
        <w:t xml:space="preserve"> independent confidential reporting line where you can raise your concerns and be </w:t>
      </w:r>
      <w:r w:rsidR="00550CFF" w:rsidRPr="002354D7">
        <w:t>assured</w:t>
      </w:r>
      <w:r w:rsidR="00550CFF">
        <w:t xml:space="preserve"> that </w:t>
      </w:r>
      <w:r w:rsidRPr="002354D7">
        <w:t xml:space="preserve">they will be fully addressed. Calls are handled by skilled staff and will be treated in complete confidence. A report of the call will be sent to </w:t>
      </w:r>
      <w:r w:rsidRPr="00B34BDE">
        <w:t xml:space="preserve">Group </w:t>
      </w:r>
      <w:r w:rsidR="00AC1547">
        <w:t>CRO</w:t>
      </w:r>
      <w:r w:rsidRPr="002354D7">
        <w:t>. Safecall will not disclose your name to Howden Group if you wish to remain anonymous.</w:t>
      </w:r>
    </w:p>
    <w:p w14:paraId="51D5855F" w14:textId="7AD2B63F" w:rsidR="00222205" w:rsidRPr="002354D7" w:rsidRDefault="00222205" w:rsidP="00E7573A">
      <w:pPr>
        <w:spacing w:line="360" w:lineRule="auto"/>
        <w:ind w:left="360" w:right="0"/>
        <w:jc w:val="both"/>
      </w:pPr>
      <w:r w:rsidRPr="002354D7">
        <w:t>The Safecall line is available 24/7 365 days a year. Alternatively, Safecall can be contacted via e-</w:t>
      </w:r>
      <w:r w:rsidRPr="00CD1775">
        <w:t>mail hyperion@safecall.co.uk</w:t>
      </w:r>
      <w:r w:rsidRPr="002354D7">
        <w:t> or via the web</w:t>
      </w:r>
      <w:r w:rsidR="00D874E3">
        <w:t>:</w:t>
      </w:r>
      <w:r w:rsidRPr="002354D7">
        <w:t xml:space="preserve"> </w:t>
      </w:r>
      <w:hyperlink r:id="rId14" w:history="1">
        <w:r w:rsidR="00D874E3" w:rsidRPr="00D874E3">
          <w:rPr>
            <w:rStyle w:val="Hyperlink"/>
          </w:rPr>
          <w:t>https://www.safecall.co.uk/file-a-report/</w:t>
        </w:r>
      </w:hyperlink>
      <w:r w:rsidRPr="002354D7">
        <w:t>.</w:t>
      </w:r>
    </w:p>
    <w:p w14:paraId="6DEA327E" w14:textId="13411B72" w:rsidR="00232FF6" w:rsidRPr="003F081C" w:rsidRDefault="00222205" w:rsidP="00CB0FBF">
      <w:pPr>
        <w:spacing w:before="0" w:after="160" w:line="259" w:lineRule="auto"/>
        <w:ind w:right="0"/>
        <w:rPr>
          <w:rFonts w:asciiTheme="majorHAnsi" w:eastAsiaTheme="majorEastAsia" w:hAnsiTheme="majorHAnsi" w:cstheme="majorBidi"/>
          <w:color w:val="0857C3" w:themeColor="background2"/>
          <w:sz w:val="60"/>
          <w:szCs w:val="26"/>
        </w:rPr>
      </w:pPr>
      <w:r w:rsidRPr="002354D7">
        <w:t xml:space="preserve">Details of </w:t>
      </w:r>
      <w:r w:rsidR="00532EAB">
        <w:t xml:space="preserve">local </w:t>
      </w:r>
      <w:r w:rsidRPr="002354D7">
        <w:t xml:space="preserve">Safecall service </w:t>
      </w:r>
      <w:r w:rsidR="00532EAB">
        <w:t>has been included</w:t>
      </w:r>
      <w:r w:rsidRPr="002354D7">
        <w:t xml:space="preserve"> </w:t>
      </w:r>
      <w:r w:rsidR="00532EAB">
        <w:t>in</w:t>
      </w:r>
      <w:r w:rsidR="00CB0FBF">
        <w:t xml:space="preserve"> Appendix 1: Reporting Services</w:t>
      </w:r>
      <w:r w:rsidR="00AE0BE4">
        <w:t>.</w:t>
      </w:r>
      <w:r w:rsidR="00532EAB">
        <w:t xml:space="preserve"> </w:t>
      </w:r>
    </w:p>
    <w:p w14:paraId="3D638A66" w14:textId="77777777" w:rsidR="00E85D77" w:rsidRDefault="00E85D77">
      <w:pPr>
        <w:spacing w:before="0" w:after="160" w:line="259" w:lineRule="auto"/>
        <w:ind w:right="0"/>
        <w:rPr>
          <w:b/>
          <w:bCs/>
          <w:u w:val="single"/>
        </w:rPr>
      </w:pPr>
      <w:r>
        <w:rPr>
          <w:b/>
          <w:bCs/>
          <w:u w:val="single"/>
        </w:rPr>
        <w:br w:type="page"/>
      </w:r>
    </w:p>
    <w:p w14:paraId="2A1C4890" w14:textId="37045CA9" w:rsidR="00222205" w:rsidRPr="00AE0BE4" w:rsidRDefault="00222205" w:rsidP="00E7573A">
      <w:pPr>
        <w:spacing w:line="360" w:lineRule="auto"/>
        <w:ind w:right="0"/>
        <w:jc w:val="both"/>
        <w:rPr>
          <w:b/>
          <w:bCs/>
          <w:u w:val="single"/>
        </w:rPr>
      </w:pPr>
      <w:r w:rsidRPr="00AE0BE4">
        <w:rPr>
          <w:b/>
          <w:bCs/>
          <w:u w:val="single"/>
        </w:rPr>
        <w:lastRenderedPageBreak/>
        <w:t>Step F</w:t>
      </w:r>
      <w:r w:rsidR="006D76E7" w:rsidRPr="00AE0BE4">
        <w:rPr>
          <w:b/>
          <w:bCs/>
          <w:u w:val="single"/>
        </w:rPr>
        <w:t>our</w:t>
      </w:r>
    </w:p>
    <w:p w14:paraId="1A18891E" w14:textId="6E2CA407" w:rsidR="00222205" w:rsidRPr="002354D7" w:rsidRDefault="00222205" w:rsidP="00E7573A">
      <w:pPr>
        <w:spacing w:line="360" w:lineRule="auto"/>
        <w:ind w:right="0"/>
        <w:jc w:val="both"/>
      </w:pPr>
      <w:r w:rsidRPr="002354D7">
        <w:t xml:space="preserve">If on conclusion of all of the above steps, you reasonably believe that the appropriate action has not been taken, you </w:t>
      </w:r>
      <w:r w:rsidR="00C47E3A">
        <w:t>may</w:t>
      </w:r>
      <w:r w:rsidR="00C47E3A" w:rsidRPr="002354D7">
        <w:t xml:space="preserve"> </w:t>
      </w:r>
      <w:r w:rsidRPr="002354D7">
        <w:t>report the matter to the proper authority.</w:t>
      </w:r>
    </w:p>
    <w:p w14:paraId="39F64924" w14:textId="31D51D5B" w:rsidR="00222205" w:rsidRPr="002354D7" w:rsidRDefault="00222205" w:rsidP="4BEF9A47">
      <w:pPr>
        <w:spacing w:line="360" w:lineRule="auto"/>
        <w:ind w:right="0"/>
        <w:jc w:val="both"/>
      </w:pPr>
      <w:r>
        <w:t>The legislation sets out a number of bodies to which qualifying disclosures may be made. These include</w:t>
      </w:r>
      <w:r w:rsidR="00C47E3A">
        <w:t xml:space="preserve"> </w:t>
      </w:r>
      <w:r w:rsidR="00BB3086">
        <w:t>(</w:t>
      </w:r>
      <w:r w:rsidR="00C47E3A">
        <w:t>but are not limited to)</w:t>
      </w:r>
      <w:r>
        <w:t>:</w:t>
      </w:r>
    </w:p>
    <w:p w14:paraId="503A4385" w14:textId="2EA9492C" w:rsidR="00222205" w:rsidRPr="002354D7" w:rsidRDefault="00222205" w:rsidP="4BEF9A47">
      <w:pPr>
        <w:pStyle w:val="ListParagraph"/>
        <w:numPr>
          <w:ilvl w:val="0"/>
          <w:numId w:val="8"/>
        </w:numPr>
        <w:spacing w:line="360" w:lineRule="auto"/>
        <w:ind w:right="0"/>
        <w:jc w:val="both"/>
        <w:rPr>
          <w:szCs w:val="20"/>
        </w:rPr>
      </w:pPr>
      <w:hyperlink r:id="rId15">
        <w:r w:rsidRPr="4BEF9A47">
          <w:rPr>
            <w:rStyle w:val="Hyperlink"/>
          </w:rPr>
          <w:t>HM Revenue &amp; Customs;</w:t>
        </w:r>
      </w:hyperlink>
    </w:p>
    <w:p w14:paraId="663D1F14" w14:textId="15E32776" w:rsidR="00222205" w:rsidRPr="002354D7" w:rsidRDefault="00222205" w:rsidP="00E7573A">
      <w:pPr>
        <w:numPr>
          <w:ilvl w:val="0"/>
          <w:numId w:val="8"/>
        </w:numPr>
        <w:spacing w:line="360" w:lineRule="auto"/>
        <w:ind w:right="0"/>
      </w:pPr>
      <w:hyperlink r:id="rId16" w:history="1">
        <w:r w:rsidRPr="00442BCD">
          <w:rPr>
            <w:rStyle w:val="Hyperlink"/>
          </w:rPr>
          <w:t>Financial Conduct Authority</w:t>
        </w:r>
      </w:hyperlink>
      <w:r>
        <w:t>;</w:t>
      </w:r>
    </w:p>
    <w:p w14:paraId="51DE3355" w14:textId="1604FD30" w:rsidR="00222205" w:rsidRPr="002354D7" w:rsidRDefault="00222205" w:rsidP="00E7573A">
      <w:pPr>
        <w:numPr>
          <w:ilvl w:val="0"/>
          <w:numId w:val="8"/>
        </w:numPr>
        <w:spacing w:line="360" w:lineRule="auto"/>
        <w:ind w:right="0"/>
      </w:pPr>
      <w:hyperlink r:id="rId17" w:history="1">
        <w:r w:rsidRPr="001F18F5">
          <w:rPr>
            <w:rStyle w:val="Hyperlink"/>
          </w:rPr>
          <w:t>Competition and Markets Authority</w:t>
        </w:r>
      </w:hyperlink>
      <w:r w:rsidRPr="002354D7">
        <w:t>;</w:t>
      </w:r>
    </w:p>
    <w:p w14:paraId="54642163" w14:textId="74ECE2D3" w:rsidR="00222205" w:rsidRPr="002354D7" w:rsidRDefault="00222205" w:rsidP="00E7573A">
      <w:pPr>
        <w:numPr>
          <w:ilvl w:val="0"/>
          <w:numId w:val="8"/>
        </w:numPr>
        <w:spacing w:line="360" w:lineRule="auto"/>
        <w:ind w:right="0"/>
      </w:pPr>
      <w:hyperlink r:id="rId18" w:history="1">
        <w:r w:rsidRPr="003B7BFC">
          <w:rPr>
            <w:rStyle w:val="Hyperlink"/>
          </w:rPr>
          <w:t>Health and Safety Executive</w:t>
        </w:r>
      </w:hyperlink>
      <w:r w:rsidRPr="002354D7">
        <w:t>;</w:t>
      </w:r>
    </w:p>
    <w:p w14:paraId="2061C72E" w14:textId="39D71815" w:rsidR="00222205" w:rsidRDefault="00222205" w:rsidP="00E7573A">
      <w:pPr>
        <w:numPr>
          <w:ilvl w:val="0"/>
          <w:numId w:val="8"/>
        </w:numPr>
        <w:spacing w:line="360" w:lineRule="auto"/>
        <w:ind w:right="0"/>
      </w:pPr>
      <w:hyperlink r:id="rId19" w:history="1">
        <w:r w:rsidRPr="00E86E8C">
          <w:rPr>
            <w:rStyle w:val="Hyperlink"/>
          </w:rPr>
          <w:t>Environment Agency</w:t>
        </w:r>
      </w:hyperlink>
      <w:r w:rsidRPr="002354D7">
        <w:t>;</w:t>
      </w:r>
    </w:p>
    <w:p w14:paraId="5C01FFF9" w14:textId="6D42A37C" w:rsidR="00DE4794" w:rsidRDefault="00222205" w:rsidP="00E7573A">
      <w:pPr>
        <w:numPr>
          <w:ilvl w:val="0"/>
          <w:numId w:val="8"/>
        </w:numPr>
        <w:spacing w:line="360" w:lineRule="auto"/>
        <w:ind w:right="0"/>
      </w:pPr>
      <w:hyperlink r:id="rId20">
        <w:r w:rsidRPr="0C3BB249">
          <w:rPr>
            <w:rStyle w:val="Hyperlink"/>
          </w:rPr>
          <w:t>Independent</w:t>
        </w:r>
        <w:r w:rsidR="00491AB8" w:rsidRPr="0C3BB249">
          <w:rPr>
            <w:rStyle w:val="Hyperlink"/>
          </w:rPr>
          <w:t xml:space="preserve"> </w:t>
        </w:r>
        <w:r w:rsidR="7FDA1F2F" w:rsidRPr="0C3BB249">
          <w:rPr>
            <w:rStyle w:val="Hyperlink"/>
          </w:rPr>
          <w:t xml:space="preserve">Office </w:t>
        </w:r>
        <w:r w:rsidR="00491AB8" w:rsidRPr="0C3BB249">
          <w:rPr>
            <w:rStyle w:val="Hyperlink"/>
          </w:rPr>
          <w:t xml:space="preserve">for </w:t>
        </w:r>
        <w:r w:rsidRPr="0C3BB249">
          <w:rPr>
            <w:rStyle w:val="Hyperlink"/>
          </w:rPr>
          <w:t>Police</w:t>
        </w:r>
        <w:r w:rsidR="00491AB8" w:rsidRPr="0C3BB249">
          <w:rPr>
            <w:rStyle w:val="Hyperlink"/>
          </w:rPr>
          <w:t xml:space="preserve"> Conduct</w:t>
        </w:r>
      </w:hyperlink>
      <w:r w:rsidR="00491AB8">
        <w:t xml:space="preserve"> (formerly known as </w:t>
      </w:r>
      <w:r w:rsidR="005A3B3A">
        <w:t>Independent Police Complaints Commission)</w:t>
      </w:r>
      <w:r w:rsidR="00C373FB">
        <w:t>;</w:t>
      </w:r>
      <w:r w:rsidR="00D07ABF">
        <w:t xml:space="preserve"> </w:t>
      </w:r>
    </w:p>
    <w:p w14:paraId="7DA6797A" w14:textId="0A681145" w:rsidR="00C373FB" w:rsidRDefault="00C373FB" w:rsidP="00E7573A">
      <w:pPr>
        <w:numPr>
          <w:ilvl w:val="0"/>
          <w:numId w:val="8"/>
        </w:numPr>
        <w:spacing w:line="360" w:lineRule="auto"/>
        <w:ind w:right="0"/>
      </w:pPr>
      <w:hyperlink r:id="rId21" w:history="1">
        <w:r w:rsidRPr="00CA3048">
          <w:rPr>
            <w:rStyle w:val="Hyperlink"/>
          </w:rPr>
          <w:t>Serious Fraud Office</w:t>
        </w:r>
      </w:hyperlink>
      <w:r w:rsidR="00CA3048">
        <w:t>.</w:t>
      </w:r>
    </w:p>
    <w:p w14:paraId="0D84C963" w14:textId="77777777" w:rsidR="00E7573A" w:rsidRDefault="00E7573A" w:rsidP="00E7573A">
      <w:pPr>
        <w:spacing w:line="360" w:lineRule="auto"/>
        <w:ind w:left="720" w:right="0"/>
      </w:pPr>
    </w:p>
    <w:p w14:paraId="68D96EED" w14:textId="7BA16E1A" w:rsidR="00B07BC2" w:rsidRPr="00C55BEC" w:rsidRDefault="001E2411" w:rsidP="00012506">
      <w:pPr>
        <w:pStyle w:val="Heading2"/>
        <w:rPr>
          <w:sz w:val="52"/>
          <w:szCs w:val="22"/>
        </w:rPr>
      </w:pPr>
      <w:bookmarkStart w:id="26" w:name="_Toc224641049"/>
      <w:r w:rsidRPr="00C55BEC">
        <w:rPr>
          <w:sz w:val="52"/>
          <w:szCs w:val="22"/>
        </w:rPr>
        <w:t>0</w:t>
      </w:r>
      <w:r w:rsidR="7FCF8588" w:rsidRPr="00C55BEC">
        <w:rPr>
          <w:sz w:val="52"/>
          <w:szCs w:val="22"/>
        </w:rPr>
        <w:t>6</w:t>
      </w:r>
      <w:r w:rsidRPr="00C55BEC">
        <w:rPr>
          <w:sz w:val="52"/>
          <w:szCs w:val="22"/>
        </w:rPr>
        <w:t xml:space="preserve"> </w:t>
      </w:r>
      <w:bookmarkEnd w:id="23"/>
      <w:r w:rsidR="006D5013" w:rsidRPr="00C55BEC">
        <w:rPr>
          <w:sz w:val="52"/>
          <w:szCs w:val="22"/>
        </w:rPr>
        <w:t>Confidentiality</w:t>
      </w:r>
      <w:bookmarkEnd w:id="26"/>
    </w:p>
    <w:p w14:paraId="08898CF8" w14:textId="2483AF91" w:rsidR="00F006C8" w:rsidRDefault="00F006C8" w:rsidP="00E7573A">
      <w:pPr>
        <w:pStyle w:val="BodyText"/>
        <w:spacing w:line="360" w:lineRule="auto"/>
        <w:ind w:right="0"/>
      </w:pPr>
      <w:r>
        <w:t xml:space="preserve">Referrals made to the </w:t>
      </w:r>
      <w:r w:rsidR="0081709A">
        <w:t>HR</w:t>
      </w:r>
      <w:r>
        <w:t xml:space="preserve"> team are recorded anonymously and filed in restricted access folders viewable by senior HR representatives</w:t>
      </w:r>
      <w:r w:rsidR="003D7029">
        <w:t xml:space="preserve"> only</w:t>
      </w:r>
      <w:r>
        <w:t>. All records remain strictly confidential unless specific consent has been obtained. The individual reporting the case must keep details of any investigation confidential whilst the investigation is ongoing.</w:t>
      </w:r>
    </w:p>
    <w:p w14:paraId="53740893" w14:textId="60524907" w:rsidR="002E5390" w:rsidRDefault="002E5390" w:rsidP="00E7573A">
      <w:pPr>
        <w:pStyle w:val="BodyText"/>
        <w:spacing w:line="360" w:lineRule="auto"/>
        <w:ind w:right="0"/>
      </w:pPr>
      <w:r>
        <w:t xml:space="preserve">Referrals made to the Safecall service are </w:t>
      </w:r>
      <w:r w:rsidR="00EA0C1A">
        <w:t xml:space="preserve">also only </w:t>
      </w:r>
      <w:r w:rsidR="00A82425">
        <w:t>documented</w:t>
      </w:r>
      <w:r>
        <w:t xml:space="preserve"> anonymously, via the independent hotline managed by </w:t>
      </w:r>
      <w:r w:rsidR="00012506">
        <w:t>a</w:t>
      </w:r>
      <w:r>
        <w:t>ppropriately qualified call handlers. Calls are not recorded</w:t>
      </w:r>
      <w:r w:rsidR="00A82425">
        <w:t xml:space="preserve"> – </w:t>
      </w:r>
      <w:r>
        <w:t xml:space="preserve">only handwritten notes </w:t>
      </w:r>
      <w:r w:rsidR="00C47E3A">
        <w:t xml:space="preserve">are </w:t>
      </w:r>
      <w:r>
        <w:t xml:space="preserve">used to generate a comprehensive written report to the Group </w:t>
      </w:r>
      <w:r w:rsidR="0081709A">
        <w:t>CRO</w:t>
      </w:r>
      <w:r>
        <w:t>.</w:t>
      </w:r>
    </w:p>
    <w:p w14:paraId="29032539" w14:textId="4D786717" w:rsidR="00670456" w:rsidRDefault="002E5390" w:rsidP="00E7573A">
      <w:pPr>
        <w:pStyle w:val="BodyText"/>
        <w:spacing w:line="360" w:lineRule="auto"/>
        <w:ind w:right="0"/>
      </w:pPr>
      <w:r>
        <w:t xml:space="preserve">Limitations on confidentiality relate to instances whereby the </w:t>
      </w:r>
      <w:r w:rsidR="00EA0C1A">
        <w:t>Group</w:t>
      </w:r>
      <w:r>
        <w:t xml:space="preserve"> is compelled to</w:t>
      </w:r>
      <w:r w:rsidR="00C47E3A">
        <w:t xml:space="preserve"> make</w:t>
      </w:r>
      <w:r>
        <w:t xml:space="preserve"> disclos</w:t>
      </w:r>
      <w:r w:rsidR="00C47E3A">
        <w:t>ures</w:t>
      </w:r>
      <w:r>
        <w:t xml:space="preserve"> under specific laws and regulations e.g. court orders, health and safety, or criminal risk.</w:t>
      </w:r>
    </w:p>
    <w:p w14:paraId="72E2B5CB" w14:textId="77777777" w:rsidR="00E85D77" w:rsidRDefault="00E85D77">
      <w:pPr>
        <w:spacing w:before="0" w:after="160" w:line="259" w:lineRule="auto"/>
        <w:ind w:right="0"/>
        <w:rPr>
          <w:rFonts w:asciiTheme="majorHAnsi" w:eastAsiaTheme="majorEastAsia" w:hAnsiTheme="majorHAnsi" w:cstheme="majorBidi"/>
          <w:color w:val="0857C3" w:themeColor="background2"/>
          <w:sz w:val="60"/>
          <w:szCs w:val="26"/>
        </w:rPr>
      </w:pPr>
      <w:r>
        <w:br w:type="page"/>
      </w:r>
    </w:p>
    <w:p w14:paraId="0243927C" w14:textId="5299D73A" w:rsidR="00695DB9" w:rsidRPr="00C55BEC" w:rsidRDefault="00225219" w:rsidP="00012506">
      <w:pPr>
        <w:pStyle w:val="Heading2"/>
        <w:rPr>
          <w:sz w:val="52"/>
          <w:szCs w:val="22"/>
        </w:rPr>
      </w:pPr>
      <w:bookmarkStart w:id="27" w:name="_Toc224641050"/>
      <w:r w:rsidRPr="00C55BEC">
        <w:rPr>
          <w:sz w:val="52"/>
          <w:szCs w:val="22"/>
        </w:rPr>
        <w:lastRenderedPageBreak/>
        <w:t>0</w:t>
      </w:r>
      <w:r w:rsidR="5DD73FDD" w:rsidRPr="00C55BEC">
        <w:rPr>
          <w:sz w:val="52"/>
          <w:szCs w:val="22"/>
        </w:rPr>
        <w:t>7</w:t>
      </w:r>
      <w:r w:rsidRPr="00C55BEC">
        <w:rPr>
          <w:sz w:val="52"/>
          <w:szCs w:val="22"/>
        </w:rPr>
        <w:t xml:space="preserve"> Communication of Outcomes</w:t>
      </w:r>
      <w:bookmarkEnd w:id="27"/>
    </w:p>
    <w:p w14:paraId="23892AD2" w14:textId="0A3C7FD3" w:rsidR="005023CA" w:rsidRDefault="005023CA" w:rsidP="00E7573A">
      <w:pPr>
        <w:spacing w:line="360" w:lineRule="auto"/>
        <w:ind w:right="0"/>
      </w:pPr>
      <w:r>
        <w:t>During the course of the investigation, we will endeavour to report progress and outcomes where possible</w:t>
      </w:r>
      <w:r w:rsidR="00A630ED">
        <w:t xml:space="preserve"> and appropriate</w:t>
      </w:r>
      <w:r>
        <w:t xml:space="preserve"> (</w:t>
      </w:r>
      <w:r w:rsidR="00484454">
        <w:t>subject</w:t>
      </w:r>
      <w:r>
        <w:t xml:space="preserve"> to</w:t>
      </w:r>
      <w:r w:rsidR="00484454">
        <w:t xml:space="preserve"> the </w:t>
      </w:r>
      <w:r>
        <w:t xml:space="preserve">limitations </w:t>
      </w:r>
      <w:r w:rsidR="00484454">
        <w:t xml:space="preserve">noted </w:t>
      </w:r>
      <w:r>
        <w:t xml:space="preserve">above). Given the case by case nature of the investigation process, </w:t>
      </w:r>
      <w:r w:rsidR="00A630ED">
        <w:t xml:space="preserve">where possible, we will aim to commence </w:t>
      </w:r>
      <w:r>
        <w:t xml:space="preserve">an investigation within </w:t>
      </w:r>
      <w:r w:rsidR="00A630ED">
        <w:t>seven (</w:t>
      </w:r>
      <w:r>
        <w:t>7</w:t>
      </w:r>
      <w:r w:rsidR="00A630ED">
        <w:t>)</w:t>
      </w:r>
      <w:r>
        <w:t xml:space="preserve"> days of</w:t>
      </w:r>
      <w:r w:rsidR="00A630ED">
        <w:t xml:space="preserve"> receipt of a</w:t>
      </w:r>
      <w:r>
        <w:t xml:space="preserve"> notification, with regular updates thereafter.</w:t>
      </w:r>
    </w:p>
    <w:p w14:paraId="151AFE69" w14:textId="4E007A99" w:rsidR="00225219" w:rsidRDefault="005023CA" w:rsidP="00E7573A">
      <w:pPr>
        <w:spacing w:line="360" w:lineRule="auto"/>
        <w:ind w:right="0"/>
      </w:pPr>
      <w:r>
        <w:t xml:space="preserve">There may be instances </w:t>
      </w:r>
      <w:r w:rsidR="00484454">
        <w:t>where</w:t>
      </w:r>
      <w:r>
        <w:t xml:space="preserve"> it is not possible for the </w:t>
      </w:r>
      <w:r w:rsidR="00484454">
        <w:t>Group</w:t>
      </w:r>
      <w:r>
        <w:t xml:space="preserve"> and/or Safecall </w:t>
      </w:r>
      <w:r w:rsidR="008E0ADE">
        <w:t>to</w:t>
      </w:r>
      <w:r>
        <w:t xml:space="preserve"> share the outcome of an investigation with the informant</w:t>
      </w:r>
      <w:r w:rsidR="008E0ADE">
        <w:t>/</w:t>
      </w:r>
      <w:r>
        <w:t xml:space="preserve">the </w:t>
      </w:r>
      <w:r w:rsidR="008E0ADE">
        <w:t>‘</w:t>
      </w:r>
      <w:r>
        <w:t>Whistleblower</w:t>
      </w:r>
      <w:r w:rsidR="008E0ADE">
        <w:t>’</w:t>
      </w:r>
      <w:r>
        <w:t>. These cases typically relate to serious legal or regulatory investigations in which we are obligated to re</w:t>
      </w:r>
      <w:r w:rsidR="00F04509">
        <w:t>t</w:t>
      </w:r>
      <w:r>
        <w:t>ain confidential</w:t>
      </w:r>
      <w:r w:rsidR="00F04509">
        <w:t>ity</w:t>
      </w:r>
      <w:r>
        <w:t>.</w:t>
      </w:r>
    </w:p>
    <w:p w14:paraId="4F91B8E8" w14:textId="30C310F5" w:rsidR="00363E87" w:rsidRDefault="003E36C1" w:rsidP="00E7573A">
      <w:pPr>
        <w:spacing w:line="360" w:lineRule="auto"/>
        <w:ind w:right="0"/>
      </w:pPr>
      <w:r>
        <w:t>The Group C</w:t>
      </w:r>
      <w:r w:rsidR="00253328">
        <w:t>RO</w:t>
      </w:r>
      <w:r>
        <w:t xml:space="preserve"> will </w:t>
      </w:r>
      <w:r w:rsidR="00481CAE">
        <w:t>quarterly</w:t>
      </w:r>
      <w:r w:rsidR="002E0815">
        <w:t xml:space="preserve"> </w:t>
      </w:r>
      <w:r w:rsidR="00481CAE">
        <w:t>a</w:t>
      </w:r>
      <w:r w:rsidR="002E0815">
        <w:t>nd</w:t>
      </w:r>
      <w:r w:rsidR="00481CAE">
        <w:t>/or</w:t>
      </w:r>
      <w:r w:rsidR="002E0815">
        <w:t xml:space="preserve"> </w:t>
      </w:r>
      <w:r w:rsidR="00481CAE">
        <w:t xml:space="preserve">more frequently, as required, </w:t>
      </w:r>
      <w:r w:rsidR="002E0815">
        <w:t xml:space="preserve">submit a </w:t>
      </w:r>
      <w:r w:rsidR="00481CAE">
        <w:t xml:space="preserve">written </w:t>
      </w:r>
      <w:r w:rsidR="002E0815">
        <w:t xml:space="preserve">report to </w:t>
      </w:r>
      <w:r w:rsidR="003470C7">
        <w:t xml:space="preserve">relevant Group Committee </w:t>
      </w:r>
      <w:r w:rsidR="00481CAE">
        <w:t>e.g.</w:t>
      </w:r>
      <w:r w:rsidR="003470C7">
        <w:t xml:space="preserve"> Group </w:t>
      </w:r>
      <w:r w:rsidR="002E0815">
        <w:t>Audit Committee, that summari</w:t>
      </w:r>
      <w:r w:rsidR="00481CAE">
        <w:t>s</w:t>
      </w:r>
      <w:r w:rsidR="002E0815">
        <w:t xml:space="preserve">es each </w:t>
      </w:r>
      <w:r w:rsidR="00F84E1E">
        <w:t>whistleblowing concern received</w:t>
      </w:r>
      <w:r w:rsidR="00100647">
        <w:t xml:space="preserve"> by the Group</w:t>
      </w:r>
      <w:r w:rsidR="002E0815">
        <w:t xml:space="preserve"> within the last 12 months</w:t>
      </w:r>
      <w:r w:rsidR="00450FC9">
        <w:t>. The report will contain details such as:</w:t>
      </w:r>
      <w:r w:rsidR="002E0815">
        <w:t xml:space="preserve"> </w:t>
      </w:r>
    </w:p>
    <w:p w14:paraId="17190E53" w14:textId="0C63B4BB" w:rsidR="00363E87" w:rsidRDefault="002E0815" w:rsidP="00E7573A">
      <w:pPr>
        <w:pStyle w:val="ListParagraph"/>
        <w:numPr>
          <w:ilvl w:val="0"/>
          <w:numId w:val="16"/>
        </w:numPr>
        <w:spacing w:line="360" w:lineRule="auto"/>
        <w:ind w:right="0"/>
      </w:pPr>
      <w:r>
        <w:t xml:space="preserve">the </w:t>
      </w:r>
      <w:r w:rsidR="00AB782A">
        <w:t xml:space="preserve">whistleblower </w:t>
      </w:r>
      <w:r>
        <w:t xml:space="preserve">(unless anonymous, in which case the report will so indicate), </w:t>
      </w:r>
    </w:p>
    <w:p w14:paraId="0AB5360A" w14:textId="091ECD6C" w:rsidR="00363E87" w:rsidRDefault="002E0815" w:rsidP="00E7573A">
      <w:pPr>
        <w:pStyle w:val="ListParagraph"/>
        <w:numPr>
          <w:ilvl w:val="0"/>
          <w:numId w:val="16"/>
        </w:numPr>
        <w:spacing w:line="360" w:lineRule="auto"/>
        <w:ind w:right="0"/>
      </w:pPr>
      <w:r>
        <w:t>a description of the substance of the</w:t>
      </w:r>
      <w:r w:rsidR="00997D62">
        <w:t xml:space="preserve"> concern</w:t>
      </w:r>
      <w:r w:rsidR="00253328">
        <w:t>;</w:t>
      </w:r>
    </w:p>
    <w:p w14:paraId="00282DF4" w14:textId="13E34F86" w:rsidR="00363E87" w:rsidRDefault="002E0815" w:rsidP="00E7573A">
      <w:pPr>
        <w:pStyle w:val="ListParagraph"/>
        <w:numPr>
          <w:ilvl w:val="0"/>
          <w:numId w:val="16"/>
        </w:numPr>
        <w:spacing w:line="360" w:lineRule="auto"/>
        <w:ind w:right="0"/>
      </w:pPr>
      <w:r>
        <w:t>the status of the investigation</w:t>
      </w:r>
      <w:r w:rsidR="00253328">
        <w:t>;</w:t>
      </w:r>
    </w:p>
    <w:p w14:paraId="255B322B" w14:textId="14FC8BE0" w:rsidR="00363E87" w:rsidRDefault="002E0815" w:rsidP="00E7573A">
      <w:pPr>
        <w:pStyle w:val="ListParagraph"/>
        <w:numPr>
          <w:ilvl w:val="0"/>
          <w:numId w:val="16"/>
        </w:numPr>
        <w:spacing w:line="360" w:lineRule="auto"/>
        <w:ind w:right="0"/>
      </w:pPr>
      <w:r>
        <w:t>any conclusions reached by the investigator</w:t>
      </w:r>
      <w:r w:rsidR="00253328">
        <w:t>; and</w:t>
      </w:r>
      <w:r>
        <w:t xml:space="preserve"> </w:t>
      </w:r>
    </w:p>
    <w:p w14:paraId="3DBAA9CA" w14:textId="2EC70D6F" w:rsidR="002E0815" w:rsidRDefault="002E0815" w:rsidP="00E7573A">
      <w:pPr>
        <w:pStyle w:val="ListParagraph"/>
        <w:numPr>
          <w:ilvl w:val="0"/>
          <w:numId w:val="16"/>
        </w:numPr>
        <w:spacing w:line="360" w:lineRule="auto"/>
        <w:ind w:right="0"/>
      </w:pPr>
      <w:r>
        <w:t>findings and recommendations.</w:t>
      </w:r>
    </w:p>
    <w:p w14:paraId="2ED2A4A0" w14:textId="590B946E" w:rsidR="00225219" w:rsidRDefault="002E0815" w:rsidP="00E7573A">
      <w:pPr>
        <w:spacing w:line="360" w:lineRule="auto"/>
        <w:ind w:right="0"/>
      </w:pPr>
      <w:r w:rsidRPr="00DA6FF1">
        <w:t>At any time with regard to any</w:t>
      </w:r>
      <w:r w:rsidR="00997D62">
        <w:t xml:space="preserve"> whistleblowing concern</w:t>
      </w:r>
      <w:r w:rsidRPr="00DA6FF1">
        <w:t xml:space="preserve"> received</w:t>
      </w:r>
      <w:r w:rsidR="004D76ED" w:rsidRPr="00DA6FF1">
        <w:t>, the Group C</w:t>
      </w:r>
      <w:r w:rsidR="00253328">
        <w:t>RO</w:t>
      </w:r>
      <w:r w:rsidR="004D76ED" w:rsidRPr="00DA6FF1">
        <w:t xml:space="preserve"> </w:t>
      </w:r>
      <w:r w:rsidR="00550009" w:rsidRPr="00DA6FF1">
        <w:t>reserves the right to</w:t>
      </w:r>
      <w:r w:rsidRPr="00DA6FF1">
        <w:t xml:space="preserve"> specify a different procedure for investigati</w:t>
      </w:r>
      <w:r w:rsidR="00EF309C" w:rsidRPr="00DA6FF1">
        <w:t>ons</w:t>
      </w:r>
      <w:r w:rsidRPr="00DA6FF1">
        <w:t xml:space="preserve"> and</w:t>
      </w:r>
      <w:r w:rsidR="00EF309C" w:rsidRPr="00DA6FF1">
        <w:t>/or</w:t>
      </w:r>
      <w:r w:rsidRPr="00DA6FF1">
        <w:t xml:space="preserve"> treat</w:t>
      </w:r>
      <w:r w:rsidR="004D76ED" w:rsidRPr="00DA6FF1">
        <w:t>ment</w:t>
      </w:r>
      <w:r w:rsidR="00550009" w:rsidRPr="00DA6FF1">
        <w:t>.</w:t>
      </w:r>
      <w:r w:rsidR="00550009">
        <w:t xml:space="preserve"> </w:t>
      </w:r>
    </w:p>
    <w:p w14:paraId="63F6B246" w14:textId="52415775" w:rsidR="00A011FE" w:rsidRDefault="00A011FE" w:rsidP="00E7573A">
      <w:pPr>
        <w:spacing w:line="360" w:lineRule="auto"/>
        <w:ind w:right="0"/>
      </w:pPr>
      <w:r>
        <w:t>All reports and records associated with</w:t>
      </w:r>
      <w:r w:rsidR="00997D62">
        <w:t xml:space="preserve"> a whistleblowing concern</w:t>
      </w:r>
      <w:r w:rsidR="004465ED" w:rsidRPr="00046F88">
        <w:t xml:space="preserve"> </w:t>
      </w:r>
      <w:r w:rsidR="004465ED">
        <w:t xml:space="preserve">relating to accounting/financial matters </w:t>
      </w:r>
      <w:r>
        <w:t xml:space="preserve">are considered confidential information and access will be restricted to the </w:t>
      </w:r>
      <w:r w:rsidR="00057711">
        <w:t>Group C</w:t>
      </w:r>
      <w:r w:rsidR="00D6576C">
        <w:t>RO</w:t>
      </w:r>
      <w:r>
        <w:t xml:space="preserve"> or any person assigned to investigate the c</w:t>
      </w:r>
      <w:r w:rsidR="002F1A6D">
        <w:t>oncern</w:t>
      </w:r>
      <w:r>
        <w:t xml:space="preserve"> on his/her behalf, members of the </w:t>
      </w:r>
      <w:r w:rsidR="00A64B25">
        <w:t xml:space="preserve">relevant </w:t>
      </w:r>
      <w:r w:rsidR="00A06999">
        <w:t xml:space="preserve">Group </w:t>
      </w:r>
      <w:r w:rsidR="00A64B25">
        <w:t xml:space="preserve">Board Committee e.g. </w:t>
      </w:r>
      <w:r>
        <w:t>Audit Committee, the legal department, employees of the</w:t>
      </w:r>
      <w:r w:rsidR="00F04509">
        <w:t xml:space="preserve"> Group</w:t>
      </w:r>
      <w:r>
        <w:t xml:space="preserve"> or outside counsel involved in investigating </w:t>
      </w:r>
      <w:r w:rsidR="00A64B25">
        <w:t>the</w:t>
      </w:r>
      <w:r w:rsidR="006C3629">
        <w:t xml:space="preserve"> concern</w:t>
      </w:r>
      <w:r>
        <w:t xml:space="preserve">. </w:t>
      </w:r>
      <w:r w:rsidR="00123FD8">
        <w:t xml:space="preserve"> </w:t>
      </w:r>
      <w:r>
        <w:t xml:space="preserve">Access to reports and records may be granted to other parties at the discretion of the </w:t>
      </w:r>
      <w:r w:rsidR="006C0544">
        <w:t>relevant Group Board Committee e.g. Audit Committee</w:t>
      </w:r>
      <w:r>
        <w:t>.</w:t>
      </w:r>
    </w:p>
    <w:p w14:paraId="584E142E" w14:textId="32381627" w:rsidR="003E33B4" w:rsidRDefault="00775DD5" w:rsidP="00E7573A">
      <w:pPr>
        <w:spacing w:line="360" w:lineRule="auto"/>
        <w:ind w:right="0"/>
      </w:pPr>
      <w:r>
        <w:t>Whistleblowing concerns</w:t>
      </w:r>
      <w:r w:rsidR="00123FD8">
        <w:t xml:space="preserve"> </w:t>
      </w:r>
      <w:r w:rsidR="004465ED">
        <w:t xml:space="preserve">relating to accounting/financial matters </w:t>
      </w:r>
      <w:r w:rsidR="00A011FE">
        <w:t>and any resulting investigations, reports or resulting actions will generally not be disclosed to the public except as required by any legal requirements or regulations or by any corporate policy in place at the time.</w:t>
      </w:r>
    </w:p>
    <w:p w14:paraId="1BB08297" w14:textId="77777777" w:rsidR="00E7573A" w:rsidRDefault="00E7573A" w:rsidP="00E7573A">
      <w:pPr>
        <w:spacing w:line="360" w:lineRule="auto"/>
        <w:ind w:right="0"/>
      </w:pPr>
    </w:p>
    <w:p w14:paraId="6E21AB1C" w14:textId="23849C5B" w:rsidR="003E33B4" w:rsidRPr="00C55BEC" w:rsidRDefault="003E33B4" w:rsidP="00012506">
      <w:pPr>
        <w:pStyle w:val="Heading2"/>
        <w:rPr>
          <w:sz w:val="52"/>
          <w:szCs w:val="22"/>
        </w:rPr>
      </w:pPr>
      <w:bookmarkStart w:id="28" w:name="_Toc224641051"/>
      <w:r w:rsidRPr="00C55BEC">
        <w:rPr>
          <w:sz w:val="52"/>
          <w:szCs w:val="22"/>
        </w:rPr>
        <w:t>0</w:t>
      </w:r>
      <w:r w:rsidR="59A6545D" w:rsidRPr="00C55BEC">
        <w:rPr>
          <w:sz w:val="52"/>
          <w:szCs w:val="22"/>
        </w:rPr>
        <w:t>8</w:t>
      </w:r>
      <w:r w:rsidRPr="00C55BEC">
        <w:rPr>
          <w:sz w:val="52"/>
          <w:szCs w:val="22"/>
        </w:rPr>
        <w:t xml:space="preserve"> Retention of Records</w:t>
      </w:r>
      <w:bookmarkEnd w:id="28"/>
    </w:p>
    <w:p w14:paraId="50F74DFE" w14:textId="2B2AABB4" w:rsidR="00F80E7C" w:rsidRPr="009F2312" w:rsidRDefault="003E33B4" w:rsidP="000C75AA">
      <w:pPr>
        <w:spacing w:before="0" w:after="0" w:line="360" w:lineRule="auto"/>
        <w:ind w:right="0"/>
      </w:pPr>
      <w:r>
        <w:t xml:space="preserve">All </w:t>
      </w:r>
      <w:r w:rsidR="00775DD5">
        <w:t>whistleblowing concern</w:t>
      </w:r>
      <w:r w:rsidR="00DA1BAC">
        <w:t>s</w:t>
      </w:r>
      <w:r>
        <w:t xml:space="preserve"> and </w:t>
      </w:r>
      <w:r w:rsidR="00FE3183">
        <w:t xml:space="preserve">associated </w:t>
      </w:r>
      <w:r>
        <w:t xml:space="preserve">documents made through the procedures outlined above shall be retained for at least five years from the date of the </w:t>
      </w:r>
      <w:r w:rsidR="00775DD5">
        <w:t>concern</w:t>
      </w:r>
      <w:r>
        <w:t>, after which the information may be destroyed unless the information may be relevant to any pending or potential litigation, inquiry or investigation, in which case the information may not be destroyed and must be retained for the duration of that litigation, inquiry or investigation and thereafter as necessary.</w:t>
      </w:r>
    </w:p>
    <w:p w14:paraId="48D9469D" w14:textId="77777777" w:rsidR="00D6576C" w:rsidRDefault="00D6576C">
      <w:pPr>
        <w:spacing w:before="0" w:after="160" w:line="259" w:lineRule="auto"/>
        <w:ind w:right="0"/>
        <w:rPr>
          <w:rFonts w:asciiTheme="majorHAnsi" w:eastAsiaTheme="majorEastAsia" w:hAnsiTheme="majorHAnsi" w:cstheme="majorBidi"/>
          <w:color w:val="0857C3" w:themeColor="background2"/>
          <w:sz w:val="60"/>
          <w:szCs w:val="26"/>
        </w:rPr>
      </w:pPr>
      <w:bookmarkStart w:id="29" w:name="_Toc212030297"/>
      <w:bookmarkStart w:id="30" w:name="_Ref214891425"/>
      <w:bookmarkStart w:id="31" w:name="_Ref214891426"/>
      <w:r>
        <w:br w:type="page"/>
      </w:r>
    </w:p>
    <w:p w14:paraId="6DC616CF" w14:textId="0F5B9E6C" w:rsidR="00255B23" w:rsidRPr="00BD48AA" w:rsidRDefault="00255B23" w:rsidP="00255B23">
      <w:pPr>
        <w:pStyle w:val="Heading2"/>
        <w:rPr>
          <w:sz w:val="56"/>
          <w:szCs w:val="24"/>
        </w:rPr>
      </w:pPr>
      <w:bookmarkStart w:id="32" w:name="_Toc224641052"/>
      <w:r w:rsidRPr="00BD48AA">
        <w:rPr>
          <w:sz w:val="56"/>
          <w:szCs w:val="24"/>
        </w:rPr>
        <w:lastRenderedPageBreak/>
        <w:t>Appendi</w:t>
      </w:r>
      <w:r w:rsidR="007D0E21" w:rsidRPr="00BD48AA">
        <w:rPr>
          <w:sz w:val="56"/>
          <w:szCs w:val="24"/>
        </w:rPr>
        <w:t>x 1: Reporting Service</w:t>
      </w:r>
      <w:r w:rsidRPr="00BD48AA">
        <w:rPr>
          <w:sz w:val="56"/>
          <w:szCs w:val="24"/>
        </w:rPr>
        <w:t>s</w:t>
      </w:r>
      <w:bookmarkEnd w:id="29"/>
      <w:bookmarkEnd w:id="30"/>
      <w:bookmarkEnd w:id="31"/>
      <w:bookmarkEnd w:id="32"/>
    </w:p>
    <w:p w14:paraId="14EA2500" w14:textId="502DBCE4" w:rsidR="00636201" w:rsidRDefault="00636201" w:rsidP="000F3830">
      <w:pPr>
        <w:spacing w:before="0" w:after="0" w:line="360" w:lineRule="auto"/>
        <w:ind w:right="84"/>
        <w:jc w:val="both"/>
      </w:pPr>
      <w:r w:rsidRPr="003E6591">
        <w:t>Safecall is a completely independent company that operates a confidential reporting hotline fo</w:t>
      </w:r>
      <w:r>
        <w:t>r</w:t>
      </w:r>
      <w:r w:rsidRPr="003E6591">
        <w:t xml:space="preserve"> global businesses. The service is available to all staff 24 hours a day, 365 days a year is a completely anonymous and confidential service. Safecall’s call handlers are former police officers who have a minimum of 25 years’ investigative experience, supported by interpreters who are available in 170 different languages</w:t>
      </w:r>
      <w:r>
        <w:t xml:space="preserve">. </w:t>
      </w:r>
    </w:p>
    <w:p w14:paraId="759A351B" w14:textId="77777777" w:rsidR="00636201" w:rsidRPr="003E6591" w:rsidRDefault="00636201" w:rsidP="000F3830">
      <w:pPr>
        <w:spacing w:before="0" w:after="0" w:line="360" w:lineRule="auto"/>
        <w:jc w:val="both"/>
      </w:pPr>
      <w:r w:rsidRPr="003E6591">
        <w:br/>
        <w:t xml:space="preserve">There are two main ways </w:t>
      </w:r>
      <w:r>
        <w:t xml:space="preserve">to </w:t>
      </w:r>
      <w:r w:rsidRPr="003E6591">
        <w:t>contact Safecall</w:t>
      </w:r>
      <w:r>
        <w:t>:</w:t>
      </w:r>
    </w:p>
    <w:p w14:paraId="37F45148" w14:textId="317A3220" w:rsidR="00636201" w:rsidRPr="003E6591" w:rsidRDefault="00636201" w:rsidP="000F3830">
      <w:pPr>
        <w:numPr>
          <w:ilvl w:val="0"/>
          <w:numId w:val="9"/>
        </w:numPr>
        <w:spacing w:before="0" w:after="0" w:line="360" w:lineRule="auto"/>
      </w:pPr>
      <w:r w:rsidRPr="00F123B6">
        <w:rPr>
          <w:u w:val="single"/>
        </w:rPr>
        <w:t>Freephone telephone</w:t>
      </w:r>
      <w:r w:rsidRPr="003E6591">
        <w:t xml:space="preserve"> – </w:t>
      </w:r>
      <w:r w:rsidR="00F123B6">
        <w:t>See below list of International Phone Numbers</w:t>
      </w:r>
    </w:p>
    <w:p w14:paraId="32DF1664" w14:textId="739A691D" w:rsidR="00636201" w:rsidRPr="003E6591" w:rsidRDefault="00636201" w:rsidP="000F3830">
      <w:pPr>
        <w:numPr>
          <w:ilvl w:val="0"/>
          <w:numId w:val="9"/>
        </w:numPr>
        <w:spacing w:before="0" w:after="0" w:line="360" w:lineRule="auto"/>
      </w:pPr>
      <w:r w:rsidRPr="00F123B6">
        <w:rPr>
          <w:u w:val="single"/>
        </w:rPr>
        <w:t>Safecall’s website</w:t>
      </w:r>
      <w:r w:rsidR="007D0E21">
        <w:rPr>
          <w:u w:val="single"/>
        </w:rPr>
        <w:t xml:space="preserve"> – </w:t>
      </w:r>
      <w:hyperlink r:id="rId22" w:history="1">
        <w:r w:rsidRPr="003E6591">
          <w:rPr>
            <w:rStyle w:val="Hyperlink"/>
          </w:rPr>
          <w:t>www.safecall.co.uk/report</w:t>
        </w:r>
      </w:hyperlink>
    </w:p>
    <w:p w14:paraId="7896BF25" w14:textId="154B12D2" w:rsidR="00BE3A56" w:rsidRPr="00F123B6" w:rsidRDefault="00636201" w:rsidP="000F3830">
      <w:pPr>
        <w:spacing w:before="0" w:after="0" w:line="360" w:lineRule="auto"/>
        <w:ind w:right="84"/>
        <w:jc w:val="both"/>
      </w:pPr>
      <w:r w:rsidRPr="003E6591">
        <w:br/>
      </w:r>
      <w:r>
        <w:t>Individuals rais</w:t>
      </w:r>
      <w:r w:rsidR="00D93427">
        <w:t>ing</w:t>
      </w:r>
      <w:r>
        <w:t xml:space="preserve"> any concern can remain anonymous</w:t>
      </w:r>
      <w:r w:rsidRPr="003E6591">
        <w:t>. Safecall do not audio record any of the calls to help protect the identity of anonymous callers</w:t>
      </w:r>
      <w:r>
        <w:t xml:space="preserve">. </w:t>
      </w:r>
    </w:p>
    <w:p w14:paraId="543A1F63" w14:textId="1C17F172" w:rsidR="00F123B6" w:rsidRPr="00F123B6" w:rsidRDefault="00F123B6" w:rsidP="38F5F0D8">
      <w:pPr>
        <w:shd w:val="clear" w:color="auto" w:fill="FFFFFF" w:themeFill="background1"/>
        <w:spacing w:before="100" w:beforeAutospacing="1" w:after="100" w:afterAutospacing="1" w:line="240" w:lineRule="auto"/>
        <w:ind w:right="0"/>
        <w:jc w:val="center"/>
        <w:outlineLvl w:val="1"/>
        <w:rPr>
          <w:rFonts w:eastAsia="Times New Roman"/>
          <w:b/>
          <w:color w:val="auto"/>
          <w:kern w:val="0"/>
          <w:u w:val="single"/>
          <w:lang w:eastAsia="en-GB"/>
          <w14:ligatures w14:val="none"/>
        </w:rPr>
      </w:pPr>
      <w:bookmarkStart w:id="33" w:name="_Toc212030298"/>
      <w:bookmarkStart w:id="34" w:name="_Toc214890961"/>
      <w:bookmarkStart w:id="35" w:name="_Toc224641053"/>
      <w:r w:rsidRPr="38F5F0D8">
        <w:rPr>
          <w:rFonts w:eastAsia="Times New Roman"/>
          <w:b/>
          <w:color w:val="auto"/>
          <w:kern w:val="0"/>
          <w:u w:val="single"/>
          <w:lang w:eastAsia="en-GB"/>
          <w14:ligatures w14:val="none"/>
        </w:rPr>
        <w:t>Europe</w:t>
      </w:r>
      <w:bookmarkEnd w:id="33"/>
      <w:bookmarkEnd w:id="34"/>
      <w:bookmarkEnd w:id="35"/>
    </w:p>
    <w:tbl>
      <w:tblPr>
        <w:tblW w:w="10340" w:type="dxa"/>
        <w:tblCellMar>
          <w:top w:w="15" w:type="dxa"/>
          <w:left w:w="15" w:type="dxa"/>
          <w:bottom w:w="15" w:type="dxa"/>
          <w:right w:w="15" w:type="dxa"/>
        </w:tblCellMar>
        <w:tblLook w:val="04A0" w:firstRow="1" w:lastRow="0" w:firstColumn="1" w:lastColumn="0" w:noHBand="0" w:noVBand="1"/>
      </w:tblPr>
      <w:tblGrid>
        <w:gridCol w:w="3475"/>
        <w:gridCol w:w="6865"/>
      </w:tblGrid>
      <w:tr w:rsidR="00F123B6" w:rsidRPr="00F123B6" w14:paraId="44E1E861" w14:textId="77777777" w:rsidTr="00F123B6">
        <w:trPr>
          <w:trHeight w:val="25"/>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4D2ED7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Austria</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AED83B1"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00 800 72332255</w:t>
            </w:r>
          </w:p>
        </w:tc>
      </w:tr>
      <w:tr w:rsidR="00F123B6" w:rsidRPr="00F123B6" w14:paraId="109D775D"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99CAB3B"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Belgium</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61AFAD"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00 800 72332255</w:t>
            </w:r>
          </w:p>
        </w:tc>
      </w:tr>
      <w:tr w:rsidR="00F123B6" w:rsidRPr="00F123B6" w14:paraId="4BB3F639"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3F8D37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Bulgaria</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BD594A2"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00 800 72332255</w:t>
            </w:r>
          </w:p>
        </w:tc>
      </w:tr>
      <w:tr w:rsidR="00F123B6" w:rsidRPr="00F123B6" w14:paraId="1745B466"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1F9CDC9"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Croatia</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7587321"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0 800 222 847</w:t>
            </w:r>
          </w:p>
        </w:tc>
      </w:tr>
      <w:tr w:rsidR="00F123B6" w:rsidRPr="00F123B6" w14:paraId="4DCD7E78"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82666D3"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Cyprus</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443883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00 800 7233 2255</w:t>
            </w:r>
          </w:p>
        </w:tc>
      </w:tr>
      <w:tr w:rsidR="00F123B6" w:rsidRPr="00F123B6" w14:paraId="5DC5270D"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79AF4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Czech Republic</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A4680B9"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00 800 72332255</w:t>
            </w:r>
          </w:p>
        </w:tc>
      </w:tr>
      <w:tr w:rsidR="00F123B6" w:rsidRPr="00F123B6" w14:paraId="5563A0F9"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F780280"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Denmark</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A04CE1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80 25 41 90</w:t>
            </w:r>
          </w:p>
        </w:tc>
      </w:tr>
      <w:tr w:rsidR="00F123B6" w:rsidRPr="00F123B6" w14:paraId="476C0DA8"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A234F0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Estonia</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79B2F22"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8000 044 514</w:t>
            </w:r>
          </w:p>
        </w:tc>
      </w:tr>
      <w:tr w:rsidR="00F123B6" w:rsidRPr="00F123B6" w14:paraId="276A0479"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754CBDD"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Finland</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B1D8AFE"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990 800 7233 2255 (Telia Sonera)</w:t>
            </w:r>
          </w:p>
        </w:tc>
      </w:tr>
      <w:tr w:rsidR="00F123B6" w:rsidRPr="00F123B6" w14:paraId="7C352B7B"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93A536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Finland</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D9E47C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999 800 7233 2255 (Elisa)</w:t>
            </w:r>
          </w:p>
        </w:tc>
      </w:tr>
      <w:tr w:rsidR="00F123B6" w:rsidRPr="00F123B6" w14:paraId="0BD51732"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ED20DBD"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France</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B65CF78"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00 800 72332255</w:t>
            </w:r>
          </w:p>
        </w:tc>
      </w:tr>
      <w:tr w:rsidR="00F123B6" w:rsidRPr="00F123B6" w14:paraId="3123D5B7"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8E7A28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Germany</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9529B7D"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00 800 72332255</w:t>
            </w:r>
          </w:p>
        </w:tc>
      </w:tr>
      <w:tr w:rsidR="00F123B6" w:rsidRPr="00F123B6" w14:paraId="771DE983"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6CA9603"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Greece</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4E9C455"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00 800 4414 1966</w:t>
            </w:r>
          </w:p>
        </w:tc>
      </w:tr>
      <w:tr w:rsidR="00F123B6" w:rsidRPr="00F123B6" w14:paraId="71519466"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194315D"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Hungary</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D36907B"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0680993052</w:t>
            </w:r>
          </w:p>
        </w:tc>
      </w:tr>
      <w:tr w:rsidR="00F123B6" w:rsidRPr="00F123B6" w14:paraId="14FD8AF0"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1B7057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Iceland</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5597C2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00 800 7233 2255</w:t>
            </w:r>
          </w:p>
        </w:tc>
      </w:tr>
      <w:tr w:rsidR="00F123B6" w:rsidRPr="00F123B6" w14:paraId="23815C35"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DC7E2B1"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Ireland</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8508168"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1 800 812 740</w:t>
            </w:r>
          </w:p>
        </w:tc>
      </w:tr>
      <w:tr w:rsidR="00F123B6" w:rsidRPr="00F123B6" w14:paraId="549E1CE1"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4BB2689"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Israel</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AC221F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012 800 7233 2255 (Golden Lines)</w:t>
            </w:r>
          </w:p>
        </w:tc>
      </w:tr>
      <w:tr w:rsidR="00F123B6" w:rsidRPr="00F123B6" w14:paraId="352BD3E7"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0C6D242"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Israel</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67D04BE"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013 800 7233 2255 (Barak)</w:t>
            </w:r>
          </w:p>
        </w:tc>
      </w:tr>
      <w:tr w:rsidR="00F123B6" w:rsidRPr="00F123B6" w14:paraId="03B0B318"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D6D078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lastRenderedPageBreak/>
              <w:t>Israel</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AC6B23E"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014 800 7233 2255 (Bezeq)</w:t>
            </w:r>
          </w:p>
        </w:tc>
      </w:tr>
      <w:tr w:rsidR="00F123B6" w:rsidRPr="00F123B6" w14:paraId="4BFEE19C"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CD34688"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Italy</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045ACB1"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00 800 7233 2255</w:t>
            </w:r>
          </w:p>
        </w:tc>
      </w:tr>
      <w:tr w:rsidR="00F123B6" w:rsidRPr="00F123B6" w14:paraId="0092871C"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C21F950"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Kazakhstan</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E662B29"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8800 3333 499</w:t>
            </w:r>
          </w:p>
        </w:tc>
      </w:tr>
      <w:tr w:rsidR="00F123B6" w:rsidRPr="00F123B6" w14:paraId="52329E8A"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055EE0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Latvia</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B994681"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00 800 7233 2255</w:t>
            </w:r>
          </w:p>
        </w:tc>
      </w:tr>
      <w:tr w:rsidR="00F123B6" w:rsidRPr="00F123B6" w14:paraId="6D9D6336"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F8E3D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Lithuania</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94A2C9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00 800 7233 2255</w:t>
            </w:r>
          </w:p>
        </w:tc>
      </w:tr>
      <w:tr w:rsidR="00F123B6" w:rsidRPr="00F123B6" w14:paraId="5235E819"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9F3FDF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Luxembourg</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0629D3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800 28502</w:t>
            </w:r>
          </w:p>
        </w:tc>
      </w:tr>
      <w:tr w:rsidR="00F123B6" w:rsidRPr="00F123B6" w14:paraId="5F4CC635"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915EBD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Malta</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063C8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800 62130</w:t>
            </w:r>
          </w:p>
        </w:tc>
      </w:tr>
      <w:tr w:rsidR="00F123B6" w:rsidRPr="00F123B6" w14:paraId="1E84A7D5"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F5CBDD1"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Monaco</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3EAB73E"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800 94421</w:t>
            </w:r>
          </w:p>
        </w:tc>
      </w:tr>
      <w:tr w:rsidR="00F123B6" w:rsidRPr="00F123B6" w14:paraId="359B6755"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22755D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Netherlands</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A15138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00 800 7233 2255</w:t>
            </w:r>
          </w:p>
        </w:tc>
      </w:tr>
      <w:tr w:rsidR="00F123B6" w:rsidRPr="00F123B6" w14:paraId="23BBF9C9"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5D7E552"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North Macedonia</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685528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0800 80497</w:t>
            </w:r>
          </w:p>
        </w:tc>
      </w:tr>
      <w:tr w:rsidR="00F123B6" w:rsidRPr="00F123B6" w14:paraId="3B439ECF"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D6A4758"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Norway</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3FE511"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00 800 7233 2255</w:t>
            </w:r>
          </w:p>
        </w:tc>
      </w:tr>
      <w:tr w:rsidR="00F123B6" w:rsidRPr="00F123B6" w14:paraId="3A0D4DA8"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C3038C0"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Poland</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0FDF783"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00 800 7233 2255</w:t>
            </w:r>
          </w:p>
        </w:tc>
      </w:tr>
      <w:tr w:rsidR="00F123B6" w:rsidRPr="00F123B6" w14:paraId="4E085A9B"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B69038B"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Portugal</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6B9B958"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00 800 7233 2255</w:t>
            </w:r>
          </w:p>
        </w:tc>
      </w:tr>
      <w:tr w:rsidR="00F123B6" w:rsidRPr="00F123B6" w14:paraId="6A2A3CA6"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188CD0B"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Romania</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82EE59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0372 741 942</w:t>
            </w:r>
          </w:p>
        </w:tc>
      </w:tr>
      <w:tr w:rsidR="00F123B6" w:rsidRPr="00F123B6" w14:paraId="031359A8"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659CFF"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Russia</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244C3AB"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810 800 7233 2255</w:t>
            </w:r>
          </w:p>
        </w:tc>
      </w:tr>
      <w:tr w:rsidR="00F123B6" w:rsidRPr="00F123B6" w14:paraId="3E246EEE"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863300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Serbia</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036B758"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0800 190 609</w:t>
            </w:r>
          </w:p>
        </w:tc>
      </w:tr>
      <w:tr w:rsidR="00F123B6" w:rsidRPr="00F123B6" w14:paraId="7C37106F"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6C070A3"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Slovakia</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FADDE53"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0800 004 996</w:t>
            </w:r>
          </w:p>
        </w:tc>
      </w:tr>
      <w:tr w:rsidR="00F123B6" w:rsidRPr="00F123B6" w14:paraId="792EE33A"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77E5CF2"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Slovenia</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5C09C08"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0800 81096</w:t>
            </w:r>
          </w:p>
        </w:tc>
      </w:tr>
      <w:tr w:rsidR="00F123B6" w:rsidRPr="00F123B6" w14:paraId="186E65F4"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6D01FE2"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Spain</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963E5A9"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00 800 7233 2255</w:t>
            </w:r>
          </w:p>
        </w:tc>
      </w:tr>
      <w:tr w:rsidR="00F123B6" w:rsidRPr="00F123B6" w14:paraId="591C37A8"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E4A082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Sweden</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2770B8"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0850 252 122</w:t>
            </w:r>
          </w:p>
        </w:tc>
      </w:tr>
      <w:tr w:rsidR="00F123B6" w:rsidRPr="00F123B6" w14:paraId="05B04C05"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A9008B1"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Switzerland</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2AA2DE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00 800 7233 2255</w:t>
            </w:r>
          </w:p>
        </w:tc>
      </w:tr>
      <w:tr w:rsidR="00F123B6" w:rsidRPr="00F123B6" w14:paraId="26F93CF1" w14:textId="77777777" w:rsidTr="00F123B6">
        <w:trPr>
          <w:trHeight w:val="23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760FF68"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Turkey</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F331D5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00 800 4488 20729</w:t>
            </w:r>
          </w:p>
        </w:tc>
      </w:tr>
      <w:tr w:rsidR="00F123B6" w:rsidRPr="00F123B6" w14:paraId="04BCC947"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2A3B514" w14:textId="5779700D"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U</w:t>
            </w:r>
            <w:r>
              <w:rPr>
                <w:rFonts w:eastAsia="Times New Roman" w:cstheme="minorHAnsi"/>
                <w:color w:val="auto"/>
                <w:kern w:val="0"/>
                <w:szCs w:val="20"/>
                <w:lang w:eastAsia="en-GB"/>
                <w14:ligatures w14:val="none"/>
              </w:rPr>
              <w:t xml:space="preserve">nited </w:t>
            </w:r>
            <w:r w:rsidRPr="00F123B6">
              <w:rPr>
                <w:rFonts w:eastAsia="Times New Roman" w:cstheme="minorHAnsi"/>
                <w:color w:val="auto"/>
                <w:kern w:val="0"/>
                <w:szCs w:val="20"/>
                <w:lang w:eastAsia="en-GB"/>
                <w14:ligatures w14:val="none"/>
              </w:rPr>
              <w:t>K</w:t>
            </w:r>
            <w:r>
              <w:rPr>
                <w:rFonts w:eastAsia="Times New Roman" w:cstheme="minorHAnsi"/>
                <w:color w:val="auto"/>
                <w:kern w:val="0"/>
                <w:szCs w:val="20"/>
                <w:lang w:eastAsia="en-GB"/>
                <w14:ligatures w14:val="none"/>
              </w:rPr>
              <w:t>ingdom</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D669DB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0800 915 1571</w:t>
            </w:r>
          </w:p>
        </w:tc>
      </w:tr>
      <w:tr w:rsidR="00F123B6" w:rsidRPr="00F123B6" w14:paraId="00215D75" w14:textId="77777777" w:rsidTr="00F123B6">
        <w:trPr>
          <w:trHeight w:val="2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8255D3"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Ukraine</w:t>
            </w:r>
          </w:p>
        </w:tc>
        <w:tc>
          <w:tcPr>
            <w:tcW w:w="68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235FDB"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0800 502 436</w:t>
            </w:r>
          </w:p>
        </w:tc>
      </w:tr>
    </w:tbl>
    <w:p w14:paraId="290BD869" w14:textId="77777777" w:rsidR="00753540" w:rsidRDefault="00753540" w:rsidP="38F5F0D8">
      <w:pPr>
        <w:shd w:val="clear" w:color="auto" w:fill="FFFFFF" w:themeFill="background1"/>
        <w:spacing w:before="100" w:beforeAutospacing="1" w:after="100" w:afterAutospacing="1" w:line="240" w:lineRule="auto"/>
        <w:ind w:right="0"/>
        <w:jc w:val="center"/>
        <w:outlineLvl w:val="1"/>
        <w:rPr>
          <w:rFonts w:eastAsia="Times New Roman"/>
          <w:b/>
          <w:color w:val="auto"/>
          <w:kern w:val="0"/>
          <w:u w:val="single"/>
          <w:lang w:eastAsia="en-GB"/>
          <w14:ligatures w14:val="none"/>
        </w:rPr>
      </w:pPr>
      <w:bookmarkStart w:id="36" w:name="_Toc212030299"/>
    </w:p>
    <w:p w14:paraId="4E4A29D6" w14:textId="77777777" w:rsidR="00753540" w:rsidRDefault="00753540" w:rsidP="00F123B6">
      <w:pPr>
        <w:shd w:val="clear" w:color="auto" w:fill="FFFFFF"/>
        <w:spacing w:before="100" w:beforeAutospacing="1" w:after="100" w:afterAutospacing="1" w:line="240" w:lineRule="auto"/>
        <w:ind w:right="0"/>
        <w:jc w:val="center"/>
        <w:outlineLvl w:val="1"/>
        <w:rPr>
          <w:rFonts w:eastAsia="Times New Roman" w:cstheme="minorHAnsi"/>
          <w:b/>
          <w:bCs/>
          <w:color w:val="auto"/>
          <w:kern w:val="0"/>
          <w:szCs w:val="20"/>
          <w:lang w:eastAsia="en-GB"/>
          <w14:ligatures w14:val="none"/>
        </w:rPr>
      </w:pPr>
    </w:p>
    <w:p w14:paraId="19EC3F97" w14:textId="77777777" w:rsidR="007D0E21" w:rsidRDefault="007D0E21">
      <w:pPr>
        <w:spacing w:before="0" w:after="160" w:line="259" w:lineRule="auto"/>
        <w:ind w:right="0"/>
        <w:rPr>
          <w:rFonts w:eastAsia="Times New Roman"/>
          <w:b/>
          <w:color w:val="auto"/>
          <w:kern w:val="0"/>
          <w:u w:val="single"/>
          <w:lang w:eastAsia="en-GB"/>
          <w14:ligatures w14:val="none"/>
        </w:rPr>
      </w:pPr>
      <w:r>
        <w:rPr>
          <w:rFonts w:eastAsia="Times New Roman"/>
          <w:b/>
          <w:color w:val="auto"/>
          <w:kern w:val="0"/>
          <w:u w:val="single"/>
          <w:lang w:eastAsia="en-GB"/>
          <w14:ligatures w14:val="none"/>
        </w:rPr>
        <w:br w:type="page"/>
      </w:r>
    </w:p>
    <w:p w14:paraId="1B0AFF96" w14:textId="05BF60AB" w:rsidR="00F123B6" w:rsidRPr="00F123B6" w:rsidRDefault="00F123B6" w:rsidP="38F5F0D8">
      <w:pPr>
        <w:shd w:val="clear" w:color="auto" w:fill="FFFFFF" w:themeFill="background1"/>
        <w:spacing w:before="100" w:beforeAutospacing="1" w:after="100" w:afterAutospacing="1" w:line="240" w:lineRule="auto"/>
        <w:ind w:right="0"/>
        <w:jc w:val="center"/>
        <w:outlineLvl w:val="1"/>
        <w:rPr>
          <w:rFonts w:eastAsia="Times New Roman"/>
          <w:b/>
          <w:color w:val="auto"/>
          <w:kern w:val="0"/>
          <w:u w:val="single"/>
          <w:lang w:eastAsia="en-GB"/>
          <w14:ligatures w14:val="none"/>
        </w:rPr>
      </w:pPr>
      <w:bookmarkStart w:id="37" w:name="_Toc214890962"/>
      <w:bookmarkStart w:id="38" w:name="_Toc224641054"/>
      <w:r w:rsidRPr="38F5F0D8">
        <w:rPr>
          <w:rFonts w:eastAsia="Times New Roman"/>
          <w:b/>
          <w:color w:val="auto"/>
          <w:kern w:val="0"/>
          <w:u w:val="single"/>
          <w:lang w:eastAsia="en-GB"/>
          <w14:ligatures w14:val="none"/>
        </w:rPr>
        <w:lastRenderedPageBreak/>
        <w:t>Asia Pacific</w:t>
      </w:r>
      <w:bookmarkEnd w:id="36"/>
      <w:bookmarkEnd w:id="37"/>
      <w:bookmarkEnd w:id="38"/>
    </w:p>
    <w:tbl>
      <w:tblPr>
        <w:tblW w:w="10429" w:type="dxa"/>
        <w:tblCellMar>
          <w:top w:w="15" w:type="dxa"/>
          <w:left w:w="15" w:type="dxa"/>
          <w:bottom w:w="15" w:type="dxa"/>
          <w:right w:w="15" w:type="dxa"/>
        </w:tblCellMar>
        <w:tblLook w:val="04A0" w:firstRow="1" w:lastRow="0" w:firstColumn="1" w:lastColumn="0" w:noHBand="0" w:noVBand="1"/>
      </w:tblPr>
      <w:tblGrid>
        <w:gridCol w:w="3464"/>
        <w:gridCol w:w="6965"/>
      </w:tblGrid>
      <w:tr w:rsidR="00F123B6" w:rsidRPr="00F123B6" w14:paraId="6CDAC512" w14:textId="77777777" w:rsidTr="00F123B6">
        <w:trPr>
          <w:trHeight w:val="22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FFBEC2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Australia</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EA00B35"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1 800 312 928</w:t>
            </w:r>
          </w:p>
        </w:tc>
      </w:tr>
      <w:tr w:rsidR="00F123B6" w:rsidRPr="00F123B6" w14:paraId="3927D05B" w14:textId="77777777" w:rsidTr="00F123B6">
        <w:trPr>
          <w:trHeight w:val="23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FC7350F"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Bangladesh</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84B3B1E"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+44 191 516 7756</w:t>
            </w:r>
          </w:p>
        </w:tc>
      </w:tr>
      <w:tr w:rsidR="00F123B6" w:rsidRPr="00F123B6" w14:paraId="000ED19D" w14:textId="77777777" w:rsidTr="00F123B6">
        <w:trPr>
          <w:trHeight w:val="22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771007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Brunei</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52B7AB2"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+44 191 5167753</w:t>
            </w:r>
          </w:p>
        </w:tc>
      </w:tr>
      <w:tr w:rsidR="00F123B6" w:rsidRPr="00F123B6" w14:paraId="3E82791A" w14:textId="77777777" w:rsidTr="00F123B6">
        <w:trPr>
          <w:trHeight w:val="23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38C2A6F"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Cambodia</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344B938"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1 800 209 761</w:t>
            </w:r>
          </w:p>
        </w:tc>
      </w:tr>
      <w:tr w:rsidR="00F123B6" w:rsidRPr="00F123B6" w14:paraId="20FFF38A" w14:textId="77777777" w:rsidTr="00F123B6">
        <w:trPr>
          <w:trHeight w:val="22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E6CB988"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China (local call rates apply)</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C165D2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4008 833 405</w:t>
            </w:r>
          </w:p>
        </w:tc>
      </w:tr>
      <w:tr w:rsidR="00F123B6" w:rsidRPr="00F123B6" w14:paraId="0AF8C40B" w14:textId="77777777" w:rsidTr="00F123B6">
        <w:trPr>
          <w:trHeight w:val="23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62EB739"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Hong Kong</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937C121"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3077 5524</w:t>
            </w:r>
          </w:p>
        </w:tc>
      </w:tr>
      <w:tr w:rsidR="00F123B6" w:rsidRPr="00F123B6" w14:paraId="064D9430" w14:textId="77777777" w:rsidTr="00F123B6">
        <w:trPr>
          <w:trHeight w:val="22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857E31"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Indonesia</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046C70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001 803 440 884</w:t>
            </w:r>
          </w:p>
        </w:tc>
      </w:tr>
      <w:tr w:rsidR="00F123B6" w:rsidRPr="00F123B6" w14:paraId="50A5791C" w14:textId="77777777" w:rsidTr="00F123B6">
        <w:trPr>
          <w:trHeight w:val="23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93A9D99"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Indonesia</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8BCDE3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007 803 440 884 (PT Telekom)</w:t>
            </w:r>
          </w:p>
        </w:tc>
      </w:tr>
      <w:tr w:rsidR="00F123B6" w:rsidRPr="00F123B6" w14:paraId="6170B6C3" w14:textId="77777777" w:rsidTr="00F123B6">
        <w:trPr>
          <w:trHeight w:val="22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724098D"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India</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8F5305"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000 800 4401 256</w:t>
            </w:r>
          </w:p>
        </w:tc>
      </w:tr>
      <w:tr w:rsidR="00F123B6" w:rsidRPr="00F123B6" w14:paraId="4B02E41E" w14:textId="77777777" w:rsidTr="00F123B6">
        <w:trPr>
          <w:trHeight w:val="23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204FC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Japan</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EA13F3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0120 921 067</w:t>
            </w:r>
          </w:p>
        </w:tc>
      </w:tr>
      <w:tr w:rsidR="00F123B6" w:rsidRPr="00F123B6" w14:paraId="4CF34443" w14:textId="77777777" w:rsidTr="00F123B6">
        <w:trPr>
          <w:trHeight w:val="22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8F62325"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Republic of Korea</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5AF30E3"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001 800 7233 2255 (Korea Telecom)</w:t>
            </w:r>
          </w:p>
        </w:tc>
      </w:tr>
      <w:tr w:rsidR="00F123B6" w:rsidRPr="00F123B6" w14:paraId="6472B7F3" w14:textId="77777777" w:rsidTr="00F123B6">
        <w:trPr>
          <w:trHeight w:val="23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B8EA95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Republic of Korea</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B0330C5"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002 800 7233 2255 (DACOM)</w:t>
            </w:r>
          </w:p>
        </w:tc>
      </w:tr>
      <w:tr w:rsidR="00F123B6" w:rsidRPr="00F123B6" w14:paraId="48DE792A" w14:textId="77777777" w:rsidTr="00F123B6">
        <w:trPr>
          <w:trHeight w:val="22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007E2EF"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Laos</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999B5C0"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+44 191 5167754</w:t>
            </w:r>
          </w:p>
        </w:tc>
      </w:tr>
      <w:tr w:rsidR="00F123B6" w:rsidRPr="00F123B6" w14:paraId="6836D90E" w14:textId="77777777" w:rsidTr="00F123B6">
        <w:trPr>
          <w:trHeight w:val="23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9DB281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Macau</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79E8A93"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00 800 7233 2255</w:t>
            </w:r>
          </w:p>
        </w:tc>
      </w:tr>
      <w:tr w:rsidR="00F123B6" w:rsidRPr="00F123B6" w14:paraId="2D0E59A8" w14:textId="77777777" w:rsidTr="00F123B6">
        <w:trPr>
          <w:trHeight w:val="22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B31DC02"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Malaysia</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2D1FE1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1800 220 054</w:t>
            </w:r>
          </w:p>
        </w:tc>
      </w:tr>
      <w:tr w:rsidR="00F123B6" w:rsidRPr="00F123B6" w14:paraId="74682257" w14:textId="77777777" w:rsidTr="00F123B6">
        <w:trPr>
          <w:trHeight w:val="23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A924193"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Myanmar</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7EA5913"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+44 191 5167761</w:t>
            </w:r>
          </w:p>
        </w:tc>
      </w:tr>
      <w:tr w:rsidR="00F123B6" w:rsidRPr="00F123B6" w14:paraId="1B3EBDF3" w14:textId="77777777" w:rsidTr="00F123B6">
        <w:trPr>
          <w:trHeight w:val="22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FA47EF"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Mongolia</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A67E0D"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+44 191 5167766</w:t>
            </w:r>
          </w:p>
        </w:tc>
      </w:tr>
      <w:tr w:rsidR="00F123B6" w:rsidRPr="00F123B6" w14:paraId="1FBCD199" w14:textId="77777777" w:rsidTr="00F123B6">
        <w:trPr>
          <w:trHeight w:val="23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109C541"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Nepal</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EE12E5E"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+44 191 5167775</w:t>
            </w:r>
          </w:p>
        </w:tc>
      </w:tr>
      <w:tr w:rsidR="00F123B6" w:rsidRPr="00F123B6" w14:paraId="6FD5E171" w14:textId="77777777" w:rsidTr="00F123B6">
        <w:trPr>
          <w:trHeight w:val="22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9C1A16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New Zealand</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5945C2"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00 800 7233 2255</w:t>
            </w:r>
          </w:p>
        </w:tc>
      </w:tr>
      <w:tr w:rsidR="00F123B6" w:rsidRPr="00F123B6" w14:paraId="7E26AA91" w14:textId="77777777" w:rsidTr="00F123B6">
        <w:trPr>
          <w:trHeight w:val="23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B368E3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Pakistan</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6FA5F4B"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00 800 900 44036</w:t>
            </w:r>
          </w:p>
        </w:tc>
      </w:tr>
      <w:tr w:rsidR="00F123B6" w:rsidRPr="00F123B6" w14:paraId="414FA466" w14:textId="77777777" w:rsidTr="00F123B6">
        <w:trPr>
          <w:trHeight w:val="22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C6A734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Philippines</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AD5A60B"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2 8 540 2694</w:t>
            </w:r>
          </w:p>
        </w:tc>
      </w:tr>
      <w:tr w:rsidR="00F123B6" w:rsidRPr="00F123B6" w14:paraId="051430A7" w14:textId="77777777" w:rsidTr="00F123B6">
        <w:trPr>
          <w:trHeight w:val="23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762C3EF"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Singapore</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3036A5D"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800 448 1773</w:t>
            </w:r>
          </w:p>
        </w:tc>
      </w:tr>
      <w:tr w:rsidR="00F123B6" w:rsidRPr="00F123B6" w14:paraId="7C36ECCD" w14:textId="77777777" w:rsidTr="00F123B6">
        <w:trPr>
          <w:trHeight w:val="22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29B395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Sri Lanka</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7F424D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242 3109</w:t>
            </w:r>
          </w:p>
        </w:tc>
      </w:tr>
      <w:tr w:rsidR="00F123B6" w:rsidRPr="00F123B6" w14:paraId="607E8378" w14:textId="77777777" w:rsidTr="00F123B6">
        <w:trPr>
          <w:trHeight w:val="23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2276F5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Taiwan</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DE7CBB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00801 444460</w:t>
            </w:r>
          </w:p>
        </w:tc>
      </w:tr>
      <w:tr w:rsidR="00F123B6" w:rsidRPr="00F123B6" w14:paraId="5BCB76CE" w14:textId="77777777" w:rsidTr="00F123B6">
        <w:trPr>
          <w:trHeight w:val="22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0866C9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Thailand</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0006FB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001 800 7233 2255</w:t>
            </w:r>
          </w:p>
        </w:tc>
      </w:tr>
      <w:tr w:rsidR="00F123B6" w:rsidRPr="00F123B6" w14:paraId="22F4CB79" w14:textId="77777777" w:rsidTr="00F123B6">
        <w:trPr>
          <w:trHeight w:val="23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799B240"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Vietnam (Mobifone)</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E580CED"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121 020036</w:t>
            </w:r>
          </w:p>
        </w:tc>
      </w:tr>
      <w:tr w:rsidR="00F123B6" w:rsidRPr="00F123B6" w14:paraId="3AC9ACBC" w14:textId="77777777" w:rsidTr="00F123B6">
        <w:trPr>
          <w:trHeight w:val="22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42E9F99"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Vietnam (Viettel)</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BAD84B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122 80725</w:t>
            </w:r>
          </w:p>
        </w:tc>
      </w:tr>
      <w:tr w:rsidR="00F123B6" w:rsidRPr="00F123B6" w14:paraId="4773D4D3" w14:textId="77777777" w:rsidTr="00F123B6">
        <w:trPr>
          <w:trHeight w:val="221"/>
        </w:trPr>
        <w:tc>
          <w:tcPr>
            <w:tcW w:w="34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5F487F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Vietnam (VNPT)</w:t>
            </w:r>
          </w:p>
        </w:tc>
        <w:tc>
          <w:tcPr>
            <w:tcW w:w="696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11804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120 11157</w:t>
            </w:r>
          </w:p>
        </w:tc>
      </w:tr>
    </w:tbl>
    <w:p w14:paraId="77C3F40B" w14:textId="77777777" w:rsidR="00753540" w:rsidRDefault="00753540" w:rsidP="38F5F0D8">
      <w:pPr>
        <w:shd w:val="clear" w:color="auto" w:fill="FFFFFF" w:themeFill="background1"/>
        <w:spacing w:before="100" w:beforeAutospacing="1" w:after="100" w:afterAutospacing="1" w:line="240" w:lineRule="auto"/>
        <w:ind w:right="0"/>
        <w:jc w:val="center"/>
        <w:outlineLvl w:val="1"/>
        <w:rPr>
          <w:rFonts w:eastAsia="Times New Roman"/>
          <w:b/>
          <w:color w:val="auto"/>
          <w:kern w:val="0"/>
          <w:u w:val="single"/>
          <w:lang w:eastAsia="en-GB"/>
          <w14:ligatures w14:val="none"/>
        </w:rPr>
      </w:pPr>
      <w:bookmarkStart w:id="39" w:name="_Toc212030300"/>
    </w:p>
    <w:p w14:paraId="41B88E2D" w14:textId="0E33E424" w:rsidR="00F123B6" w:rsidRPr="00F123B6" w:rsidRDefault="00F123B6" w:rsidP="38F5F0D8">
      <w:pPr>
        <w:shd w:val="clear" w:color="auto" w:fill="FFFFFF" w:themeFill="background1"/>
        <w:spacing w:before="100" w:beforeAutospacing="1" w:after="100" w:afterAutospacing="1" w:line="240" w:lineRule="auto"/>
        <w:ind w:right="0"/>
        <w:jc w:val="center"/>
        <w:outlineLvl w:val="1"/>
        <w:rPr>
          <w:rFonts w:eastAsia="Times New Roman"/>
          <w:b/>
          <w:color w:val="auto"/>
          <w:kern w:val="0"/>
          <w:u w:val="single"/>
          <w:lang w:eastAsia="en-GB"/>
          <w14:ligatures w14:val="none"/>
        </w:rPr>
      </w:pPr>
      <w:bookmarkStart w:id="40" w:name="_Toc214890963"/>
      <w:bookmarkStart w:id="41" w:name="_Toc224641055"/>
      <w:r w:rsidRPr="38F5F0D8">
        <w:rPr>
          <w:rFonts w:eastAsia="Times New Roman"/>
          <w:b/>
          <w:color w:val="auto"/>
          <w:kern w:val="0"/>
          <w:u w:val="single"/>
          <w:lang w:eastAsia="en-GB"/>
          <w14:ligatures w14:val="none"/>
        </w:rPr>
        <w:lastRenderedPageBreak/>
        <w:t>North &amp; South America</w:t>
      </w:r>
      <w:bookmarkEnd w:id="39"/>
      <w:bookmarkEnd w:id="40"/>
      <w:bookmarkEnd w:id="41"/>
    </w:p>
    <w:tbl>
      <w:tblPr>
        <w:tblW w:w="10400" w:type="dxa"/>
        <w:tblCellMar>
          <w:top w:w="15" w:type="dxa"/>
          <w:left w:w="15" w:type="dxa"/>
          <w:bottom w:w="15" w:type="dxa"/>
          <w:right w:w="15" w:type="dxa"/>
        </w:tblCellMar>
        <w:tblLook w:val="04A0" w:firstRow="1" w:lastRow="0" w:firstColumn="1" w:lastColumn="0" w:noHBand="0" w:noVBand="1"/>
      </w:tblPr>
      <w:tblGrid>
        <w:gridCol w:w="3536"/>
        <w:gridCol w:w="6864"/>
      </w:tblGrid>
      <w:tr w:rsidR="00F123B6" w:rsidRPr="00F123B6" w14:paraId="4E3E09EA"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03320E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Argentina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482F001"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0800 666 2016</w:t>
            </w:r>
          </w:p>
        </w:tc>
      </w:tr>
      <w:tr w:rsidR="00F123B6" w:rsidRPr="00F123B6" w14:paraId="0894B501" w14:textId="77777777" w:rsidTr="00F123B6">
        <w:trPr>
          <w:trHeight w:val="22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D0F2EA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Antigua &amp; Barbuda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A7D6B9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011 800 7233 2255</w:t>
            </w:r>
          </w:p>
        </w:tc>
      </w:tr>
      <w:tr w:rsidR="00F123B6" w:rsidRPr="00F123B6" w14:paraId="23A86E66"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BF0AF98"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Bahamas</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B8D37F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1 877 890 3711</w:t>
            </w:r>
          </w:p>
        </w:tc>
      </w:tr>
      <w:tr w:rsidR="00F123B6" w:rsidRPr="00F123B6" w14:paraId="65266AE9" w14:textId="77777777" w:rsidTr="00F123B6">
        <w:trPr>
          <w:trHeight w:val="22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FA0021E"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Barbados</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87E022F"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1 800 987 1758</w:t>
            </w:r>
          </w:p>
        </w:tc>
      </w:tr>
      <w:tr w:rsidR="00F123B6" w:rsidRPr="00F123B6" w14:paraId="7E11B972"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DE0626F"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Bermuda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42D047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011 800 7233 2255</w:t>
            </w:r>
          </w:p>
        </w:tc>
      </w:tr>
      <w:tr w:rsidR="00F123B6" w:rsidRPr="00F123B6" w14:paraId="2797758F" w14:textId="77777777" w:rsidTr="00F123B6">
        <w:trPr>
          <w:trHeight w:val="22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90457CF"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Brazil</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6A94A63"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0800 892 1750</w:t>
            </w:r>
          </w:p>
        </w:tc>
      </w:tr>
      <w:tr w:rsidR="00F123B6" w:rsidRPr="00F123B6" w14:paraId="7F73E82D"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85AE43"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Bolivia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B7B2CD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800 110 328</w:t>
            </w:r>
          </w:p>
        </w:tc>
      </w:tr>
      <w:tr w:rsidR="00F123B6" w:rsidRPr="00F123B6" w14:paraId="56946ADF" w14:textId="77777777" w:rsidTr="00F123B6">
        <w:trPr>
          <w:trHeight w:val="22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C9F0FC5"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Canada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D2CB12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1 877 599 8073</w:t>
            </w:r>
          </w:p>
        </w:tc>
      </w:tr>
      <w:tr w:rsidR="00F123B6" w:rsidRPr="00F123B6" w14:paraId="3C9E65C5"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6D4E11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Cayman Islands</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FCB7D99"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1 800 987 1759</w:t>
            </w:r>
          </w:p>
        </w:tc>
      </w:tr>
      <w:tr w:rsidR="00F123B6" w:rsidRPr="00F123B6" w14:paraId="2EA207F9" w14:textId="77777777" w:rsidTr="00F123B6">
        <w:trPr>
          <w:trHeight w:val="22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3B314E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Chile</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835AFB2"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800 200 734</w:t>
            </w:r>
          </w:p>
        </w:tc>
      </w:tr>
      <w:tr w:rsidR="00F123B6" w:rsidRPr="00F123B6" w14:paraId="70D633AB"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91899CD"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Colombia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D105BE"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01 80​0 944 8040</w:t>
            </w:r>
          </w:p>
        </w:tc>
      </w:tr>
      <w:tr w:rsidR="00F123B6" w:rsidRPr="00F123B6" w14:paraId="79709191" w14:textId="77777777" w:rsidTr="00F123B6">
        <w:trPr>
          <w:trHeight w:val="22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4892BAB"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Costa Rica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D5D2565" w14:textId="1F09DCF4" w:rsidR="00F123B6" w:rsidRPr="00F123B6" w:rsidRDefault="2706137C" w:rsidP="00F123B6">
            <w:pPr>
              <w:spacing w:before="0" w:after="0" w:line="240" w:lineRule="auto"/>
              <w:ind w:right="0"/>
              <w:rPr>
                <w:rFonts w:ascii="Arial" w:eastAsia="Times New Roman" w:hAnsi="Arial" w:cs="Arial"/>
                <w:b/>
                <w:color w:val="auto"/>
                <w:kern w:val="0"/>
                <w:szCs w:val="20"/>
                <w14:ligatures w14:val="none"/>
              </w:rPr>
            </w:pPr>
            <w:r w:rsidRPr="255DB203">
              <w:rPr>
                <w:rFonts w:ascii="Arial" w:eastAsia="Times New Roman" w:hAnsi="Arial" w:cs="Arial"/>
                <w:b/>
                <w:bCs/>
                <w:color w:val="auto"/>
                <w:szCs w:val="20"/>
              </w:rPr>
              <w:t xml:space="preserve"> </w:t>
            </w:r>
            <w:r w:rsidRPr="00446FC2">
              <w:rPr>
                <w:rFonts w:ascii="Arial" w:eastAsia="Times New Roman" w:hAnsi="Arial" w:cs="Arial"/>
                <w:color w:val="auto"/>
                <w:szCs w:val="20"/>
              </w:rPr>
              <w:t>+506 4001 6773</w:t>
            </w:r>
          </w:p>
        </w:tc>
      </w:tr>
      <w:tr w:rsidR="00F123B6" w:rsidRPr="00F123B6" w14:paraId="646F30BB"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E8D6DDF"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Cuba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2BCEA2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+44 191 5167769</w:t>
            </w:r>
          </w:p>
        </w:tc>
      </w:tr>
      <w:tr w:rsidR="00F123B6" w:rsidRPr="00F123B6" w14:paraId="745E6C64" w14:textId="77777777" w:rsidTr="00F123B6">
        <w:trPr>
          <w:trHeight w:val="22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8AD64FB"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Dominican Republic</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F07AC00"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1800 148 5014</w:t>
            </w:r>
          </w:p>
        </w:tc>
      </w:tr>
      <w:tr w:rsidR="00F123B6" w:rsidRPr="00F123B6" w14:paraId="04070DB5"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57123D9"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El Salvador</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0792ED9"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+44 191 5167769</w:t>
            </w:r>
          </w:p>
        </w:tc>
      </w:tr>
      <w:tr w:rsidR="00F123B6" w:rsidRPr="00F123B6" w14:paraId="5981E01A" w14:textId="77777777" w:rsidTr="00F123B6">
        <w:trPr>
          <w:trHeight w:val="22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DA58830"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Ecuador</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2664C1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1 800 000 375</w:t>
            </w:r>
          </w:p>
        </w:tc>
      </w:tr>
      <w:tr w:rsidR="00F123B6" w:rsidRPr="00F123B6" w14:paraId="56686891"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67F25E0"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French Antilles</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6DCF9D0"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+44 191 5167751</w:t>
            </w:r>
          </w:p>
        </w:tc>
      </w:tr>
      <w:tr w:rsidR="00F123B6" w:rsidRPr="00F123B6" w14:paraId="4BCA876E" w14:textId="77777777" w:rsidTr="00F123B6">
        <w:trPr>
          <w:trHeight w:val="22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E8071DE"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French Guiana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09D40C5"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+44 191 5167751</w:t>
            </w:r>
          </w:p>
        </w:tc>
      </w:tr>
      <w:tr w:rsidR="00F123B6" w:rsidRPr="00F123B6" w14:paraId="40FF57BF"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3BA53D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Grenada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E2F2085"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1 855 832 5171</w:t>
            </w:r>
          </w:p>
        </w:tc>
      </w:tr>
      <w:tr w:rsidR="00F123B6" w:rsidRPr="00F123B6" w14:paraId="0B38E7FB" w14:textId="77777777" w:rsidTr="00F123B6">
        <w:trPr>
          <w:trHeight w:val="22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ED6148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Guatemala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5DE463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+44 191 5167769</w:t>
            </w:r>
          </w:p>
        </w:tc>
      </w:tr>
      <w:tr w:rsidR="00F123B6" w:rsidRPr="00F123B6" w14:paraId="3B6C5254"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128318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Guyana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E01858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+44 191 5167769</w:t>
            </w:r>
          </w:p>
        </w:tc>
      </w:tr>
      <w:tr w:rsidR="00F123B6" w:rsidRPr="00F123B6" w14:paraId="635C0417" w14:textId="77777777" w:rsidTr="00F123B6">
        <w:trPr>
          <w:trHeight w:val="22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59F228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Haiti</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FC6FD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+44 191 5167751</w:t>
            </w:r>
          </w:p>
        </w:tc>
      </w:tr>
      <w:tr w:rsidR="00F123B6" w:rsidRPr="00F123B6" w14:paraId="1672B301"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C15D6E5"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Honduras</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E208A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0 800 2791 9200</w:t>
            </w:r>
          </w:p>
        </w:tc>
      </w:tr>
      <w:tr w:rsidR="00F123B6" w:rsidRPr="00F123B6" w14:paraId="1BA8CBF3" w14:textId="77777777" w:rsidTr="00F123B6">
        <w:trPr>
          <w:trHeight w:val="22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949FA0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Jamaica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6093E53"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1 800 987 1749</w:t>
            </w:r>
          </w:p>
        </w:tc>
      </w:tr>
      <w:tr w:rsidR="00F123B6" w:rsidRPr="00F123B6" w14:paraId="6738D09C"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5A4DBEE"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Mexico</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0960B3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800 1231758</w:t>
            </w:r>
          </w:p>
        </w:tc>
      </w:tr>
      <w:tr w:rsidR="00F123B6" w:rsidRPr="00F123B6" w14:paraId="08E32FB7" w14:textId="77777777" w:rsidTr="00F123B6">
        <w:trPr>
          <w:trHeight w:val="22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9A7E125"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Nicaragua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874EE3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001 800 220 2355</w:t>
            </w:r>
          </w:p>
        </w:tc>
      </w:tr>
      <w:tr w:rsidR="00F123B6" w:rsidRPr="00F123B6" w14:paraId="57179207"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EAA256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Panama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0696A1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00 800 044 9854</w:t>
            </w:r>
          </w:p>
        </w:tc>
      </w:tr>
      <w:tr w:rsidR="00F123B6" w:rsidRPr="00F123B6" w14:paraId="1591BFC2"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E49EDAF"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Paraguay</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53035EE"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009 800 441 0159</w:t>
            </w:r>
          </w:p>
        </w:tc>
      </w:tr>
      <w:tr w:rsidR="00F123B6" w:rsidRPr="00F123B6" w14:paraId="6A920F19"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3763638"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Peru</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90AB36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0800 77601</w:t>
            </w:r>
          </w:p>
        </w:tc>
      </w:tr>
      <w:tr w:rsidR="00F123B6" w:rsidRPr="00F123B6" w14:paraId="005F5157" w14:textId="77777777" w:rsidTr="00F123B6">
        <w:trPr>
          <w:trHeight w:val="22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05A1C42"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lastRenderedPageBreak/>
              <w:t>St. Lucia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BFAD23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1800 987 1843</w:t>
            </w:r>
          </w:p>
        </w:tc>
      </w:tr>
      <w:tr w:rsidR="00F123B6" w:rsidRPr="00F123B6" w14:paraId="33C6C17D"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3C031C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Trinidad &amp; Tobago</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434BFB"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1888 388 1596</w:t>
            </w:r>
          </w:p>
        </w:tc>
      </w:tr>
      <w:tr w:rsidR="00F123B6" w:rsidRPr="00F123B6" w14:paraId="5ED168E4" w14:textId="77777777" w:rsidTr="00F123B6">
        <w:trPr>
          <w:trHeight w:val="22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AF9A210"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Uruguay</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5CB2ED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0004 044 037</w:t>
            </w:r>
          </w:p>
        </w:tc>
      </w:tr>
      <w:tr w:rsidR="00F123B6" w:rsidRPr="00F123B6" w14:paraId="1D3D26DF"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2B1CAC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USA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9BDB10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1 866 901 3295</w:t>
            </w:r>
          </w:p>
        </w:tc>
      </w:tr>
      <w:tr w:rsidR="00F123B6" w:rsidRPr="00F123B6" w14:paraId="03817AA8" w14:textId="77777777" w:rsidTr="00F123B6">
        <w:trPr>
          <w:trHeight w:val="218"/>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E08FDDF"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Venezuela</w:t>
            </w:r>
          </w:p>
        </w:tc>
        <w:tc>
          <w:tcPr>
            <w:tcW w:w="686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A002B1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0 800 100 8696</w:t>
            </w:r>
          </w:p>
        </w:tc>
      </w:tr>
    </w:tbl>
    <w:p w14:paraId="194B3116" w14:textId="77777777" w:rsidR="00F123B6" w:rsidRPr="00F123B6" w:rsidRDefault="00F123B6" w:rsidP="38F5F0D8">
      <w:pPr>
        <w:shd w:val="clear" w:color="auto" w:fill="FFFFFF" w:themeFill="background1"/>
        <w:spacing w:before="100" w:beforeAutospacing="1" w:after="100" w:afterAutospacing="1" w:line="240" w:lineRule="auto"/>
        <w:ind w:right="0"/>
        <w:jc w:val="center"/>
        <w:outlineLvl w:val="1"/>
        <w:rPr>
          <w:rFonts w:eastAsia="Times New Roman"/>
          <w:b/>
          <w:color w:val="auto"/>
          <w:kern w:val="0"/>
          <w:u w:val="single"/>
          <w:lang w:eastAsia="en-GB"/>
          <w14:ligatures w14:val="none"/>
        </w:rPr>
      </w:pPr>
      <w:bookmarkStart w:id="42" w:name="_Toc212030301"/>
      <w:bookmarkStart w:id="43" w:name="_Toc214890964"/>
      <w:bookmarkStart w:id="44" w:name="_Toc224641056"/>
      <w:r w:rsidRPr="38F5F0D8">
        <w:rPr>
          <w:rFonts w:eastAsia="Times New Roman"/>
          <w:b/>
          <w:color w:val="auto"/>
          <w:kern w:val="0"/>
          <w:u w:val="single"/>
          <w:lang w:eastAsia="en-GB"/>
          <w14:ligatures w14:val="none"/>
        </w:rPr>
        <w:t>Middle East &amp; Africa</w:t>
      </w:r>
      <w:bookmarkEnd w:id="42"/>
      <w:bookmarkEnd w:id="43"/>
      <w:bookmarkEnd w:id="44"/>
    </w:p>
    <w:tbl>
      <w:tblPr>
        <w:tblW w:w="10390" w:type="dxa"/>
        <w:tblCellMar>
          <w:top w:w="15" w:type="dxa"/>
          <w:left w:w="15" w:type="dxa"/>
          <w:bottom w:w="15" w:type="dxa"/>
          <w:right w:w="15" w:type="dxa"/>
        </w:tblCellMar>
        <w:tblLook w:val="04A0" w:firstRow="1" w:lastRow="0" w:firstColumn="1" w:lastColumn="0" w:noHBand="0" w:noVBand="1"/>
      </w:tblPr>
      <w:tblGrid>
        <w:gridCol w:w="3536"/>
        <w:gridCol w:w="6854"/>
      </w:tblGrid>
      <w:tr w:rsidR="00F123B6" w:rsidRPr="00F123B6" w14:paraId="0E96D471"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4A6D95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Algeria</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FED530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+44 191 5167764</w:t>
            </w:r>
          </w:p>
        </w:tc>
      </w:tr>
      <w:tr w:rsidR="00F123B6" w:rsidRPr="00F123B6" w14:paraId="76CCF469"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B609C90"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Angola</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4630BE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+44 191 5167764</w:t>
            </w:r>
          </w:p>
        </w:tc>
      </w:tr>
      <w:tr w:rsidR="00F123B6" w:rsidRPr="00F123B6" w14:paraId="79C5614C"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FC94945"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Bahrain</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80CAFE9"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8000 4264</w:t>
            </w:r>
          </w:p>
        </w:tc>
      </w:tr>
      <w:tr w:rsidR="00F123B6" w:rsidRPr="00F123B6" w14:paraId="7EA4BB74"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43290C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Botswana</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2E8F8F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+44 191 5167764</w:t>
            </w:r>
          </w:p>
        </w:tc>
      </w:tr>
      <w:tr w:rsidR="00F123B6" w:rsidRPr="00F123B6" w14:paraId="2CDB5ED4"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0B83E2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Burkina Faso</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7358FD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+44 191 5167764</w:t>
            </w:r>
          </w:p>
        </w:tc>
      </w:tr>
      <w:tr w:rsidR="00F123B6" w:rsidRPr="00F123B6" w14:paraId="75E9D2CA" w14:textId="77777777" w:rsidTr="00F123B6">
        <w:trPr>
          <w:trHeight w:val="27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6D1C84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Cameroon</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8FE114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+44 191 5167764</w:t>
            </w:r>
          </w:p>
        </w:tc>
      </w:tr>
      <w:tr w:rsidR="00F123B6" w:rsidRPr="00F123B6" w14:paraId="545FCD30"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6489535"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Congo</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990D59D"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+44 191 5167764</w:t>
            </w:r>
          </w:p>
        </w:tc>
      </w:tr>
      <w:tr w:rsidR="00F123B6" w:rsidRPr="00F123B6" w14:paraId="09265399"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4F8C8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Côte d’Ivoire – Mali</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8CE9B3D"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+44 191 5167764</w:t>
            </w:r>
          </w:p>
        </w:tc>
      </w:tr>
      <w:tr w:rsidR="00F123B6" w:rsidRPr="00F123B6" w14:paraId="09504E72"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E61BF4B"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Ethiopia</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6F46841"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+44 191 5167764</w:t>
            </w:r>
          </w:p>
        </w:tc>
      </w:tr>
      <w:tr w:rsidR="00F123B6" w:rsidRPr="00F123B6" w14:paraId="7F429AD6"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8DE342B"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Egypt</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F843DC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0800 000 0059</w:t>
            </w:r>
          </w:p>
        </w:tc>
      </w:tr>
      <w:tr w:rsidR="00F123B6" w:rsidRPr="00F123B6" w14:paraId="46183783"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93AEFA4"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Gabon</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5082FA3"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+44 191 5167764</w:t>
            </w:r>
          </w:p>
        </w:tc>
      </w:tr>
      <w:tr w:rsidR="00F123B6" w:rsidRPr="00F123B6" w14:paraId="2C1F8066"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A167861"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Ghana</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B14E845"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+233 0 24 242 6028</w:t>
            </w:r>
          </w:p>
        </w:tc>
      </w:tr>
      <w:tr w:rsidR="00F123B6" w:rsidRPr="00F123B6" w14:paraId="1A472C69"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F8DA105"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Kenya</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767201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0800 230 001</w:t>
            </w:r>
          </w:p>
        </w:tc>
      </w:tr>
      <w:tr w:rsidR="00F123B6" w:rsidRPr="00F123B6" w14:paraId="51C56659"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77F7D01"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Kuwait</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0EB666E"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+44 191 5167756</w:t>
            </w:r>
          </w:p>
        </w:tc>
      </w:tr>
      <w:tr w:rsidR="00F123B6" w:rsidRPr="00F123B6" w14:paraId="7319FD7F"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CF43CC0"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Lebanon</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0CB521D"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+44 191 5167756</w:t>
            </w:r>
          </w:p>
        </w:tc>
      </w:tr>
      <w:tr w:rsidR="00F123B6" w:rsidRPr="00F123B6" w14:paraId="1775BC64"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71EDE9B"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Mali</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64EC8B0"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+44 191 5167764</w:t>
            </w:r>
          </w:p>
        </w:tc>
      </w:tr>
      <w:tr w:rsidR="00F123B6" w:rsidRPr="00F123B6" w14:paraId="6122C74E"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AC90180"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Mauritius</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C4B55AE"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802 044 0038</w:t>
            </w:r>
          </w:p>
        </w:tc>
      </w:tr>
      <w:tr w:rsidR="00F123B6" w:rsidRPr="00F123B6" w14:paraId="34B8379B" w14:textId="77777777" w:rsidTr="00F123B6">
        <w:trPr>
          <w:trHeight w:val="27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E44E60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Morocco</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39B3ED"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8000 96071</w:t>
            </w:r>
          </w:p>
        </w:tc>
      </w:tr>
      <w:tr w:rsidR="00F123B6" w:rsidRPr="00F123B6" w14:paraId="1319299E"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A3A0B1B"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Namibia</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FC8BD7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+44 191 5167764</w:t>
            </w:r>
          </w:p>
        </w:tc>
      </w:tr>
      <w:tr w:rsidR="00F123B6" w:rsidRPr="00F123B6" w14:paraId="747DC63C"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75E4C65"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Nigeria</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7A588CD"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+44 191 5167764</w:t>
            </w:r>
          </w:p>
        </w:tc>
      </w:tr>
      <w:tr w:rsidR="00F123B6" w:rsidRPr="00F123B6" w14:paraId="23F6C21D"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82ADA9E"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Oman</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F11ABC0"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800 72323</w:t>
            </w:r>
          </w:p>
        </w:tc>
      </w:tr>
      <w:tr w:rsidR="00F123B6" w:rsidRPr="00F123B6" w14:paraId="145CA615"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819273"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lastRenderedPageBreak/>
              <w:t>Qatar</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1DC1D4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8000 250</w:t>
            </w:r>
          </w:p>
        </w:tc>
      </w:tr>
      <w:tr w:rsidR="00F123B6" w:rsidRPr="00F123B6" w14:paraId="1B089C41"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15C3351"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Saudi Arabia</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9299367"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800 844 2067</w:t>
            </w:r>
          </w:p>
        </w:tc>
      </w:tr>
      <w:tr w:rsidR="00F123B6" w:rsidRPr="00F123B6" w14:paraId="14DA96C1"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45F282E"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Senegal</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19539E3"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+44 191 5167764</w:t>
            </w:r>
          </w:p>
        </w:tc>
      </w:tr>
      <w:tr w:rsidR="00F123B6" w:rsidRPr="00F123B6" w14:paraId="2A877574"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0D62310"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South Africa</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20BD216"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0 800 990 243</w:t>
            </w:r>
          </w:p>
        </w:tc>
      </w:tr>
      <w:tr w:rsidR="00F123B6" w:rsidRPr="00F123B6" w14:paraId="1A1B51F8"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9B1A65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Swaziland</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F47A1EA"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+44 191 5167764</w:t>
            </w:r>
          </w:p>
        </w:tc>
      </w:tr>
      <w:tr w:rsidR="00F123B6" w:rsidRPr="00F123B6" w14:paraId="42A74FA1"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5246745"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Syria</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09A832F"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+44 191 5167756</w:t>
            </w:r>
          </w:p>
        </w:tc>
      </w:tr>
      <w:tr w:rsidR="00F123B6" w:rsidRPr="00F123B6" w14:paraId="7AAA1B8C" w14:textId="77777777" w:rsidTr="00F123B6">
        <w:trPr>
          <w:trHeight w:val="27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7A6BE1D"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Togo</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2D82FAF"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+44 191 5167764</w:t>
            </w:r>
          </w:p>
        </w:tc>
      </w:tr>
      <w:tr w:rsidR="00F123B6" w:rsidRPr="00F123B6" w14:paraId="6CAA3E36" w14:textId="77777777" w:rsidTr="00F123B6">
        <w:trPr>
          <w:trHeight w:val="26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AEFB4EE"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Tunisia</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8FCFE08"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+216 0 31 365 903</w:t>
            </w:r>
          </w:p>
        </w:tc>
      </w:tr>
      <w:tr w:rsidR="00F123B6" w:rsidRPr="00F123B6" w14:paraId="25E539C6" w14:textId="77777777" w:rsidTr="00F123B6">
        <w:trPr>
          <w:trHeight w:val="259"/>
        </w:trPr>
        <w:tc>
          <w:tcPr>
            <w:tcW w:w="353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A219E7E"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UAE</w:t>
            </w:r>
          </w:p>
        </w:tc>
        <w:tc>
          <w:tcPr>
            <w:tcW w:w="6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6CA31CC" w14:textId="77777777" w:rsidR="00F123B6" w:rsidRPr="00F123B6" w:rsidRDefault="00F123B6" w:rsidP="00F123B6">
            <w:pPr>
              <w:spacing w:before="0" w:after="0" w:line="240" w:lineRule="auto"/>
              <w:ind w:right="0"/>
              <w:rPr>
                <w:rFonts w:eastAsia="Times New Roman" w:cstheme="minorHAnsi"/>
                <w:color w:val="auto"/>
                <w:kern w:val="0"/>
                <w:szCs w:val="20"/>
                <w:lang w:eastAsia="en-GB"/>
                <w14:ligatures w14:val="none"/>
              </w:rPr>
            </w:pPr>
            <w:r w:rsidRPr="00F123B6">
              <w:rPr>
                <w:rFonts w:eastAsia="Times New Roman" w:cstheme="minorHAnsi"/>
                <w:color w:val="auto"/>
                <w:kern w:val="0"/>
                <w:szCs w:val="20"/>
                <w:lang w:eastAsia="en-GB"/>
                <w14:ligatures w14:val="none"/>
              </w:rPr>
              <w:t>8000 441 3376</w:t>
            </w:r>
          </w:p>
        </w:tc>
      </w:tr>
    </w:tbl>
    <w:p w14:paraId="776F4C3A" w14:textId="71E70C63" w:rsidR="00373C11" w:rsidRDefault="00373C11" w:rsidP="00BE3A56">
      <w:pPr>
        <w:rPr>
          <w:rFonts w:cstheme="minorHAnsi"/>
          <w:szCs w:val="20"/>
        </w:rPr>
      </w:pPr>
    </w:p>
    <w:p w14:paraId="09EC6E45" w14:textId="7F945F1C" w:rsidR="00373C11" w:rsidRDefault="00373C11">
      <w:pPr>
        <w:spacing w:before="0" w:after="160" w:line="259" w:lineRule="auto"/>
        <w:ind w:right="0"/>
        <w:rPr>
          <w:rFonts w:cstheme="minorHAnsi"/>
          <w:szCs w:val="20"/>
        </w:rPr>
      </w:pPr>
      <w:r>
        <w:rPr>
          <w:rFonts w:cstheme="minorHAnsi"/>
          <w:szCs w:val="20"/>
        </w:rPr>
        <w:br w:type="page"/>
      </w:r>
    </w:p>
    <w:p w14:paraId="34E9CC6F" w14:textId="77777777" w:rsidR="00373C11" w:rsidRPr="00BE668B" w:rsidRDefault="00373C11" w:rsidP="00373C11">
      <w:pPr>
        <w:pStyle w:val="Heading2"/>
        <w:rPr>
          <w:sz w:val="52"/>
          <w:szCs w:val="22"/>
        </w:rPr>
      </w:pPr>
      <w:bookmarkStart w:id="45" w:name="_Toc214890965"/>
      <w:bookmarkStart w:id="46" w:name="_Toc224641057"/>
      <w:r w:rsidRPr="00BE668B">
        <w:rPr>
          <w:sz w:val="52"/>
          <w:szCs w:val="22"/>
        </w:rPr>
        <w:lastRenderedPageBreak/>
        <w:t>Version Control</w:t>
      </w:r>
      <w:bookmarkEnd w:id="45"/>
      <w:bookmarkEnd w:id="46"/>
    </w:p>
    <w:p w14:paraId="0854A02F" w14:textId="77777777" w:rsidR="00373C11" w:rsidRPr="00364053" w:rsidRDefault="00373C11" w:rsidP="00373C11">
      <w:pPr>
        <w:rPr>
          <w:u w:val="single"/>
        </w:rPr>
      </w:pPr>
      <w:r w:rsidRPr="00364053">
        <w:rPr>
          <w:u w:val="single"/>
        </w:rPr>
        <w:t>Current Version:</w:t>
      </w:r>
    </w:p>
    <w:tbl>
      <w:tblPr>
        <w:tblStyle w:val="TableGrid"/>
        <w:tblW w:w="0" w:type="auto"/>
        <w:tblLook w:val="04A0" w:firstRow="1" w:lastRow="0" w:firstColumn="1" w:lastColumn="0" w:noHBand="0" w:noVBand="1"/>
      </w:tblPr>
      <w:tblGrid>
        <w:gridCol w:w="3256"/>
        <w:gridCol w:w="7166"/>
      </w:tblGrid>
      <w:tr w:rsidR="00373C11" w14:paraId="5A388A1D" w14:textId="77777777" w:rsidTr="24766931">
        <w:tc>
          <w:tcPr>
            <w:tcW w:w="3256" w:type="dxa"/>
            <w:shd w:val="clear" w:color="auto" w:fill="C3DBFC" w:themeFill="background2" w:themeFillTint="33"/>
          </w:tcPr>
          <w:p w14:paraId="3191E718" w14:textId="77777777" w:rsidR="00373C11" w:rsidRPr="00BA6554" w:rsidRDefault="00373C11">
            <w:pPr>
              <w:rPr>
                <w:b/>
                <w:bCs/>
                <w:color w:val="auto"/>
              </w:rPr>
            </w:pPr>
            <w:r w:rsidRPr="00BA6554">
              <w:rPr>
                <w:b/>
                <w:bCs/>
                <w:color w:val="auto"/>
              </w:rPr>
              <w:t>Version</w:t>
            </w:r>
          </w:p>
        </w:tc>
        <w:tc>
          <w:tcPr>
            <w:tcW w:w="7166" w:type="dxa"/>
          </w:tcPr>
          <w:p w14:paraId="455B4A27" w14:textId="2AFAAC45" w:rsidR="00373C11" w:rsidRDefault="000A7BBB">
            <w:pPr>
              <w:rPr>
                <w:color w:val="auto"/>
              </w:rPr>
            </w:pPr>
            <w:r>
              <w:rPr>
                <w:color w:val="auto"/>
              </w:rPr>
              <w:t>v1.1</w:t>
            </w:r>
          </w:p>
        </w:tc>
      </w:tr>
      <w:tr w:rsidR="00373C11" w14:paraId="2F3654E0" w14:textId="77777777" w:rsidTr="24766931">
        <w:tc>
          <w:tcPr>
            <w:tcW w:w="3256" w:type="dxa"/>
            <w:shd w:val="clear" w:color="auto" w:fill="C3DBFC" w:themeFill="background2" w:themeFillTint="33"/>
          </w:tcPr>
          <w:p w14:paraId="46177378" w14:textId="77777777" w:rsidR="00373C11" w:rsidRPr="00BA6554" w:rsidRDefault="00373C11">
            <w:pPr>
              <w:rPr>
                <w:b/>
                <w:bCs/>
                <w:color w:val="auto"/>
              </w:rPr>
            </w:pPr>
            <w:r w:rsidRPr="00BA6554">
              <w:rPr>
                <w:b/>
                <w:bCs/>
                <w:color w:val="auto"/>
              </w:rPr>
              <w:t>Policy Owner:</w:t>
            </w:r>
          </w:p>
        </w:tc>
        <w:tc>
          <w:tcPr>
            <w:tcW w:w="7166" w:type="dxa"/>
          </w:tcPr>
          <w:p w14:paraId="0CB5A2E1" w14:textId="7D955148" w:rsidR="00BE668B" w:rsidRDefault="00C55BEC">
            <w:pPr>
              <w:rPr>
                <w:color w:val="auto"/>
              </w:rPr>
            </w:pPr>
            <w:r>
              <w:rPr>
                <w:color w:val="auto"/>
              </w:rPr>
              <w:t xml:space="preserve">Rebecca Scott – </w:t>
            </w:r>
            <w:r w:rsidR="00373C11">
              <w:rPr>
                <w:color w:val="auto"/>
              </w:rPr>
              <w:t>Group Chief Risk Officer</w:t>
            </w:r>
            <w:r w:rsidR="00BE668B">
              <w:rPr>
                <w:color w:val="auto"/>
              </w:rPr>
              <w:t xml:space="preserve"> </w:t>
            </w:r>
          </w:p>
        </w:tc>
      </w:tr>
      <w:tr w:rsidR="00373C11" w14:paraId="79F2080D" w14:textId="77777777" w:rsidTr="24766931">
        <w:tc>
          <w:tcPr>
            <w:tcW w:w="3256" w:type="dxa"/>
            <w:shd w:val="clear" w:color="auto" w:fill="C3DBFC" w:themeFill="background2" w:themeFillTint="33"/>
          </w:tcPr>
          <w:p w14:paraId="5262E59F" w14:textId="77777777" w:rsidR="00373C11" w:rsidRPr="00BA6554" w:rsidRDefault="00373C11">
            <w:pPr>
              <w:rPr>
                <w:b/>
                <w:bCs/>
                <w:color w:val="auto"/>
              </w:rPr>
            </w:pPr>
            <w:r w:rsidRPr="00BA6554">
              <w:rPr>
                <w:b/>
                <w:bCs/>
              </w:rPr>
              <w:t>Approved by:</w:t>
            </w:r>
          </w:p>
        </w:tc>
        <w:tc>
          <w:tcPr>
            <w:tcW w:w="7166" w:type="dxa"/>
          </w:tcPr>
          <w:p w14:paraId="370FF335" w14:textId="45DCD769" w:rsidR="00373C11" w:rsidRDefault="00BE668B">
            <w:pPr>
              <w:rPr>
                <w:color w:val="auto"/>
              </w:rPr>
            </w:pPr>
            <w:r>
              <w:rPr>
                <w:color w:val="auto"/>
              </w:rPr>
              <w:t>Group Risk Committee</w:t>
            </w:r>
          </w:p>
        </w:tc>
      </w:tr>
      <w:tr w:rsidR="00373C11" w14:paraId="25E05AE6" w14:textId="77777777" w:rsidTr="24766931">
        <w:tc>
          <w:tcPr>
            <w:tcW w:w="3256" w:type="dxa"/>
            <w:shd w:val="clear" w:color="auto" w:fill="C3DBFC" w:themeFill="background2" w:themeFillTint="33"/>
          </w:tcPr>
          <w:p w14:paraId="552BC5B8" w14:textId="77777777" w:rsidR="00373C11" w:rsidRPr="00BA6554" w:rsidRDefault="00373C11">
            <w:pPr>
              <w:rPr>
                <w:b/>
                <w:bCs/>
                <w:color w:val="auto"/>
              </w:rPr>
            </w:pPr>
            <w:r w:rsidRPr="00BA6554">
              <w:rPr>
                <w:b/>
                <w:bCs/>
                <w:color w:val="auto"/>
              </w:rPr>
              <w:t>Date:</w:t>
            </w:r>
          </w:p>
        </w:tc>
        <w:tc>
          <w:tcPr>
            <w:tcW w:w="7166" w:type="dxa"/>
          </w:tcPr>
          <w:p w14:paraId="0B4D0C5F" w14:textId="17C8EBB3" w:rsidR="00373C11" w:rsidRDefault="00C55BEC">
            <w:pPr>
              <w:rPr>
                <w:color w:val="auto"/>
              </w:rPr>
            </w:pPr>
            <w:r>
              <w:rPr>
                <w:color w:val="auto"/>
              </w:rPr>
              <w:t>11 March 2026</w:t>
            </w:r>
          </w:p>
        </w:tc>
      </w:tr>
      <w:tr w:rsidR="00373C11" w14:paraId="5CC5B7E4" w14:textId="77777777" w:rsidTr="24766931">
        <w:tc>
          <w:tcPr>
            <w:tcW w:w="3256" w:type="dxa"/>
            <w:shd w:val="clear" w:color="auto" w:fill="C3DBFC" w:themeFill="background2" w:themeFillTint="33"/>
          </w:tcPr>
          <w:p w14:paraId="2B0C00D9" w14:textId="77777777" w:rsidR="00373C11" w:rsidRPr="00BA6554" w:rsidRDefault="00373C11">
            <w:pPr>
              <w:rPr>
                <w:b/>
                <w:bCs/>
                <w:color w:val="auto"/>
              </w:rPr>
            </w:pPr>
            <w:r w:rsidRPr="00BA6554">
              <w:rPr>
                <w:b/>
                <w:bCs/>
                <w:color w:val="auto"/>
              </w:rPr>
              <w:t>Next Review:</w:t>
            </w:r>
          </w:p>
        </w:tc>
        <w:tc>
          <w:tcPr>
            <w:tcW w:w="7166" w:type="dxa"/>
          </w:tcPr>
          <w:p w14:paraId="06894FC4" w14:textId="628CC7F9" w:rsidR="00373C11" w:rsidRDefault="00C55BEC">
            <w:pPr>
              <w:rPr>
                <w:color w:val="auto"/>
              </w:rPr>
            </w:pPr>
            <w:r w:rsidRPr="24766931">
              <w:rPr>
                <w:color w:val="auto"/>
              </w:rPr>
              <w:t>Q1 202</w:t>
            </w:r>
            <w:r w:rsidR="12A3D6A1" w:rsidRPr="24766931">
              <w:rPr>
                <w:color w:val="auto"/>
              </w:rPr>
              <w:t>7</w:t>
            </w:r>
          </w:p>
        </w:tc>
      </w:tr>
    </w:tbl>
    <w:p w14:paraId="282C8DAE" w14:textId="77777777" w:rsidR="00373C11" w:rsidRDefault="00373C11" w:rsidP="00373C11">
      <w:pPr>
        <w:rPr>
          <w:color w:val="auto"/>
        </w:rPr>
      </w:pPr>
    </w:p>
    <w:p w14:paraId="50441C9C" w14:textId="77777777" w:rsidR="00373C11" w:rsidRPr="00364053" w:rsidRDefault="00373C11" w:rsidP="00373C11">
      <w:pPr>
        <w:rPr>
          <w:color w:val="auto"/>
          <w:u w:val="single"/>
        </w:rPr>
      </w:pPr>
      <w:r w:rsidRPr="00364053">
        <w:rPr>
          <w:color w:val="auto"/>
          <w:u w:val="single"/>
        </w:rPr>
        <w:t>Version History</w:t>
      </w:r>
    </w:p>
    <w:tbl>
      <w:tblPr>
        <w:tblStyle w:val="TableGrid"/>
        <w:tblW w:w="0" w:type="auto"/>
        <w:tblLook w:val="04A0" w:firstRow="1" w:lastRow="0" w:firstColumn="1" w:lastColumn="0" w:noHBand="0" w:noVBand="1"/>
      </w:tblPr>
      <w:tblGrid>
        <w:gridCol w:w="2585"/>
        <w:gridCol w:w="2507"/>
        <w:gridCol w:w="2340"/>
        <w:gridCol w:w="2884"/>
      </w:tblGrid>
      <w:tr w:rsidR="00373C11" w14:paraId="3FE5CCE7" w14:textId="77777777">
        <w:tc>
          <w:tcPr>
            <w:tcW w:w="2585" w:type="dxa"/>
            <w:shd w:val="clear" w:color="auto" w:fill="C3DBFC" w:themeFill="background2" w:themeFillTint="33"/>
          </w:tcPr>
          <w:p w14:paraId="600A62B0" w14:textId="77777777" w:rsidR="00373C11" w:rsidRDefault="00373C11">
            <w:pPr>
              <w:rPr>
                <w:color w:val="auto"/>
              </w:rPr>
            </w:pPr>
            <w:r w:rsidRPr="6DA048D9">
              <w:rPr>
                <w:color w:val="auto"/>
              </w:rPr>
              <w:t>Version</w:t>
            </w:r>
          </w:p>
        </w:tc>
        <w:tc>
          <w:tcPr>
            <w:tcW w:w="2507" w:type="dxa"/>
            <w:shd w:val="clear" w:color="auto" w:fill="C3DBFC" w:themeFill="background2" w:themeFillTint="33"/>
          </w:tcPr>
          <w:p w14:paraId="0978E7DC" w14:textId="77777777" w:rsidR="00373C11" w:rsidRDefault="00373C11">
            <w:pPr>
              <w:rPr>
                <w:color w:val="auto"/>
              </w:rPr>
            </w:pPr>
            <w:r>
              <w:rPr>
                <w:color w:val="auto"/>
              </w:rPr>
              <w:t>Author</w:t>
            </w:r>
          </w:p>
        </w:tc>
        <w:tc>
          <w:tcPr>
            <w:tcW w:w="2340" w:type="dxa"/>
            <w:shd w:val="clear" w:color="auto" w:fill="C3DBFC" w:themeFill="background2" w:themeFillTint="33"/>
          </w:tcPr>
          <w:p w14:paraId="7E63A84D" w14:textId="77777777" w:rsidR="00373C11" w:rsidRDefault="00373C11">
            <w:pPr>
              <w:rPr>
                <w:color w:val="auto"/>
              </w:rPr>
            </w:pPr>
            <w:r>
              <w:rPr>
                <w:color w:val="auto"/>
              </w:rPr>
              <w:t>Date</w:t>
            </w:r>
          </w:p>
        </w:tc>
        <w:tc>
          <w:tcPr>
            <w:tcW w:w="2884" w:type="dxa"/>
            <w:shd w:val="clear" w:color="auto" w:fill="C3DBFC" w:themeFill="background2" w:themeFillTint="33"/>
          </w:tcPr>
          <w:p w14:paraId="503C99D1" w14:textId="77777777" w:rsidR="00373C11" w:rsidRDefault="00373C11">
            <w:pPr>
              <w:rPr>
                <w:color w:val="auto"/>
              </w:rPr>
            </w:pPr>
            <w:r>
              <w:rPr>
                <w:color w:val="auto"/>
              </w:rPr>
              <w:t>Comments</w:t>
            </w:r>
          </w:p>
        </w:tc>
      </w:tr>
      <w:tr w:rsidR="00373C11" w14:paraId="46D41B31" w14:textId="77777777">
        <w:tc>
          <w:tcPr>
            <w:tcW w:w="2585" w:type="dxa"/>
          </w:tcPr>
          <w:p w14:paraId="6DF29BEC" w14:textId="77777777" w:rsidR="00373C11" w:rsidRDefault="00373C11">
            <w:pPr>
              <w:pStyle w:val="TableText"/>
            </w:pPr>
          </w:p>
        </w:tc>
        <w:tc>
          <w:tcPr>
            <w:tcW w:w="2507" w:type="dxa"/>
          </w:tcPr>
          <w:p w14:paraId="0F549D0E" w14:textId="77777777" w:rsidR="00373C11" w:rsidRDefault="00373C11">
            <w:pPr>
              <w:pStyle w:val="TableText"/>
            </w:pPr>
          </w:p>
        </w:tc>
        <w:tc>
          <w:tcPr>
            <w:tcW w:w="2340" w:type="dxa"/>
          </w:tcPr>
          <w:p w14:paraId="3C19E05A" w14:textId="77777777" w:rsidR="00373C11" w:rsidRDefault="00373C11">
            <w:pPr>
              <w:pStyle w:val="TableText"/>
            </w:pPr>
          </w:p>
        </w:tc>
        <w:tc>
          <w:tcPr>
            <w:tcW w:w="2884" w:type="dxa"/>
          </w:tcPr>
          <w:p w14:paraId="47C0B45C" w14:textId="77777777" w:rsidR="00373C11" w:rsidRDefault="00373C11">
            <w:pPr>
              <w:pStyle w:val="TableText"/>
            </w:pPr>
          </w:p>
        </w:tc>
      </w:tr>
      <w:tr w:rsidR="00373C11" w14:paraId="51C76738" w14:textId="77777777">
        <w:tc>
          <w:tcPr>
            <w:tcW w:w="2585" w:type="dxa"/>
          </w:tcPr>
          <w:p w14:paraId="5224049C" w14:textId="77777777" w:rsidR="00373C11" w:rsidRDefault="00373C11">
            <w:pPr>
              <w:pStyle w:val="TableText"/>
            </w:pPr>
          </w:p>
        </w:tc>
        <w:tc>
          <w:tcPr>
            <w:tcW w:w="2507" w:type="dxa"/>
          </w:tcPr>
          <w:p w14:paraId="4AD1BE65" w14:textId="77777777" w:rsidR="00373C11" w:rsidRDefault="00373C11">
            <w:pPr>
              <w:pStyle w:val="TableText"/>
            </w:pPr>
          </w:p>
        </w:tc>
        <w:tc>
          <w:tcPr>
            <w:tcW w:w="2340" w:type="dxa"/>
          </w:tcPr>
          <w:p w14:paraId="6B820DD8" w14:textId="77777777" w:rsidR="00373C11" w:rsidRDefault="00373C11">
            <w:pPr>
              <w:pStyle w:val="TableText"/>
            </w:pPr>
          </w:p>
        </w:tc>
        <w:tc>
          <w:tcPr>
            <w:tcW w:w="2884" w:type="dxa"/>
          </w:tcPr>
          <w:p w14:paraId="7759F98C" w14:textId="77777777" w:rsidR="00373C11" w:rsidRDefault="00373C11">
            <w:pPr>
              <w:pStyle w:val="TableText"/>
            </w:pPr>
          </w:p>
        </w:tc>
      </w:tr>
    </w:tbl>
    <w:p w14:paraId="28DCAD1C" w14:textId="77777777" w:rsidR="00373C11" w:rsidRDefault="00373C11">
      <w:pPr>
        <w:spacing w:before="0" w:after="160" w:line="259" w:lineRule="auto"/>
        <w:ind w:right="0"/>
        <w:rPr>
          <w:rFonts w:cstheme="minorHAnsi"/>
          <w:szCs w:val="20"/>
        </w:rPr>
      </w:pPr>
    </w:p>
    <w:p w14:paraId="63A5FCFB" w14:textId="77777777" w:rsidR="00BE3A56" w:rsidRPr="00F123B6" w:rsidRDefault="00BE3A56" w:rsidP="00BE3A56">
      <w:pPr>
        <w:rPr>
          <w:rFonts w:cstheme="minorHAnsi"/>
          <w:szCs w:val="20"/>
        </w:rPr>
        <w:sectPr w:rsidR="00BE3A56" w:rsidRPr="00F123B6" w:rsidSect="0051037C">
          <w:headerReference w:type="default" r:id="rId23"/>
          <w:footerReference w:type="default" r:id="rId24"/>
          <w:pgSz w:w="11906" w:h="16838" w:code="9"/>
          <w:pgMar w:top="737" w:right="737" w:bottom="1418" w:left="737" w:header="397" w:footer="397" w:gutter="0"/>
          <w:cols w:space="708"/>
          <w:docGrid w:linePitch="360"/>
        </w:sectPr>
      </w:pPr>
    </w:p>
    <w:p w14:paraId="03CC531F" w14:textId="77777777" w:rsidR="00BE3A56" w:rsidRPr="00BE3A56" w:rsidRDefault="00BE3A56" w:rsidP="00E96DB2"/>
    <w:sectPr w:rsidR="00BE3A56" w:rsidRPr="00BE3A56" w:rsidSect="00061758">
      <w:headerReference w:type="default" r:id="rId25"/>
      <w:footerReference w:type="default" r:id="rId26"/>
      <w:pgSz w:w="11906" w:h="16838" w:code="9"/>
      <w:pgMar w:top="737" w:right="737" w:bottom="1418" w:left="737" w:header="397"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1D99D" w14:textId="77777777" w:rsidR="00156F6C" w:rsidRDefault="00156F6C" w:rsidP="00391A96">
      <w:pPr>
        <w:spacing w:before="0" w:after="0" w:line="240" w:lineRule="auto"/>
      </w:pPr>
      <w:r>
        <w:separator/>
      </w:r>
    </w:p>
  </w:endnote>
  <w:endnote w:type="continuationSeparator" w:id="0">
    <w:p w14:paraId="777948F6" w14:textId="77777777" w:rsidR="00156F6C" w:rsidRDefault="00156F6C" w:rsidP="00391A96">
      <w:pPr>
        <w:spacing w:before="0" w:after="0" w:line="240" w:lineRule="auto"/>
      </w:pPr>
      <w:r>
        <w:continuationSeparator/>
      </w:r>
    </w:p>
  </w:endnote>
  <w:endnote w:type="continuationNotice" w:id="1">
    <w:p w14:paraId="71337D72" w14:textId="77777777" w:rsidR="00156F6C" w:rsidRDefault="00156F6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3DE07" w14:textId="77777777" w:rsidR="009A3ADD" w:rsidRDefault="009A3ADD" w:rsidP="00E9357F">
    <w:pPr>
      <w:pStyle w:val="Footer"/>
    </w:pPr>
    <w:r>
      <w:rPr>
        <w:noProof/>
        <w:color w:val="2B579A"/>
        <w:shd w:val="clear" w:color="auto" w:fill="E6E6E6"/>
        <w:lang w:eastAsia="en-GB"/>
      </w:rPr>
      <mc:AlternateContent>
        <mc:Choice Requires="wps">
          <w:drawing>
            <wp:inline distT="0" distB="0" distL="0" distR="0" wp14:anchorId="170244B2" wp14:editId="4D122A05">
              <wp:extent cx="6624000" cy="0"/>
              <wp:effectExtent l="0" t="19050" r="43815" b="38100"/>
              <wp:docPr id="995485302" name="Straight Connector 2"/>
              <wp:cNvGraphicFramePr/>
              <a:graphic xmlns:a="http://schemas.openxmlformats.org/drawingml/2006/main">
                <a:graphicData uri="http://schemas.microsoft.com/office/word/2010/wordprocessingShape">
                  <wps:wsp>
                    <wps:cNvCnPr/>
                    <wps:spPr>
                      <a:xfrm>
                        <a:off x="0" y="0"/>
                        <a:ext cx="6624000" cy="0"/>
                      </a:xfrm>
                      <a:prstGeom prst="line">
                        <a:avLst/>
                      </a:prstGeom>
                      <a:ln w="571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A15CED4"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52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" strokecolor="#7ce0d3 [3215]" strokeweight="4.5pt">
              <v:stroke joinstyle="miter"/>
              <w10:anchorlock/>
            </v:line>
          </w:pict>
        </mc:Fallback>
      </mc:AlternateContent>
    </w:r>
  </w:p>
  <w:p w14:paraId="1289C063" w14:textId="63B6B25F" w:rsidR="00391A96" w:rsidRDefault="00E77C94" w:rsidP="6DA048D9">
    <w:pPr>
      <w:pStyle w:val="Footer"/>
    </w:pPr>
    <w:r>
      <w:t>Global</w:t>
    </w:r>
    <w:r w:rsidR="099331C2">
      <w:t xml:space="preserve"> Whistleblowing Policy</w:t>
    </w:r>
    <w:r w:rsidR="00391A96">
      <w:tab/>
    </w:r>
    <w:sdt>
      <w:sdtPr>
        <w:rPr>
          <w:color w:val="2B579A"/>
          <w:shd w:val="clear" w:color="auto" w:fill="E6E6E6"/>
        </w:rPr>
        <w:id w:val="596829709"/>
        <w:docPartObj>
          <w:docPartGallery w:val="Page Numbers (Bottom of Page)"/>
          <w:docPartUnique/>
        </w:docPartObj>
      </w:sdtPr>
      <w:sdtEndPr>
        <w:rPr>
          <w:color w:val="000000" w:themeColor="text1"/>
          <w:shd w:val="clear" w:color="auto" w:fill="auto"/>
        </w:rPr>
      </w:sdtEndPr>
      <w:sdtContent>
        <w:r w:rsidR="00391A96" w:rsidRPr="6DA048D9">
          <w:rPr>
            <w:noProof/>
            <w:shd w:val="clear" w:color="auto" w:fill="E6E6E6"/>
          </w:rPr>
          <w:fldChar w:fldCharType="begin"/>
        </w:r>
        <w:r w:rsidR="00391A96">
          <w:instrText>PAGE   \* MERGEFORMAT</w:instrText>
        </w:r>
        <w:r w:rsidR="00391A96" w:rsidRPr="6DA048D9">
          <w:rPr>
            <w:color w:val="2B579A"/>
            <w:shd w:val="clear" w:color="auto" w:fill="E6E6E6"/>
          </w:rPr>
          <w:fldChar w:fldCharType="separate"/>
        </w:r>
        <w:r w:rsidR="099331C2">
          <w:rPr>
            <w:noProof/>
          </w:rPr>
          <w:t>3</w:t>
        </w:r>
        <w:r w:rsidR="00391A96" w:rsidRPr="6DA048D9">
          <w:rPr>
            <w:noProof/>
            <w:shd w:val="clear" w:color="auto" w:fill="E6E6E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F82FF" w14:textId="77777777" w:rsidR="00BE3A56" w:rsidRPr="00BE3A56" w:rsidRDefault="00061758" w:rsidP="00E9357F">
    <w:pPr>
      <w:pStyle w:val="Disclaimer"/>
    </w:pPr>
    <w:r w:rsidRPr="00061758">
      <w:t>This is an internal document intended for use by Howden and should not be relied upon,</w:t>
    </w:r>
    <w:r w:rsidRPr="00061758">
      <w:br/>
      <w:t>cited or used by any third party without express permission.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19EFA" w14:textId="77777777" w:rsidR="00156F6C" w:rsidRDefault="00156F6C" w:rsidP="00391A96">
      <w:pPr>
        <w:spacing w:before="0" w:after="0" w:line="240" w:lineRule="auto"/>
      </w:pPr>
      <w:r>
        <w:separator/>
      </w:r>
    </w:p>
  </w:footnote>
  <w:footnote w:type="continuationSeparator" w:id="0">
    <w:p w14:paraId="0881AFEE" w14:textId="77777777" w:rsidR="00156F6C" w:rsidRDefault="00156F6C" w:rsidP="00391A96">
      <w:pPr>
        <w:spacing w:before="0" w:after="0" w:line="240" w:lineRule="auto"/>
      </w:pPr>
      <w:r>
        <w:continuationSeparator/>
      </w:r>
    </w:p>
  </w:footnote>
  <w:footnote w:type="continuationNotice" w:id="1">
    <w:p w14:paraId="271A32EA" w14:textId="77777777" w:rsidR="00156F6C" w:rsidRDefault="00156F6C">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5D89" w14:textId="77777777" w:rsidR="00391A96" w:rsidRDefault="00391A96">
    <w:pPr>
      <w:pStyle w:val="Header"/>
    </w:pPr>
    <w:r w:rsidRPr="00391A96">
      <w:rPr>
        <w:noProof/>
        <w:color w:val="2B579A"/>
        <w:shd w:val="clear" w:color="auto" w:fill="E6E6E6"/>
        <w:lang w:eastAsia="en-GB"/>
      </w:rPr>
      <mc:AlternateContent>
        <mc:Choice Requires="wpg">
          <w:drawing>
            <wp:anchor distT="0" distB="0" distL="114300" distR="114300" simplePos="0" relativeHeight="251658240" behindDoc="1" locked="0" layoutInCell="1" allowOverlap="1" wp14:anchorId="2C1E8F3D" wp14:editId="2B69DAF9">
              <wp:simplePos x="0" y="0"/>
              <wp:positionH relativeFrom="page">
                <wp:posOffset>0</wp:posOffset>
              </wp:positionH>
              <wp:positionV relativeFrom="page">
                <wp:posOffset>0</wp:posOffset>
              </wp:positionV>
              <wp:extent cx="7560001" cy="10692000"/>
              <wp:effectExtent l="0" t="0" r="3175" b="0"/>
              <wp:wrapNone/>
              <wp:docPr id="7" name="Group 6">
                <a:extLst xmlns:a="http://schemas.openxmlformats.org/drawingml/2006/main">
                  <a:ext uri="{FF2B5EF4-FFF2-40B4-BE49-F238E27FC236}">
                    <a16:creationId xmlns:a16="http://schemas.microsoft.com/office/drawing/2014/main" id="{CBC5404E-CC80-A2E1-2A64-9F0A6F33266E}"/>
                  </a:ext>
                </a:extLst>
              </wp:docPr>
              <wp:cNvGraphicFramePr/>
              <a:graphic xmlns:a="http://schemas.openxmlformats.org/drawingml/2006/main">
                <a:graphicData uri="http://schemas.microsoft.com/office/word/2010/wordprocessingGroup">
                  <wpg:wgp>
                    <wpg:cNvGrpSpPr/>
                    <wpg:grpSpPr>
                      <a:xfrm>
                        <a:off x="0" y="0"/>
                        <a:ext cx="7560001" cy="10692000"/>
                        <a:chOff x="0" y="0"/>
                        <a:chExt cx="7560001" cy="10692000"/>
                      </a:xfrm>
                    </wpg:grpSpPr>
                    <wps:wsp>
                      <wps:cNvPr id="2045314790" name="Rectangle 2045314790">
                        <a:extLst>
                          <a:ext uri="{FF2B5EF4-FFF2-40B4-BE49-F238E27FC236}">
                            <a16:creationId xmlns:a16="http://schemas.microsoft.com/office/drawing/2014/main" id="{04D73DB5-1208-0F69-8397-53585CB76E10}"/>
                          </a:ext>
                        </a:extLst>
                      </wps:cNvPr>
                      <wps:cNvSpPr/>
                      <wps:spPr>
                        <a:xfrm>
                          <a:off x="0" y="0"/>
                          <a:ext cx="7560000" cy="10692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367831119" name="Group 367831119">
                        <a:extLst>
                          <a:ext uri="{FF2B5EF4-FFF2-40B4-BE49-F238E27FC236}">
                            <a16:creationId xmlns:a16="http://schemas.microsoft.com/office/drawing/2014/main" id="{A01E68B1-D35F-5245-5058-847D324244F7}"/>
                          </a:ext>
                        </a:extLst>
                      </wpg:cNvPr>
                      <wpg:cNvGrpSpPr/>
                      <wpg:grpSpPr>
                        <a:xfrm>
                          <a:off x="3" y="0"/>
                          <a:ext cx="7559998" cy="10692000"/>
                          <a:chOff x="3" y="0"/>
                          <a:chExt cx="7559998" cy="10692000"/>
                        </a:xfrm>
                      </wpg:grpSpPr>
                      <wps:wsp>
                        <wps:cNvPr id="1303106394" name="Free-form: Shape 1303106394">
                          <a:extLst>
                            <a:ext uri="{FF2B5EF4-FFF2-40B4-BE49-F238E27FC236}">
                              <a16:creationId xmlns:a16="http://schemas.microsoft.com/office/drawing/2014/main" id="{56B3ABC5-9670-0E66-E060-C2EAF488FF90}"/>
                            </a:ext>
                          </a:extLst>
                        </wps:cNvPr>
                        <wps:cNvSpPr>
                          <a:spLocks noChangeAspect="1"/>
                        </wps:cNvSpPr>
                        <wps:spPr>
                          <a:xfrm>
                            <a:off x="3" y="0"/>
                            <a:ext cx="7559998" cy="10692000"/>
                          </a:xfrm>
                          <a:custGeom>
                            <a:avLst/>
                            <a:gdLst>
                              <a:gd name="connsiteX0" fmla="*/ 0 w 7559998"/>
                              <a:gd name="connsiteY0" fmla="*/ 0 h 10692000"/>
                              <a:gd name="connsiteX1" fmla="*/ 4730787 w 7559998"/>
                              <a:gd name="connsiteY1" fmla="*/ 0 h 10692000"/>
                              <a:gd name="connsiteX2" fmla="*/ 6161516 w 7559998"/>
                              <a:gd name="connsiteY2" fmla="*/ 6586628 h 10692000"/>
                              <a:gd name="connsiteX3" fmla="*/ 7559998 w 7559998"/>
                              <a:gd name="connsiteY3" fmla="*/ 1687553 h 10692000"/>
                              <a:gd name="connsiteX4" fmla="*/ 7559998 w 7559998"/>
                              <a:gd name="connsiteY4" fmla="*/ 10692000 h 10692000"/>
                              <a:gd name="connsiteX5" fmla="*/ 0 w 7559998"/>
                              <a:gd name="connsiteY5" fmla="*/ 10692000 h 10692000"/>
                              <a:gd name="connsiteX6" fmla="*/ 0 w 7559998"/>
                              <a:gd name="connsiteY6" fmla="*/ 8490321 h 10692000"/>
                              <a:gd name="connsiteX7" fmla="*/ 121378 w 7559998"/>
                              <a:gd name="connsiteY7" fmla="*/ 8484394 h 10692000"/>
                              <a:gd name="connsiteX8" fmla="*/ 2718590 w 7559998"/>
                              <a:gd name="connsiteY8" fmla="*/ 5353371 h 10692000"/>
                              <a:gd name="connsiteX9" fmla="*/ 121378 w 7559998"/>
                              <a:gd name="connsiteY9" fmla="*/ 2210565 h 10692000"/>
                              <a:gd name="connsiteX10" fmla="*/ 0 w 7559998"/>
                              <a:gd name="connsiteY10" fmla="*/ 2204580 h 10692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7559998" h="10692000">
                                <a:moveTo>
                                  <a:pt x="0" y="0"/>
                                </a:moveTo>
                                <a:lnTo>
                                  <a:pt x="4730787" y="0"/>
                                </a:lnTo>
                                <a:lnTo>
                                  <a:pt x="6161516" y="6586628"/>
                                </a:lnTo>
                                <a:lnTo>
                                  <a:pt x="7559998" y="1687553"/>
                                </a:lnTo>
                                <a:lnTo>
                                  <a:pt x="7559998" y="10692000"/>
                                </a:lnTo>
                                <a:lnTo>
                                  <a:pt x="0" y="10692000"/>
                                </a:lnTo>
                                <a:lnTo>
                                  <a:pt x="0" y="8490321"/>
                                </a:lnTo>
                                <a:lnTo>
                                  <a:pt x="121378" y="8484394"/>
                                </a:lnTo>
                                <a:cubicBezTo>
                                  <a:pt x="1477233" y="8351738"/>
                                  <a:pt x="2718590" y="7231784"/>
                                  <a:pt x="2718590" y="5353371"/>
                                </a:cubicBezTo>
                                <a:cubicBezTo>
                                  <a:pt x="2718590" y="3474985"/>
                                  <a:pt x="1477233" y="2344534"/>
                                  <a:pt x="121378" y="2210565"/>
                                </a:cubicBezTo>
                                <a:lnTo>
                                  <a:pt x="0" y="2204580"/>
                                </a:lnTo>
                                <a:close/>
                              </a:path>
                            </a:pathLst>
                          </a:custGeom>
                          <a:solidFill>
                            <a:schemeClr val="bg1">
                              <a:alpha val="5000"/>
                            </a:schemeClr>
                          </a:solidFill>
                          <a:ln w="9525" cap="flat">
                            <a:noFill/>
                            <a:prstDash val="solid"/>
                            <a:miter/>
                          </a:ln>
                        </wps:spPr>
                        <wps:bodyPr wrap="square" rtlCol="0" anchor="ctr">
                          <a:noAutofit/>
                        </wps:bodyPr>
                      </wps:wsp>
                      <wps:wsp>
                        <wps:cNvPr id="1935404193" name="Graphic 9">
                          <a:extLst>
                            <a:ext uri="{FF2B5EF4-FFF2-40B4-BE49-F238E27FC236}">
                              <a16:creationId xmlns:a16="http://schemas.microsoft.com/office/drawing/2014/main" id="{FD85430D-BCB5-90DC-C780-11C701A55073}"/>
                            </a:ext>
                          </a:extLst>
                        </wps:cNvPr>
                        <wps:cNvSpPr>
                          <a:spLocks noChangeAspect="1"/>
                        </wps:cNvSpPr>
                        <wps:spPr>
                          <a:xfrm>
                            <a:off x="2676437" y="9751501"/>
                            <a:ext cx="2206800" cy="463728"/>
                          </a:xfrm>
                          <a:custGeom>
                            <a:avLst/>
                            <a:gdLst>
                              <a:gd name="connsiteX0" fmla="*/ 397002 w 1655825"/>
                              <a:gd name="connsiteY0" fmla="*/ 274511 h 347948"/>
                              <a:gd name="connsiteX1" fmla="*/ 304991 w 1655825"/>
                              <a:gd name="connsiteY1" fmla="*/ 174212 h 347948"/>
                              <a:gd name="connsiteX2" fmla="*/ 397002 w 1655825"/>
                              <a:gd name="connsiteY2" fmla="*/ 73533 h 347948"/>
                              <a:gd name="connsiteX3" fmla="*/ 488537 w 1655825"/>
                              <a:gd name="connsiteY3" fmla="*/ 174212 h 347948"/>
                              <a:gd name="connsiteX4" fmla="*/ 397002 w 1655825"/>
                              <a:gd name="connsiteY4" fmla="*/ 274511 h 347948"/>
                              <a:gd name="connsiteX5" fmla="*/ 1357693 w 1655825"/>
                              <a:gd name="connsiteY5" fmla="*/ 268796 h 347948"/>
                              <a:gd name="connsiteX6" fmla="*/ 1203865 w 1655825"/>
                              <a:gd name="connsiteY6" fmla="*/ 268796 h 347948"/>
                              <a:gd name="connsiteX7" fmla="*/ 1203865 w 1655825"/>
                              <a:gd name="connsiteY7" fmla="*/ 213455 h 347948"/>
                              <a:gd name="connsiteX8" fmla="*/ 1313498 w 1655825"/>
                              <a:gd name="connsiteY8" fmla="*/ 213455 h 347948"/>
                              <a:gd name="connsiteX9" fmla="*/ 1313498 w 1655825"/>
                              <a:gd name="connsiteY9" fmla="*/ 134303 h 347948"/>
                              <a:gd name="connsiteX10" fmla="*/ 1203865 w 1655825"/>
                              <a:gd name="connsiteY10" fmla="*/ 134303 h 347948"/>
                              <a:gd name="connsiteX11" fmla="*/ 1203865 w 1655825"/>
                              <a:gd name="connsiteY11" fmla="*/ 79248 h 347948"/>
                              <a:gd name="connsiteX12" fmla="*/ 1357693 w 1655825"/>
                              <a:gd name="connsiteY12" fmla="*/ 79248 h 347948"/>
                              <a:gd name="connsiteX13" fmla="*/ 1357693 w 1655825"/>
                              <a:gd name="connsiteY13" fmla="*/ 268796 h 347948"/>
                              <a:gd name="connsiteX14" fmla="*/ 1009174 w 1655825"/>
                              <a:gd name="connsiteY14" fmla="*/ 268891 h 347948"/>
                              <a:gd name="connsiteX15" fmla="*/ 958977 w 1655825"/>
                              <a:gd name="connsiteY15" fmla="*/ 268891 h 347948"/>
                              <a:gd name="connsiteX16" fmla="*/ 958977 w 1655825"/>
                              <a:gd name="connsiteY16" fmla="*/ 79248 h 347948"/>
                              <a:gd name="connsiteX17" fmla="*/ 1009174 w 1655825"/>
                              <a:gd name="connsiteY17" fmla="*/ 79248 h 347948"/>
                              <a:gd name="connsiteX18" fmla="*/ 1103948 w 1655825"/>
                              <a:gd name="connsiteY18" fmla="*/ 174022 h 347948"/>
                              <a:gd name="connsiteX19" fmla="*/ 1009174 w 1655825"/>
                              <a:gd name="connsiteY19" fmla="*/ 268891 h 347948"/>
                              <a:gd name="connsiteX20" fmla="*/ 831533 w 1655825"/>
                              <a:gd name="connsiteY20" fmla="*/ 213551 h 347948"/>
                              <a:gd name="connsiteX21" fmla="*/ 770573 w 1655825"/>
                              <a:gd name="connsiteY21" fmla="*/ 0 h 347948"/>
                              <a:gd name="connsiteX22" fmla="*/ 659321 w 1655825"/>
                              <a:gd name="connsiteY22" fmla="*/ 0 h 347948"/>
                              <a:gd name="connsiteX23" fmla="*/ 598361 w 1655825"/>
                              <a:gd name="connsiteY23" fmla="*/ 213551 h 347948"/>
                              <a:gd name="connsiteX24" fmla="*/ 551974 w 1655825"/>
                              <a:gd name="connsiteY24" fmla="*/ 0 h 347948"/>
                              <a:gd name="connsiteX25" fmla="*/ 201930 w 1655825"/>
                              <a:gd name="connsiteY25" fmla="*/ 0 h 347948"/>
                              <a:gd name="connsiteX26" fmla="*/ 201930 w 1655825"/>
                              <a:gd name="connsiteY26" fmla="*/ 124873 h 347948"/>
                              <a:gd name="connsiteX27" fmla="*/ 96393 w 1655825"/>
                              <a:gd name="connsiteY27" fmla="*/ 124873 h 347948"/>
                              <a:gd name="connsiteX28" fmla="*/ 96393 w 1655825"/>
                              <a:gd name="connsiteY28" fmla="*/ 0 h 347948"/>
                              <a:gd name="connsiteX29" fmla="*/ 0 w 1655825"/>
                              <a:gd name="connsiteY29" fmla="*/ 0 h 347948"/>
                              <a:gd name="connsiteX30" fmla="*/ 0 w 1655825"/>
                              <a:gd name="connsiteY30" fmla="*/ 347948 h 347948"/>
                              <a:gd name="connsiteX31" fmla="*/ 96393 w 1655825"/>
                              <a:gd name="connsiteY31" fmla="*/ 347948 h 347948"/>
                              <a:gd name="connsiteX32" fmla="*/ 96393 w 1655825"/>
                              <a:gd name="connsiteY32" fmla="*/ 213646 h 347948"/>
                              <a:gd name="connsiteX33" fmla="*/ 201930 w 1655825"/>
                              <a:gd name="connsiteY33" fmla="*/ 213646 h 347948"/>
                              <a:gd name="connsiteX34" fmla="*/ 201930 w 1655825"/>
                              <a:gd name="connsiteY34" fmla="*/ 347948 h 347948"/>
                              <a:gd name="connsiteX35" fmla="*/ 659225 w 1655825"/>
                              <a:gd name="connsiteY35" fmla="*/ 347948 h 347948"/>
                              <a:gd name="connsiteX36" fmla="*/ 714851 w 1655825"/>
                              <a:gd name="connsiteY36" fmla="*/ 126397 h 347948"/>
                              <a:gd name="connsiteX37" fmla="*/ 770477 w 1655825"/>
                              <a:gd name="connsiteY37" fmla="*/ 347948 h 347948"/>
                              <a:gd name="connsiteX38" fmla="*/ 1453896 w 1655825"/>
                              <a:gd name="connsiteY38" fmla="*/ 347948 h 347948"/>
                              <a:gd name="connsiteX39" fmla="*/ 1453896 w 1655825"/>
                              <a:gd name="connsiteY39" fmla="*/ 168688 h 347948"/>
                              <a:gd name="connsiteX40" fmla="*/ 1559528 w 1655825"/>
                              <a:gd name="connsiteY40" fmla="*/ 347853 h 347948"/>
                              <a:gd name="connsiteX41" fmla="*/ 1655826 w 1655825"/>
                              <a:gd name="connsiteY41" fmla="*/ 347853 h 347948"/>
                              <a:gd name="connsiteX42" fmla="*/ 1655826 w 1655825"/>
                              <a:gd name="connsiteY42" fmla="*/ 0 h 347948"/>
                              <a:gd name="connsiteX43" fmla="*/ 1559528 w 1655825"/>
                              <a:gd name="connsiteY43" fmla="*/ 0 h 347948"/>
                              <a:gd name="connsiteX44" fmla="*/ 1559528 w 1655825"/>
                              <a:gd name="connsiteY44" fmla="*/ 179165 h 347948"/>
                              <a:gd name="connsiteX45" fmla="*/ 1453991 w 1655825"/>
                              <a:gd name="connsiteY45" fmla="*/ 0 h 347948"/>
                              <a:gd name="connsiteX46" fmla="*/ 877919 w 1655825"/>
                              <a:gd name="connsiteY46" fmla="*/ 0 h 3479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Lst>
                            <a:rect l="l" t="t" r="r" b="b"/>
                            <a:pathLst>
                              <a:path w="1655825" h="347948">
                                <a:moveTo>
                                  <a:pt x="397002" y="274511"/>
                                </a:moveTo>
                                <a:cubicBezTo>
                                  <a:pt x="349663" y="274511"/>
                                  <a:pt x="304991" y="238220"/>
                                  <a:pt x="304991" y="174212"/>
                                </a:cubicBezTo>
                                <a:cubicBezTo>
                                  <a:pt x="304991" y="110204"/>
                                  <a:pt x="349568" y="73533"/>
                                  <a:pt x="397002" y="73533"/>
                                </a:cubicBezTo>
                                <a:cubicBezTo>
                                  <a:pt x="443484" y="73533"/>
                                  <a:pt x="488537" y="110300"/>
                                  <a:pt x="488537" y="174212"/>
                                </a:cubicBezTo>
                                <a:cubicBezTo>
                                  <a:pt x="488537" y="238125"/>
                                  <a:pt x="443484" y="274511"/>
                                  <a:pt x="397002" y="274511"/>
                                </a:cubicBezTo>
                                <a:moveTo>
                                  <a:pt x="1357693" y="268796"/>
                                </a:moveTo>
                                <a:lnTo>
                                  <a:pt x="1203865" y="268796"/>
                                </a:lnTo>
                                <a:lnTo>
                                  <a:pt x="1203865" y="213455"/>
                                </a:lnTo>
                                <a:lnTo>
                                  <a:pt x="1313498" y="213455"/>
                                </a:lnTo>
                                <a:lnTo>
                                  <a:pt x="1313498" y="134303"/>
                                </a:lnTo>
                                <a:lnTo>
                                  <a:pt x="1203865" y="134303"/>
                                </a:lnTo>
                                <a:lnTo>
                                  <a:pt x="1203865" y="79248"/>
                                </a:lnTo>
                                <a:lnTo>
                                  <a:pt x="1357693" y="79248"/>
                                </a:lnTo>
                                <a:lnTo>
                                  <a:pt x="1357693" y="268796"/>
                                </a:lnTo>
                                <a:close/>
                                <a:moveTo>
                                  <a:pt x="1009174" y="268891"/>
                                </a:moveTo>
                                <a:lnTo>
                                  <a:pt x="958977" y="268891"/>
                                </a:lnTo>
                                <a:lnTo>
                                  <a:pt x="958977" y="79248"/>
                                </a:lnTo>
                                <a:lnTo>
                                  <a:pt x="1009174" y="79248"/>
                                </a:lnTo>
                                <a:cubicBezTo>
                                  <a:pt x="1061561" y="79248"/>
                                  <a:pt x="1103948" y="121730"/>
                                  <a:pt x="1103948" y="174022"/>
                                </a:cubicBezTo>
                                <a:cubicBezTo>
                                  <a:pt x="1104043" y="226409"/>
                                  <a:pt x="1061561" y="268891"/>
                                  <a:pt x="1009174" y="268891"/>
                                </a:cubicBezTo>
                                <a:moveTo>
                                  <a:pt x="831533" y="213551"/>
                                </a:moveTo>
                                <a:lnTo>
                                  <a:pt x="770573" y="0"/>
                                </a:lnTo>
                                <a:lnTo>
                                  <a:pt x="659321" y="0"/>
                                </a:lnTo>
                                <a:lnTo>
                                  <a:pt x="598361" y="213551"/>
                                </a:lnTo>
                                <a:lnTo>
                                  <a:pt x="551974" y="0"/>
                                </a:lnTo>
                                <a:lnTo>
                                  <a:pt x="201930" y="0"/>
                                </a:lnTo>
                                <a:lnTo>
                                  <a:pt x="201930" y="124873"/>
                                </a:lnTo>
                                <a:lnTo>
                                  <a:pt x="96393" y="124873"/>
                                </a:lnTo>
                                <a:lnTo>
                                  <a:pt x="96393" y="0"/>
                                </a:lnTo>
                                <a:lnTo>
                                  <a:pt x="0" y="0"/>
                                </a:lnTo>
                                <a:lnTo>
                                  <a:pt x="0" y="347948"/>
                                </a:lnTo>
                                <a:lnTo>
                                  <a:pt x="96393" y="347948"/>
                                </a:lnTo>
                                <a:lnTo>
                                  <a:pt x="96393" y="213646"/>
                                </a:lnTo>
                                <a:lnTo>
                                  <a:pt x="201930" y="213646"/>
                                </a:lnTo>
                                <a:lnTo>
                                  <a:pt x="201930" y="347948"/>
                                </a:lnTo>
                                <a:lnTo>
                                  <a:pt x="659225" y="347948"/>
                                </a:lnTo>
                                <a:lnTo>
                                  <a:pt x="714851" y="126397"/>
                                </a:lnTo>
                                <a:lnTo>
                                  <a:pt x="770477" y="347948"/>
                                </a:lnTo>
                                <a:lnTo>
                                  <a:pt x="1453896" y="347948"/>
                                </a:lnTo>
                                <a:lnTo>
                                  <a:pt x="1453896" y="168688"/>
                                </a:lnTo>
                                <a:lnTo>
                                  <a:pt x="1559528" y="347853"/>
                                </a:lnTo>
                                <a:lnTo>
                                  <a:pt x="1655826" y="347853"/>
                                </a:lnTo>
                                <a:lnTo>
                                  <a:pt x="1655826" y="0"/>
                                </a:lnTo>
                                <a:lnTo>
                                  <a:pt x="1559528" y="0"/>
                                </a:lnTo>
                                <a:lnTo>
                                  <a:pt x="1559528" y="179165"/>
                                </a:lnTo>
                                <a:lnTo>
                                  <a:pt x="1453991" y="0"/>
                                </a:lnTo>
                                <a:lnTo>
                                  <a:pt x="877919" y="0"/>
                                </a:lnTo>
                              </a:path>
                            </a:pathLst>
                          </a:custGeom>
                          <a:solidFill>
                            <a:schemeClr val="bg1"/>
                          </a:solidFill>
                          <a:ln w="9525" cap="flat">
                            <a:noFill/>
                            <a:prstDash val="solid"/>
                            <a:miter/>
                          </a:ln>
                        </wps:spPr>
                        <wps:bodyPr rtlCol="0" anchor="ctr"/>
                      </wps:wsp>
                    </wpg:grpSp>
                  </wpg:wgp>
                </a:graphicData>
              </a:graphic>
            </wp:anchor>
          </w:drawing>
        </mc:Choice>
        <mc:Fallback>
          <w:pict>
            <v:group w14:anchorId="137E48E0" id="Group 6" o:spid="_x0000_s1026" style="position:absolute;margin-left:0;margin-top:0;width:595.3pt;height:841.9pt;z-index:-251658240;mso-position-horizontal-relative:page;mso-position-vertical-relative:page"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">
              <v:rect id="Rectangle 2045314790"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" fillcolor="#0857c3 [3214]" stroked="f" strokeweight="1pt"/>
              <v:group id="Group 367831119" o:spid="_x0000_s1028" style="position:absolute;width:75600;height:106920" coordorigin="" coordsize="75599,10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">
                <v:shape id="Free-form: Shape 1303106394" o:spid="_x0000_s1029" style="position:absolute;width:75600;height:106920;visibility:visible;mso-wrap-style:square;v-text-anchor:middle" coordsize="7559998,10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" path="m,l4730787,,6161516,6586628,7559998,1687553r,9004447l,10692000,,8490321r121378,-5927c1477233,8351738,2718590,7231784,2718590,5353371v,-1878386,-1241357,-3008837,-2597212,-3142806l,2204580,,xe" fillcolor="white [3212]" stroked="f">
                  <v:fill opacity="3341f"/>
                  <v:stroke joinstyle="miter"/>
                  <v:path arrowok="t" o:connecttype="custom" o:connectlocs="0,0;4730787,0;6161516,6586628;7559998,1687553;7559998,10692000;0,10692000;0,8490321;121378,8484394;2718590,5353371;121378,2210565;0,2204580" o:connectangles="0,0,0,0,0,0,0,0,0,0,0"/>
                  <o:lock v:ext="edit" aspectratio="t"/>
                </v:shape>
                <v:shape id="Graphic 9" o:spid="_x0000_s1030" style="position:absolute;left:26764;top:97515;width:22068;height:4637;visibility:visible;mso-wrap-style:square;v-text-anchor:middle" coordsize="1655825,347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" path="m397002,274511v-47339,,-92011,-36291,-92011,-100299c304991,110204,349568,73533,397002,73533v46482,,91535,36767,91535,100679c488537,238125,443484,274511,397002,274511t960691,-5715l1203865,268796r,-55341l1313498,213455r,-79152l1203865,134303r,-55055l1357693,79248r,189548xm1009174,268891r-50197,l958977,79248r50197,c1061561,79248,1103948,121730,1103948,174022v95,52387,-42387,94869,-94774,94869m831533,213551l770573,,659321,,598361,213551,551974,,201930,r,124873l96393,124873,96393,,,,,347948r96393,l96393,213646r105537,l201930,347948r457295,l714851,126397r55626,221551l1453896,347948r,-179260l1559528,347853r96298,l1655826,r-96298,l1559528,179165,1453991,,877919,e" fillcolor="white [3212]" stroked="f">
                  <v:stroke joinstyle="miter"/>
                  <v:path arrowok="t" o:connecttype="custom" o:connectlocs="529104,365855;406477,232181;529104,98001;651097,232181;529104,365855;1809465,358238;1604451,358238;1604451,284482;1750564,284482;1750564,178992;1604451,178992;1604451,105618;1809465,105618;1809465,358238;1344976,358365;1278076,358365;1278076,105618;1344976,105618;1471286,231928;1344976,358365;1108225,284610;1026981,0;878710,0;797465,284610;735643,0;269122,0;269122,166425;128468,166425;128468,0;0,0;0,463728;128468,463728;128468,284737;269122,284737;269122,463728;878582,463728;952717,168456;1026853,463728;1937679,463728;1937679,224819;2078460,463601;2206801,463601;2206801,0;2078460,0;2078460,238782;1937806,0;1170046,0" o:connectangles="0,0,0,0,0,0,0,0,0,0,0,0,0,0,0,0,0,0,0,0,0,0,0,0,0,0,0,0,0,0,0,0,0,0,0,0,0,0,0,0,0,0,0,0,0,0,0"/>
                  <o:lock v:ext="edit" aspectratio="t"/>
                </v:shape>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748D" w14:textId="77777777" w:rsidR="00391A96" w:rsidRDefault="00391A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C0FD0" w14:textId="77777777" w:rsidR="00BE3A56" w:rsidRDefault="00061758">
    <w:pPr>
      <w:pStyle w:val="Header"/>
    </w:pPr>
    <w:r w:rsidRPr="00061758">
      <w:rPr>
        <w:noProof/>
        <w:color w:val="2B579A"/>
        <w:shd w:val="clear" w:color="auto" w:fill="E6E6E6"/>
        <w:lang w:eastAsia="en-GB"/>
      </w:rPr>
      <mc:AlternateContent>
        <mc:Choice Requires="wpg">
          <w:drawing>
            <wp:anchor distT="0" distB="0" distL="114300" distR="114300" simplePos="0" relativeHeight="251658241" behindDoc="1" locked="0" layoutInCell="1" allowOverlap="1" wp14:anchorId="4CE2D4FD" wp14:editId="3511B937">
              <wp:simplePos x="0" y="0"/>
              <wp:positionH relativeFrom="page">
                <wp:posOffset>15240</wp:posOffset>
              </wp:positionH>
              <wp:positionV relativeFrom="page">
                <wp:posOffset>0</wp:posOffset>
              </wp:positionV>
              <wp:extent cx="7560000" cy="10692000"/>
              <wp:effectExtent l="0" t="0" r="3175" b="0"/>
              <wp:wrapNone/>
              <wp:docPr id="14" name="Group 13">
                <a:extLst xmlns:a="http://schemas.openxmlformats.org/drawingml/2006/main">
                  <a:ext uri="{FF2B5EF4-FFF2-40B4-BE49-F238E27FC236}">
                    <a16:creationId xmlns:a16="http://schemas.microsoft.com/office/drawing/2014/main" id="{FCDBE96A-9AE8-799A-1326-C3774E1B5DCB}"/>
                  </a:ext>
                </a:extLst>
              </wp:docP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g:grpSp>
                      <wpg:cNvPr id="1999714816" name="Group 1999714816">
                        <a:extLst>
                          <a:ext uri="{FF2B5EF4-FFF2-40B4-BE49-F238E27FC236}">
                            <a16:creationId xmlns:a16="http://schemas.microsoft.com/office/drawing/2014/main" id="{8F66BCFB-8724-33CE-013B-1735CBF958F5}"/>
                          </a:ext>
                        </a:extLst>
                      </wpg:cNvPr>
                      <wpg:cNvGrpSpPr/>
                      <wpg:grpSpPr>
                        <a:xfrm>
                          <a:off x="0" y="0"/>
                          <a:ext cx="7560000" cy="10692000"/>
                          <a:chOff x="0" y="0"/>
                          <a:chExt cx="7560000" cy="10692000"/>
                        </a:xfrm>
                      </wpg:grpSpPr>
                      <wps:wsp>
                        <wps:cNvPr id="1676815044" name="Rectangle 1676815044">
                          <a:extLst>
                            <a:ext uri="{FF2B5EF4-FFF2-40B4-BE49-F238E27FC236}">
                              <a16:creationId xmlns:a16="http://schemas.microsoft.com/office/drawing/2014/main" id="{9CD795D6-B8D9-FE37-10AF-1A68E6008DFC}"/>
                            </a:ext>
                          </a:extLst>
                        </wps:cNvPr>
                        <wps:cNvSpPr/>
                        <wps:spPr>
                          <a:xfrm>
                            <a:off x="0" y="0"/>
                            <a:ext cx="7560000" cy="106920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05353498" name="Free-form: Shape 1805353498">
                          <a:extLst>
                            <a:ext uri="{FF2B5EF4-FFF2-40B4-BE49-F238E27FC236}">
                              <a16:creationId xmlns:a16="http://schemas.microsoft.com/office/drawing/2014/main" id="{6D3F8990-9ED6-A9F1-3A35-210990EB4EA1}"/>
                            </a:ext>
                          </a:extLst>
                        </wps:cNvPr>
                        <wps:cNvSpPr>
                          <a:spLocks noChangeAspect="1"/>
                        </wps:cNvSpPr>
                        <wps:spPr>
                          <a:xfrm>
                            <a:off x="0" y="0"/>
                            <a:ext cx="7560000" cy="10692000"/>
                          </a:xfrm>
                          <a:custGeom>
                            <a:avLst/>
                            <a:gdLst>
                              <a:gd name="connsiteX0" fmla="*/ 0 w 7574280"/>
                              <a:gd name="connsiteY0" fmla="*/ 0 h 10692000"/>
                              <a:gd name="connsiteX1" fmla="*/ 7574280 w 7574280"/>
                              <a:gd name="connsiteY1" fmla="*/ 0 h 10692000"/>
                              <a:gd name="connsiteX2" fmla="*/ 7574280 w 7574280"/>
                              <a:gd name="connsiteY2" fmla="*/ 2435191 h 10692000"/>
                              <a:gd name="connsiteX3" fmla="*/ 5285602 w 7574280"/>
                              <a:gd name="connsiteY3" fmla="*/ 2435191 h 10692000"/>
                              <a:gd name="connsiteX4" fmla="*/ 5285602 w 7574280"/>
                              <a:gd name="connsiteY4" fmla="*/ 4126962 h 10692000"/>
                              <a:gd name="connsiteX5" fmla="*/ 7574280 w 7574280"/>
                              <a:gd name="connsiteY5" fmla="*/ 4126962 h 10692000"/>
                              <a:gd name="connsiteX6" fmla="*/ 7574280 w 7574280"/>
                              <a:gd name="connsiteY6" fmla="*/ 6559202 h 10692000"/>
                              <a:gd name="connsiteX7" fmla="*/ 5285602 w 7574280"/>
                              <a:gd name="connsiteY7" fmla="*/ 6559202 h 10692000"/>
                              <a:gd name="connsiteX8" fmla="*/ 5285602 w 7574280"/>
                              <a:gd name="connsiteY8" fmla="*/ 8259760 h 10692000"/>
                              <a:gd name="connsiteX9" fmla="*/ 7574280 w 7574280"/>
                              <a:gd name="connsiteY9" fmla="*/ 8259760 h 10692000"/>
                              <a:gd name="connsiteX10" fmla="*/ 7574280 w 7574280"/>
                              <a:gd name="connsiteY10" fmla="*/ 10692000 h 10692000"/>
                              <a:gd name="connsiteX11" fmla="*/ 0 w 7574280"/>
                              <a:gd name="connsiteY11" fmla="*/ 10692000 h 10692000"/>
                              <a:gd name="connsiteX12" fmla="*/ 0 w 7574280"/>
                              <a:gd name="connsiteY12" fmla="*/ 8175266 h 10692000"/>
                              <a:gd name="connsiteX13" fmla="*/ 169787 w 7574280"/>
                              <a:gd name="connsiteY13" fmla="*/ 8131597 h 10692000"/>
                              <a:gd name="connsiteX14" fmla="*/ 2215282 w 7574280"/>
                              <a:gd name="connsiteY14" fmla="*/ 5347477 h 10692000"/>
                              <a:gd name="connsiteX15" fmla="*/ 169536 w 7574280"/>
                              <a:gd name="connsiteY15" fmla="*/ 2566254 h 10692000"/>
                              <a:gd name="connsiteX16" fmla="*/ 0 w 7574280"/>
                              <a:gd name="connsiteY16" fmla="*/ 2522638 h 10692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7574280" h="10692000">
                                <a:moveTo>
                                  <a:pt x="0" y="0"/>
                                </a:moveTo>
                                <a:lnTo>
                                  <a:pt x="7574280" y="0"/>
                                </a:lnTo>
                                <a:lnTo>
                                  <a:pt x="7574280" y="2435191"/>
                                </a:lnTo>
                                <a:lnTo>
                                  <a:pt x="5285602" y="2435191"/>
                                </a:lnTo>
                                <a:lnTo>
                                  <a:pt x="5285602" y="4126962"/>
                                </a:lnTo>
                                <a:lnTo>
                                  <a:pt x="7574280" y="4126962"/>
                                </a:lnTo>
                                <a:lnTo>
                                  <a:pt x="7574280" y="6559202"/>
                                </a:lnTo>
                                <a:lnTo>
                                  <a:pt x="5285602" y="6559202"/>
                                </a:lnTo>
                                <a:lnTo>
                                  <a:pt x="5285602" y="8259760"/>
                                </a:lnTo>
                                <a:lnTo>
                                  <a:pt x="7574280" y="8259760"/>
                                </a:lnTo>
                                <a:lnTo>
                                  <a:pt x="7574280" y="10692000"/>
                                </a:lnTo>
                                <a:lnTo>
                                  <a:pt x="0" y="10692000"/>
                                </a:lnTo>
                                <a:lnTo>
                                  <a:pt x="0" y="8175266"/>
                                </a:lnTo>
                                <a:lnTo>
                                  <a:pt x="169787" y="8131597"/>
                                </a:lnTo>
                                <a:cubicBezTo>
                                  <a:pt x="1356321" y="7762447"/>
                                  <a:pt x="2217655" y="6655427"/>
                                  <a:pt x="2215282" y="5347477"/>
                                </a:cubicBezTo>
                                <a:cubicBezTo>
                                  <a:pt x="2215282" y="4041896"/>
                                  <a:pt x="1355431" y="2935321"/>
                                  <a:pt x="169536" y="2566254"/>
                                </a:cubicBezTo>
                                <a:lnTo>
                                  <a:pt x="0" y="2522638"/>
                                </a:lnTo>
                                <a:close/>
                              </a:path>
                            </a:pathLst>
                          </a:custGeom>
                          <a:solidFill>
                            <a:schemeClr val="bg1">
                              <a:alpha val="20000"/>
                            </a:schemeClr>
                          </a:solidFill>
                          <a:ln w="9525" cap="flat">
                            <a:noFill/>
                            <a:prstDash val="solid"/>
                            <a:miter/>
                          </a:ln>
                        </wps:spPr>
                        <wps:bodyPr wrap="square" rtlCol="0" anchor="ctr">
                          <a:noAutofit/>
                        </wps:bodyPr>
                      </wps:wsp>
                    </wpg:grpSp>
                    <wps:wsp>
                      <wps:cNvPr id="1896412839" name="Graphic 9">
                        <a:extLst>
                          <a:ext uri="{FF2B5EF4-FFF2-40B4-BE49-F238E27FC236}">
                            <a16:creationId xmlns:a16="http://schemas.microsoft.com/office/drawing/2014/main" id="{918111A4-F8CF-5559-CEE5-5E0E83558357}"/>
                          </a:ext>
                        </a:extLst>
                      </wps:cNvPr>
                      <wps:cNvSpPr>
                        <a:spLocks noChangeAspect="1"/>
                      </wps:cNvSpPr>
                      <wps:spPr>
                        <a:xfrm>
                          <a:off x="540000" y="5112051"/>
                          <a:ext cx="2206800" cy="463728"/>
                        </a:xfrm>
                        <a:custGeom>
                          <a:avLst/>
                          <a:gdLst>
                            <a:gd name="connsiteX0" fmla="*/ 397002 w 1655825"/>
                            <a:gd name="connsiteY0" fmla="*/ 274511 h 347948"/>
                            <a:gd name="connsiteX1" fmla="*/ 304991 w 1655825"/>
                            <a:gd name="connsiteY1" fmla="*/ 174212 h 347948"/>
                            <a:gd name="connsiteX2" fmla="*/ 397002 w 1655825"/>
                            <a:gd name="connsiteY2" fmla="*/ 73533 h 347948"/>
                            <a:gd name="connsiteX3" fmla="*/ 488537 w 1655825"/>
                            <a:gd name="connsiteY3" fmla="*/ 174212 h 347948"/>
                            <a:gd name="connsiteX4" fmla="*/ 397002 w 1655825"/>
                            <a:gd name="connsiteY4" fmla="*/ 274511 h 347948"/>
                            <a:gd name="connsiteX5" fmla="*/ 1357693 w 1655825"/>
                            <a:gd name="connsiteY5" fmla="*/ 268796 h 347948"/>
                            <a:gd name="connsiteX6" fmla="*/ 1203865 w 1655825"/>
                            <a:gd name="connsiteY6" fmla="*/ 268796 h 347948"/>
                            <a:gd name="connsiteX7" fmla="*/ 1203865 w 1655825"/>
                            <a:gd name="connsiteY7" fmla="*/ 213455 h 347948"/>
                            <a:gd name="connsiteX8" fmla="*/ 1313498 w 1655825"/>
                            <a:gd name="connsiteY8" fmla="*/ 213455 h 347948"/>
                            <a:gd name="connsiteX9" fmla="*/ 1313498 w 1655825"/>
                            <a:gd name="connsiteY9" fmla="*/ 134303 h 347948"/>
                            <a:gd name="connsiteX10" fmla="*/ 1203865 w 1655825"/>
                            <a:gd name="connsiteY10" fmla="*/ 134303 h 347948"/>
                            <a:gd name="connsiteX11" fmla="*/ 1203865 w 1655825"/>
                            <a:gd name="connsiteY11" fmla="*/ 79248 h 347948"/>
                            <a:gd name="connsiteX12" fmla="*/ 1357693 w 1655825"/>
                            <a:gd name="connsiteY12" fmla="*/ 79248 h 347948"/>
                            <a:gd name="connsiteX13" fmla="*/ 1357693 w 1655825"/>
                            <a:gd name="connsiteY13" fmla="*/ 268796 h 347948"/>
                            <a:gd name="connsiteX14" fmla="*/ 1009174 w 1655825"/>
                            <a:gd name="connsiteY14" fmla="*/ 268891 h 347948"/>
                            <a:gd name="connsiteX15" fmla="*/ 958977 w 1655825"/>
                            <a:gd name="connsiteY15" fmla="*/ 268891 h 347948"/>
                            <a:gd name="connsiteX16" fmla="*/ 958977 w 1655825"/>
                            <a:gd name="connsiteY16" fmla="*/ 79248 h 347948"/>
                            <a:gd name="connsiteX17" fmla="*/ 1009174 w 1655825"/>
                            <a:gd name="connsiteY17" fmla="*/ 79248 h 347948"/>
                            <a:gd name="connsiteX18" fmla="*/ 1103948 w 1655825"/>
                            <a:gd name="connsiteY18" fmla="*/ 174022 h 347948"/>
                            <a:gd name="connsiteX19" fmla="*/ 1009174 w 1655825"/>
                            <a:gd name="connsiteY19" fmla="*/ 268891 h 347948"/>
                            <a:gd name="connsiteX20" fmla="*/ 831533 w 1655825"/>
                            <a:gd name="connsiteY20" fmla="*/ 213551 h 347948"/>
                            <a:gd name="connsiteX21" fmla="*/ 770573 w 1655825"/>
                            <a:gd name="connsiteY21" fmla="*/ 0 h 347948"/>
                            <a:gd name="connsiteX22" fmla="*/ 659321 w 1655825"/>
                            <a:gd name="connsiteY22" fmla="*/ 0 h 347948"/>
                            <a:gd name="connsiteX23" fmla="*/ 598361 w 1655825"/>
                            <a:gd name="connsiteY23" fmla="*/ 213551 h 347948"/>
                            <a:gd name="connsiteX24" fmla="*/ 551974 w 1655825"/>
                            <a:gd name="connsiteY24" fmla="*/ 0 h 347948"/>
                            <a:gd name="connsiteX25" fmla="*/ 201930 w 1655825"/>
                            <a:gd name="connsiteY25" fmla="*/ 0 h 347948"/>
                            <a:gd name="connsiteX26" fmla="*/ 201930 w 1655825"/>
                            <a:gd name="connsiteY26" fmla="*/ 124873 h 347948"/>
                            <a:gd name="connsiteX27" fmla="*/ 96393 w 1655825"/>
                            <a:gd name="connsiteY27" fmla="*/ 124873 h 347948"/>
                            <a:gd name="connsiteX28" fmla="*/ 96393 w 1655825"/>
                            <a:gd name="connsiteY28" fmla="*/ 0 h 347948"/>
                            <a:gd name="connsiteX29" fmla="*/ 0 w 1655825"/>
                            <a:gd name="connsiteY29" fmla="*/ 0 h 347948"/>
                            <a:gd name="connsiteX30" fmla="*/ 0 w 1655825"/>
                            <a:gd name="connsiteY30" fmla="*/ 347948 h 347948"/>
                            <a:gd name="connsiteX31" fmla="*/ 96393 w 1655825"/>
                            <a:gd name="connsiteY31" fmla="*/ 347948 h 347948"/>
                            <a:gd name="connsiteX32" fmla="*/ 96393 w 1655825"/>
                            <a:gd name="connsiteY32" fmla="*/ 213646 h 347948"/>
                            <a:gd name="connsiteX33" fmla="*/ 201930 w 1655825"/>
                            <a:gd name="connsiteY33" fmla="*/ 213646 h 347948"/>
                            <a:gd name="connsiteX34" fmla="*/ 201930 w 1655825"/>
                            <a:gd name="connsiteY34" fmla="*/ 347948 h 347948"/>
                            <a:gd name="connsiteX35" fmla="*/ 659225 w 1655825"/>
                            <a:gd name="connsiteY35" fmla="*/ 347948 h 347948"/>
                            <a:gd name="connsiteX36" fmla="*/ 714851 w 1655825"/>
                            <a:gd name="connsiteY36" fmla="*/ 126397 h 347948"/>
                            <a:gd name="connsiteX37" fmla="*/ 770477 w 1655825"/>
                            <a:gd name="connsiteY37" fmla="*/ 347948 h 347948"/>
                            <a:gd name="connsiteX38" fmla="*/ 1453896 w 1655825"/>
                            <a:gd name="connsiteY38" fmla="*/ 347948 h 347948"/>
                            <a:gd name="connsiteX39" fmla="*/ 1453896 w 1655825"/>
                            <a:gd name="connsiteY39" fmla="*/ 168688 h 347948"/>
                            <a:gd name="connsiteX40" fmla="*/ 1559528 w 1655825"/>
                            <a:gd name="connsiteY40" fmla="*/ 347853 h 347948"/>
                            <a:gd name="connsiteX41" fmla="*/ 1655826 w 1655825"/>
                            <a:gd name="connsiteY41" fmla="*/ 347853 h 347948"/>
                            <a:gd name="connsiteX42" fmla="*/ 1655826 w 1655825"/>
                            <a:gd name="connsiteY42" fmla="*/ 0 h 347948"/>
                            <a:gd name="connsiteX43" fmla="*/ 1559528 w 1655825"/>
                            <a:gd name="connsiteY43" fmla="*/ 0 h 347948"/>
                            <a:gd name="connsiteX44" fmla="*/ 1559528 w 1655825"/>
                            <a:gd name="connsiteY44" fmla="*/ 179165 h 347948"/>
                            <a:gd name="connsiteX45" fmla="*/ 1453991 w 1655825"/>
                            <a:gd name="connsiteY45" fmla="*/ 0 h 347948"/>
                            <a:gd name="connsiteX46" fmla="*/ 877919 w 1655825"/>
                            <a:gd name="connsiteY46" fmla="*/ 0 h 3479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Lst>
                          <a:rect l="l" t="t" r="r" b="b"/>
                          <a:pathLst>
                            <a:path w="1655825" h="347948">
                              <a:moveTo>
                                <a:pt x="397002" y="274511"/>
                              </a:moveTo>
                              <a:cubicBezTo>
                                <a:pt x="349663" y="274511"/>
                                <a:pt x="304991" y="238220"/>
                                <a:pt x="304991" y="174212"/>
                              </a:cubicBezTo>
                              <a:cubicBezTo>
                                <a:pt x="304991" y="110204"/>
                                <a:pt x="349568" y="73533"/>
                                <a:pt x="397002" y="73533"/>
                              </a:cubicBezTo>
                              <a:cubicBezTo>
                                <a:pt x="443484" y="73533"/>
                                <a:pt x="488537" y="110300"/>
                                <a:pt x="488537" y="174212"/>
                              </a:cubicBezTo>
                              <a:cubicBezTo>
                                <a:pt x="488537" y="238125"/>
                                <a:pt x="443484" y="274511"/>
                                <a:pt x="397002" y="274511"/>
                              </a:cubicBezTo>
                              <a:moveTo>
                                <a:pt x="1357693" y="268796"/>
                              </a:moveTo>
                              <a:lnTo>
                                <a:pt x="1203865" y="268796"/>
                              </a:lnTo>
                              <a:lnTo>
                                <a:pt x="1203865" y="213455"/>
                              </a:lnTo>
                              <a:lnTo>
                                <a:pt x="1313498" y="213455"/>
                              </a:lnTo>
                              <a:lnTo>
                                <a:pt x="1313498" y="134303"/>
                              </a:lnTo>
                              <a:lnTo>
                                <a:pt x="1203865" y="134303"/>
                              </a:lnTo>
                              <a:lnTo>
                                <a:pt x="1203865" y="79248"/>
                              </a:lnTo>
                              <a:lnTo>
                                <a:pt x="1357693" y="79248"/>
                              </a:lnTo>
                              <a:lnTo>
                                <a:pt x="1357693" y="268796"/>
                              </a:lnTo>
                              <a:close/>
                              <a:moveTo>
                                <a:pt x="1009174" y="268891"/>
                              </a:moveTo>
                              <a:lnTo>
                                <a:pt x="958977" y="268891"/>
                              </a:lnTo>
                              <a:lnTo>
                                <a:pt x="958977" y="79248"/>
                              </a:lnTo>
                              <a:lnTo>
                                <a:pt x="1009174" y="79248"/>
                              </a:lnTo>
                              <a:cubicBezTo>
                                <a:pt x="1061561" y="79248"/>
                                <a:pt x="1103948" y="121730"/>
                                <a:pt x="1103948" y="174022"/>
                              </a:cubicBezTo>
                              <a:cubicBezTo>
                                <a:pt x="1104043" y="226409"/>
                                <a:pt x="1061561" y="268891"/>
                                <a:pt x="1009174" y="268891"/>
                              </a:cubicBezTo>
                              <a:moveTo>
                                <a:pt x="831533" y="213551"/>
                              </a:moveTo>
                              <a:lnTo>
                                <a:pt x="770573" y="0"/>
                              </a:lnTo>
                              <a:lnTo>
                                <a:pt x="659321" y="0"/>
                              </a:lnTo>
                              <a:lnTo>
                                <a:pt x="598361" y="213551"/>
                              </a:lnTo>
                              <a:lnTo>
                                <a:pt x="551974" y="0"/>
                              </a:lnTo>
                              <a:lnTo>
                                <a:pt x="201930" y="0"/>
                              </a:lnTo>
                              <a:lnTo>
                                <a:pt x="201930" y="124873"/>
                              </a:lnTo>
                              <a:lnTo>
                                <a:pt x="96393" y="124873"/>
                              </a:lnTo>
                              <a:lnTo>
                                <a:pt x="96393" y="0"/>
                              </a:lnTo>
                              <a:lnTo>
                                <a:pt x="0" y="0"/>
                              </a:lnTo>
                              <a:lnTo>
                                <a:pt x="0" y="347948"/>
                              </a:lnTo>
                              <a:lnTo>
                                <a:pt x="96393" y="347948"/>
                              </a:lnTo>
                              <a:lnTo>
                                <a:pt x="96393" y="213646"/>
                              </a:lnTo>
                              <a:lnTo>
                                <a:pt x="201930" y="213646"/>
                              </a:lnTo>
                              <a:lnTo>
                                <a:pt x="201930" y="347948"/>
                              </a:lnTo>
                              <a:lnTo>
                                <a:pt x="659225" y="347948"/>
                              </a:lnTo>
                              <a:lnTo>
                                <a:pt x="714851" y="126397"/>
                              </a:lnTo>
                              <a:lnTo>
                                <a:pt x="770477" y="347948"/>
                              </a:lnTo>
                              <a:lnTo>
                                <a:pt x="1453896" y="347948"/>
                              </a:lnTo>
                              <a:lnTo>
                                <a:pt x="1453896" y="168688"/>
                              </a:lnTo>
                              <a:lnTo>
                                <a:pt x="1559528" y="347853"/>
                              </a:lnTo>
                              <a:lnTo>
                                <a:pt x="1655826" y="347853"/>
                              </a:lnTo>
                              <a:lnTo>
                                <a:pt x="1655826" y="0"/>
                              </a:lnTo>
                              <a:lnTo>
                                <a:pt x="1559528" y="0"/>
                              </a:lnTo>
                              <a:lnTo>
                                <a:pt x="1559528" y="179165"/>
                              </a:lnTo>
                              <a:lnTo>
                                <a:pt x="1453991" y="0"/>
                              </a:lnTo>
                              <a:lnTo>
                                <a:pt x="877919" y="0"/>
                              </a:lnTo>
                            </a:path>
                          </a:pathLst>
                        </a:custGeom>
                        <a:solidFill>
                          <a:schemeClr val="bg2"/>
                        </a:solidFill>
                        <a:ln w="9525" cap="flat">
                          <a:noFill/>
                          <a:prstDash val="solid"/>
                          <a:miter/>
                        </a:ln>
                      </wps:spPr>
                      <wps:bodyPr rtlCol="0" anchor="ctr"/>
                    </wps:wsp>
                  </wpg:wgp>
                </a:graphicData>
              </a:graphic>
            </wp:anchor>
          </w:drawing>
        </mc:Choice>
        <mc:Fallback>
          <w:pict>
            <v:group w14:anchorId="33D686D6" id="Group 13" o:spid="_x0000_s1026" style="position:absolute;margin-left:1.2pt;margin-top:0;width:595.3pt;height:841.9pt;z-index:-251658239;mso-position-horizontal-relative:page;mso-position-vertical-relative:page"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">
              <v:group id="Group 1999714816" o:spid="_x0000_s1027" style="position:absolute;width:75600;height:106920" coordsize="75600,10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">
                <v:rect id="Rectangle 1676815044" o:spid="_x0000_s1028"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" fillcolor="#7ce0d3 [3215]" stroked="f" strokeweight="1pt"/>
                <v:shape id="Free-form: Shape 1805353498" o:spid="_x0000_s1029" style="position:absolute;width:75600;height:106920;visibility:visible;mso-wrap-style:square;v-text-anchor:middle" coordsize="7574280,10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" path="m,l7574280,r,2435191l5285602,2435191r,1691771l7574280,4126962r,2432240l5285602,6559202r,1700558l7574280,8259760r,2432240l,10692000,,8175266r169787,-43669c1356321,7762447,2217655,6655427,2215282,5347477v,-1305581,-859851,-2412156,-2045746,-2781223l,2522638,,xe" fillcolor="white [3212]" stroked="f">
                  <v:fill opacity="13107f"/>
                  <v:stroke joinstyle="miter"/>
                  <v:path arrowok="t" o:connecttype="custom" o:connectlocs="0,0;7560000,0;7560000,2435191;5275637,2435191;5275637,4126962;7560000,4126962;7560000,6559202;5275637,6559202;5275637,8259760;7560000,8259760;7560000,10692000;0,10692000;0,8175266;169467,8131597;2211105,5347477;169216,2566254;0,2522638" o:connectangles="0,0,0,0,0,0,0,0,0,0,0,0,0,0,0,0,0"/>
                  <o:lock v:ext="edit" aspectratio="t"/>
                </v:shape>
              </v:group>
              <v:shape id="Graphic 9" o:spid="_x0000_s1030" style="position:absolute;left:5400;top:51120;width:22068;height:4637;visibility:visible;mso-wrap-style:square;v-text-anchor:middle" coordsize="1655825,347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" path="m397002,274511v-47339,,-92011,-36291,-92011,-100299c304991,110204,349568,73533,397002,73533v46482,,91535,36767,91535,100679c488537,238125,443484,274511,397002,274511t960691,-5715l1203865,268796r,-55341l1313498,213455r,-79152l1203865,134303r,-55055l1357693,79248r,189548xm1009174,268891r-50197,l958977,79248r50197,c1061561,79248,1103948,121730,1103948,174022v95,52387,-42387,94869,-94774,94869m831533,213551l770573,,659321,,598361,213551,551974,,201930,r,124873l96393,124873,96393,,,,,347948r96393,l96393,213646r105537,l201930,347948r457295,l714851,126397r55626,221551l1453896,347948r,-179260l1559528,347853r96298,l1655826,r-96298,l1559528,179165,1453991,,877919,e" fillcolor="#0857c3 [3214]" stroked="f">
                <v:stroke joinstyle="miter"/>
                <v:path arrowok="t" o:connecttype="custom" o:connectlocs="529104,365855;406477,232181;529104,98001;651097,232181;529104,365855;1809465,358238;1604451,358238;1604451,284482;1750564,284482;1750564,178992;1604451,178992;1604451,105618;1809465,105618;1809465,358238;1344976,358365;1278076,358365;1278076,105618;1344976,105618;1471286,231928;1344976,358365;1108225,284610;1026981,0;878710,0;797465,284610;735643,0;269122,0;269122,166425;128468,166425;128468,0;0,0;0,463728;128468,463728;128468,284737;269122,284737;269122,463728;878582,463728;952717,168456;1026853,463728;1937679,463728;1937679,224819;2078460,463601;2206801,463601;2206801,0;2078460,0;2078460,238782;1937806,0;1170046,0" o:connectangles="0,0,0,0,0,0,0,0,0,0,0,0,0,0,0,0,0,0,0,0,0,0,0,0,0,0,0,0,0,0,0,0,0,0,0,0,0,0,0,0,0,0,0,0,0,0,0"/>
                <o:lock v:ext="edit" aspectratio="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353F"/>
    <w:multiLevelType w:val="hybridMultilevel"/>
    <w:tmpl w:val="662AF13A"/>
    <w:lvl w:ilvl="0" w:tplc="CFB87960">
      <w:numFmt w:val="bullet"/>
      <w:pStyle w:val="Bullet-1"/>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A732A4"/>
    <w:multiLevelType w:val="hybridMultilevel"/>
    <w:tmpl w:val="E7542CFC"/>
    <w:lvl w:ilvl="0" w:tplc="069A97E6">
      <w:start w:val="1"/>
      <w:numFmt w:val="bullet"/>
      <w:pStyle w:val="Bullet-3"/>
      <w:lvlText w:val="–"/>
      <w:lvlJc w:val="left"/>
      <w:pPr>
        <w:ind w:left="1287" w:hanging="360"/>
      </w:pPr>
      <w:rPr>
        <w:rFonts w:ascii="Century Gothic" w:hAnsi="Century Gothic" w:hint="default"/>
        <w:color w:val="000000" w:themeColor="text1"/>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0BD818CB"/>
    <w:multiLevelType w:val="hybridMultilevel"/>
    <w:tmpl w:val="C7E8B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550C07"/>
    <w:multiLevelType w:val="multilevel"/>
    <w:tmpl w:val="492E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60640"/>
    <w:multiLevelType w:val="multilevel"/>
    <w:tmpl w:val="0D70C2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31C2E4E"/>
    <w:multiLevelType w:val="multilevel"/>
    <w:tmpl w:val="AC2CB8F2"/>
    <w:lvl w:ilvl="0">
      <w:start w:val="1"/>
      <w:numFmt w:val="bullet"/>
      <w:lvlText w:val=""/>
      <w:lvlJc w:val="left"/>
      <w:pPr>
        <w:ind w:left="284" w:hanging="284"/>
      </w:pPr>
      <w:rPr>
        <w:rFonts w:ascii="Symbol" w:hAnsi="Symbol" w:hint="default"/>
      </w:rPr>
    </w:lvl>
    <w:lvl w:ilvl="1">
      <w:start w:val="1"/>
      <w:numFmt w:val="bullet"/>
      <w:lvlText w:val=""/>
      <w:lvlJc w:val="left"/>
      <w:pPr>
        <w:ind w:left="567" w:hanging="283"/>
      </w:pPr>
      <w:rPr>
        <w:rFonts w:ascii="Symbol" w:hAnsi="Symbol" w:hint="default"/>
      </w:rPr>
    </w:lvl>
    <w:lvl w:ilvl="2">
      <w:start w:val="1"/>
      <w:numFmt w:val="bullet"/>
      <w:lvlText w:val="–"/>
      <w:lvlJc w:val="left"/>
      <w:pPr>
        <w:ind w:left="851" w:hanging="284"/>
      </w:pPr>
      <w:rPr>
        <w:rFonts w:ascii="Arial" w:hAnsi="Arial" w:hint="default"/>
      </w:rPr>
    </w:lvl>
    <w:lvl w:ilvl="3">
      <w:start w:val="1"/>
      <w:numFmt w:val="bullet"/>
      <w:lvlText w:val="–"/>
      <w:lvlJc w:val="left"/>
      <w:pPr>
        <w:ind w:left="1134" w:hanging="283"/>
      </w:pPr>
      <w:rPr>
        <w:rFonts w:ascii="Arial" w:hAnsi="Aria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552" w:hanging="284"/>
      </w:pPr>
      <w:rPr>
        <w:rFonts w:ascii="Wingdings" w:hAnsi="Wingdings" w:hint="default"/>
      </w:rPr>
    </w:lvl>
  </w:abstractNum>
  <w:abstractNum w:abstractNumId="6" w15:restartNumberingAfterBreak="0">
    <w:nsid w:val="24C71BED"/>
    <w:multiLevelType w:val="multilevel"/>
    <w:tmpl w:val="07B03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0570F"/>
    <w:multiLevelType w:val="hybridMultilevel"/>
    <w:tmpl w:val="FF8665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9314268"/>
    <w:multiLevelType w:val="hybridMultilevel"/>
    <w:tmpl w:val="9A681D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E1E4795"/>
    <w:multiLevelType w:val="hybridMultilevel"/>
    <w:tmpl w:val="C05CFF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39C6E33"/>
    <w:multiLevelType w:val="hybridMultilevel"/>
    <w:tmpl w:val="F3F251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8592518"/>
    <w:multiLevelType w:val="hybridMultilevel"/>
    <w:tmpl w:val="44CE0FB0"/>
    <w:lvl w:ilvl="0" w:tplc="98987F18">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907287F"/>
    <w:multiLevelType w:val="hybridMultilevel"/>
    <w:tmpl w:val="7B8AF82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3340517"/>
    <w:multiLevelType w:val="hybridMultilevel"/>
    <w:tmpl w:val="095A0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BE4E8F"/>
    <w:multiLevelType w:val="hybridMultilevel"/>
    <w:tmpl w:val="1D56F4E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5" w15:restartNumberingAfterBreak="0">
    <w:nsid w:val="6DED698B"/>
    <w:multiLevelType w:val="hybridMultilevel"/>
    <w:tmpl w:val="89644CA2"/>
    <w:lvl w:ilvl="0" w:tplc="37D2DDA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AEA35B4"/>
    <w:multiLevelType w:val="hybridMultilevel"/>
    <w:tmpl w:val="D6F2C3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27516779">
    <w:abstractNumId w:val="13"/>
  </w:num>
  <w:num w:numId="2" w16cid:durableId="131603633">
    <w:abstractNumId w:val="0"/>
  </w:num>
  <w:num w:numId="3" w16cid:durableId="651953746">
    <w:abstractNumId w:val="1"/>
  </w:num>
  <w:num w:numId="4" w16cid:durableId="1233275980">
    <w:abstractNumId w:val="2"/>
  </w:num>
  <w:num w:numId="5" w16cid:durableId="748422925">
    <w:abstractNumId w:val="5"/>
  </w:num>
  <w:num w:numId="6" w16cid:durableId="832068704">
    <w:abstractNumId w:val="6"/>
  </w:num>
  <w:num w:numId="7" w16cid:durableId="483814212">
    <w:abstractNumId w:val="11"/>
  </w:num>
  <w:num w:numId="8" w16cid:durableId="118031458">
    <w:abstractNumId w:val="3"/>
  </w:num>
  <w:num w:numId="9" w16cid:durableId="1345550114">
    <w:abstractNumId w:val="4"/>
  </w:num>
  <w:num w:numId="10" w16cid:durableId="791705185">
    <w:abstractNumId w:val="10"/>
  </w:num>
  <w:num w:numId="11" w16cid:durableId="484518726">
    <w:abstractNumId w:val="14"/>
  </w:num>
  <w:num w:numId="12" w16cid:durableId="407925193">
    <w:abstractNumId w:val="16"/>
  </w:num>
  <w:num w:numId="13" w16cid:durableId="892041785">
    <w:abstractNumId w:val="8"/>
  </w:num>
  <w:num w:numId="14" w16cid:durableId="335500104">
    <w:abstractNumId w:val="7"/>
  </w:num>
  <w:num w:numId="15" w16cid:durableId="75979026">
    <w:abstractNumId w:val="9"/>
  </w:num>
  <w:num w:numId="16" w16cid:durableId="970553367">
    <w:abstractNumId w:val="12"/>
  </w:num>
  <w:num w:numId="17" w16cid:durableId="3015453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hideSpellingErrors/>
  <w:hideGrammaticalErrors/>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A54"/>
    <w:rsid w:val="000002AE"/>
    <w:rsid w:val="0000475B"/>
    <w:rsid w:val="000077F8"/>
    <w:rsid w:val="00007869"/>
    <w:rsid w:val="00012506"/>
    <w:rsid w:val="000129C4"/>
    <w:rsid w:val="0001580C"/>
    <w:rsid w:val="000179A9"/>
    <w:rsid w:val="0003296B"/>
    <w:rsid w:val="00043C30"/>
    <w:rsid w:val="00046F88"/>
    <w:rsid w:val="00047603"/>
    <w:rsid w:val="00050295"/>
    <w:rsid w:val="00051503"/>
    <w:rsid w:val="00053640"/>
    <w:rsid w:val="000538BE"/>
    <w:rsid w:val="00057711"/>
    <w:rsid w:val="00061758"/>
    <w:rsid w:val="000626EF"/>
    <w:rsid w:val="00062A49"/>
    <w:rsid w:val="0007152D"/>
    <w:rsid w:val="00072C99"/>
    <w:rsid w:val="00072ED5"/>
    <w:rsid w:val="00074923"/>
    <w:rsid w:val="000749D7"/>
    <w:rsid w:val="0007586C"/>
    <w:rsid w:val="0007638F"/>
    <w:rsid w:val="000830C4"/>
    <w:rsid w:val="0008413D"/>
    <w:rsid w:val="0009035C"/>
    <w:rsid w:val="000A108F"/>
    <w:rsid w:val="000A2F90"/>
    <w:rsid w:val="000A5B90"/>
    <w:rsid w:val="000A7BBB"/>
    <w:rsid w:val="000B0FF3"/>
    <w:rsid w:val="000B22FF"/>
    <w:rsid w:val="000B24A2"/>
    <w:rsid w:val="000B6D16"/>
    <w:rsid w:val="000C02B5"/>
    <w:rsid w:val="000C2600"/>
    <w:rsid w:val="000C345A"/>
    <w:rsid w:val="000C4C5B"/>
    <w:rsid w:val="000C604F"/>
    <w:rsid w:val="000C617B"/>
    <w:rsid w:val="000C75AA"/>
    <w:rsid w:val="000C7676"/>
    <w:rsid w:val="000D3EA0"/>
    <w:rsid w:val="000D6EE7"/>
    <w:rsid w:val="000D74CA"/>
    <w:rsid w:val="000E05B6"/>
    <w:rsid w:val="000E34D5"/>
    <w:rsid w:val="000F3830"/>
    <w:rsid w:val="000F4049"/>
    <w:rsid w:val="000F5311"/>
    <w:rsid w:val="000F6EF5"/>
    <w:rsid w:val="00100647"/>
    <w:rsid w:val="00103E86"/>
    <w:rsid w:val="00107A80"/>
    <w:rsid w:val="00111586"/>
    <w:rsid w:val="00112EA0"/>
    <w:rsid w:val="001201C3"/>
    <w:rsid w:val="00120710"/>
    <w:rsid w:val="00123AE7"/>
    <w:rsid w:val="00123FD8"/>
    <w:rsid w:val="001270DE"/>
    <w:rsid w:val="0012745C"/>
    <w:rsid w:val="00127498"/>
    <w:rsid w:val="00127FFC"/>
    <w:rsid w:val="001335D5"/>
    <w:rsid w:val="00133DB7"/>
    <w:rsid w:val="00143564"/>
    <w:rsid w:val="00143F56"/>
    <w:rsid w:val="00144211"/>
    <w:rsid w:val="001456CC"/>
    <w:rsid w:val="00147C25"/>
    <w:rsid w:val="001524ED"/>
    <w:rsid w:val="0015458E"/>
    <w:rsid w:val="00156F6C"/>
    <w:rsid w:val="0016476D"/>
    <w:rsid w:val="001652DD"/>
    <w:rsid w:val="00173587"/>
    <w:rsid w:val="00175C18"/>
    <w:rsid w:val="00177AE0"/>
    <w:rsid w:val="00181F14"/>
    <w:rsid w:val="00183AFE"/>
    <w:rsid w:val="00184B54"/>
    <w:rsid w:val="0018569F"/>
    <w:rsid w:val="001865B9"/>
    <w:rsid w:val="001950D9"/>
    <w:rsid w:val="00197B11"/>
    <w:rsid w:val="001A1758"/>
    <w:rsid w:val="001A5EF8"/>
    <w:rsid w:val="001A7DBD"/>
    <w:rsid w:val="001B0267"/>
    <w:rsid w:val="001B04BB"/>
    <w:rsid w:val="001B1741"/>
    <w:rsid w:val="001B34F2"/>
    <w:rsid w:val="001C1F13"/>
    <w:rsid w:val="001C39E5"/>
    <w:rsid w:val="001C6073"/>
    <w:rsid w:val="001D3273"/>
    <w:rsid w:val="001D39E1"/>
    <w:rsid w:val="001D522A"/>
    <w:rsid w:val="001E0807"/>
    <w:rsid w:val="001E2411"/>
    <w:rsid w:val="001E7563"/>
    <w:rsid w:val="001F1062"/>
    <w:rsid w:val="001F18F5"/>
    <w:rsid w:val="001F323C"/>
    <w:rsid w:val="001F45FB"/>
    <w:rsid w:val="001F73D4"/>
    <w:rsid w:val="001F750A"/>
    <w:rsid w:val="00202892"/>
    <w:rsid w:val="0020494E"/>
    <w:rsid w:val="0021242E"/>
    <w:rsid w:val="00222205"/>
    <w:rsid w:val="00225219"/>
    <w:rsid w:val="002256EE"/>
    <w:rsid w:val="00226236"/>
    <w:rsid w:val="00227F31"/>
    <w:rsid w:val="002320BB"/>
    <w:rsid w:val="00232FF6"/>
    <w:rsid w:val="00241913"/>
    <w:rsid w:val="00245F4C"/>
    <w:rsid w:val="00253328"/>
    <w:rsid w:val="002536B1"/>
    <w:rsid w:val="00255877"/>
    <w:rsid w:val="00255B23"/>
    <w:rsid w:val="00256F65"/>
    <w:rsid w:val="00257C62"/>
    <w:rsid w:val="002602D4"/>
    <w:rsid w:val="00261C99"/>
    <w:rsid w:val="00262DC5"/>
    <w:rsid w:val="00264270"/>
    <w:rsid w:val="002720AE"/>
    <w:rsid w:val="00272372"/>
    <w:rsid w:val="00273757"/>
    <w:rsid w:val="002825F3"/>
    <w:rsid w:val="0028451D"/>
    <w:rsid w:val="002876F0"/>
    <w:rsid w:val="00287F57"/>
    <w:rsid w:val="00294015"/>
    <w:rsid w:val="002966B7"/>
    <w:rsid w:val="002A1FA0"/>
    <w:rsid w:val="002A6249"/>
    <w:rsid w:val="002B120A"/>
    <w:rsid w:val="002B1C8B"/>
    <w:rsid w:val="002B3E1D"/>
    <w:rsid w:val="002B7CAA"/>
    <w:rsid w:val="002C592C"/>
    <w:rsid w:val="002D5FE2"/>
    <w:rsid w:val="002E0815"/>
    <w:rsid w:val="002E4EBF"/>
    <w:rsid w:val="002E5390"/>
    <w:rsid w:val="002E7C2D"/>
    <w:rsid w:val="002F130A"/>
    <w:rsid w:val="002F1A6D"/>
    <w:rsid w:val="002F25CA"/>
    <w:rsid w:val="002F3132"/>
    <w:rsid w:val="002F3F28"/>
    <w:rsid w:val="00301601"/>
    <w:rsid w:val="00301E97"/>
    <w:rsid w:val="00305802"/>
    <w:rsid w:val="00305BFD"/>
    <w:rsid w:val="00305E5D"/>
    <w:rsid w:val="00307998"/>
    <w:rsid w:val="00307E0E"/>
    <w:rsid w:val="0030AF86"/>
    <w:rsid w:val="00311811"/>
    <w:rsid w:val="00311F42"/>
    <w:rsid w:val="0032034D"/>
    <w:rsid w:val="00322D59"/>
    <w:rsid w:val="00323E21"/>
    <w:rsid w:val="00324C3F"/>
    <w:rsid w:val="00325412"/>
    <w:rsid w:val="00326740"/>
    <w:rsid w:val="00327F7D"/>
    <w:rsid w:val="003318A9"/>
    <w:rsid w:val="00334C75"/>
    <w:rsid w:val="00334F7F"/>
    <w:rsid w:val="003367ED"/>
    <w:rsid w:val="00341AC2"/>
    <w:rsid w:val="00342E2C"/>
    <w:rsid w:val="003470C7"/>
    <w:rsid w:val="00347202"/>
    <w:rsid w:val="00347A23"/>
    <w:rsid w:val="00347E28"/>
    <w:rsid w:val="0035277E"/>
    <w:rsid w:val="00352A4C"/>
    <w:rsid w:val="00356D06"/>
    <w:rsid w:val="00360E0D"/>
    <w:rsid w:val="00363E87"/>
    <w:rsid w:val="00364053"/>
    <w:rsid w:val="003647F2"/>
    <w:rsid w:val="00364CD1"/>
    <w:rsid w:val="00365EDF"/>
    <w:rsid w:val="003672A4"/>
    <w:rsid w:val="00367BFB"/>
    <w:rsid w:val="00371DE8"/>
    <w:rsid w:val="00372E2B"/>
    <w:rsid w:val="00373C11"/>
    <w:rsid w:val="0037710C"/>
    <w:rsid w:val="00381D9C"/>
    <w:rsid w:val="00382415"/>
    <w:rsid w:val="00382577"/>
    <w:rsid w:val="00383345"/>
    <w:rsid w:val="0038655D"/>
    <w:rsid w:val="003876DF"/>
    <w:rsid w:val="00391A96"/>
    <w:rsid w:val="00393F59"/>
    <w:rsid w:val="00394BE7"/>
    <w:rsid w:val="00395032"/>
    <w:rsid w:val="003978B5"/>
    <w:rsid w:val="003A0C90"/>
    <w:rsid w:val="003A1BF1"/>
    <w:rsid w:val="003A25FE"/>
    <w:rsid w:val="003A28D2"/>
    <w:rsid w:val="003A3C48"/>
    <w:rsid w:val="003A4B1E"/>
    <w:rsid w:val="003B2D1A"/>
    <w:rsid w:val="003B46B3"/>
    <w:rsid w:val="003B4D2D"/>
    <w:rsid w:val="003B57D5"/>
    <w:rsid w:val="003B78BE"/>
    <w:rsid w:val="003B7A9D"/>
    <w:rsid w:val="003B7BFC"/>
    <w:rsid w:val="003C1B42"/>
    <w:rsid w:val="003C403C"/>
    <w:rsid w:val="003C6E0D"/>
    <w:rsid w:val="003D039D"/>
    <w:rsid w:val="003D7029"/>
    <w:rsid w:val="003E0140"/>
    <w:rsid w:val="003E33B4"/>
    <w:rsid w:val="003E36C1"/>
    <w:rsid w:val="003E45D2"/>
    <w:rsid w:val="003E672C"/>
    <w:rsid w:val="003E7C97"/>
    <w:rsid w:val="003F081C"/>
    <w:rsid w:val="003F5C30"/>
    <w:rsid w:val="004011FA"/>
    <w:rsid w:val="004015D5"/>
    <w:rsid w:val="0040227E"/>
    <w:rsid w:val="004075FD"/>
    <w:rsid w:val="00407C31"/>
    <w:rsid w:val="004104B4"/>
    <w:rsid w:val="00415BE7"/>
    <w:rsid w:val="004202F1"/>
    <w:rsid w:val="00427221"/>
    <w:rsid w:val="004276F6"/>
    <w:rsid w:val="00430289"/>
    <w:rsid w:val="00431163"/>
    <w:rsid w:val="0043130A"/>
    <w:rsid w:val="004316BC"/>
    <w:rsid w:val="00434EAF"/>
    <w:rsid w:val="00435759"/>
    <w:rsid w:val="00435849"/>
    <w:rsid w:val="004410EB"/>
    <w:rsid w:val="00441C19"/>
    <w:rsid w:val="00442BCD"/>
    <w:rsid w:val="00443A6A"/>
    <w:rsid w:val="00446114"/>
    <w:rsid w:val="004465ED"/>
    <w:rsid w:val="004467A1"/>
    <w:rsid w:val="00446D5F"/>
    <w:rsid w:val="00446FC2"/>
    <w:rsid w:val="00450FC9"/>
    <w:rsid w:val="00453250"/>
    <w:rsid w:val="004533A6"/>
    <w:rsid w:val="00453860"/>
    <w:rsid w:val="00457EF8"/>
    <w:rsid w:val="00463C66"/>
    <w:rsid w:val="00464C99"/>
    <w:rsid w:val="0047723B"/>
    <w:rsid w:val="00481CAE"/>
    <w:rsid w:val="00484454"/>
    <w:rsid w:val="0049129A"/>
    <w:rsid w:val="00491AB8"/>
    <w:rsid w:val="0049251D"/>
    <w:rsid w:val="00497F86"/>
    <w:rsid w:val="004B0203"/>
    <w:rsid w:val="004B0D88"/>
    <w:rsid w:val="004B1308"/>
    <w:rsid w:val="004B448E"/>
    <w:rsid w:val="004B6BCA"/>
    <w:rsid w:val="004C012D"/>
    <w:rsid w:val="004C59DD"/>
    <w:rsid w:val="004C5C93"/>
    <w:rsid w:val="004C7A23"/>
    <w:rsid w:val="004D1F71"/>
    <w:rsid w:val="004D32CF"/>
    <w:rsid w:val="004D451F"/>
    <w:rsid w:val="004D4989"/>
    <w:rsid w:val="004D76ED"/>
    <w:rsid w:val="004E2D71"/>
    <w:rsid w:val="004F1DD8"/>
    <w:rsid w:val="004F2BEE"/>
    <w:rsid w:val="004F6155"/>
    <w:rsid w:val="0050060C"/>
    <w:rsid w:val="00501F99"/>
    <w:rsid w:val="005023CA"/>
    <w:rsid w:val="00506200"/>
    <w:rsid w:val="0051037C"/>
    <w:rsid w:val="0051204E"/>
    <w:rsid w:val="00512EC3"/>
    <w:rsid w:val="00514213"/>
    <w:rsid w:val="005157D3"/>
    <w:rsid w:val="00516DF3"/>
    <w:rsid w:val="005313F5"/>
    <w:rsid w:val="00532767"/>
    <w:rsid w:val="00532EAB"/>
    <w:rsid w:val="0053631F"/>
    <w:rsid w:val="0053788D"/>
    <w:rsid w:val="005469FC"/>
    <w:rsid w:val="005470F7"/>
    <w:rsid w:val="00550009"/>
    <w:rsid w:val="00550CFF"/>
    <w:rsid w:val="005514CC"/>
    <w:rsid w:val="005519B1"/>
    <w:rsid w:val="0055342F"/>
    <w:rsid w:val="0055682E"/>
    <w:rsid w:val="00563C1F"/>
    <w:rsid w:val="00574764"/>
    <w:rsid w:val="00575D86"/>
    <w:rsid w:val="0057672F"/>
    <w:rsid w:val="00581CFF"/>
    <w:rsid w:val="00584646"/>
    <w:rsid w:val="00587AE9"/>
    <w:rsid w:val="00587E63"/>
    <w:rsid w:val="00592664"/>
    <w:rsid w:val="005963BE"/>
    <w:rsid w:val="00596467"/>
    <w:rsid w:val="005976F1"/>
    <w:rsid w:val="00597EE9"/>
    <w:rsid w:val="005A2B8F"/>
    <w:rsid w:val="005A2E76"/>
    <w:rsid w:val="005A3B3A"/>
    <w:rsid w:val="005A6B16"/>
    <w:rsid w:val="005B25CD"/>
    <w:rsid w:val="005B2C95"/>
    <w:rsid w:val="005B368C"/>
    <w:rsid w:val="005B4C8F"/>
    <w:rsid w:val="005B6141"/>
    <w:rsid w:val="005B6500"/>
    <w:rsid w:val="005C4EBC"/>
    <w:rsid w:val="005D1E97"/>
    <w:rsid w:val="005D2A95"/>
    <w:rsid w:val="005D4164"/>
    <w:rsid w:val="005D7F0D"/>
    <w:rsid w:val="005E3E5A"/>
    <w:rsid w:val="005E4AA1"/>
    <w:rsid w:val="005E5C05"/>
    <w:rsid w:val="005E6019"/>
    <w:rsid w:val="005F022A"/>
    <w:rsid w:val="005F0A54"/>
    <w:rsid w:val="005F1A96"/>
    <w:rsid w:val="005F29A9"/>
    <w:rsid w:val="005F2D62"/>
    <w:rsid w:val="005F3159"/>
    <w:rsid w:val="005F4E04"/>
    <w:rsid w:val="005F6A9D"/>
    <w:rsid w:val="006046F6"/>
    <w:rsid w:val="00606362"/>
    <w:rsid w:val="0061099E"/>
    <w:rsid w:val="00614D77"/>
    <w:rsid w:val="00620B28"/>
    <w:rsid w:val="0062229F"/>
    <w:rsid w:val="00622B4B"/>
    <w:rsid w:val="00622D04"/>
    <w:rsid w:val="00626B56"/>
    <w:rsid w:val="00626DE1"/>
    <w:rsid w:val="00630044"/>
    <w:rsid w:val="00635358"/>
    <w:rsid w:val="00636201"/>
    <w:rsid w:val="00637815"/>
    <w:rsid w:val="00640EB8"/>
    <w:rsid w:val="00643931"/>
    <w:rsid w:val="00647957"/>
    <w:rsid w:val="006501C4"/>
    <w:rsid w:val="00654635"/>
    <w:rsid w:val="00655658"/>
    <w:rsid w:val="00655863"/>
    <w:rsid w:val="00661D65"/>
    <w:rsid w:val="00663A03"/>
    <w:rsid w:val="00664431"/>
    <w:rsid w:val="00667229"/>
    <w:rsid w:val="00667CAE"/>
    <w:rsid w:val="006700CE"/>
    <w:rsid w:val="00670456"/>
    <w:rsid w:val="00671741"/>
    <w:rsid w:val="00680945"/>
    <w:rsid w:val="006831D9"/>
    <w:rsid w:val="0068374B"/>
    <w:rsid w:val="0068677F"/>
    <w:rsid w:val="006879D3"/>
    <w:rsid w:val="00691937"/>
    <w:rsid w:val="00695DB9"/>
    <w:rsid w:val="006968EB"/>
    <w:rsid w:val="006A117B"/>
    <w:rsid w:val="006A4002"/>
    <w:rsid w:val="006A7A76"/>
    <w:rsid w:val="006B1429"/>
    <w:rsid w:val="006B3EFB"/>
    <w:rsid w:val="006B4046"/>
    <w:rsid w:val="006B4B6F"/>
    <w:rsid w:val="006B65D9"/>
    <w:rsid w:val="006C0544"/>
    <w:rsid w:val="006C192F"/>
    <w:rsid w:val="006C2674"/>
    <w:rsid w:val="006C3629"/>
    <w:rsid w:val="006C7B0A"/>
    <w:rsid w:val="006D35C0"/>
    <w:rsid w:val="006D4E98"/>
    <w:rsid w:val="006D5013"/>
    <w:rsid w:val="006D76E7"/>
    <w:rsid w:val="006E427E"/>
    <w:rsid w:val="006E494B"/>
    <w:rsid w:val="006E54BE"/>
    <w:rsid w:val="007040CC"/>
    <w:rsid w:val="00710ECA"/>
    <w:rsid w:val="00711768"/>
    <w:rsid w:val="007134FA"/>
    <w:rsid w:val="00713971"/>
    <w:rsid w:val="00715374"/>
    <w:rsid w:val="0071675B"/>
    <w:rsid w:val="00720E1A"/>
    <w:rsid w:val="00737055"/>
    <w:rsid w:val="0073779E"/>
    <w:rsid w:val="007403E1"/>
    <w:rsid w:val="0074076C"/>
    <w:rsid w:val="00740DFC"/>
    <w:rsid w:val="0074197F"/>
    <w:rsid w:val="007430FC"/>
    <w:rsid w:val="007431FA"/>
    <w:rsid w:val="00743EBD"/>
    <w:rsid w:val="00744561"/>
    <w:rsid w:val="00745857"/>
    <w:rsid w:val="00750A46"/>
    <w:rsid w:val="00753540"/>
    <w:rsid w:val="007601EC"/>
    <w:rsid w:val="00761838"/>
    <w:rsid w:val="00761FE4"/>
    <w:rsid w:val="00764862"/>
    <w:rsid w:val="00766956"/>
    <w:rsid w:val="00771B8F"/>
    <w:rsid w:val="00775DD5"/>
    <w:rsid w:val="00775F02"/>
    <w:rsid w:val="00780ABD"/>
    <w:rsid w:val="00781778"/>
    <w:rsid w:val="00785A31"/>
    <w:rsid w:val="0078668A"/>
    <w:rsid w:val="00786959"/>
    <w:rsid w:val="00786B1F"/>
    <w:rsid w:val="00787060"/>
    <w:rsid w:val="00791445"/>
    <w:rsid w:val="00793F97"/>
    <w:rsid w:val="00794B4B"/>
    <w:rsid w:val="007968EE"/>
    <w:rsid w:val="007A14ED"/>
    <w:rsid w:val="007A2898"/>
    <w:rsid w:val="007A4737"/>
    <w:rsid w:val="007C1502"/>
    <w:rsid w:val="007C298B"/>
    <w:rsid w:val="007C2B7C"/>
    <w:rsid w:val="007C6ABB"/>
    <w:rsid w:val="007C6F70"/>
    <w:rsid w:val="007D0E21"/>
    <w:rsid w:val="007D354B"/>
    <w:rsid w:val="007D3AB9"/>
    <w:rsid w:val="007D7B26"/>
    <w:rsid w:val="007F0C9E"/>
    <w:rsid w:val="007F241B"/>
    <w:rsid w:val="007F5D67"/>
    <w:rsid w:val="008063AB"/>
    <w:rsid w:val="008076FE"/>
    <w:rsid w:val="0081225F"/>
    <w:rsid w:val="00813246"/>
    <w:rsid w:val="0081543C"/>
    <w:rsid w:val="00816650"/>
    <w:rsid w:val="0081709A"/>
    <w:rsid w:val="00824A63"/>
    <w:rsid w:val="0083563A"/>
    <w:rsid w:val="00837101"/>
    <w:rsid w:val="00837E6D"/>
    <w:rsid w:val="00854500"/>
    <w:rsid w:val="00856D0C"/>
    <w:rsid w:val="00856EEF"/>
    <w:rsid w:val="008575E1"/>
    <w:rsid w:val="00864533"/>
    <w:rsid w:val="00864A05"/>
    <w:rsid w:val="00865E5A"/>
    <w:rsid w:val="00872B6C"/>
    <w:rsid w:val="0087548B"/>
    <w:rsid w:val="008847DB"/>
    <w:rsid w:val="0088672B"/>
    <w:rsid w:val="008903D2"/>
    <w:rsid w:val="00893716"/>
    <w:rsid w:val="00893A1C"/>
    <w:rsid w:val="008A18D7"/>
    <w:rsid w:val="008A5583"/>
    <w:rsid w:val="008A5B40"/>
    <w:rsid w:val="008B00AD"/>
    <w:rsid w:val="008B1805"/>
    <w:rsid w:val="008B258B"/>
    <w:rsid w:val="008B67C5"/>
    <w:rsid w:val="008C1BE1"/>
    <w:rsid w:val="008C4180"/>
    <w:rsid w:val="008C6F7D"/>
    <w:rsid w:val="008D25E6"/>
    <w:rsid w:val="008D5A4D"/>
    <w:rsid w:val="008E0ADE"/>
    <w:rsid w:val="008E38C6"/>
    <w:rsid w:val="008E5024"/>
    <w:rsid w:val="008E514C"/>
    <w:rsid w:val="008E5342"/>
    <w:rsid w:val="008E7BB6"/>
    <w:rsid w:val="008F2BFB"/>
    <w:rsid w:val="008F2D09"/>
    <w:rsid w:val="008F4E1D"/>
    <w:rsid w:val="008F5EAC"/>
    <w:rsid w:val="008F741B"/>
    <w:rsid w:val="009002D2"/>
    <w:rsid w:val="00900B43"/>
    <w:rsid w:val="00901F7C"/>
    <w:rsid w:val="0090202D"/>
    <w:rsid w:val="00903CD4"/>
    <w:rsid w:val="0091052B"/>
    <w:rsid w:val="00910A18"/>
    <w:rsid w:val="00910CFF"/>
    <w:rsid w:val="00911B61"/>
    <w:rsid w:val="00912F24"/>
    <w:rsid w:val="0091386B"/>
    <w:rsid w:val="00914B98"/>
    <w:rsid w:val="00924E5C"/>
    <w:rsid w:val="00933CA0"/>
    <w:rsid w:val="00936ED2"/>
    <w:rsid w:val="0093720C"/>
    <w:rsid w:val="009402B9"/>
    <w:rsid w:val="009428BA"/>
    <w:rsid w:val="00944B4D"/>
    <w:rsid w:val="00944D24"/>
    <w:rsid w:val="0094621F"/>
    <w:rsid w:val="0095048E"/>
    <w:rsid w:val="00954158"/>
    <w:rsid w:val="009547FE"/>
    <w:rsid w:val="00957029"/>
    <w:rsid w:val="00961C18"/>
    <w:rsid w:val="00962CD0"/>
    <w:rsid w:val="009635F6"/>
    <w:rsid w:val="00973E69"/>
    <w:rsid w:val="00974BCC"/>
    <w:rsid w:val="00981DB4"/>
    <w:rsid w:val="00986237"/>
    <w:rsid w:val="00986670"/>
    <w:rsid w:val="00990711"/>
    <w:rsid w:val="00991B51"/>
    <w:rsid w:val="00997276"/>
    <w:rsid w:val="0099781E"/>
    <w:rsid w:val="00997D62"/>
    <w:rsid w:val="009A2139"/>
    <w:rsid w:val="009A286F"/>
    <w:rsid w:val="009A3ADD"/>
    <w:rsid w:val="009B3674"/>
    <w:rsid w:val="009B535F"/>
    <w:rsid w:val="009C1A2D"/>
    <w:rsid w:val="009C22D1"/>
    <w:rsid w:val="009C34FC"/>
    <w:rsid w:val="009C4CBC"/>
    <w:rsid w:val="009D0962"/>
    <w:rsid w:val="009D577E"/>
    <w:rsid w:val="009D6AAA"/>
    <w:rsid w:val="009D7BB2"/>
    <w:rsid w:val="009E2C6B"/>
    <w:rsid w:val="009E54F6"/>
    <w:rsid w:val="009E621A"/>
    <w:rsid w:val="009E6A86"/>
    <w:rsid w:val="009F0996"/>
    <w:rsid w:val="009F2312"/>
    <w:rsid w:val="009F2A65"/>
    <w:rsid w:val="009F3606"/>
    <w:rsid w:val="009F577E"/>
    <w:rsid w:val="009F6133"/>
    <w:rsid w:val="00A011FE"/>
    <w:rsid w:val="00A04768"/>
    <w:rsid w:val="00A04F83"/>
    <w:rsid w:val="00A06999"/>
    <w:rsid w:val="00A231DA"/>
    <w:rsid w:val="00A25DD3"/>
    <w:rsid w:val="00A30DA9"/>
    <w:rsid w:val="00A311E8"/>
    <w:rsid w:val="00A36A32"/>
    <w:rsid w:val="00A41FBA"/>
    <w:rsid w:val="00A46790"/>
    <w:rsid w:val="00A519BD"/>
    <w:rsid w:val="00A613D5"/>
    <w:rsid w:val="00A630ED"/>
    <w:rsid w:val="00A64B25"/>
    <w:rsid w:val="00A82258"/>
    <w:rsid w:val="00A82425"/>
    <w:rsid w:val="00A84471"/>
    <w:rsid w:val="00A85559"/>
    <w:rsid w:val="00A85C0A"/>
    <w:rsid w:val="00A86A28"/>
    <w:rsid w:val="00A876D5"/>
    <w:rsid w:val="00A9437B"/>
    <w:rsid w:val="00A95B71"/>
    <w:rsid w:val="00AA4C23"/>
    <w:rsid w:val="00AA59DA"/>
    <w:rsid w:val="00AA74D7"/>
    <w:rsid w:val="00AA769B"/>
    <w:rsid w:val="00AB0B15"/>
    <w:rsid w:val="00AB2531"/>
    <w:rsid w:val="00AB402A"/>
    <w:rsid w:val="00AB782A"/>
    <w:rsid w:val="00AC1547"/>
    <w:rsid w:val="00AC3BB4"/>
    <w:rsid w:val="00AC56F0"/>
    <w:rsid w:val="00AE0479"/>
    <w:rsid w:val="00AE0BE4"/>
    <w:rsid w:val="00AE5E2C"/>
    <w:rsid w:val="00AF1049"/>
    <w:rsid w:val="00AF20B7"/>
    <w:rsid w:val="00AF39EA"/>
    <w:rsid w:val="00AF513B"/>
    <w:rsid w:val="00AF6178"/>
    <w:rsid w:val="00AF6DB8"/>
    <w:rsid w:val="00B0156D"/>
    <w:rsid w:val="00B01743"/>
    <w:rsid w:val="00B03027"/>
    <w:rsid w:val="00B04681"/>
    <w:rsid w:val="00B0577D"/>
    <w:rsid w:val="00B068A9"/>
    <w:rsid w:val="00B07BC2"/>
    <w:rsid w:val="00B1005D"/>
    <w:rsid w:val="00B111C7"/>
    <w:rsid w:val="00B11C71"/>
    <w:rsid w:val="00B13011"/>
    <w:rsid w:val="00B1377D"/>
    <w:rsid w:val="00B1584A"/>
    <w:rsid w:val="00B16EAF"/>
    <w:rsid w:val="00B2495A"/>
    <w:rsid w:val="00B26AF7"/>
    <w:rsid w:val="00B31022"/>
    <w:rsid w:val="00B33179"/>
    <w:rsid w:val="00B34740"/>
    <w:rsid w:val="00B34BDE"/>
    <w:rsid w:val="00B4010D"/>
    <w:rsid w:val="00B4174A"/>
    <w:rsid w:val="00B55CCB"/>
    <w:rsid w:val="00B60612"/>
    <w:rsid w:val="00B65F7F"/>
    <w:rsid w:val="00B67434"/>
    <w:rsid w:val="00B75DC1"/>
    <w:rsid w:val="00B75E63"/>
    <w:rsid w:val="00B80511"/>
    <w:rsid w:val="00B808D7"/>
    <w:rsid w:val="00B83DA4"/>
    <w:rsid w:val="00B84CE1"/>
    <w:rsid w:val="00B85DC1"/>
    <w:rsid w:val="00B86E53"/>
    <w:rsid w:val="00B919D9"/>
    <w:rsid w:val="00B93ED8"/>
    <w:rsid w:val="00B97B51"/>
    <w:rsid w:val="00BA0F1C"/>
    <w:rsid w:val="00BA3338"/>
    <w:rsid w:val="00BA41C5"/>
    <w:rsid w:val="00BA6554"/>
    <w:rsid w:val="00BB28B9"/>
    <w:rsid w:val="00BB3086"/>
    <w:rsid w:val="00BB5323"/>
    <w:rsid w:val="00BB5B18"/>
    <w:rsid w:val="00BB7BAB"/>
    <w:rsid w:val="00BC2431"/>
    <w:rsid w:val="00BD123C"/>
    <w:rsid w:val="00BD48AA"/>
    <w:rsid w:val="00BE05E3"/>
    <w:rsid w:val="00BE1DD9"/>
    <w:rsid w:val="00BE22C2"/>
    <w:rsid w:val="00BE3A56"/>
    <w:rsid w:val="00BE4693"/>
    <w:rsid w:val="00BE5D04"/>
    <w:rsid w:val="00BE668B"/>
    <w:rsid w:val="00BF043A"/>
    <w:rsid w:val="00BF388E"/>
    <w:rsid w:val="00C024E7"/>
    <w:rsid w:val="00C02578"/>
    <w:rsid w:val="00C02F72"/>
    <w:rsid w:val="00C0678B"/>
    <w:rsid w:val="00C10020"/>
    <w:rsid w:val="00C12990"/>
    <w:rsid w:val="00C1440C"/>
    <w:rsid w:val="00C14935"/>
    <w:rsid w:val="00C17988"/>
    <w:rsid w:val="00C17DF6"/>
    <w:rsid w:val="00C17F3C"/>
    <w:rsid w:val="00C23973"/>
    <w:rsid w:val="00C24634"/>
    <w:rsid w:val="00C258E5"/>
    <w:rsid w:val="00C319A3"/>
    <w:rsid w:val="00C373FB"/>
    <w:rsid w:val="00C40C67"/>
    <w:rsid w:val="00C42B91"/>
    <w:rsid w:val="00C44B34"/>
    <w:rsid w:val="00C47413"/>
    <w:rsid w:val="00C47E3A"/>
    <w:rsid w:val="00C5068E"/>
    <w:rsid w:val="00C524E6"/>
    <w:rsid w:val="00C55117"/>
    <w:rsid w:val="00C55BEC"/>
    <w:rsid w:val="00C55C03"/>
    <w:rsid w:val="00C57A82"/>
    <w:rsid w:val="00C6036C"/>
    <w:rsid w:val="00C626A8"/>
    <w:rsid w:val="00C6368A"/>
    <w:rsid w:val="00C6489C"/>
    <w:rsid w:val="00C659C3"/>
    <w:rsid w:val="00C7222F"/>
    <w:rsid w:val="00C81652"/>
    <w:rsid w:val="00C864CA"/>
    <w:rsid w:val="00C905C6"/>
    <w:rsid w:val="00CA0D42"/>
    <w:rsid w:val="00CA2783"/>
    <w:rsid w:val="00CA3048"/>
    <w:rsid w:val="00CA4444"/>
    <w:rsid w:val="00CA6AE9"/>
    <w:rsid w:val="00CA7732"/>
    <w:rsid w:val="00CB0FBF"/>
    <w:rsid w:val="00CB2E72"/>
    <w:rsid w:val="00CB4B87"/>
    <w:rsid w:val="00CB5F65"/>
    <w:rsid w:val="00CC0A03"/>
    <w:rsid w:val="00CD14F0"/>
    <w:rsid w:val="00CD1775"/>
    <w:rsid w:val="00CD1800"/>
    <w:rsid w:val="00CD31D8"/>
    <w:rsid w:val="00CE0CAB"/>
    <w:rsid w:val="00CE1983"/>
    <w:rsid w:val="00CE45CB"/>
    <w:rsid w:val="00CE5E3A"/>
    <w:rsid w:val="00CE645D"/>
    <w:rsid w:val="00CE64FD"/>
    <w:rsid w:val="00CF5B02"/>
    <w:rsid w:val="00D007FD"/>
    <w:rsid w:val="00D0260D"/>
    <w:rsid w:val="00D0370D"/>
    <w:rsid w:val="00D03C7C"/>
    <w:rsid w:val="00D03FAA"/>
    <w:rsid w:val="00D07ABF"/>
    <w:rsid w:val="00D11391"/>
    <w:rsid w:val="00D14F64"/>
    <w:rsid w:val="00D159F0"/>
    <w:rsid w:val="00D215D9"/>
    <w:rsid w:val="00D2210F"/>
    <w:rsid w:val="00D22745"/>
    <w:rsid w:val="00D24C0E"/>
    <w:rsid w:val="00D26DF8"/>
    <w:rsid w:val="00D27950"/>
    <w:rsid w:val="00D27DBE"/>
    <w:rsid w:val="00D40487"/>
    <w:rsid w:val="00D40E01"/>
    <w:rsid w:val="00D41014"/>
    <w:rsid w:val="00D41852"/>
    <w:rsid w:val="00D42267"/>
    <w:rsid w:val="00D43176"/>
    <w:rsid w:val="00D4714C"/>
    <w:rsid w:val="00D47745"/>
    <w:rsid w:val="00D55B66"/>
    <w:rsid w:val="00D6576C"/>
    <w:rsid w:val="00D67745"/>
    <w:rsid w:val="00D67970"/>
    <w:rsid w:val="00D72DA5"/>
    <w:rsid w:val="00D73496"/>
    <w:rsid w:val="00D73999"/>
    <w:rsid w:val="00D7426A"/>
    <w:rsid w:val="00D82673"/>
    <w:rsid w:val="00D86DD4"/>
    <w:rsid w:val="00D874E3"/>
    <w:rsid w:val="00D90F5D"/>
    <w:rsid w:val="00D93427"/>
    <w:rsid w:val="00DA1235"/>
    <w:rsid w:val="00DA1BAC"/>
    <w:rsid w:val="00DA6FF1"/>
    <w:rsid w:val="00DB0B48"/>
    <w:rsid w:val="00DB3ADD"/>
    <w:rsid w:val="00DC2DA3"/>
    <w:rsid w:val="00DD7623"/>
    <w:rsid w:val="00DE0D93"/>
    <w:rsid w:val="00DE34DB"/>
    <w:rsid w:val="00DE4794"/>
    <w:rsid w:val="00DE7303"/>
    <w:rsid w:val="00DE769B"/>
    <w:rsid w:val="00DF461B"/>
    <w:rsid w:val="00DF6EE2"/>
    <w:rsid w:val="00E0288F"/>
    <w:rsid w:val="00E10D61"/>
    <w:rsid w:val="00E13008"/>
    <w:rsid w:val="00E1741A"/>
    <w:rsid w:val="00E217CD"/>
    <w:rsid w:val="00E21CD8"/>
    <w:rsid w:val="00E22CB2"/>
    <w:rsid w:val="00E22CCE"/>
    <w:rsid w:val="00E24579"/>
    <w:rsid w:val="00E2541F"/>
    <w:rsid w:val="00E30E7A"/>
    <w:rsid w:val="00E329F9"/>
    <w:rsid w:val="00E32A92"/>
    <w:rsid w:val="00E33C5A"/>
    <w:rsid w:val="00E379C3"/>
    <w:rsid w:val="00E4057B"/>
    <w:rsid w:val="00E40AEE"/>
    <w:rsid w:val="00E41D58"/>
    <w:rsid w:val="00E44F16"/>
    <w:rsid w:val="00E550F1"/>
    <w:rsid w:val="00E648BC"/>
    <w:rsid w:val="00E665F1"/>
    <w:rsid w:val="00E7573A"/>
    <w:rsid w:val="00E75C63"/>
    <w:rsid w:val="00E7683E"/>
    <w:rsid w:val="00E7742F"/>
    <w:rsid w:val="00E77C94"/>
    <w:rsid w:val="00E85158"/>
    <w:rsid w:val="00E85D77"/>
    <w:rsid w:val="00E86E8C"/>
    <w:rsid w:val="00E87E5D"/>
    <w:rsid w:val="00E90836"/>
    <w:rsid w:val="00E91FA5"/>
    <w:rsid w:val="00E924BC"/>
    <w:rsid w:val="00E9357F"/>
    <w:rsid w:val="00E95829"/>
    <w:rsid w:val="00E961FE"/>
    <w:rsid w:val="00E96DB2"/>
    <w:rsid w:val="00E9745A"/>
    <w:rsid w:val="00E976BC"/>
    <w:rsid w:val="00EA0C1A"/>
    <w:rsid w:val="00EA28FD"/>
    <w:rsid w:val="00EA299B"/>
    <w:rsid w:val="00EA588A"/>
    <w:rsid w:val="00EA7EC0"/>
    <w:rsid w:val="00EB00BF"/>
    <w:rsid w:val="00EB3712"/>
    <w:rsid w:val="00EB7C62"/>
    <w:rsid w:val="00EC22D1"/>
    <w:rsid w:val="00EC4597"/>
    <w:rsid w:val="00EC732A"/>
    <w:rsid w:val="00ED329B"/>
    <w:rsid w:val="00ED3E3A"/>
    <w:rsid w:val="00ED4DDF"/>
    <w:rsid w:val="00EE4CDA"/>
    <w:rsid w:val="00EE6FFD"/>
    <w:rsid w:val="00EF0450"/>
    <w:rsid w:val="00EF11C1"/>
    <w:rsid w:val="00EF309C"/>
    <w:rsid w:val="00EF4493"/>
    <w:rsid w:val="00EF4BCC"/>
    <w:rsid w:val="00EF72A1"/>
    <w:rsid w:val="00F006C8"/>
    <w:rsid w:val="00F02AD4"/>
    <w:rsid w:val="00F02E4E"/>
    <w:rsid w:val="00F04509"/>
    <w:rsid w:val="00F04C1D"/>
    <w:rsid w:val="00F074B5"/>
    <w:rsid w:val="00F123B6"/>
    <w:rsid w:val="00F152BA"/>
    <w:rsid w:val="00F27A43"/>
    <w:rsid w:val="00F27E45"/>
    <w:rsid w:val="00F3157B"/>
    <w:rsid w:val="00F33DF7"/>
    <w:rsid w:val="00F42D38"/>
    <w:rsid w:val="00F43674"/>
    <w:rsid w:val="00F43E90"/>
    <w:rsid w:val="00F4565D"/>
    <w:rsid w:val="00F477DE"/>
    <w:rsid w:val="00F47FF4"/>
    <w:rsid w:val="00F52A52"/>
    <w:rsid w:val="00F5744A"/>
    <w:rsid w:val="00F6378D"/>
    <w:rsid w:val="00F70311"/>
    <w:rsid w:val="00F72026"/>
    <w:rsid w:val="00F751F1"/>
    <w:rsid w:val="00F76DC5"/>
    <w:rsid w:val="00F771D4"/>
    <w:rsid w:val="00F80E7C"/>
    <w:rsid w:val="00F84E1E"/>
    <w:rsid w:val="00F87ABB"/>
    <w:rsid w:val="00F915F2"/>
    <w:rsid w:val="00F94ED8"/>
    <w:rsid w:val="00F96BDF"/>
    <w:rsid w:val="00FA0CA1"/>
    <w:rsid w:val="00FA0E48"/>
    <w:rsid w:val="00FA2102"/>
    <w:rsid w:val="00FA23EA"/>
    <w:rsid w:val="00FA7887"/>
    <w:rsid w:val="00FA7EE9"/>
    <w:rsid w:val="00FB038B"/>
    <w:rsid w:val="00FB0EC4"/>
    <w:rsid w:val="00FC0BBD"/>
    <w:rsid w:val="00FC10B7"/>
    <w:rsid w:val="00FC163C"/>
    <w:rsid w:val="00FC1B3C"/>
    <w:rsid w:val="00FC246A"/>
    <w:rsid w:val="00FC3F9F"/>
    <w:rsid w:val="00FC6F8C"/>
    <w:rsid w:val="00FC7B26"/>
    <w:rsid w:val="00FD65F9"/>
    <w:rsid w:val="00FD6ECF"/>
    <w:rsid w:val="00FD73D2"/>
    <w:rsid w:val="00FE2576"/>
    <w:rsid w:val="00FE2D1F"/>
    <w:rsid w:val="00FE3183"/>
    <w:rsid w:val="00FE5A10"/>
    <w:rsid w:val="00FE7556"/>
    <w:rsid w:val="00FE7853"/>
    <w:rsid w:val="00FF5EAD"/>
    <w:rsid w:val="00FF619D"/>
    <w:rsid w:val="02425AD3"/>
    <w:rsid w:val="028B7BC1"/>
    <w:rsid w:val="057BA0E7"/>
    <w:rsid w:val="05E404A1"/>
    <w:rsid w:val="072E4D2E"/>
    <w:rsid w:val="091BA563"/>
    <w:rsid w:val="097BE414"/>
    <w:rsid w:val="099331C2"/>
    <w:rsid w:val="0A1C9503"/>
    <w:rsid w:val="0C3BB249"/>
    <w:rsid w:val="0E62E30E"/>
    <w:rsid w:val="125E423A"/>
    <w:rsid w:val="12A3D6A1"/>
    <w:rsid w:val="15049A16"/>
    <w:rsid w:val="165F16F7"/>
    <w:rsid w:val="1944CA6C"/>
    <w:rsid w:val="1957C7D4"/>
    <w:rsid w:val="19E809DC"/>
    <w:rsid w:val="1BC5152F"/>
    <w:rsid w:val="1D011669"/>
    <w:rsid w:val="1E081CBC"/>
    <w:rsid w:val="1F32CFD3"/>
    <w:rsid w:val="1FFA0418"/>
    <w:rsid w:val="20C75791"/>
    <w:rsid w:val="21E79B91"/>
    <w:rsid w:val="223D417E"/>
    <w:rsid w:val="24766931"/>
    <w:rsid w:val="255DB203"/>
    <w:rsid w:val="26780BD9"/>
    <w:rsid w:val="26F23E19"/>
    <w:rsid w:val="2706137C"/>
    <w:rsid w:val="27357D20"/>
    <w:rsid w:val="2737CDEF"/>
    <w:rsid w:val="27E41734"/>
    <w:rsid w:val="280F8DCB"/>
    <w:rsid w:val="29DD5B6F"/>
    <w:rsid w:val="2CE8142E"/>
    <w:rsid w:val="2F0D8A71"/>
    <w:rsid w:val="30732D1A"/>
    <w:rsid w:val="323B10FD"/>
    <w:rsid w:val="3297358F"/>
    <w:rsid w:val="32A508CC"/>
    <w:rsid w:val="342642B5"/>
    <w:rsid w:val="34ADDC20"/>
    <w:rsid w:val="34E03BC9"/>
    <w:rsid w:val="35FC1EEC"/>
    <w:rsid w:val="38F5F0D8"/>
    <w:rsid w:val="399110D4"/>
    <w:rsid w:val="3AA14DBC"/>
    <w:rsid w:val="3B3F9D40"/>
    <w:rsid w:val="3C4F2C4D"/>
    <w:rsid w:val="3C53301D"/>
    <w:rsid w:val="3CDF52E4"/>
    <w:rsid w:val="3E804FA3"/>
    <w:rsid w:val="40A658AA"/>
    <w:rsid w:val="4288274C"/>
    <w:rsid w:val="4534785B"/>
    <w:rsid w:val="454BC257"/>
    <w:rsid w:val="46C2275B"/>
    <w:rsid w:val="4775B37C"/>
    <w:rsid w:val="487F114A"/>
    <w:rsid w:val="4935EC33"/>
    <w:rsid w:val="4BEF9A47"/>
    <w:rsid w:val="51A75554"/>
    <w:rsid w:val="52B1C4DA"/>
    <w:rsid w:val="5368A39F"/>
    <w:rsid w:val="543ADC5A"/>
    <w:rsid w:val="549EF39D"/>
    <w:rsid w:val="570C6F72"/>
    <w:rsid w:val="58627C2E"/>
    <w:rsid w:val="59A6545D"/>
    <w:rsid w:val="5AFFB3DC"/>
    <w:rsid w:val="5B04FE15"/>
    <w:rsid w:val="5BB584F0"/>
    <w:rsid w:val="5BEF5626"/>
    <w:rsid w:val="5D6F53D4"/>
    <w:rsid w:val="5DD73FDD"/>
    <w:rsid w:val="5DDBADBE"/>
    <w:rsid w:val="5F5808C8"/>
    <w:rsid w:val="60AB8B91"/>
    <w:rsid w:val="6210E044"/>
    <w:rsid w:val="6225E738"/>
    <w:rsid w:val="6281A333"/>
    <w:rsid w:val="67029F75"/>
    <w:rsid w:val="68ABFDA1"/>
    <w:rsid w:val="6AD87172"/>
    <w:rsid w:val="6AEE255D"/>
    <w:rsid w:val="6B69A10B"/>
    <w:rsid w:val="6B8144DB"/>
    <w:rsid w:val="6DA048D9"/>
    <w:rsid w:val="6F7425CA"/>
    <w:rsid w:val="70878A70"/>
    <w:rsid w:val="7092C925"/>
    <w:rsid w:val="753E19D1"/>
    <w:rsid w:val="7582F5EB"/>
    <w:rsid w:val="76E7E0A3"/>
    <w:rsid w:val="787B2DF6"/>
    <w:rsid w:val="787D4E4D"/>
    <w:rsid w:val="79058198"/>
    <w:rsid w:val="7B373BBD"/>
    <w:rsid w:val="7C447336"/>
    <w:rsid w:val="7E4EE5B7"/>
    <w:rsid w:val="7FA42F15"/>
    <w:rsid w:val="7FCF8588"/>
    <w:rsid w:val="7FDA1F2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26E3D6"/>
  <w15:chartTrackingRefBased/>
  <w15:docId w15:val="{8F59A97D-3A8B-426E-9FB2-65C8B7949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956"/>
    <w:pPr>
      <w:spacing w:before="120" w:after="120" w:line="264" w:lineRule="auto"/>
      <w:ind w:right="1701"/>
    </w:pPr>
    <w:rPr>
      <w:color w:val="000000" w:themeColor="text1"/>
      <w:sz w:val="20"/>
    </w:rPr>
  </w:style>
  <w:style w:type="paragraph" w:styleId="Heading1">
    <w:name w:val="heading 1"/>
    <w:basedOn w:val="Normal"/>
    <w:next w:val="Normal"/>
    <w:link w:val="Heading1Char"/>
    <w:uiPriority w:val="9"/>
    <w:qFormat/>
    <w:rsid w:val="00CB2E72"/>
    <w:pPr>
      <w:keepNext/>
      <w:keepLines/>
      <w:spacing w:before="0" w:after="0"/>
      <w:outlineLvl w:val="0"/>
    </w:pPr>
    <w:rPr>
      <w:rFonts w:asciiTheme="majorHAnsi" w:eastAsiaTheme="majorEastAsia" w:hAnsiTheme="majorHAnsi" w:cstheme="majorBidi"/>
      <w:color w:val="7CE0D3" w:themeColor="text2"/>
      <w:sz w:val="144"/>
      <w:szCs w:val="32"/>
    </w:rPr>
  </w:style>
  <w:style w:type="paragraph" w:styleId="Heading2">
    <w:name w:val="heading 2"/>
    <w:basedOn w:val="Normal"/>
    <w:next w:val="Normal"/>
    <w:link w:val="Heading2Char"/>
    <w:uiPriority w:val="9"/>
    <w:unhideWhenUsed/>
    <w:qFormat/>
    <w:rsid w:val="00C40C67"/>
    <w:pPr>
      <w:keepNext/>
      <w:keepLines/>
      <w:spacing w:after="240"/>
      <w:outlineLvl w:val="1"/>
    </w:pPr>
    <w:rPr>
      <w:rFonts w:asciiTheme="majorHAnsi" w:eastAsiaTheme="majorEastAsia" w:hAnsiTheme="majorHAnsi" w:cstheme="majorBidi"/>
      <w:color w:val="0857C3" w:themeColor="background2"/>
      <w:sz w:val="60"/>
      <w:szCs w:val="26"/>
    </w:rPr>
  </w:style>
  <w:style w:type="paragraph" w:styleId="Heading3">
    <w:name w:val="heading 3"/>
    <w:basedOn w:val="Normal"/>
    <w:next w:val="Normal"/>
    <w:link w:val="Heading3Char"/>
    <w:uiPriority w:val="9"/>
    <w:unhideWhenUsed/>
    <w:qFormat/>
    <w:rsid w:val="000C4C5B"/>
    <w:pPr>
      <w:keepNext/>
      <w:keepLines/>
      <w:spacing w:before="240"/>
      <w:outlineLvl w:val="2"/>
    </w:pPr>
    <w:rPr>
      <w:rFonts w:asciiTheme="majorHAnsi" w:eastAsiaTheme="majorEastAsia" w:hAnsiTheme="majorHAnsi" w:cstheme="majorBidi"/>
      <w:color w:val="998542" w:themeColor="accent1"/>
      <w:sz w:val="24"/>
      <w:szCs w:val="24"/>
    </w:rPr>
  </w:style>
  <w:style w:type="paragraph" w:styleId="Heading4">
    <w:name w:val="heading 4"/>
    <w:basedOn w:val="Normal"/>
    <w:next w:val="Normal"/>
    <w:link w:val="Heading4Char"/>
    <w:uiPriority w:val="9"/>
    <w:semiHidden/>
    <w:unhideWhenUsed/>
    <w:qFormat/>
    <w:rsid w:val="00787060"/>
    <w:pPr>
      <w:keepNext/>
      <w:keepLines/>
      <w:spacing w:before="40" w:after="0"/>
      <w:outlineLvl w:val="3"/>
    </w:pPr>
    <w:rPr>
      <w:rFonts w:eastAsiaTheme="majorEastAsia" w:cstheme="majorBidi"/>
      <w:b/>
      <w:iCs/>
      <w:color w:val="0857C3" w:themeColor="background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E72"/>
    <w:rPr>
      <w:rFonts w:asciiTheme="majorHAnsi" w:eastAsiaTheme="majorEastAsia" w:hAnsiTheme="majorHAnsi" w:cstheme="majorBidi"/>
      <w:color w:val="7CE0D3" w:themeColor="text2"/>
      <w:sz w:val="144"/>
      <w:szCs w:val="32"/>
    </w:rPr>
  </w:style>
  <w:style w:type="paragraph" w:styleId="Header">
    <w:name w:val="header"/>
    <w:basedOn w:val="Normal"/>
    <w:link w:val="HeaderChar"/>
    <w:uiPriority w:val="99"/>
    <w:unhideWhenUsed/>
    <w:rsid w:val="00391A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1A96"/>
  </w:style>
  <w:style w:type="paragraph" w:styleId="Footer">
    <w:name w:val="footer"/>
    <w:basedOn w:val="Normal"/>
    <w:link w:val="FooterChar"/>
    <w:uiPriority w:val="99"/>
    <w:unhideWhenUsed/>
    <w:rsid w:val="00E9357F"/>
    <w:pPr>
      <w:tabs>
        <w:tab w:val="right" w:pos="10433"/>
      </w:tabs>
      <w:spacing w:before="240" w:after="0"/>
      <w:ind w:right="0"/>
      <w:jc w:val="right"/>
    </w:pPr>
  </w:style>
  <w:style w:type="character" w:customStyle="1" w:styleId="FooterChar">
    <w:name w:val="Footer Char"/>
    <w:basedOn w:val="DefaultParagraphFont"/>
    <w:link w:val="Footer"/>
    <w:uiPriority w:val="99"/>
    <w:rsid w:val="00E9357F"/>
    <w:rPr>
      <w:color w:val="000000" w:themeColor="text1"/>
      <w:sz w:val="20"/>
    </w:rPr>
  </w:style>
  <w:style w:type="character" w:customStyle="1" w:styleId="Heading2Char">
    <w:name w:val="Heading 2 Char"/>
    <w:basedOn w:val="DefaultParagraphFont"/>
    <w:link w:val="Heading2"/>
    <w:uiPriority w:val="9"/>
    <w:rsid w:val="00C40C67"/>
    <w:rPr>
      <w:rFonts w:asciiTheme="majorHAnsi" w:eastAsiaTheme="majorEastAsia" w:hAnsiTheme="majorHAnsi" w:cstheme="majorBidi"/>
      <w:color w:val="0857C3" w:themeColor="background2"/>
      <w:sz w:val="60"/>
      <w:szCs w:val="26"/>
    </w:rPr>
  </w:style>
  <w:style w:type="table" w:styleId="TableGrid">
    <w:name w:val="Table Grid"/>
    <w:basedOn w:val="TableNormal"/>
    <w:uiPriority w:val="39"/>
    <w:rsid w:val="00341A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6">
    <w:name w:val="List Table 1 Light Accent 6"/>
    <w:basedOn w:val="TableNormal"/>
    <w:uiPriority w:val="46"/>
    <w:rsid w:val="00341AC2"/>
    <w:pPr>
      <w:spacing w:after="0" w:line="240" w:lineRule="auto"/>
    </w:pPr>
    <w:tblPr>
      <w:tblStyleRowBandSize w:val="1"/>
      <w:tblStyleColBandSize w:val="1"/>
    </w:tblPr>
    <w:tblStylePr w:type="firstRow">
      <w:rPr>
        <w:b/>
        <w:bCs/>
      </w:rPr>
      <w:tblPr/>
      <w:tcPr>
        <w:tcBorders>
          <w:bottom w:val="single" w:sz="4" w:space="0" w:color="E7E7E7" w:themeColor="accent6" w:themeTint="99"/>
        </w:tcBorders>
      </w:tcPr>
    </w:tblStylePr>
    <w:tblStylePr w:type="lastRow">
      <w:rPr>
        <w:b/>
        <w:bCs/>
      </w:rPr>
      <w:tblPr/>
      <w:tcPr>
        <w:tcBorders>
          <w:top w:val="single" w:sz="4" w:space="0" w:color="E7E7E7" w:themeColor="accent6" w:themeTint="99"/>
        </w:tcBorders>
      </w:tcPr>
    </w:tblStylePr>
    <w:tblStylePr w:type="firstCol">
      <w:rPr>
        <w:b/>
        <w:bCs/>
      </w:rPr>
    </w:tblStylePr>
    <w:tblStylePr w:type="lastCol">
      <w:rPr>
        <w:b/>
        <w:bCs/>
      </w:rPr>
    </w:tblStylePr>
    <w:tblStylePr w:type="band1Vert">
      <w:tblPr/>
      <w:tcPr>
        <w:shd w:val="clear" w:color="auto" w:fill="F7F7F7" w:themeFill="accent6" w:themeFillTint="33"/>
      </w:tcPr>
    </w:tblStylePr>
    <w:tblStylePr w:type="band1Horz">
      <w:tblPr/>
      <w:tcPr>
        <w:shd w:val="clear" w:color="auto" w:fill="F7F7F7" w:themeFill="accent6" w:themeFillTint="33"/>
      </w:tcPr>
    </w:tblStylePr>
  </w:style>
  <w:style w:type="table" w:styleId="GridTable6Colorful-Accent6">
    <w:name w:val="Grid Table 6 Colorful Accent 6"/>
    <w:basedOn w:val="TableNormal"/>
    <w:uiPriority w:val="51"/>
    <w:rsid w:val="00341AC2"/>
    <w:pPr>
      <w:spacing w:after="0" w:line="240" w:lineRule="auto"/>
    </w:pPr>
    <w:rPr>
      <w:color w:val="A1A1A1" w:themeColor="accent6" w:themeShade="BF"/>
    </w:rPr>
    <w:tblPr>
      <w:tblStyleRowBandSize w:val="1"/>
      <w:tblStyleColBandSize w:val="1"/>
      <w:tblBorders>
        <w:top w:val="single" w:sz="4" w:space="0" w:color="E7E7E7" w:themeColor="accent6" w:themeTint="99"/>
        <w:left w:val="single" w:sz="4" w:space="0" w:color="E7E7E7" w:themeColor="accent6" w:themeTint="99"/>
        <w:bottom w:val="single" w:sz="4" w:space="0" w:color="E7E7E7" w:themeColor="accent6" w:themeTint="99"/>
        <w:right w:val="single" w:sz="4" w:space="0" w:color="E7E7E7" w:themeColor="accent6" w:themeTint="99"/>
        <w:insideH w:val="single" w:sz="4" w:space="0" w:color="E7E7E7" w:themeColor="accent6" w:themeTint="99"/>
        <w:insideV w:val="single" w:sz="4" w:space="0" w:color="E7E7E7" w:themeColor="accent6" w:themeTint="99"/>
      </w:tblBorders>
    </w:tblPr>
    <w:tblStylePr w:type="firstRow">
      <w:rPr>
        <w:b/>
        <w:bCs/>
      </w:rPr>
      <w:tblPr/>
      <w:tcPr>
        <w:tcBorders>
          <w:bottom w:val="single" w:sz="12" w:space="0" w:color="E7E7E7" w:themeColor="accent6" w:themeTint="99"/>
        </w:tcBorders>
      </w:tcPr>
    </w:tblStylePr>
    <w:tblStylePr w:type="lastRow">
      <w:rPr>
        <w:b/>
        <w:bCs/>
      </w:rPr>
      <w:tblPr/>
      <w:tcPr>
        <w:tcBorders>
          <w:top w:val="double" w:sz="4" w:space="0" w:color="E7E7E7" w:themeColor="accent6" w:themeTint="99"/>
        </w:tcBorders>
      </w:tcPr>
    </w:tblStylePr>
    <w:tblStylePr w:type="firstCol">
      <w:rPr>
        <w:b/>
        <w:bCs/>
      </w:rPr>
    </w:tblStylePr>
    <w:tblStylePr w:type="lastCol">
      <w:rPr>
        <w:b/>
        <w:bCs/>
      </w:rPr>
    </w:tblStylePr>
    <w:tblStylePr w:type="band1Vert">
      <w:tblPr/>
      <w:tcPr>
        <w:shd w:val="clear" w:color="auto" w:fill="F7F7F7" w:themeFill="accent6" w:themeFillTint="33"/>
      </w:tcPr>
    </w:tblStylePr>
    <w:tblStylePr w:type="band1Horz">
      <w:tblPr/>
      <w:tcPr>
        <w:shd w:val="clear" w:color="auto" w:fill="F7F7F7" w:themeFill="accent6" w:themeFillTint="33"/>
      </w:tcPr>
    </w:tblStylePr>
  </w:style>
  <w:style w:type="paragraph" w:customStyle="1" w:styleId="TableTextBold">
    <w:name w:val="Table Text Bold"/>
    <w:basedOn w:val="Normal"/>
    <w:qFormat/>
    <w:rsid w:val="00C40C67"/>
    <w:pPr>
      <w:ind w:right="0"/>
    </w:pPr>
    <w:rPr>
      <w:b/>
      <w:bCs/>
      <w:color w:val="0857C3" w:themeColor="background2"/>
    </w:rPr>
  </w:style>
  <w:style w:type="table" w:styleId="GridTable4-Accent4">
    <w:name w:val="Grid Table 4 Accent 4"/>
    <w:basedOn w:val="TableNormal"/>
    <w:uiPriority w:val="49"/>
    <w:rsid w:val="004202F1"/>
    <w:pPr>
      <w:spacing w:after="0" w:line="240" w:lineRule="auto"/>
    </w:pPr>
    <w:rPr>
      <w:sz w:val="20"/>
    </w:rPr>
    <w:tblPr>
      <w:tblStyleRowBandSize w:val="1"/>
      <w:tblStyleColBandSize w:val="1"/>
      <w:tblBorders>
        <w:bottom w:val="single" w:sz="4" w:space="0" w:color="BFBFBF" w:themeColor="background1" w:themeShade="BF"/>
        <w:insideH w:val="single" w:sz="4" w:space="0" w:color="BFBFBF" w:themeColor="background1" w:themeShade="BF"/>
      </w:tblBorders>
    </w:tblPr>
    <w:tcPr>
      <w:vAlign w:val="center"/>
    </w:tcPr>
    <w:tblStylePr w:type="firstRow">
      <w:rPr>
        <w:rFonts w:asciiTheme="minorHAnsi" w:hAnsiTheme="minorHAnsi"/>
        <w:b w:val="0"/>
        <w:bCs/>
        <w:color w:val="FFFFFF" w:themeColor="background1"/>
        <w:sz w:val="20"/>
      </w:rPr>
      <w:tblPr/>
      <w:tcPr>
        <w:shd w:val="clear" w:color="auto" w:fill="7CE0D3" w:themeFill="text2"/>
      </w:tcPr>
    </w:tblStylePr>
    <w:tblStylePr w:type="lastRow">
      <w:rPr>
        <w:b/>
        <w:bCs/>
      </w:rPr>
      <w:tblPr/>
      <w:tcPr>
        <w:tcBorders>
          <w:top w:val="nil"/>
          <w:left w:val="nil"/>
          <w:bottom w:val="single" w:sz="4" w:space="0" w:color="BFBFBF" w:themeColor="background1" w:themeShade="BF"/>
          <w:right w:val="nil"/>
          <w:insideH w:val="nil"/>
          <w:insideV w:val="nil"/>
          <w:tl2br w:val="nil"/>
          <w:tr2bl w:val="nil"/>
        </w:tcBorders>
      </w:tcPr>
    </w:tblStylePr>
    <w:tblStylePr w:type="firstCol">
      <w:rPr>
        <w:b/>
        <w:bCs/>
      </w:rPr>
      <w:tblPr/>
      <w:tcPr>
        <w:tcBorders>
          <w:insideH w:val="single" w:sz="4" w:space="0" w:color="BFBFBF" w:themeColor="background1" w:themeShade="BF"/>
        </w:tcBorders>
      </w:tcPr>
    </w:tblStylePr>
    <w:tblStylePr w:type="lastCol">
      <w:rPr>
        <w:b/>
        <w:bCs/>
      </w:rPr>
      <w:tblPr/>
      <w:tcPr>
        <w:tcBorders>
          <w:insideH w:val="single" w:sz="4" w:space="0" w:color="BFBFBF" w:themeColor="background1" w:themeShade="BF"/>
        </w:tcBorders>
      </w:tcPr>
    </w:tblStylePr>
    <w:tblStylePr w:type="band1Vert">
      <w:tblPr/>
      <w:tcPr>
        <w:tcBorders>
          <w:top w:val="nil"/>
          <w:left w:val="nil"/>
          <w:bottom w:val="nil"/>
          <w:right w:val="nil"/>
          <w:insideH w:val="single" w:sz="4" w:space="0" w:color="BFBFBF" w:themeColor="background1" w:themeShade="BF"/>
          <w:insideV w:val="nil"/>
        </w:tcBorders>
      </w:tcPr>
    </w:tblStylePr>
    <w:tblStylePr w:type="band2Vert">
      <w:tblPr/>
      <w:tcPr>
        <w:tcBorders>
          <w:insideH w:val="single" w:sz="4" w:space="0" w:color="BFBFBF" w:themeColor="background1" w:themeShade="BF"/>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insideH w:val="single" w:sz="4" w:space="0" w:color="BFBFBF" w:themeColor="background1" w:themeShade="BF"/>
        </w:tcBorders>
      </w:tcPr>
    </w:tblStylePr>
  </w:style>
  <w:style w:type="paragraph" w:customStyle="1" w:styleId="TableText">
    <w:name w:val="Table Text"/>
    <w:basedOn w:val="Normal"/>
    <w:qFormat/>
    <w:rsid w:val="00C40C67"/>
    <w:pPr>
      <w:ind w:right="0"/>
    </w:pPr>
  </w:style>
  <w:style w:type="paragraph" w:styleId="TOC1">
    <w:name w:val="toc 1"/>
    <w:basedOn w:val="Normal"/>
    <w:next w:val="Normal"/>
    <w:autoRedefine/>
    <w:uiPriority w:val="39"/>
    <w:unhideWhenUsed/>
    <w:rsid w:val="001E2411"/>
    <w:pPr>
      <w:tabs>
        <w:tab w:val="left" w:pos="5670"/>
      </w:tabs>
      <w:spacing w:after="100"/>
    </w:pPr>
  </w:style>
  <w:style w:type="paragraph" w:styleId="TOC2">
    <w:name w:val="toc 2"/>
    <w:basedOn w:val="Normal"/>
    <w:next w:val="Normal"/>
    <w:autoRedefine/>
    <w:uiPriority w:val="39"/>
    <w:unhideWhenUsed/>
    <w:rsid w:val="00C40C67"/>
    <w:pPr>
      <w:tabs>
        <w:tab w:val="left" w:pos="5670"/>
      </w:tabs>
      <w:spacing w:after="100"/>
    </w:pPr>
    <w:rPr>
      <w:noProof/>
    </w:rPr>
  </w:style>
  <w:style w:type="character" w:styleId="Hyperlink">
    <w:name w:val="Hyperlink"/>
    <w:basedOn w:val="DefaultParagraphFont"/>
    <w:uiPriority w:val="99"/>
    <w:unhideWhenUsed/>
    <w:rsid w:val="00143564"/>
    <w:rPr>
      <w:color w:val="173F35" w:themeColor="hyperlink"/>
      <w:u w:val="single"/>
    </w:rPr>
  </w:style>
  <w:style w:type="paragraph" w:customStyle="1" w:styleId="BodyTextBold">
    <w:name w:val="Body Text Bold"/>
    <w:basedOn w:val="TableTextBold"/>
    <w:qFormat/>
    <w:rsid w:val="001E2411"/>
    <w:pPr>
      <w:tabs>
        <w:tab w:val="left" w:pos="5670"/>
      </w:tabs>
    </w:pPr>
  </w:style>
  <w:style w:type="paragraph" w:customStyle="1" w:styleId="Instructions">
    <w:name w:val="Instructions"/>
    <w:basedOn w:val="Normal"/>
    <w:qFormat/>
    <w:rsid w:val="002966B7"/>
    <w:pPr>
      <w:spacing w:after="360"/>
    </w:pPr>
    <w:rPr>
      <w:color w:val="F9423A" w:themeColor="accent4"/>
      <w:sz w:val="32"/>
      <w:szCs w:val="36"/>
    </w:rPr>
  </w:style>
  <w:style w:type="paragraph" w:styleId="ListParagraph">
    <w:name w:val="List Paragraph"/>
    <w:basedOn w:val="Normal"/>
    <w:uiPriority w:val="34"/>
    <w:qFormat/>
    <w:rsid w:val="001E2411"/>
    <w:pPr>
      <w:ind w:left="720"/>
      <w:contextualSpacing/>
    </w:pPr>
  </w:style>
  <w:style w:type="paragraph" w:customStyle="1" w:styleId="Bullet-1">
    <w:name w:val="Bullet-1"/>
    <w:basedOn w:val="ListParagraph"/>
    <w:qFormat/>
    <w:rsid w:val="001E2411"/>
    <w:pPr>
      <w:numPr>
        <w:numId w:val="2"/>
      </w:numPr>
      <w:ind w:left="284" w:hanging="284"/>
    </w:pPr>
  </w:style>
  <w:style w:type="paragraph" w:customStyle="1" w:styleId="Disclaimer">
    <w:name w:val="Disclaimer"/>
    <w:basedOn w:val="Footer"/>
    <w:qFormat/>
    <w:rsid w:val="00061758"/>
    <w:pPr>
      <w:jc w:val="left"/>
    </w:pPr>
    <w:rPr>
      <w:sz w:val="15"/>
      <w:szCs w:val="15"/>
    </w:rPr>
  </w:style>
  <w:style w:type="paragraph" w:customStyle="1" w:styleId="Bullet-2">
    <w:name w:val="Bullet-2"/>
    <w:basedOn w:val="Bullet-1"/>
    <w:qFormat/>
    <w:rsid w:val="00B0577D"/>
    <w:pPr>
      <w:ind w:left="568"/>
    </w:pPr>
  </w:style>
  <w:style w:type="paragraph" w:customStyle="1" w:styleId="Bullet-3">
    <w:name w:val="Bullet-3"/>
    <w:basedOn w:val="Bullet-2"/>
    <w:qFormat/>
    <w:rsid w:val="00B0577D"/>
    <w:pPr>
      <w:numPr>
        <w:numId w:val="3"/>
      </w:numPr>
      <w:ind w:left="851" w:hanging="284"/>
    </w:pPr>
  </w:style>
  <w:style w:type="paragraph" w:styleId="BodyText">
    <w:name w:val="Body Text"/>
    <w:basedOn w:val="Normal"/>
    <w:link w:val="BodyTextChar"/>
    <w:uiPriority w:val="99"/>
    <w:unhideWhenUsed/>
    <w:rsid w:val="00B1005D"/>
  </w:style>
  <w:style w:type="character" w:customStyle="1" w:styleId="BodyTextChar">
    <w:name w:val="Body Text Char"/>
    <w:basedOn w:val="DefaultParagraphFont"/>
    <w:link w:val="BodyText"/>
    <w:uiPriority w:val="99"/>
    <w:rsid w:val="00B1005D"/>
    <w:rPr>
      <w:color w:val="000000" w:themeColor="text1"/>
      <w:sz w:val="20"/>
    </w:rPr>
  </w:style>
  <w:style w:type="character" w:customStyle="1" w:styleId="Heading3Char">
    <w:name w:val="Heading 3 Char"/>
    <w:basedOn w:val="DefaultParagraphFont"/>
    <w:link w:val="Heading3"/>
    <w:uiPriority w:val="9"/>
    <w:rsid w:val="000C4C5B"/>
    <w:rPr>
      <w:rFonts w:asciiTheme="majorHAnsi" w:eastAsiaTheme="majorEastAsia" w:hAnsiTheme="majorHAnsi" w:cstheme="majorBidi"/>
      <w:color w:val="998542" w:themeColor="accent1"/>
      <w:sz w:val="24"/>
      <w:szCs w:val="24"/>
    </w:rPr>
  </w:style>
  <w:style w:type="character" w:customStyle="1" w:styleId="Heading4Char">
    <w:name w:val="Heading 4 Char"/>
    <w:basedOn w:val="DefaultParagraphFont"/>
    <w:link w:val="Heading4"/>
    <w:uiPriority w:val="9"/>
    <w:semiHidden/>
    <w:rsid w:val="00787060"/>
    <w:rPr>
      <w:rFonts w:eastAsiaTheme="majorEastAsia" w:cstheme="majorBidi"/>
      <w:b/>
      <w:iCs/>
      <w:color w:val="0857C3" w:themeColor="background2"/>
      <w:sz w:val="20"/>
    </w:rPr>
  </w:style>
  <w:style w:type="paragraph" w:styleId="TOCHeading">
    <w:name w:val="TOC Heading"/>
    <w:basedOn w:val="Heading1"/>
    <w:next w:val="Normal"/>
    <w:uiPriority w:val="39"/>
    <w:unhideWhenUsed/>
    <w:qFormat/>
    <w:rsid w:val="008A18D7"/>
    <w:pPr>
      <w:spacing w:before="240" w:line="259" w:lineRule="auto"/>
      <w:ind w:right="0"/>
      <w:outlineLvl w:val="9"/>
    </w:pPr>
    <w:rPr>
      <w:color w:val="726331" w:themeColor="accent1" w:themeShade="BF"/>
      <w:kern w:val="0"/>
      <w:sz w:val="32"/>
      <w:lang w:eastAsia="en-GB"/>
      <w14:ligatures w14:val="none"/>
    </w:rPr>
  </w:style>
  <w:style w:type="paragraph" w:styleId="TOC3">
    <w:name w:val="toc 3"/>
    <w:basedOn w:val="Normal"/>
    <w:next w:val="Normal"/>
    <w:autoRedefine/>
    <w:uiPriority w:val="39"/>
    <w:unhideWhenUsed/>
    <w:rsid w:val="008A18D7"/>
    <w:pPr>
      <w:spacing w:after="100"/>
      <w:ind w:left="400"/>
    </w:p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color w:val="000000" w:themeColor="text1"/>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B120A"/>
    <w:rPr>
      <w:b/>
      <w:bCs/>
    </w:rPr>
  </w:style>
  <w:style w:type="character" w:customStyle="1" w:styleId="CommentSubjectChar">
    <w:name w:val="Comment Subject Char"/>
    <w:basedOn w:val="CommentTextChar"/>
    <w:link w:val="CommentSubject"/>
    <w:uiPriority w:val="99"/>
    <w:semiHidden/>
    <w:rsid w:val="002B120A"/>
    <w:rPr>
      <w:b/>
      <w:bCs/>
      <w:color w:val="000000" w:themeColor="text1"/>
      <w:sz w:val="20"/>
      <w:szCs w:val="20"/>
    </w:rPr>
  </w:style>
  <w:style w:type="paragraph" w:styleId="Revision">
    <w:name w:val="Revision"/>
    <w:hidden/>
    <w:uiPriority w:val="99"/>
    <w:semiHidden/>
    <w:rsid w:val="00FF619D"/>
    <w:pPr>
      <w:spacing w:after="0" w:line="240" w:lineRule="auto"/>
    </w:pPr>
    <w:rPr>
      <w:color w:val="000000" w:themeColor="text1"/>
      <w:sz w:val="20"/>
    </w:rPr>
  </w:style>
  <w:style w:type="character" w:styleId="UnresolvedMention">
    <w:name w:val="Unresolved Mention"/>
    <w:basedOn w:val="DefaultParagraphFont"/>
    <w:uiPriority w:val="99"/>
    <w:semiHidden/>
    <w:unhideWhenUsed/>
    <w:rsid w:val="0068374B"/>
    <w:rPr>
      <w:color w:val="605E5C"/>
      <w:shd w:val="clear" w:color="auto" w:fill="E1DFDD"/>
    </w:rPr>
  </w:style>
  <w:style w:type="character" w:styleId="FollowedHyperlink">
    <w:name w:val="FollowedHyperlink"/>
    <w:basedOn w:val="DefaultParagraphFont"/>
    <w:uiPriority w:val="99"/>
    <w:semiHidden/>
    <w:unhideWhenUsed/>
    <w:rsid w:val="000E05B6"/>
    <w:rPr>
      <w:color w:val="FFFF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6860">
      <w:bodyDiv w:val="1"/>
      <w:marLeft w:val="0"/>
      <w:marRight w:val="0"/>
      <w:marTop w:val="0"/>
      <w:marBottom w:val="0"/>
      <w:divBdr>
        <w:top w:val="none" w:sz="0" w:space="0" w:color="auto"/>
        <w:left w:val="none" w:sz="0" w:space="0" w:color="auto"/>
        <w:bottom w:val="none" w:sz="0" w:space="0" w:color="auto"/>
        <w:right w:val="none" w:sz="0" w:space="0" w:color="auto"/>
      </w:divBdr>
    </w:div>
    <w:div w:id="269048470">
      <w:bodyDiv w:val="1"/>
      <w:marLeft w:val="0"/>
      <w:marRight w:val="0"/>
      <w:marTop w:val="0"/>
      <w:marBottom w:val="0"/>
      <w:divBdr>
        <w:top w:val="none" w:sz="0" w:space="0" w:color="auto"/>
        <w:left w:val="none" w:sz="0" w:space="0" w:color="auto"/>
        <w:bottom w:val="none" w:sz="0" w:space="0" w:color="auto"/>
        <w:right w:val="none" w:sz="0" w:space="0" w:color="auto"/>
      </w:divBdr>
    </w:div>
    <w:div w:id="363755078">
      <w:bodyDiv w:val="1"/>
      <w:marLeft w:val="0"/>
      <w:marRight w:val="0"/>
      <w:marTop w:val="0"/>
      <w:marBottom w:val="0"/>
      <w:divBdr>
        <w:top w:val="none" w:sz="0" w:space="0" w:color="auto"/>
        <w:left w:val="none" w:sz="0" w:space="0" w:color="auto"/>
        <w:bottom w:val="none" w:sz="0" w:space="0" w:color="auto"/>
        <w:right w:val="none" w:sz="0" w:space="0" w:color="auto"/>
      </w:divBdr>
    </w:div>
    <w:div w:id="552039641">
      <w:bodyDiv w:val="1"/>
      <w:marLeft w:val="0"/>
      <w:marRight w:val="0"/>
      <w:marTop w:val="0"/>
      <w:marBottom w:val="0"/>
      <w:divBdr>
        <w:top w:val="none" w:sz="0" w:space="0" w:color="auto"/>
        <w:left w:val="none" w:sz="0" w:space="0" w:color="auto"/>
        <w:bottom w:val="none" w:sz="0" w:space="0" w:color="auto"/>
        <w:right w:val="none" w:sz="0" w:space="0" w:color="auto"/>
      </w:divBdr>
    </w:div>
    <w:div w:id="838542246">
      <w:bodyDiv w:val="1"/>
      <w:marLeft w:val="0"/>
      <w:marRight w:val="0"/>
      <w:marTop w:val="0"/>
      <w:marBottom w:val="0"/>
      <w:divBdr>
        <w:top w:val="none" w:sz="0" w:space="0" w:color="auto"/>
        <w:left w:val="none" w:sz="0" w:space="0" w:color="auto"/>
        <w:bottom w:val="none" w:sz="0" w:space="0" w:color="auto"/>
        <w:right w:val="none" w:sz="0" w:space="0" w:color="auto"/>
      </w:divBdr>
    </w:div>
    <w:div w:id="1101296631">
      <w:bodyDiv w:val="1"/>
      <w:marLeft w:val="0"/>
      <w:marRight w:val="0"/>
      <w:marTop w:val="0"/>
      <w:marBottom w:val="0"/>
      <w:divBdr>
        <w:top w:val="none" w:sz="0" w:space="0" w:color="auto"/>
        <w:left w:val="none" w:sz="0" w:space="0" w:color="auto"/>
        <w:bottom w:val="none" w:sz="0" w:space="0" w:color="auto"/>
        <w:right w:val="none" w:sz="0" w:space="0" w:color="auto"/>
      </w:divBdr>
    </w:div>
    <w:div w:id="1116406357">
      <w:bodyDiv w:val="1"/>
      <w:marLeft w:val="0"/>
      <w:marRight w:val="0"/>
      <w:marTop w:val="0"/>
      <w:marBottom w:val="0"/>
      <w:divBdr>
        <w:top w:val="none" w:sz="0" w:space="0" w:color="auto"/>
        <w:left w:val="none" w:sz="0" w:space="0" w:color="auto"/>
        <w:bottom w:val="none" w:sz="0" w:space="0" w:color="auto"/>
        <w:right w:val="none" w:sz="0" w:space="0" w:color="auto"/>
      </w:divBdr>
    </w:div>
    <w:div w:id="1545748240">
      <w:bodyDiv w:val="1"/>
      <w:marLeft w:val="0"/>
      <w:marRight w:val="0"/>
      <w:marTop w:val="0"/>
      <w:marBottom w:val="0"/>
      <w:divBdr>
        <w:top w:val="none" w:sz="0" w:space="0" w:color="auto"/>
        <w:left w:val="none" w:sz="0" w:space="0" w:color="auto"/>
        <w:bottom w:val="none" w:sz="0" w:space="0" w:color="auto"/>
        <w:right w:val="none" w:sz="0" w:space="0" w:color="auto"/>
      </w:divBdr>
    </w:div>
    <w:div w:id="1588348037">
      <w:bodyDiv w:val="1"/>
      <w:marLeft w:val="0"/>
      <w:marRight w:val="0"/>
      <w:marTop w:val="0"/>
      <w:marBottom w:val="0"/>
      <w:divBdr>
        <w:top w:val="none" w:sz="0" w:space="0" w:color="auto"/>
        <w:left w:val="none" w:sz="0" w:space="0" w:color="auto"/>
        <w:bottom w:val="none" w:sz="0" w:space="0" w:color="auto"/>
        <w:right w:val="none" w:sz="0" w:space="0" w:color="auto"/>
      </w:divBdr>
    </w:div>
    <w:div w:id="1622954993">
      <w:bodyDiv w:val="1"/>
      <w:marLeft w:val="0"/>
      <w:marRight w:val="0"/>
      <w:marTop w:val="0"/>
      <w:marBottom w:val="0"/>
      <w:divBdr>
        <w:top w:val="none" w:sz="0" w:space="0" w:color="auto"/>
        <w:left w:val="none" w:sz="0" w:space="0" w:color="auto"/>
        <w:bottom w:val="none" w:sz="0" w:space="0" w:color="auto"/>
        <w:right w:val="none" w:sz="0" w:space="0" w:color="auto"/>
      </w:divBdr>
    </w:div>
    <w:div w:id="1860391946">
      <w:bodyDiv w:val="1"/>
      <w:marLeft w:val="0"/>
      <w:marRight w:val="0"/>
      <w:marTop w:val="0"/>
      <w:marBottom w:val="0"/>
      <w:divBdr>
        <w:top w:val="none" w:sz="0" w:space="0" w:color="auto"/>
        <w:left w:val="none" w:sz="0" w:space="0" w:color="auto"/>
        <w:bottom w:val="none" w:sz="0" w:space="0" w:color="auto"/>
        <w:right w:val="none" w:sz="0" w:space="0" w:color="auto"/>
      </w:divBdr>
    </w:div>
    <w:div w:id="2005933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rk.Stephen@howdengrp.com" TargetMode="External"/><Relationship Id="rId18" Type="http://schemas.openxmlformats.org/officeDocument/2006/relationships/hyperlink" Target="https://www.hse.gov.uk/contact/tell-us-about-a-health-and-safety-issue.htm"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sforeporting.egressforms.com/" TargetMode="External"/><Relationship Id="rId7" Type="http://schemas.openxmlformats.org/officeDocument/2006/relationships/settings" Target="settings.xml"/><Relationship Id="rId12" Type="http://schemas.openxmlformats.org/officeDocument/2006/relationships/hyperlink" Target="mailto:rebecca.scott@howdengroup.com" TargetMode="External"/><Relationship Id="rId17" Type="http://schemas.openxmlformats.org/officeDocument/2006/relationships/hyperlink" Target="https://www.gov.uk/guidance/tell-the-cma-about-a-competition-or-market-problem"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ww.fca.org.uk/contact" TargetMode="External"/><Relationship Id="rId20" Type="http://schemas.openxmlformats.org/officeDocument/2006/relationships/hyperlink" Target="https://www.gov.uk/government/organisations/independent-police-complaint-commiss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gov.uk/government/organisations/hm-revenue-customs" TargetMode="External"/><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gov.uk/guidance/whistleblowing-report-serious-wrongdoing-to-the-environment-agenc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afecall.co.uk/file-a-report/" TargetMode="External"/><Relationship Id="rId22" Type="http://schemas.openxmlformats.org/officeDocument/2006/relationships/hyperlink" Target="http://www.safecall.co.uk/report"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anda.garratt\AppData\Local\Microsoft\Windows\INetCache\Content.Outlook\CEEDXEXQ\InternalPolicyTemplate_CobaltTeal_25072023.dotx" TargetMode="External"/></Relationships>
</file>

<file path=word/theme/theme1.xml><?xml version="1.0" encoding="utf-8"?>
<a:theme xmlns:a="http://schemas.openxmlformats.org/drawingml/2006/main" name="Office Theme">
  <a:themeElements>
    <a:clrScheme name="Howden Cobalt">
      <a:dk1>
        <a:srgbClr val="000000"/>
      </a:dk1>
      <a:lt1>
        <a:sysClr val="window" lastClr="FFFFFF"/>
      </a:lt1>
      <a:dk2>
        <a:srgbClr val="7CE0D3"/>
      </a:dk2>
      <a:lt2>
        <a:srgbClr val="0857C3"/>
      </a:lt2>
      <a:accent1>
        <a:srgbClr val="998542"/>
      </a:accent1>
      <a:accent2>
        <a:srgbClr val="173F35"/>
      </a:accent2>
      <a:accent3>
        <a:srgbClr val="E0EC89"/>
      </a:accent3>
      <a:accent4>
        <a:srgbClr val="F9423A"/>
      </a:accent4>
      <a:accent5>
        <a:srgbClr val="3C0F11"/>
      </a:accent5>
      <a:accent6>
        <a:srgbClr val="D8D8D8"/>
      </a:accent6>
      <a:hlink>
        <a:srgbClr val="173F35"/>
      </a:hlink>
      <a:folHlink>
        <a:srgbClr val="FFFFFF"/>
      </a:folHlink>
    </a:clrScheme>
    <a:fontScheme name="HOWDEN">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9544ccc-02cb-40e0-89a7-3690adec344f">
      <Terms xmlns="http://schemas.microsoft.com/office/infopath/2007/PartnerControls"/>
    </lcf76f155ced4ddcb4097134ff3c332f>
    <TaxCatchAll xmlns="452deb25-e9e3-49dc-94d9-a1f3007a7179" xsi:nil="true"/>
    <Email xmlns="d9544ccc-02cb-40e0-89a7-3690adec344f" xsi:nil="true"/>
    <DateReceived xmlns="d9544ccc-02cb-40e0-89a7-3690adec344f" xsi:nil="true"/>
    <EmailTitle xmlns="d9544ccc-02cb-40e0-89a7-3690adec344f" xsi:nil="true"/>
    <EmailBody xmlns="d9544ccc-02cb-40e0-89a7-3690adec344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A984E457998E7459DA0B292B77FBE2B" ma:contentTypeVersion="26" ma:contentTypeDescription="Create a new document." ma:contentTypeScope="" ma:versionID="18517308c5e30e3763fed0d443d7256e">
  <xsd:schema xmlns:xsd="http://www.w3.org/2001/XMLSchema" xmlns:xs="http://www.w3.org/2001/XMLSchema" xmlns:p="http://schemas.microsoft.com/office/2006/metadata/properties" xmlns:ns2="d9544ccc-02cb-40e0-89a7-3690adec344f" xmlns:ns3="452deb25-e9e3-49dc-94d9-a1f3007a7179" targetNamespace="http://schemas.microsoft.com/office/2006/metadata/properties" ma:root="true" ma:fieldsID="71d4b380d171315ebccc87ad3700150a" ns2:_="" ns3:_="">
    <xsd:import namespace="d9544ccc-02cb-40e0-89a7-3690adec344f"/>
    <xsd:import namespace="452deb25-e9e3-49dc-94d9-a1f3007a71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element ref="ns2:MediaLengthInSeconds" minOccurs="0"/>
                <xsd:element ref="ns2:DateReceived" minOccurs="0"/>
                <xsd:element ref="ns2:Email" minOccurs="0"/>
                <xsd:element ref="ns2:EmailBody" minOccurs="0"/>
                <xsd:element ref="ns2:Email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544ccc-02cb-40e0-89a7-3690adec34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e812feb-4b4f-4a4c-af56-3f48b3b28ac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DateReceived" ma:index="23" nillable="true" ma:displayName="Date Received" ma:format="Dropdown" ma:internalName="DateReceived">
      <xsd:simpleType>
        <xsd:restriction base="dms:Text">
          <xsd:maxLength value="255"/>
        </xsd:restriction>
      </xsd:simpleType>
    </xsd:element>
    <xsd:element name="Email" ma:index="24" nillable="true" ma:displayName="Email" ma:format="Dropdown" ma:internalName="Email">
      <xsd:simpleType>
        <xsd:restriction base="dms:Text">
          <xsd:maxLength value="255"/>
        </xsd:restriction>
      </xsd:simpleType>
    </xsd:element>
    <xsd:element name="EmailBody" ma:index="25" nillable="true" ma:displayName="Email Body" ma:format="Dropdown" ma:internalName="EmailBody">
      <xsd:simpleType>
        <xsd:restriction base="dms:Text">
          <xsd:maxLength value="255"/>
        </xsd:restriction>
      </xsd:simpleType>
    </xsd:element>
    <xsd:element name="EmailTitle" ma:index="26" nillable="true" ma:displayName="Email Title" ma:format="Dropdown" ma:internalName="EmailTitl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2deb25-e9e3-49dc-94d9-a1f3007a717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68078f0-655e-4c64-98fa-3b9d7ee1f7a4}" ma:internalName="TaxCatchAll" ma:showField="CatchAllData" ma:web="452deb25-e9e3-49dc-94d9-a1f3007a717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E965DA-D284-491F-A064-74EDBF3AD87B}">
  <ds:schemaRefs>
    <ds:schemaRef ds:uri="http://schemas.microsoft.com/office/2006/metadata/properties"/>
    <ds:schemaRef ds:uri="http://schemas.microsoft.com/office/infopath/2007/PartnerControls"/>
    <ds:schemaRef ds:uri="d9544ccc-02cb-40e0-89a7-3690adec344f"/>
    <ds:schemaRef ds:uri="452deb25-e9e3-49dc-94d9-a1f3007a7179"/>
  </ds:schemaRefs>
</ds:datastoreItem>
</file>

<file path=customXml/itemProps2.xml><?xml version="1.0" encoding="utf-8"?>
<ds:datastoreItem xmlns:ds="http://schemas.openxmlformats.org/officeDocument/2006/customXml" ds:itemID="{7906866B-2E67-4FC9-884D-D59A52EEEF49}">
  <ds:schemaRefs>
    <ds:schemaRef ds:uri="http://schemas.openxmlformats.org/officeDocument/2006/bibliography"/>
  </ds:schemaRefs>
</ds:datastoreItem>
</file>

<file path=customXml/itemProps3.xml><?xml version="1.0" encoding="utf-8"?>
<ds:datastoreItem xmlns:ds="http://schemas.openxmlformats.org/officeDocument/2006/customXml" ds:itemID="{2210B1F8-CE8C-444D-A9AC-403E5F781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544ccc-02cb-40e0-89a7-3690adec344f"/>
    <ds:schemaRef ds:uri="452deb25-e9e3-49dc-94d9-a1f3007a7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045D9E-0446-4216-B081-56E2A2EA41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C:\Users\amanda.garratt\AppData\Local\Microsoft\Windows\INetCache\Content.Outlook\CEEDXEXQ\InternalPolicyTemplate_CobaltTeal_25072023.dotx</Template>
  <TotalTime>0</TotalTime>
  <Pages>15</Pages>
  <Words>2601</Words>
  <Characters>14830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Lorraine Clarke</dc:creator>
  <cp:keywords/>
  <dc:description/>
  <cp:lastModifiedBy>Rajal Ajai</cp:lastModifiedBy>
  <cp:revision>2</cp:revision>
  <cp:lastPrinted>2026-04-29T13:52:00Z</cp:lastPrinted>
  <dcterms:created xsi:type="dcterms:W3CDTF">2026-06-29T14:41:00Z</dcterms:created>
  <dcterms:modified xsi:type="dcterms:W3CDTF">2026-06-29T14:41:00Z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0x0101009A984E457998E7459DA0B292B77FBE2B</vt:lpwstr>
  </property>
  <property fmtid="{D5CDD505-2E9C-101B-9397-08002B2CF9AE}" pid="3" name="MediaServiceImageTags">
    <vt:lpwstr/>
  </property>
  <property fmtid="{D5CDD505-2E9C-101B-9397-08002B2CF9AE}" pid="4" name="docLang">
    <vt:lpwstr>en</vt:lpwstr>
  </property>
</Properties>
</file>