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FC" w:rsidRDefault="009A39D9">
      <w:r w:rsidRPr="009A39D9">
        <w:t>https://public.tableau.com/views/Cafe_16054729922660/CafeAnalysis?:language=en&amp;:display_count=y&amp;publish=yes&amp;:origin=viz_share_link</w:t>
      </w:r>
      <w:bookmarkStart w:id="0" w:name="_GoBack"/>
      <w:bookmarkEnd w:id="0"/>
    </w:p>
    <w:sectPr w:rsidR="001E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D9"/>
    <w:rsid w:val="001E0EFC"/>
    <w:rsid w:val="009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</dc:creator>
  <cp:lastModifiedBy>neethu</cp:lastModifiedBy>
  <cp:revision>1</cp:revision>
  <dcterms:created xsi:type="dcterms:W3CDTF">2020-11-29T11:42:00Z</dcterms:created>
  <dcterms:modified xsi:type="dcterms:W3CDTF">2020-11-29T11:43:00Z</dcterms:modified>
</cp:coreProperties>
</file>