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73FD" w14:textId="77777777" w:rsidR="004B14B2" w:rsidRDefault="004B14B2">
      <w:pPr>
        <w:spacing w:after="600"/>
      </w:pPr>
    </w:p>
    <w:p w14:paraId="0C7E8D4D" w14:textId="77777777" w:rsidR="004B14B2" w:rsidRPr="009841A7" w:rsidRDefault="00000000">
      <w:pPr>
        <w:spacing w:after="60"/>
        <w:jc w:val="center"/>
        <w:rPr>
          <w:lang w:val="en-GB"/>
        </w:rPr>
      </w:pPr>
      <w:r w:rsidRPr="009841A7">
        <w:rPr>
          <w:b/>
          <w:bCs/>
          <w:color w:val="6B0000"/>
          <w:sz w:val="52"/>
          <w:szCs w:val="52"/>
          <w:lang w:val="en-GB"/>
        </w:rPr>
        <w:t>NEEX CREATIVE</w:t>
      </w:r>
    </w:p>
    <w:p w14:paraId="6DFF8C06" w14:textId="2CDD663D" w:rsidR="004B14B2" w:rsidRPr="009841A7" w:rsidRDefault="00000000">
      <w:pPr>
        <w:spacing w:after="240"/>
        <w:jc w:val="center"/>
        <w:rPr>
          <w:lang w:val="en-GB"/>
        </w:rPr>
      </w:pPr>
      <w:r w:rsidRPr="009841A7">
        <w:rPr>
          <w:b/>
          <w:bCs/>
          <w:color w:val="1F2831"/>
          <w:sz w:val="36"/>
          <w:szCs w:val="36"/>
          <w:lang w:val="en-GB"/>
        </w:rPr>
        <w:t>SORTEIO LANDING PAGE 202</w:t>
      </w:r>
      <w:r w:rsidR="00F264E6">
        <w:rPr>
          <w:b/>
          <w:bCs/>
          <w:color w:val="1F2831"/>
          <w:sz w:val="36"/>
          <w:szCs w:val="36"/>
          <w:lang w:val="en-GB"/>
        </w:rPr>
        <w:t>6</w:t>
      </w:r>
    </w:p>
    <w:p w14:paraId="7FABC633" w14:textId="79384357" w:rsidR="004B14B2" w:rsidRDefault="00000000">
      <w:pPr>
        <w:spacing w:after="60"/>
        <w:jc w:val="center"/>
      </w:pPr>
      <w:r>
        <w:rPr>
          <w:color w:val="50565C"/>
          <w:sz w:val="24"/>
          <w:szCs w:val="24"/>
        </w:rPr>
        <w:t xml:space="preserve">REGULAMENTO OFICIAL </w:t>
      </w:r>
    </w:p>
    <w:p w14:paraId="7BDF94D3" w14:textId="77777777" w:rsidR="004B14B2" w:rsidRDefault="004B14B2">
      <w:pPr>
        <w:spacing w:after="200"/>
      </w:pPr>
    </w:p>
    <w:p w14:paraId="4B5D5E0F" w14:textId="77777777" w:rsidR="004B14B2" w:rsidRDefault="00000000">
      <w:pPr>
        <w:pBdr>
          <w:left w:val="single" w:sz="24" w:space="16" w:color="6B0000"/>
        </w:pBdr>
        <w:spacing w:before="120" w:after="120"/>
        <w:ind w:left="400"/>
      </w:pPr>
      <w:r>
        <w:rPr>
          <w:i/>
          <w:iCs/>
          <w:color w:val="50565C"/>
          <w:sz w:val="20"/>
          <w:szCs w:val="20"/>
        </w:rPr>
        <w:t>Este documento estabelece os termos, condições e requisitos oficiais do sorteio promovido pela Neex Creative no evento de empreendedores irlandeses de 2025. A participação implica aceitação integral destas regras.</w:t>
      </w:r>
    </w:p>
    <w:p w14:paraId="57EE4595" w14:textId="77777777" w:rsidR="004B14B2" w:rsidRDefault="004B14B2">
      <w:pPr>
        <w:spacing w:after="200"/>
      </w:pPr>
    </w:p>
    <w:tbl>
      <w:tblPr>
        <w:tblW w:w="9506" w:type="dxa"/>
        <w:tblBorders>
          <w:top w:val="single" w:sz="1" w:space="0" w:color="DDDDDD"/>
          <w:bottom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6"/>
      </w:tblGrid>
      <w:tr w:rsidR="004B14B2" w14:paraId="664E99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AF040B0" w14:textId="77777777" w:rsidR="004B14B2" w:rsidRDefault="00000000">
            <w:r>
              <w:rPr>
                <w:b/>
                <w:bCs/>
                <w:color w:val="440000"/>
              </w:rPr>
              <w:t>Organizador</w:t>
            </w:r>
          </w:p>
        </w:tc>
        <w:tc>
          <w:tcPr>
            <w:tcW w:w="6506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EE9ECB" w14:textId="77777777" w:rsidR="004B14B2" w:rsidRDefault="00000000">
            <w:r>
              <w:rPr>
                <w:color w:val="1F2831"/>
              </w:rPr>
              <w:t>Neex Creative — neexcreative.com</w:t>
            </w:r>
          </w:p>
        </w:tc>
      </w:tr>
      <w:tr w:rsidR="004B14B2" w14:paraId="1510B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564AFA" w14:textId="77777777" w:rsidR="004B14B2" w:rsidRDefault="00000000">
            <w:r>
              <w:rPr>
                <w:b/>
                <w:bCs/>
                <w:color w:val="440000"/>
              </w:rPr>
              <w:t>Contacto</w:t>
            </w:r>
          </w:p>
        </w:tc>
        <w:tc>
          <w:tcPr>
            <w:tcW w:w="6506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87428B" w14:textId="77777777" w:rsidR="004B14B2" w:rsidRDefault="00000000">
            <w:r>
              <w:rPr>
                <w:color w:val="1F2831"/>
              </w:rPr>
              <w:t>info@neexcreative.com</w:t>
            </w:r>
          </w:p>
        </w:tc>
      </w:tr>
      <w:tr w:rsidR="004B14B2" w14:paraId="7F355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CBA942" w14:textId="77777777" w:rsidR="004B14B2" w:rsidRDefault="00000000">
            <w:r>
              <w:rPr>
                <w:b/>
                <w:bCs/>
                <w:color w:val="440000"/>
              </w:rPr>
              <w:t>Evento</w:t>
            </w:r>
          </w:p>
        </w:tc>
        <w:tc>
          <w:tcPr>
            <w:tcW w:w="6506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2915C7" w14:textId="67AF779E" w:rsidR="004B14B2" w:rsidRDefault="009841A7">
            <w:r>
              <w:rPr>
                <w:color w:val="1F2831"/>
              </w:rPr>
              <w:t>Vitrine Aniversáio</w:t>
            </w:r>
            <w:r w:rsidR="00000000">
              <w:rPr>
                <w:color w:val="1F2831"/>
              </w:rPr>
              <w:t xml:space="preserve"> — 202</w:t>
            </w:r>
            <w:r>
              <w:rPr>
                <w:color w:val="1F2831"/>
              </w:rPr>
              <w:t>6</w:t>
            </w:r>
          </w:p>
        </w:tc>
      </w:tr>
      <w:tr w:rsidR="004B14B2" w14:paraId="543C4F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E836FF" w14:textId="77777777" w:rsidR="004B14B2" w:rsidRDefault="00000000">
            <w:r>
              <w:rPr>
                <w:b/>
                <w:bCs/>
                <w:color w:val="440000"/>
              </w:rPr>
              <w:t>Formato</w:t>
            </w:r>
          </w:p>
        </w:tc>
        <w:tc>
          <w:tcPr>
            <w:tcW w:w="6506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92AE7A" w14:textId="238DE719" w:rsidR="004B14B2" w:rsidRDefault="00000000">
            <w:r>
              <w:rPr>
                <w:color w:val="1F2831"/>
              </w:rPr>
              <w:t>Presencial</w:t>
            </w:r>
          </w:p>
        </w:tc>
      </w:tr>
      <w:tr w:rsidR="004B14B2" w14:paraId="4E87D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D59CAA" w14:textId="77777777" w:rsidR="004B14B2" w:rsidRDefault="00000000">
            <w:r>
              <w:rPr>
                <w:b/>
                <w:bCs/>
                <w:color w:val="440000"/>
              </w:rPr>
              <w:t>Prémio Principal</w:t>
            </w:r>
          </w:p>
        </w:tc>
        <w:tc>
          <w:tcPr>
            <w:tcW w:w="6506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E7F3FC" w14:textId="77777777" w:rsidR="004B14B2" w:rsidRDefault="00000000">
            <w:r>
              <w:rPr>
                <w:color w:val="1F2831"/>
              </w:rPr>
              <w:t>Criação de uma landing page profissional (1 página)</w:t>
            </w:r>
          </w:p>
        </w:tc>
      </w:tr>
      <w:tr w:rsidR="004B14B2" w14:paraId="7ED023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3513F3" w14:textId="77777777" w:rsidR="004B14B2" w:rsidRDefault="00000000">
            <w:r>
              <w:rPr>
                <w:b/>
                <w:bCs/>
                <w:color w:val="440000"/>
              </w:rPr>
              <w:t>Prémio Secundário</w:t>
            </w:r>
          </w:p>
        </w:tc>
        <w:tc>
          <w:tcPr>
            <w:tcW w:w="6506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4B3229" w14:textId="77777777" w:rsidR="004B14B2" w:rsidRDefault="00000000">
            <w:r>
              <w:rPr>
                <w:color w:val="1F2831"/>
              </w:rPr>
              <w:t>€100 de desconto em serviços Neex Creative</w:t>
            </w:r>
          </w:p>
        </w:tc>
      </w:tr>
      <w:tr w:rsidR="004B14B2" w14:paraId="68DD8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EB6F27" w14:textId="77777777" w:rsidR="004B14B2" w:rsidRDefault="00000000">
            <w:r>
              <w:rPr>
                <w:b/>
                <w:bCs/>
                <w:color w:val="440000"/>
              </w:rPr>
              <w:t>Lei Aplicável</w:t>
            </w:r>
          </w:p>
        </w:tc>
        <w:tc>
          <w:tcPr>
            <w:tcW w:w="6506" w:type="dxa"/>
            <w:shd w:val="clear" w:color="auto" w:fill="EFDFC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13F653" w14:textId="77777777" w:rsidR="004B14B2" w:rsidRDefault="00000000">
            <w:r>
              <w:rPr>
                <w:color w:val="1F2831"/>
              </w:rPr>
              <w:t>República da Irlanda</w:t>
            </w:r>
          </w:p>
        </w:tc>
      </w:tr>
      <w:tr w:rsidR="004B14B2" w14:paraId="0CCB4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D3E2E1" w14:textId="77777777" w:rsidR="004B14B2" w:rsidRDefault="00000000">
            <w:r>
              <w:rPr>
                <w:b/>
                <w:bCs/>
                <w:color w:val="440000"/>
              </w:rPr>
              <w:t>Idioma do Documento</w:t>
            </w:r>
          </w:p>
        </w:tc>
        <w:tc>
          <w:tcPr>
            <w:tcW w:w="6506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B37CE5" w14:textId="40DE473E" w:rsidR="004B14B2" w:rsidRDefault="00000000">
            <w:r>
              <w:rPr>
                <w:color w:val="1F2831"/>
              </w:rPr>
              <w:t>Português</w:t>
            </w:r>
          </w:p>
        </w:tc>
      </w:tr>
    </w:tbl>
    <w:p w14:paraId="6EA2D644" w14:textId="77777777" w:rsidR="004B14B2" w:rsidRDefault="00000000">
      <w:r>
        <w:br w:type="page"/>
      </w:r>
    </w:p>
    <w:p w14:paraId="7802E709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lastRenderedPageBreak/>
        <w:t xml:space="preserve">1.  </w:t>
      </w:r>
      <w:r>
        <w:rPr>
          <w:b/>
          <w:bCs/>
          <w:color w:val="1F2831"/>
          <w:sz w:val="26"/>
          <w:szCs w:val="26"/>
        </w:rPr>
        <w:t>VISÃO GERAL DO SORTEIO</w:t>
      </w:r>
    </w:p>
    <w:p w14:paraId="226639AF" w14:textId="77777777" w:rsidR="004B14B2" w:rsidRDefault="00000000">
      <w:pPr>
        <w:spacing w:before="60" w:after="120"/>
      </w:pPr>
      <w:r>
        <w:rPr>
          <w:color w:val="1F2831"/>
        </w:rPr>
        <w:t>A Neex Creative promove este sorteio com o objetivo de apoiar empresas irlandesas que ainda não dispõem de presença digital profissional, enquanto recompensa a comunidade empreendedora brasileira na Irlanda pela sua participação ativa.</w:t>
      </w:r>
    </w:p>
    <w:p w14:paraId="46BFBA54" w14:textId="19496284" w:rsidR="004B14B2" w:rsidRDefault="00000000">
      <w:pPr>
        <w:spacing w:before="60" w:after="120"/>
      </w:pPr>
      <w:r>
        <w:rPr>
          <w:color w:val="1F2831"/>
        </w:rPr>
        <w:t>O modelo de sorteio é baseado em indicação: em vez de premiar diretamente os participantes do evento, os participantes identificam e indicam empresas irlandesas locais que necessitem de um website. A empresa indicada vencedora recebe o prémio principal uma landing page completa e o participante que fez essa indicação recebe um incentivo secundário de €100</w:t>
      </w:r>
      <w:r w:rsidR="009841A7">
        <w:rPr>
          <w:color w:val="1F2831"/>
        </w:rPr>
        <w:t xml:space="preserve"> de descontos</w:t>
      </w:r>
      <w:r>
        <w:rPr>
          <w:color w:val="1F2831"/>
        </w:rPr>
        <w:t xml:space="preserve"> em serviços </w:t>
      </w:r>
      <w:r w:rsidR="009841A7">
        <w:rPr>
          <w:color w:val="1F2831"/>
        </w:rPr>
        <w:t xml:space="preserve">contratados acima de </w:t>
      </w:r>
      <w:r w:rsidR="009841A7">
        <w:rPr>
          <w:color w:val="1F2831"/>
        </w:rPr>
        <w:t>€</w:t>
      </w:r>
      <w:r w:rsidR="009841A7">
        <w:rPr>
          <w:color w:val="1F2831"/>
        </w:rPr>
        <w:t>3</w:t>
      </w:r>
      <w:r w:rsidR="009841A7">
        <w:rPr>
          <w:color w:val="1F2831"/>
        </w:rPr>
        <w:t xml:space="preserve">00 </w:t>
      </w:r>
      <w:r w:rsidR="009841A7">
        <w:rPr>
          <w:color w:val="1F2831"/>
        </w:rPr>
        <w:t xml:space="preserve">da </w:t>
      </w:r>
      <w:r>
        <w:rPr>
          <w:color w:val="1F2831"/>
        </w:rPr>
        <w:t>Neex Creative.</w:t>
      </w:r>
    </w:p>
    <w:p w14:paraId="16BF66A9" w14:textId="02B96E50" w:rsidR="004B14B2" w:rsidRDefault="00000000" w:rsidP="009841A7">
      <w:pPr>
        <w:spacing w:before="60" w:after="120"/>
      </w:pPr>
      <w:r>
        <w:rPr>
          <w:color w:val="1F2831"/>
        </w:rPr>
        <w:t>O sorteio é realizado ao vivo, durante o evento, garantindo transparência e entretenimento para todos os presentes.</w:t>
      </w:r>
    </w:p>
    <w:p w14:paraId="47D20F8D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2.  </w:t>
      </w:r>
      <w:r>
        <w:rPr>
          <w:b/>
          <w:bCs/>
          <w:color w:val="1F2831"/>
          <w:sz w:val="26"/>
          <w:szCs w:val="26"/>
        </w:rPr>
        <w:t>ELEGIBILIDADE DOS PARTICIPANTES</w:t>
      </w:r>
    </w:p>
    <w:p w14:paraId="60AB69DD" w14:textId="77777777" w:rsidR="004B14B2" w:rsidRDefault="00000000">
      <w:pPr>
        <w:spacing w:before="60" w:after="120"/>
      </w:pPr>
      <w:r>
        <w:rPr>
          <w:color w:val="1F2831"/>
        </w:rPr>
        <w:t>Pode participar neste sorteio qualquer pessoa que:</w:t>
      </w:r>
    </w:p>
    <w:p w14:paraId="2B0934BA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Esteja presencialmente no evento no dia do sorteio;</w:t>
      </w:r>
    </w:p>
    <w:p w14:paraId="1B389D90" w14:textId="4D1677D4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Seja proprietária ou sócia de uma empresa</w:t>
      </w:r>
      <w:r w:rsidR="009841A7">
        <w:rPr>
          <w:color w:val="1F2831"/>
        </w:rPr>
        <w:t xml:space="preserve"> atuante na Irlanda</w:t>
      </w:r>
      <w:r>
        <w:rPr>
          <w:color w:val="1F2831"/>
        </w:rPr>
        <w:t>;</w:t>
      </w:r>
    </w:p>
    <w:p w14:paraId="6601568E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Preencha corretamente o formulário de inscrição via QR code disponível no stand;</w:t>
      </w:r>
    </w:p>
    <w:p w14:paraId="5C627D18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Indique uma empresa irlandesa elegível (ver Secção 4);</w:t>
      </w:r>
    </w:p>
    <w:p w14:paraId="4965F70E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Aceite integralmente o presente regulamento.</w:t>
      </w:r>
    </w:p>
    <w:p w14:paraId="67C3BF28" w14:textId="77777777" w:rsidR="004B14B2" w:rsidRDefault="004B14B2">
      <w:pPr>
        <w:spacing w:after="80"/>
      </w:pPr>
    </w:p>
    <w:p w14:paraId="5B895106" w14:textId="77777777" w:rsidR="004B14B2" w:rsidRDefault="00000000">
      <w:pPr>
        <w:pBdr>
          <w:left w:val="single" w:sz="18" w:space="12" w:color="6B0000"/>
        </w:pBdr>
        <w:spacing w:before="80" w:after="80"/>
        <w:ind w:left="360"/>
      </w:pPr>
      <w:r>
        <w:rPr>
          <w:i/>
          <w:iCs/>
          <w:color w:val="50565C"/>
          <w:sz w:val="20"/>
          <w:szCs w:val="20"/>
        </w:rPr>
        <w:t>Não há limite de idade para participar. Colaboradores da Neex Creative e seus familiares diretos estão excluídos do sorteio.</w:t>
      </w:r>
    </w:p>
    <w:p w14:paraId="3DF637CF" w14:textId="77777777" w:rsidR="004B14B2" w:rsidRDefault="004B14B2">
      <w:pPr>
        <w:spacing w:after="120"/>
      </w:pPr>
    </w:p>
    <w:p w14:paraId="29C7D7DE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3.  </w:t>
      </w:r>
      <w:r>
        <w:rPr>
          <w:b/>
          <w:bCs/>
          <w:color w:val="1F2831"/>
          <w:sz w:val="26"/>
          <w:szCs w:val="26"/>
        </w:rPr>
        <w:t>ELEGIBILIDADE DAS EMPRESAS INDICADAS</w:t>
      </w:r>
    </w:p>
    <w:p w14:paraId="72B1270D" w14:textId="77777777" w:rsidR="004B14B2" w:rsidRDefault="00000000">
      <w:pPr>
        <w:spacing w:before="60" w:after="120"/>
      </w:pPr>
      <w:r>
        <w:rPr>
          <w:color w:val="1F2831"/>
        </w:rPr>
        <w:t>Para que uma indicação seja considerada válida, a empresa irlandesa indicada deve cumprir todos os seguintes requisitos:</w:t>
      </w:r>
    </w:p>
    <w:p w14:paraId="113421E6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F2831"/>
        </w:rPr>
        <w:t xml:space="preserve">Localização: </w:t>
      </w:r>
      <w:r>
        <w:rPr>
          <w:color w:val="1F2831"/>
        </w:rPr>
        <w:t>deve estar sediada ou operar na República da Irlanda;</w:t>
      </w:r>
    </w:p>
    <w:p w14:paraId="180537E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F2831"/>
        </w:rPr>
        <w:t xml:space="preserve">Ausência de website profissional: </w:t>
      </w:r>
      <w:r>
        <w:rPr>
          <w:color w:val="1F2831"/>
        </w:rPr>
        <w:t>não pode possuir um website ativo e funcional no momento do sorteio. A presença de uma página simples em construtores gratuitos (Wix, Squarespace, etc.) sem domínio próprio ou com aparência não profissional pode ser considerada elegível, a critério exclusivo da Neex Creative;</w:t>
      </w:r>
    </w:p>
    <w:p w14:paraId="1B3EF12A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F2831"/>
        </w:rPr>
        <w:t xml:space="preserve">Empresa registada: </w:t>
      </w:r>
      <w:r>
        <w:rPr>
          <w:color w:val="1F2831"/>
        </w:rPr>
        <w:t>deve ser uma entidade comercial legítima (sole trader, limited company, partnership, etc.);</w:t>
      </w:r>
    </w:p>
    <w:p w14:paraId="58B693F9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F2831"/>
        </w:rPr>
        <w:t xml:space="preserve">Independência: </w:t>
      </w:r>
      <w:r>
        <w:rPr>
          <w:color w:val="1F2831"/>
        </w:rPr>
        <w:t>não pode ser a própria empresa do participante que a indica, nem uma empresa com a qual o participante tenha relação de propriedade ou controlo;</w:t>
      </w:r>
    </w:p>
    <w:p w14:paraId="6F57AEBE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F2831"/>
        </w:rPr>
        <w:t xml:space="preserve">Disponibilidade: </w:t>
      </w:r>
      <w:r>
        <w:rPr>
          <w:color w:val="1F2831"/>
        </w:rPr>
        <w:t>a empresa indicada deve estar disposta a colaborar com a Neex Creative para o desenvolvimento do site, caso vença.</w:t>
      </w:r>
    </w:p>
    <w:p w14:paraId="11D78F76" w14:textId="77777777" w:rsidR="004B14B2" w:rsidRDefault="004B14B2">
      <w:pPr>
        <w:spacing w:after="80"/>
      </w:pPr>
    </w:p>
    <w:p w14:paraId="15A74CA7" w14:textId="77777777" w:rsidR="004B14B2" w:rsidRDefault="00000000">
      <w:pPr>
        <w:pBdr>
          <w:left w:val="single" w:sz="18" w:space="12" w:color="6B0000"/>
        </w:pBdr>
        <w:spacing w:before="80" w:after="80"/>
        <w:ind w:left="360"/>
      </w:pPr>
      <w:r>
        <w:rPr>
          <w:i/>
          <w:iCs/>
          <w:color w:val="50565C"/>
          <w:sz w:val="20"/>
          <w:szCs w:val="20"/>
        </w:rPr>
        <w:t>A Neex Creative reserva-se o direito de validar os requisitos após o sorteio. Se a empresa vencedora não cumprir os critérios, será realizado um novo sorteio até que uma indicação válida seja selecionada.</w:t>
      </w:r>
    </w:p>
    <w:p w14:paraId="4E3471A4" w14:textId="77777777" w:rsidR="004B14B2" w:rsidRDefault="004B14B2">
      <w:pPr>
        <w:spacing w:after="120"/>
      </w:pPr>
    </w:p>
    <w:p w14:paraId="4CF88BA6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4.  </w:t>
      </w:r>
      <w:r>
        <w:rPr>
          <w:b/>
          <w:bCs/>
          <w:color w:val="1F2831"/>
          <w:sz w:val="26"/>
          <w:szCs w:val="26"/>
        </w:rPr>
        <w:t>COMO PARTICIPAR — PROCESSO DE INSCRIÇÃO</w:t>
      </w:r>
    </w:p>
    <w:p w14:paraId="76124ECC" w14:textId="03C5B6FB" w:rsidR="004B14B2" w:rsidRDefault="00000000">
      <w:pPr>
        <w:spacing w:before="60" w:after="120"/>
        <w:rPr>
          <w:color w:val="1F2831"/>
        </w:rPr>
      </w:pPr>
      <w:r>
        <w:rPr>
          <w:color w:val="1F2831"/>
        </w:rPr>
        <w:lastRenderedPageBreak/>
        <w:t>A inscrição é realizada exclusivamente através do formulário digital acessível via QR code disponível no durante o evento. O formulário deverá ser preenchido no próprio dia do evento, antes do encerramento das inscrições anunciado pela equip</w:t>
      </w:r>
      <w:r w:rsidR="00D7402C">
        <w:rPr>
          <w:color w:val="1F2831"/>
        </w:rPr>
        <w:t>e</w:t>
      </w:r>
      <w:r>
        <w:rPr>
          <w:color w:val="1F2831"/>
        </w:rPr>
        <w:t xml:space="preserve"> Neex Creative.</w:t>
      </w:r>
    </w:p>
    <w:p w14:paraId="4D1F3510" w14:textId="77777777" w:rsidR="00554171" w:rsidRDefault="00554171">
      <w:pPr>
        <w:spacing w:before="60" w:after="120"/>
        <w:rPr>
          <w:color w:val="1F2831"/>
        </w:rPr>
      </w:pPr>
    </w:p>
    <w:p w14:paraId="1202139C" w14:textId="77777777" w:rsidR="00554171" w:rsidRPr="00554171" w:rsidRDefault="00554171" w:rsidP="00554171">
      <w:pPr>
        <w:spacing w:before="160" w:after="60"/>
        <w:rPr>
          <w:b/>
          <w:bCs/>
          <w:color w:val="50565C"/>
        </w:rPr>
      </w:pPr>
      <w:r w:rsidRPr="00554171">
        <w:rPr>
          <w:b/>
          <w:bCs/>
          <w:color w:val="50565C"/>
        </w:rPr>
        <w:t>Pré-requisito para participar:</w:t>
      </w:r>
    </w:p>
    <w:p w14:paraId="74B70350" w14:textId="77777777" w:rsidR="00554171" w:rsidRPr="00554171" w:rsidRDefault="00554171" w:rsidP="00554171">
      <w:pPr>
        <w:pStyle w:val="ListParagraph"/>
        <w:numPr>
          <w:ilvl w:val="0"/>
          <w:numId w:val="2"/>
        </w:numPr>
        <w:spacing w:before="40" w:after="60"/>
        <w:rPr>
          <w:color w:val="1F2831"/>
        </w:rPr>
      </w:pPr>
      <w:r w:rsidRPr="00554171">
        <w:rPr>
          <w:color w:val="1F2831"/>
        </w:rPr>
        <w:t>Antes de submeter o formulário, o participante deve seguir o perfil oficial da Neex Creative no Instagram: @neexcreative. A participação sem este seguimento será automaticamente desqualificada. A verificação poderá ser feita pela equipa Neex Creative durante ou após o evento.</w:t>
      </w:r>
    </w:p>
    <w:p w14:paraId="3765CCBD" w14:textId="77777777" w:rsidR="004B14B2" w:rsidRDefault="004B14B2">
      <w:pPr>
        <w:spacing w:after="60"/>
      </w:pPr>
    </w:p>
    <w:p w14:paraId="576C4666" w14:textId="77777777" w:rsidR="004B14B2" w:rsidRDefault="00000000">
      <w:pPr>
        <w:spacing w:before="160" w:after="60"/>
      </w:pPr>
      <w:r>
        <w:rPr>
          <w:b/>
          <w:bCs/>
          <w:color w:val="50565C"/>
        </w:rPr>
        <w:t>Campos obrigatórios do formulário:</w:t>
      </w:r>
    </w:p>
    <w:p w14:paraId="6FD5ABCA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Nome completo do participante;</w:t>
      </w:r>
    </w:p>
    <w:p w14:paraId="732C646F" w14:textId="2584F3D9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 xml:space="preserve">Contacto do participante (email ou </w:t>
      </w:r>
      <w:r w:rsidR="00D7402C">
        <w:rPr>
          <w:color w:val="1F2831"/>
        </w:rPr>
        <w:t>whatsapp</w:t>
      </w:r>
      <w:r>
        <w:rPr>
          <w:color w:val="1F2831"/>
        </w:rPr>
        <w:t>)</w:t>
      </w:r>
      <w:r w:rsidR="00D7402C">
        <w:rPr>
          <w:color w:val="1F2831"/>
        </w:rPr>
        <w:t>,</w:t>
      </w:r>
      <w:r>
        <w:rPr>
          <w:color w:val="1F2831"/>
        </w:rPr>
        <w:t xml:space="preserve"> para entrega do prémio secundário caso seja o indicador vencedor;</w:t>
      </w:r>
    </w:p>
    <w:p w14:paraId="0915E080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Nome da empresa irlandesa indicada;</w:t>
      </w:r>
    </w:p>
    <w:p w14:paraId="275250D0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Setor de atividade da empresa indicada (ex.: restauração, construção, comércio, saúde, etc.);</w:t>
      </w:r>
    </w:p>
    <w:p w14:paraId="1BF30BE3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Localização da empresa indicada (cidade/condado);</w:t>
      </w:r>
    </w:p>
    <w:p w14:paraId="561BD283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Breve justificação de por que esta empresa precisa de um website (opcional, mas recomendado);</w:t>
      </w:r>
    </w:p>
    <w:p w14:paraId="0467DDA2" w14:textId="7FEA5344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Confirmação de que a empresa não possui website profissional</w:t>
      </w:r>
      <w:r w:rsidR="007B2CC5">
        <w:rPr>
          <w:color w:val="1F2831"/>
        </w:rPr>
        <w:t>,</w:t>
      </w:r>
      <w:r>
        <w:rPr>
          <w:color w:val="1F2831"/>
        </w:rPr>
        <w:t xml:space="preserve"> declaração de honra;</w:t>
      </w:r>
    </w:p>
    <w:p w14:paraId="1FAE54DD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Aceitação dos termos e condições (checkbox obrigatório).</w:t>
      </w:r>
    </w:p>
    <w:p w14:paraId="7DFA60EC" w14:textId="77777777" w:rsidR="004B14B2" w:rsidRDefault="004B14B2">
      <w:pPr>
        <w:spacing w:after="80"/>
      </w:pPr>
    </w:p>
    <w:p w14:paraId="0965383F" w14:textId="77777777" w:rsidR="004B14B2" w:rsidRDefault="00000000">
      <w:pPr>
        <w:pBdr>
          <w:left w:val="single" w:sz="18" w:space="12" w:color="6B0000"/>
        </w:pBdr>
        <w:spacing w:before="80" w:after="80"/>
        <w:ind w:left="360"/>
      </w:pPr>
      <w:r>
        <w:rPr>
          <w:i/>
          <w:iCs/>
          <w:color w:val="50565C"/>
          <w:sz w:val="20"/>
          <w:szCs w:val="20"/>
        </w:rPr>
        <w:t>Não é solicitado o website da empresa indicada, precisamente porque o prémio é destinado a empresas sem presença digital.</w:t>
      </w:r>
    </w:p>
    <w:p w14:paraId="0B2B7BC4" w14:textId="77777777" w:rsidR="004B14B2" w:rsidRDefault="004B14B2">
      <w:pPr>
        <w:spacing w:after="120"/>
      </w:pPr>
    </w:p>
    <w:p w14:paraId="1E37CE7E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5.  </w:t>
      </w:r>
      <w:r>
        <w:rPr>
          <w:b/>
          <w:bCs/>
          <w:color w:val="1F2831"/>
          <w:sz w:val="26"/>
          <w:szCs w:val="26"/>
        </w:rPr>
        <w:t>REGRAS DE INDICAÇÃO — CASOS ESPECIAIS</w:t>
      </w:r>
    </w:p>
    <w:p w14:paraId="5DF98BC4" w14:textId="77777777" w:rsidR="004B14B2" w:rsidRDefault="00000000">
      <w:pPr>
        <w:spacing w:before="160" w:after="60"/>
      </w:pPr>
      <w:r>
        <w:rPr>
          <w:b/>
          <w:bCs/>
          <w:color w:val="50565C"/>
        </w:rPr>
        <w:t>5.1 — Múltiplas indicações pelo mesmo participante</w:t>
      </w:r>
    </w:p>
    <w:p w14:paraId="4973CFCB" w14:textId="77777777" w:rsidR="004B14B2" w:rsidRDefault="00000000">
      <w:pPr>
        <w:spacing w:before="60" w:after="120"/>
      </w:pPr>
      <w:r>
        <w:rPr>
          <w:color w:val="1F2831"/>
        </w:rPr>
        <w:t>Um participante pode indicar mais de uma empresa irlandesa, desde que cada indicação seja submetida individualmente através do formulário. Cada indicação representa uma entrada no sorteio, aumentando as probabilidades de o participante ganhar o prémio secundário.</w:t>
      </w:r>
    </w:p>
    <w:p w14:paraId="7AF786AB" w14:textId="77777777" w:rsidR="004B14B2" w:rsidRDefault="004B14B2">
      <w:pPr>
        <w:spacing w:after="60"/>
      </w:pPr>
    </w:p>
    <w:p w14:paraId="04F64BDB" w14:textId="77777777" w:rsidR="004B14B2" w:rsidRDefault="00000000">
      <w:pPr>
        <w:spacing w:before="160" w:after="60"/>
      </w:pPr>
      <w:r>
        <w:rPr>
          <w:b/>
          <w:bCs/>
          <w:color w:val="50565C"/>
        </w:rPr>
        <w:t>5.2 — Mesma empresa indicada por vários participantes</w:t>
      </w:r>
    </w:p>
    <w:p w14:paraId="77C8BC3D" w14:textId="77777777" w:rsidR="004B14B2" w:rsidRDefault="00000000">
      <w:pPr>
        <w:spacing w:before="60" w:after="120"/>
      </w:pPr>
      <w:r>
        <w:rPr>
          <w:color w:val="1F2831"/>
        </w:rPr>
        <w:t>Caso a mesma empresa seja indicada por mais de um participante, apenas a primeira indicação registada (timestamp mais antigo no formulário) será considerada elegível para efeitos do prémio secundário. As indicações duplicadas subsequentes são igualmente válidas como entrada no sorteio, mas o crédito de €100 pertencerá exclusivamente ao primeiro indicador.</w:t>
      </w:r>
    </w:p>
    <w:p w14:paraId="6AEA6C64" w14:textId="77777777" w:rsidR="004B14B2" w:rsidRDefault="004B14B2">
      <w:pPr>
        <w:spacing w:after="60"/>
      </w:pPr>
    </w:p>
    <w:p w14:paraId="3E4D1876" w14:textId="77777777" w:rsidR="004B14B2" w:rsidRDefault="00000000">
      <w:pPr>
        <w:spacing w:before="160" w:after="60"/>
      </w:pPr>
      <w:r>
        <w:rPr>
          <w:b/>
          <w:bCs/>
          <w:color w:val="50565C"/>
        </w:rPr>
        <w:t>5.3 — Indicações inválidas ou incompletas</w:t>
      </w:r>
    </w:p>
    <w:p w14:paraId="2EB04282" w14:textId="3D8E4D1F" w:rsidR="004B14B2" w:rsidRDefault="00000000">
      <w:pPr>
        <w:spacing w:before="60" w:after="120"/>
      </w:pPr>
      <w:r>
        <w:rPr>
          <w:color w:val="1F2831"/>
        </w:rPr>
        <w:t>Inscrições com campos obrigatórios em branco, informações falsas, ou que não cumpram os critérios de elegibilidade serão desqualificadas.</w:t>
      </w:r>
    </w:p>
    <w:p w14:paraId="3AF42E53" w14:textId="77777777" w:rsidR="004B14B2" w:rsidRDefault="004B14B2">
      <w:pPr>
        <w:spacing w:after="120"/>
      </w:pPr>
    </w:p>
    <w:p w14:paraId="44A1E95D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6.  </w:t>
      </w:r>
      <w:r>
        <w:rPr>
          <w:b/>
          <w:bCs/>
          <w:color w:val="1F2831"/>
          <w:sz w:val="26"/>
          <w:szCs w:val="26"/>
        </w:rPr>
        <w:t>MECÂNICA E REALIZAÇÃO DO SORTEIO</w:t>
      </w:r>
    </w:p>
    <w:p w14:paraId="12826C01" w14:textId="24633741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lastRenderedPageBreak/>
        <w:t xml:space="preserve">O sorteio é realizado ao vivo </w:t>
      </w:r>
      <w:r w:rsidR="007B2CC5">
        <w:rPr>
          <w:color w:val="1F2831"/>
        </w:rPr>
        <w:t>ao final</w:t>
      </w:r>
      <w:r>
        <w:rPr>
          <w:color w:val="1F2831"/>
        </w:rPr>
        <w:t xml:space="preserve"> </w:t>
      </w:r>
      <w:r w:rsidR="007B2CC5">
        <w:rPr>
          <w:color w:val="1F2831"/>
        </w:rPr>
        <w:t>d</w:t>
      </w:r>
      <w:r>
        <w:rPr>
          <w:color w:val="1F2831"/>
        </w:rPr>
        <w:t>o evento, numa hora previamente anunciada pela equip</w:t>
      </w:r>
      <w:r w:rsidR="007B2CC5">
        <w:rPr>
          <w:color w:val="1F2831"/>
        </w:rPr>
        <w:t>e da Vitrine</w:t>
      </w:r>
      <w:r>
        <w:rPr>
          <w:color w:val="1F2831"/>
        </w:rPr>
        <w:t>;</w:t>
      </w:r>
    </w:p>
    <w:p w14:paraId="30762653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Todas as inscrições elegíveis recebidas até ao encerramento do formulário são incluídas num sistema digital de sorteio aleatório;</w:t>
      </w:r>
    </w:p>
    <w:p w14:paraId="3FA90E53" w14:textId="6F3DA3A4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 xml:space="preserve">Uma indicação é selecionada aleatoriamente o resultado </w:t>
      </w:r>
      <w:r w:rsidR="007B2CC5">
        <w:rPr>
          <w:color w:val="1F2831"/>
        </w:rPr>
        <w:t>será anunciando no mesmo momento.</w:t>
      </w:r>
    </w:p>
    <w:p w14:paraId="53976DA1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 validade da empresa selecionada será verificada pela Neex Creative após o evento (prazo de até 5 dias úteis);</w:t>
      </w:r>
    </w:p>
    <w:p w14:paraId="73558D68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Se a empresa selecionada não cumprir os critérios de elegibilidade da Secção 3, será realizado imediatamente um novo sorteio entre as restantes inscrições;</w:t>
      </w:r>
    </w:p>
    <w:p w14:paraId="341EB968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Este processo repete-se até que uma indicação válida seja confirmada;</w:t>
      </w:r>
    </w:p>
    <w:p w14:paraId="19BB908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 decisão da Neex Creative quanto à elegibilidade é final e não está sujeita a recurso.</w:t>
      </w:r>
    </w:p>
    <w:p w14:paraId="4BA4DC18" w14:textId="77777777" w:rsidR="004B14B2" w:rsidRDefault="004B14B2">
      <w:pPr>
        <w:spacing w:after="120"/>
      </w:pPr>
    </w:p>
    <w:p w14:paraId="0E9C5605" w14:textId="602AE539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7.  </w:t>
      </w:r>
      <w:r>
        <w:rPr>
          <w:b/>
          <w:bCs/>
          <w:color w:val="1F2831"/>
          <w:sz w:val="26"/>
          <w:szCs w:val="26"/>
        </w:rPr>
        <w:t>PR</w:t>
      </w:r>
      <w:r w:rsidR="00554171">
        <w:rPr>
          <w:b/>
          <w:bCs/>
          <w:color w:val="1F2831"/>
          <w:sz w:val="26"/>
          <w:szCs w:val="26"/>
        </w:rPr>
        <w:t>E</w:t>
      </w:r>
      <w:r>
        <w:rPr>
          <w:b/>
          <w:bCs/>
          <w:color w:val="1F2831"/>
          <w:sz w:val="26"/>
          <w:szCs w:val="26"/>
        </w:rPr>
        <w:t>MIO PRINCIPAL — LANDING PAGE PROFISSIONAL</w:t>
      </w:r>
    </w:p>
    <w:p w14:paraId="1E9CB45E" w14:textId="77777777" w:rsidR="004B14B2" w:rsidRDefault="00000000">
      <w:pPr>
        <w:spacing w:before="160" w:after="60"/>
      </w:pPr>
      <w:r>
        <w:rPr>
          <w:b/>
          <w:bCs/>
          <w:color w:val="50565C"/>
        </w:rPr>
        <w:t>O que está incluído:</w:t>
      </w:r>
    </w:p>
    <w:p w14:paraId="7CC0369D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Design e desenvolvimento de uma landing page de uma página (one-page website);</w:t>
      </w:r>
    </w:p>
    <w:p w14:paraId="74FC1546" w14:textId="7EB8CAEC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Design responsivo compatível com computador, tablet e telemóvel;</w:t>
      </w:r>
    </w:p>
    <w:p w14:paraId="05C92288" w14:textId="7646D8D6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 xml:space="preserve">Até </w:t>
      </w:r>
      <w:r w:rsidR="007B2CC5">
        <w:rPr>
          <w:color w:val="1F2831"/>
        </w:rPr>
        <w:t>3</w:t>
      </w:r>
      <w:r>
        <w:rPr>
          <w:color w:val="1F2831"/>
        </w:rPr>
        <w:t xml:space="preserve"> secções de conteúdo (ex.: sobre, serviços, contacto);</w:t>
      </w:r>
    </w:p>
    <w:p w14:paraId="103E77E0" w14:textId="7CC24742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 xml:space="preserve">Integração de </w:t>
      </w:r>
      <w:r w:rsidR="007B2CC5">
        <w:rPr>
          <w:color w:val="1F2831"/>
        </w:rPr>
        <w:t>Botões CTA (Whatsapp, Instagram)</w:t>
      </w:r>
      <w:r>
        <w:rPr>
          <w:color w:val="1F2831"/>
        </w:rPr>
        <w:t>;</w:t>
      </w:r>
    </w:p>
    <w:p w14:paraId="47899641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SEO básico on-page (meta tags, títulos, descrição);</w:t>
      </w:r>
    </w:p>
    <w:p w14:paraId="04561934" w14:textId="68B3466D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Deployment em Vercel com SSL (HTTPS)</w:t>
      </w:r>
      <w:r w:rsidR="007B2CC5">
        <w:rPr>
          <w:color w:val="1F2831"/>
        </w:rPr>
        <w:t xml:space="preserve">, </w:t>
      </w:r>
      <w:r>
        <w:rPr>
          <w:color w:val="1F2831"/>
        </w:rPr>
        <w:t>certificado de segurança gratuito;</w:t>
      </w:r>
    </w:p>
    <w:p w14:paraId="76118E58" w14:textId="79D25AD8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Ligação ao domínio da empresa (caso a empresa já possua um domínio</w:t>
      </w:r>
      <w:r w:rsidR="007B2CC5">
        <w:rPr>
          <w:color w:val="1F2831"/>
        </w:rPr>
        <w:t>,</w:t>
      </w:r>
      <w:r>
        <w:rPr>
          <w:color w:val="1F2831"/>
        </w:rPr>
        <w:t xml:space="preserve"> se não possuir, a Neex Creative orienta a aquisição, cujo custo é da responsabilidade da empresa vencedora);</w:t>
      </w:r>
    </w:p>
    <w:p w14:paraId="1A8EB77D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1 ronda de revisões após a primeira versão apresentada;</w:t>
      </w:r>
    </w:p>
    <w:p w14:paraId="7021F114" w14:textId="21DB49A0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Suporte pós-entrega de 1</w:t>
      </w:r>
      <w:r w:rsidR="00B250F7">
        <w:rPr>
          <w:color w:val="1F2831"/>
        </w:rPr>
        <w:t>0</w:t>
      </w:r>
      <w:r>
        <w:rPr>
          <w:color w:val="1F2831"/>
        </w:rPr>
        <w:t xml:space="preserve"> dias para correção de erros técnicos.</w:t>
      </w:r>
    </w:p>
    <w:p w14:paraId="612A6EB8" w14:textId="77777777" w:rsidR="004B14B2" w:rsidRDefault="004B14B2">
      <w:pPr>
        <w:spacing w:after="80"/>
      </w:pPr>
    </w:p>
    <w:p w14:paraId="33E67CC2" w14:textId="77777777" w:rsidR="004B14B2" w:rsidRDefault="00000000">
      <w:pPr>
        <w:spacing w:before="160" w:after="60"/>
      </w:pPr>
      <w:r>
        <w:rPr>
          <w:b/>
          <w:bCs/>
          <w:color w:val="50565C"/>
        </w:rPr>
        <w:t>O que não está incluído:</w:t>
      </w:r>
    </w:p>
    <w:p w14:paraId="2C4CF83E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Desenvolvimento de loja online (e-commerce);</w:t>
      </w:r>
    </w:p>
    <w:p w14:paraId="1FDC2D3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Sistema de reservas ou agendamento;</w:t>
      </w:r>
    </w:p>
    <w:p w14:paraId="5CBFE794" w14:textId="5A4D0E95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 xml:space="preserve">Mais de 1 página ou mais de </w:t>
      </w:r>
      <w:r w:rsidR="00B250F7">
        <w:rPr>
          <w:color w:val="1F2831"/>
        </w:rPr>
        <w:t>3</w:t>
      </w:r>
      <w:r>
        <w:rPr>
          <w:color w:val="1F2831"/>
        </w:rPr>
        <w:t xml:space="preserve"> secções;</w:t>
      </w:r>
    </w:p>
    <w:p w14:paraId="49240CF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Criação de logótipo ou branding (pode ser adquirido separadamente);</w:t>
      </w:r>
    </w:p>
    <w:p w14:paraId="0712C876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Fotografia profissional (pode ser adquirida separadamente);</w:t>
      </w:r>
    </w:p>
    <w:p w14:paraId="76A11115" w14:textId="6C40C9F8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Manutenção ou atualizações de conteúdo após os 1</w:t>
      </w:r>
      <w:r w:rsidR="00B250F7">
        <w:rPr>
          <w:color w:val="1F2831"/>
        </w:rPr>
        <w:t>0</w:t>
      </w:r>
      <w:r>
        <w:rPr>
          <w:color w:val="1F2831"/>
        </w:rPr>
        <w:t xml:space="preserve"> dias de suporte;</w:t>
      </w:r>
    </w:p>
    <w:p w14:paraId="1C195801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Custo do domínio (se aplicável).</w:t>
      </w:r>
    </w:p>
    <w:p w14:paraId="1351DE21" w14:textId="77777777" w:rsidR="004B14B2" w:rsidRDefault="004B14B2">
      <w:pPr>
        <w:spacing w:after="80"/>
      </w:pPr>
    </w:p>
    <w:p w14:paraId="46C36191" w14:textId="77777777" w:rsidR="004B14B2" w:rsidRDefault="00000000">
      <w:pPr>
        <w:pBdr>
          <w:left w:val="single" w:sz="18" w:space="12" w:color="6B0000"/>
        </w:pBdr>
        <w:spacing w:before="80" w:after="80"/>
        <w:ind w:left="360"/>
      </w:pPr>
      <w:r>
        <w:rPr>
          <w:i/>
          <w:iCs/>
          <w:color w:val="50565C"/>
          <w:sz w:val="20"/>
          <w:szCs w:val="20"/>
        </w:rPr>
        <w:t>A Neex Creative reserva-se o direito de usar o projeto desenvolvido no seu portfólio, redes sociais e materiais de marketing, sem divulgação de informações comercialmente sensíveis. A empresa vencedora pode solicitar a remoção por escrito com 30 dias de antecedência.</w:t>
      </w:r>
    </w:p>
    <w:p w14:paraId="5082DFC0" w14:textId="77777777" w:rsidR="004B14B2" w:rsidRDefault="004B14B2">
      <w:pPr>
        <w:spacing w:after="80"/>
      </w:pPr>
    </w:p>
    <w:p w14:paraId="47CEAE0E" w14:textId="77777777" w:rsidR="004B14B2" w:rsidRDefault="00000000">
      <w:pPr>
        <w:spacing w:before="160" w:after="60"/>
      </w:pPr>
      <w:r>
        <w:rPr>
          <w:b/>
          <w:bCs/>
          <w:color w:val="50565C"/>
        </w:rPr>
        <w:t>Serviços adicionais opcionais (a orçamento):</w:t>
      </w:r>
    </w:p>
    <w:p w14:paraId="5EF818BD" w14:textId="77777777" w:rsidR="004B14B2" w:rsidRDefault="00000000">
      <w:pPr>
        <w:spacing w:before="60" w:after="120"/>
      </w:pPr>
      <w:r>
        <w:rPr>
          <w:color w:val="1F2831"/>
        </w:rPr>
        <w:t>Na reunião de onboarding com a empresa vencedora, a Neex Creative apresentará serviços complementares disponíveis, incluindo:</w:t>
      </w:r>
    </w:p>
    <w:p w14:paraId="6ED9F9B4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Criação de logótipo e identidade visual;</w:t>
      </w:r>
    </w:p>
    <w:p w14:paraId="3B4D4F93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lastRenderedPageBreak/>
        <w:t>Fotografia profissional;</w:t>
      </w:r>
    </w:p>
    <w:p w14:paraId="1FF28482" w14:textId="4DE7862B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SEO mensal</w:t>
      </w:r>
      <w:r w:rsidR="00B250F7">
        <w:rPr>
          <w:color w:val="1F2831"/>
        </w:rPr>
        <w:t xml:space="preserve">, </w:t>
      </w:r>
      <w:r>
        <w:rPr>
          <w:color w:val="1F2831"/>
        </w:rPr>
        <w:t>monitorização e relatórios;</w:t>
      </w:r>
    </w:p>
    <w:p w14:paraId="35D23B5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Criação de conteúdo para redes sociais.</w:t>
      </w:r>
    </w:p>
    <w:p w14:paraId="5D3BDA83" w14:textId="77777777" w:rsidR="004B14B2" w:rsidRDefault="004B14B2">
      <w:pPr>
        <w:spacing w:after="120"/>
      </w:pPr>
    </w:p>
    <w:p w14:paraId="5C3AC63B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8.  </w:t>
      </w:r>
      <w:r>
        <w:rPr>
          <w:b/>
          <w:bCs/>
          <w:color w:val="1F2831"/>
          <w:sz w:val="26"/>
          <w:szCs w:val="26"/>
        </w:rPr>
        <w:t>PRÉMIO SECUNDÁRIO — INCENTIVO AO INDICADOR</w:t>
      </w:r>
    </w:p>
    <w:p w14:paraId="55D39BD3" w14:textId="77777777" w:rsidR="004B14B2" w:rsidRDefault="00000000">
      <w:pPr>
        <w:spacing w:before="60" w:after="120"/>
      </w:pPr>
      <w:r>
        <w:rPr>
          <w:color w:val="1F2831"/>
        </w:rPr>
        <w:t>O participante do evento que realizou a indicação da empresa vencedora recebe automaticamente €100 de crédito/desconto a aplicar em qualquer serviço da Neex Creative.</w:t>
      </w:r>
    </w:p>
    <w:p w14:paraId="320DD80D" w14:textId="77777777" w:rsidR="004B14B2" w:rsidRDefault="004B14B2">
      <w:pPr>
        <w:spacing w:after="60"/>
      </w:pPr>
    </w:p>
    <w:p w14:paraId="582641DD" w14:textId="77777777" w:rsidR="004B14B2" w:rsidRDefault="00000000">
      <w:pPr>
        <w:spacing w:before="160" w:after="60"/>
      </w:pPr>
      <w:r>
        <w:rPr>
          <w:b/>
          <w:bCs/>
          <w:color w:val="50565C"/>
        </w:rPr>
        <w:t>Condições de utilização:</w:t>
      </w:r>
    </w:p>
    <w:p w14:paraId="4EB99EA4" w14:textId="7C9AD540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O desconto é nominal e intransmissível</w:t>
      </w:r>
      <w:r w:rsidR="00B250F7">
        <w:rPr>
          <w:color w:val="1F2831"/>
        </w:rPr>
        <w:t>,</w:t>
      </w:r>
      <w:r>
        <w:rPr>
          <w:color w:val="1F2831"/>
        </w:rPr>
        <w:t xml:space="preserve"> só pode ser utilizado pelo próprio participante;</w:t>
      </w:r>
    </w:p>
    <w:p w14:paraId="4207CDDF" w14:textId="12980E3C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 xml:space="preserve">Válido por </w:t>
      </w:r>
      <w:r w:rsidR="00B250F7">
        <w:rPr>
          <w:color w:val="1F2831"/>
        </w:rPr>
        <w:t>6</w:t>
      </w:r>
      <w:r>
        <w:rPr>
          <w:color w:val="1F2831"/>
        </w:rPr>
        <w:t xml:space="preserve"> meses a partir da data do evento;</w:t>
      </w:r>
    </w:p>
    <w:p w14:paraId="4071CB1D" w14:textId="48332269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 xml:space="preserve">Aplicável a qualquer serviço Neex Creative (website, branding, </w:t>
      </w:r>
      <w:r w:rsidR="00B250F7">
        <w:rPr>
          <w:color w:val="1F2831"/>
        </w:rPr>
        <w:t>Graphic Design</w:t>
      </w:r>
      <w:r>
        <w:rPr>
          <w:color w:val="1F2831"/>
        </w:rPr>
        <w:t xml:space="preserve">, </w:t>
      </w:r>
      <w:r w:rsidR="00B250F7">
        <w:rPr>
          <w:color w:val="1F2831"/>
        </w:rPr>
        <w:t>Video Production</w:t>
      </w:r>
      <w:r>
        <w:rPr>
          <w:color w:val="1F2831"/>
        </w:rPr>
        <w:t>, etc.);</w:t>
      </w:r>
    </w:p>
    <w:p w14:paraId="6889EEF9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Não é convertível em dinheiro ou crédito transferível;</w:t>
      </w:r>
    </w:p>
    <w:p w14:paraId="0EA1C5B0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Não acumulável com outras promoções, exceto se expressamente autorizado por escrito pela Neex Creative;</w:t>
      </w:r>
    </w:p>
    <w:p w14:paraId="6F29B4BF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O desconto será formalizado através de um código único enviado por email ao participante vencedor.</w:t>
      </w:r>
    </w:p>
    <w:p w14:paraId="2E07EBFD" w14:textId="77777777" w:rsidR="004B14B2" w:rsidRDefault="004B14B2">
      <w:pPr>
        <w:spacing w:after="120"/>
      </w:pPr>
    </w:p>
    <w:p w14:paraId="00F51245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9.  </w:t>
      </w:r>
      <w:r>
        <w:rPr>
          <w:b/>
          <w:bCs/>
          <w:color w:val="1F2831"/>
          <w:sz w:val="26"/>
          <w:szCs w:val="26"/>
        </w:rPr>
        <w:t>PROCESSO DE VALIDAÇÃO E ENTREGA</w:t>
      </w:r>
    </w:p>
    <w:p w14:paraId="54CA8DDF" w14:textId="77777777" w:rsidR="004B14B2" w:rsidRDefault="00000000">
      <w:pPr>
        <w:spacing w:before="160" w:after="60"/>
      </w:pPr>
      <w:r>
        <w:rPr>
          <w:b/>
          <w:bCs/>
          <w:color w:val="50565C"/>
        </w:rPr>
        <w:t>9.1 — Validação da empresa vencedora (até 5 dias úteis após o evento):</w:t>
      </w:r>
    </w:p>
    <w:p w14:paraId="79B195AD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Verificação online da ausência de website profissional (pesquisa Google, redes sociais, diretórios);</w:t>
      </w:r>
    </w:p>
    <w:p w14:paraId="2CC80835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Confirmação de que a empresa opera na Irlanda;</w:t>
      </w:r>
    </w:p>
    <w:p w14:paraId="10EFA48F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Contacto com a empresa indicada para confirmar interesse e disponibilidade;</w:t>
      </w:r>
    </w:p>
    <w:p w14:paraId="053EA032" w14:textId="15F1EDF4" w:rsidR="00554171" w:rsidRDefault="00000000" w:rsidP="00554171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Se a empresa recusar o prémio ou não responder em 10 dias úteis, será realizado novo sorteio.</w:t>
      </w:r>
    </w:p>
    <w:p w14:paraId="1ECCA3EE" w14:textId="77777777" w:rsidR="004B14B2" w:rsidRDefault="004B14B2">
      <w:pPr>
        <w:spacing w:after="60"/>
      </w:pPr>
    </w:p>
    <w:p w14:paraId="2BB9B3BC" w14:textId="77777777" w:rsidR="004B14B2" w:rsidRDefault="00000000">
      <w:pPr>
        <w:spacing w:before="160" w:after="60"/>
      </w:pPr>
      <w:r>
        <w:rPr>
          <w:b/>
          <w:bCs/>
          <w:color w:val="50565C"/>
        </w:rPr>
        <w:t>9.2 — Após validação:</w:t>
      </w:r>
    </w:p>
    <w:p w14:paraId="0E30F7B6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 Neex Creative contacta a empresa vencedora para agendar uma reunião de onboarding (presencial ou online);</w:t>
      </w:r>
    </w:p>
    <w:p w14:paraId="079BAE61" w14:textId="54509E02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 empresa fornece os materiais necessários (textos, imagens, logo</w:t>
      </w:r>
      <w:r w:rsidR="00554171">
        <w:rPr>
          <w:color w:val="1F2831"/>
        </w:rPr>
        <w:t xml:space="preserve">, </w:t>
      </w:r>
      <w:r>
        <w:rPr>
          <w:color w:val="1F2831"/>
        </w:rPr>
        <w:t>se existirem) no prazo de 10 dias úteis após a reunião;</w:t>
      </w:r>
    </w:p>
    <w:p w14:paraId="7A7D679F" w14:textId="013688C4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O desenvolvimento decorre em até 21 dias úteis após rece</w:t>
      </w:r>
      <w:r w:rsidR="00554171">
        <w:rPr>
          <w:color w:val="1F2831"/>
        </w:rPr>
        <w:t>p</w:t>
      </w:r>
      <w:r>
        <w:rPr>
          <w:color w:val="1F2831"/>
        </w:rPr>
        <w:t>ção de todos os materiais;</w:t>
      </w:r>
    </w:p>
    <w:p w14:paraId="37FD3B4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 empresa terá 5 dias úteis para aprovar a versão final ou solicitar a ronda de revisões incluída;</w:t>
      </w:r>
    </w:p>
    <w:p w14:paraId="08D881E5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Silêncio após 5 dias úteis = aprovação tácita.</w:t>
      </w:r>
    </w:p>
    <w:p w14:paraId="74FBD2E7" w14:textId="77777777" w:rsidR="004B14B2" w:rsidRDefault="004B14B2">
      <w:pPr>
        <w:spacing w:after="120"/>
      </w:pPr>
    </w:p>
    <w:p w14:paraId="7BD6E844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10.  </w:t>
      </w:r>
      <w:r>
        <w:rPr>
          <w:b/>
          <w:bCs/>
          <w:color w:val="1F2831"/>
          <w:sz w:val="26"/>
          <w:szCs w:val="26"/>
        </w:rPr>
        <w:t>PROTEÇÃO DE DADOS E GDPR</w:t>
      </w:r>
    </w:p>
    <w:p w14:paraId="7E997EBF" w14:textId="77777777" w:rsidR="004B14B2" w:rsidRDefault="00000000">
      <w:pPr>
        <w:spacing w:before="60" w:after="120"/>
      </w:pPr>
      <w:r>
        <w:rPr>
          <w:color w:val="1F2831"/>
        </w:rPr>
        <w:t>A Neex Creative recolhe e trata os dados pessoais dos participantes ao abrigo do Regulamento Geral de Proteção de Dados (GDPR) e das leis irlandesas de proteção de dados (Data Protection Acts 1988-2018).</w:t>
      </w:r>
    </w:p>
    <w:p w14:paraId="61A063F0" w14:textId="77777777" w:rsidR="004B14B2" w:rsidRDefault="004B14B2">
      <w:pPr>
        <w:spacing w:after="60"/>
      </w:pPr>
    </w:p>
    <w:p w14:paraId="6126E672" w14:textId="77777777" w:rsidR="004B14B2" w:rsidRDefault="00000000">
      <w:pPr>
        <w:spacing w:before="160" w:after="60"/>
      </w:pPr>
      <w:r>
        <w:rPr>
          <w:b/>
          <w:bCs/>
          <w:color w:val="50565C"/>
        </w:rPr>
        <w:t>Dados recolhidos:</w:t>
      </w:r>
    </w:p>
    <w:p w14:paraId="2C6391B6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Nome do participante;</w:t>
      </w:r>
    </w:p>
    <w:p w14:paraId="02D9B4FC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Contacto (email e/ou telemóvel);</w:t>
      </w:r>
    </w:p>
    <w:p w14:paraId="7500CE0F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Nome e informação da empresa indicada.</w:t>
      </w:r>
    </w:p>
    <w:p w14:paraId="3AEDFD3A" w14:textId="77777777" w:rsidR="004B14B2" w:rsidRDefault="004B14B2">
      <w:pPr>
        <w:spacing w:after="60"/>
      </w:pPr>
    </w:p>
    <w:p w14:paraId="57187A80" w14:textId="77777777" w:rsidR="004B14B2" w:rsidRDefault="00000000">
      <w:pPr>
        <w:spacing w:before="160" w:after="60"/>
      </w:pPr>
      <w:r>
        <w:rPr>
          <w:b/>
          <w:bCs/>
          <w:color w:val="50565C"/>
        </w:rPr>
        <w:t>Finalidade do tratamento:</w:t>
      </w:r>
    </w:p>
    <w:p w14:paraId="612077EF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Gestão e realização do sorteio;</w:t>
      </w:r>
    </w:p>
    <w:p w14:paraId="35A5FA32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Contacto para entrega de prémios;</w:t>
      </w:r>
    </w:p>
    <w:p w14:paraId="3B7C18FF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Comunicações relacionadas com o evento (uma única vez).</w:t>
      </w:r>
    </w:p>
    <w:p w14:paraId="22D7B765" w14:textId="77777777" w:rsidR="004B14B2" w:rsidRDefault="004B14B2">
      <w:pPr>
        <w:spacing w:after="60"/>
      </w:pPr>
    </w:p>
    <w:p w14:paraId="48A35F7A" w14:textId="77777777" w:rsidR="004B14B2" w:rsidRDefault="00000000">
      <w:pPr>
        <w:spacing w:before="60" w:after="120"/>
      </w:pPr>
      <w:r>
        <w:rPr>
          <w:color w:val="1F2831"/>
        </w:rPr>
        <w:t>Os dados não serão partilhados com terceiros, vendidos, nem utilizados para fins de marketing sem consentimento explícito. Os participantes têm direito de acesso, retificação e eliminação dos seus dados, mediante pedido a info@neexcreative.com.</w:t>
      </w:r>
    </w:p>
    <w:p w14:paraId="3E92B798" w14:textId="77777777" w:rsidR="004B14B2" w:rsidRDefault="004B14B2">
      <w:pPr>
        <w:spacing w:after="120"/>
      </w:pPr>
    </w:p>
    <w:p w14:paraId="1D9A07C1" w14:textId="77777777" w:rsidR="004B14B2" w:rsidRDefault="00000000">
      <w:pPr>
        <w:spacing w:before="280" w:after="100"/>
      </w:pPr>
      <w:r>
        <w:rPr>
          <w:b/>
          <w:bCs/>
          <w:color w:val="6B0000"/>
          <w:sz w:val="26"/>
          <w:szCs w:val="26"/>
        </w:rPr>
        <w:t xml:space="preserve">11.  </w:t>
      </w:r>
      <w:r>
        <w:rPr>
          <w:b/>
          <w:bCs/>
          <w:color w:val="1F2831"/>
          <w:sz w:val="26"/>
          <w:szCs w:val="26"/>
        </w:rPr>
        <w:t>DISPOSIÇÕES GERAIS</w:t>
      </w:r>
    </w:p>
    <w:p w14:paraId="3928402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 participação no sorteio implica a aceitação integral do presente regulamento;</w:t>
      </w:r>
    </w:p>
    <w:p w14:paraId="58328F48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Não existe alternativa em dinheiro para nenhum dos prémios;</w:t>
      </w:r>
    </w:p>
    <w:p w14:paraId="26AF98F2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A Neex Creative reserva-se o direito de cancelar, adiar ou modificar o sorteio em caso de força maior, comunicando tal decisão de forma adequada;</w:t>
      </w:r>
    </w:p>
    <w:p w14:paraId="398B42F2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Em caso de dúvida ou conflito de interpretação, a decisão da Neex Creative é final;</w:t>
      </w:r>
    </w:p>
    <w:p w14:paraId="2E941F3F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Este regulamento é regido pela lei da República da Irlanda;</w:t>
      </w:r>
    </w:p>
    <w:p w14:paraId="037F8BDB" w14:textId="77777777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Qualquer litígio será resolvido pelos tribunais da República da Irlanda;</w:t>
      </w:r>
    </w:p>
    <w:p w14:paraId="4F250D7A" w14:textId="633ADA93" w:rsidR="004B14B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831"/>
        </w:rPr>
        <w:t>O presente documento pode ser atualizado até à data do evento a versão válida é a que estiver disponível no formulário de inscrição no dia do evento.</w:t>
      </w:r>
    </w:p>
    <w:p w14:paraId="5B82CEA5" w14:textId="77777777" w:rsidR="004B14B2" w:rsidRDefault="004B14B2">
      <w:pPr>
        <w:spacing w:after="200"/>
      </w:pPr>
    </w:p>
    <w:p w14:paraId="443E7B2A" w14:textId="77777777" w:rsidR="004B14B2" w:rsidRDefault="00000000">
      <w:pPr>
        <w:pBdr>
          <w:left w:val="single" w:sz="24" w:space="16" w:color="6B0000"/>
        </w:pBdr>
        <w:spacing w:before="120" w:after="120"/>
        <w:ind w:left="400"/>
      </w:pPr>
      <w:r>
        <w:rPr>
          <w:i/>
          <w:iCs/>
          <w:color w:val="50565C"/>
          <w:sz w:val="20"/>
          <w:szCs w:val="20"/>
        </w:rPr>
        <w:t>Ao submeter o formulário de inscrição, o participante declara ter lido, compreendido e aceite integralmente o presente regulamento. / By submitting the registration form, the participant declares that they have read, understood and fully accepted these rules.</w:t>
      </w:r>
    </w:p>
    <w:p w14:paraId="2C07D153" w14:textId="77777777" w:rsidR="004B14B2" w:rsidRDefault="004B14B2">
      <w:pPr>
        <w:spacing w:after="160"/>
      </w:pP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4B14B2" w14:paraId="4928296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6398A" w14:textId="77777777" w:rsidR="004B14B2" w:rsidRPr="009841A7" w:rsidRDefault="00000000">
            <w:pPr>
              <w:rPr>
                <w:lang w:val="en-GB"/>
              </w:rPr>
            </w:pPr>
            <w:r w:rsidRPr="009841A7">
              <w:rPr>
                <w:b/>
                <w:bCs/>
                <w:color w:val="6B0000"/>
                <w:lang w:val="en-GB"/>
              </w:rPr>
              <w:t>NEEX Creative</w:t>
            </w:r>
          </w:p>
          <w:p w14:paraId="7B0A3B8B" w14:textId="77777777" w:rsidR="004B14B2" w:rsidRPr="009841A7" w:rsidRDefault="00000000">
            <w:pPr>
              <w:spacing w:before="40"/>
              <w:rPr>
                <w:lang w:val="en-GB"/>
              </w:rPr>
            </w:pPr>
            <w:r w:rsidRPr="009841A7">
              <w:rPr>
                <w:color w:val="50565C"/>
                <w:sz w:val="20"/>
                <w:szCs w:val="20"/>
                <w:lang w:val="en-GB"/>
              </w:rPr>
              <w:t>info@neexcreative.com</w:t>
            </w:r>
          </w:p>
          <w:p w14:paraId="529B5096" w14:textId="77777777" w:rsidR="004B14B2" w:rsidRPr="009841A7" w:rsidRDefault="00000000">
            <w:pPr>
              <w:rPr>
                <w:lang w:val="en-GB"/>
              </w:rPr>
            </w:pPr>
            <w:r w:rsidRPr="009841A7">
              <w:rPr>
                <w:color w:val="50565C"/>
                <w:sz w:val="20"/>
                <w:szCs w:val="20"/>
                <w:lang w:val="en-GB"/>
              </w:rPr>
              <w:t>neexcreative.com</w:t>
            </w:r>
          </w:p>
          <w:p w14:paraId="2B6F6588" w14:textId="77777777" w:rsidR="004B14B2" w:rsidRPr="009841A7" w:rsidRDefault="004B14B2">
            <w:pPr>
              <w:spacing w:after="120"/>
              <w:rPr>
                <w:lang w:val="en-GB"/>
              </w:rPr>
            </w:pPr>
          </w:p>
          <w:p w14:paraId="6B96E07B" w14:textId="77777777" w:rsidR="004B14B2" w:rsidRPr="009841A7" w:rsidRDefault="00000000">
            <w:pPr>
              <w:pBdr>
                <w:bottom w:val="single" w:sz="4" w:space="0" w:color="50565C"/>
              </w:pBdr>
              <w:rPr>
                <w:lang w:val="en-GB"/>
              </w:rPr>
            </w:pPr>
            <w:r w:rsidRPr="009841A7">
              <w:rPr>
                <w:lang w:val="en-GB"/>
              </w:rPr>
              <w:t xml:space="preserve"> </w:t>
            </w:r>
          </w:p>
          <w:p w14:paraId="162EB2DE" w14:textId="77777777" w:rsidR="004B14B2" w:rsidRDefault="00000000">
            <w:pPr>
              <w:spacing w:before="60"/>
            </w:pPr>
            <w:r>
              <w:rPr>
                <w:color w:val="50565C"/>
                <w:sz w:val="18"/>
                <w:szCs w:val="18"/>
              </w:rPr>
              <w:t>Assinatura / Signature</w:t>
            </w:r>
          </w:p>
        </w:tc>
        <w:tc>
          <w:tcPr>
            <w:tcW w:w="47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09C95" w14:textId="77777777" w:rsidR="004B14B2" w:rsidRDefault="00000000">
            <w:r>
              <w:rPr>
                <w:b/>
                <w:bCs/>
                <w:color w:val="1F2831"/>
              </w:rPr>
              <w:t>Data / Date</w:t>
            </w:r>
          </w:p>
          <w:p w14:paraId="7ED3C0DD" w14:textId="77777777" w:rsidR="004B14B2" w:rsidRDefault="004B14B2">
            <w:pPr>
              <w:spacing w:after="120"/>
            </w:pPr>
          </w:p>
          <w:p w14:paraId="1C9ADC18" w14:textId="77777777" w:rsidR="004B14B2" w:rsidRDefault="00000000">
            <w:pPr>
              <w:pBdr>
                <w:bottom w:val="single" w:sz="4" w:space="0" w:color="50565C"/>
              </w:pBdr>
            </w:pPr>
            <w:r>
              <w:t xml:space="preserve"> </w:t>
            </w:r>
          </w:p>
          <w:p w14:paraId="7BFA374B" w14:textId="0915EFBE" w:rsidR="004B14B2" w:rsidRDefault="00000000">
            <w:pPr>
              <w:spacing w:before="60"/>
            </w:pPr>
            <w:r>
              <w:rPr>
                <w:color w:val="50565C"/>
                <w:sz w:val="18"/>
                <w:szCs w:val="18"/>
              </w:rPr>
              <w:t>_______ / _______ / 202</w:t>
            </w:r>
            <w:r w:rsidR="00F264E6">
              <w:rPr>
                <w:color w:val="50565C"/>
                <w:sz w:val="18"/>
                <w:szCs w:val="18"/>
              </w:rPr>
              <w:t>6wwww</w:t>
            </w:r>
          </w:p>
        </w:tc>
      </w:tr>
    </w:tbl>
    <w:p w14:paraId="24C89F98" w14:textId="77777777" w:rsidR="00F45711" w:rsidRDefault="00F45711"/>
    <w:sectPr w:rsidR="00F45711">
      <w:headerReference w:type="default" r:id="rId7"/>
      <w:footerReference w:type="default" r:id="rId8"/>
      <w:pgSz w:w="11906" w:h="16838"/>
      <w:pgMar w:top="1600" w:right="1200" w:bottom="14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67CE9" w14:textId="77777777" w:rsidR="00F45711" w:rsidRDefault="00F45711">
      <w:r>
        <w:separator/>
      </w:r>
    </w:p>
  </w:endnote>
  <w:endnote w:type="continuationSeparator" w:id="0">
    <w:p w14:paraId="2CEF222C" w14:textId="77777777" w:rsidR="00F45711" w:rsidRDefault="00F4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345C" w14:textId="1E7CFE5B" w:rsidR="004B14B2" w:rsidRDefault="00000000">
    <w:pPr>
      <w:pBdr>
        <w:top w:val="single" w:sz="6" w:space="8" w:color="6B0000"/>
      </w:pBdr>
      <w:spacing w:before="80"/>
    </w:pPr>
    <w:r w:rsidRPr="009841A7">
      <w:rPr>
        <w:color w:val="50565C"/>
        <w:sz w:val="18"/>
        <w:szCs w:val="18"/>
        <w:lang w:val="en-GB"/>
      </w:rPr>
      <w:t>N</w:t>
    </w:r>
    <w:r w:rsidR="009841A7">
      <w:rPr>
        <w:color w:val="50565C"/>
        <w:sz w:val="18"/>
        <w:szCs w:val="18"/>
        <w:lang w:val="en-GB"/>
      </w:rPr>
      <w:t>eex</w:t>
    </w:r>
    <w:r w:rsidRPr="009841A7">
      <w:rPr>
        <w:color w:val="50565C"/>
        <w:sz w:val="18"/>
        <w:szCs w:val="18"/>
        <w:lang w:val="en-GB"/>
      </w:rPr>
      <w:t xml:space="preserve"> </w:t>
    </w:r>
    <w:proofErr w:type="gramStart"/>
    <w:r w:rsidRPr="009841A7">
      <w:rPr>
        <w:color w:val="50565C"/>
        <w:sz w:val="18"/>
        <w:szCs w:val="18"/>
        <w:lang w:val="en-GB"/>
      </w:rPr>
      <w:t>Creative  |</w:t>
    </w:r>
    <w:proofErr w:type="gramEnd"/>
    <w:r w:rsidRPr="009841A7">
      <w:rPr>
        <w:color w:val="50565C"/>
        <w:sz w:val="18"/>
        <w:szCs w:val="18"/>
        <w:lang w:val="en-GB"/>
      </w:rPr>
      <w:t xml:space="preserve">  </w:t>
    </w:r>
    <w:proofErr w:type="gramStart"/>
    <w:r w:rsidRPr="009841A7">
      <w:rPr>
        <w:color w:val="50565C"/>
        <w:sz w:val="18"/>
        <w:szCs w:val="18"/>
        <w:lang w:val="en-GB"/>
      </w:rPr>
      <w:t>info@neexcreative.com  |</w:t>
    </w:r>
    <w:proofErr w:type="gramEnd"/>
    <w:r w:rsidRPr="009841A7">
      <w:rPr>
        <w:color w:val="50565C"/>
        <w:sz w:val="18"/>
        <w:szCs w:val="18"/>
        <w:lang w:val="en-GB"/>
      </w:rPr>
      <w:t xml:space="preserve">  </w:t>
    </w:r>
    <w:proofErr w:type="gramStart"/>
    <w:r w:rsidRPr="009841A7">
      <w:rPr>
        <w:color w:val="50565C"/>
        <w:sz w:val="18"/>
        <w:szCs w:val="18"/>
        <w:lang w:val="en-GB"/>
      </w:rPr>
      <w:t>neexcreative.com  |</w:t>
    </w:r>
    <w:proofErr w:type="gramEnd"/>
    <w:r w:rsidRPr="009841A7">
      <w:rPr>
        <w:color w:val="50565C"/>
        <w:sz w:val="18"/>
        <w:szCs w:val="18"/>
        <w:lang w:val="en-GB"/>
      </w:rPr>
      <w:t xml:space="preserve">  </w:t>
    </w:r>
    <w:proofErr w:type="spellStart"/>
    <w:r w:rsidRPr="009841A7">
      <w:rPr>
        <w:color w:val="50565C"/>
        <w:sz w:val="18"/>
        <w:szCs w:val="18"/>
        <w:lang w:val="en-GB"/>
      </w:rPr>
      <w:t>Pág</w:t>
    </w:r>
    <w:proofErr w:type="spellEnd"/>
    <w:r w:rsidRPr="009841A7">
      <w:rPr>
        <w:color w:val="50565C"/>
        <w:sz w:val="18"/>
        <w:szCs w:val="18"/>
        <w:lang w:val="en-GB"/>
      </w:rPr>
      <w:t xml:space="preserve">. </w:t>
    </w:r>
    <w:r>
      <w:fldChar w:fldCharType="begin"/>
    </w:r>
    <w:r w:rsidRPr="009841A7">
      <w:rPr>
        <w:lang w:val="en-GB"/>
      </w:rPr>
      <w:instrText>PAGE</w:instrText>
    </w:r>
    <w:r>
      <w:fldChar w:fldCharType="separate"/>
    </w:r>
    <w:r w:rsidR="009841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014B" w14:textId="77777777" w:rsidR="00F45711" w:rsidRDefault="00F45711">
      <w:r>
        <w:separator/>
      </w:r>
    </w:p>
  </w:footnote>
  <w:footnote w:type="continuationSeparator" w:id="0">
    <w:p w14:paraId="77862E31" w14:textId="77777777" w:rsidR="00F45711" w:rsidRDefault="00F4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9B03" w14:textId="110D374F" w:rsidR="004B14B2" w:rsidRDefault="00F264E6">
    <w:pPr>
      <w:spacing w:after="60"/>
    </w:pPr>
    <w:r>
      <w:rPr>
        <w:b/>
        <w:bCs/>
        <w:noProof/>
        <w:color w:val="6B0000"/>
        <w:sz w:val="28"/>
        <w:szCs w:val="28"/>
      </w:rPr>
      <w:drawing>
        <wp:anchor distT="0" distB="0" distL="114300" distR="114300" simplePos="0" relativeHeight="251658240" behindDoc="1" locked="0" layoutInCell="1" allowOverlap="1" wp14:anchorId="208FB68F" wp14:editId="4A415274">
          <wp:simplePos x="0" y="0"/>
          <wp:positionH relativeFrom="column">
            <wp:posOffset>5172075</wp:posOffset>
          </wp:positionH>
          <wp:positionV relativeFrom="paragraph">
            <wp:posOffset>-97155</wp:posOffset>
          </wp:positionV>
          <wp:extent cx="857250" cy="185420"/>
          <wp:effectExtent l="0" t="0" r="0" b="5080"/>
          <wp:wrapNone/>
          <wp:docPr id="4923027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85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color w:val="50565C"/>
        <w:sz w:val="20"/>
        <w:szCs w:val="20"/>
      </w:rPr>
      <w:t xml:space="preserve">  Regulamento Oficial de Sorteio</w:t>
    </w:r>
  </w:p>
  <w:p w14:paraId="70758D2A" w14:textId="77777777" w:rsidR="004B14B2" w:rsidRDefault="004B14B2">
    <w:pPr>
      <w:pBdr>
        <w:bottom w:val="single" w:sz="12" w:space="1" w:color="6B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F8B"/>
    <w:multiLevelType w:val="hybridMultilevel"/>
    <w:tmpl w:val="36E41DF6"/>
    <w:lvl w:ilvl="0" w:tplc="CBF030B0">
      <w:start w:val="1"/>
      <w:numFmt w:val="bullet"/>
      <w:lvlText w:val="•"/>
      <w:lvlJc w:val="left"/>
      <w:pPr>
        <w:ind w:left="560" w:hanging="280"/>
      </w:pPr>
    </w:lvl>
    <w:lvl w:ilvl="1" w:tplc="305C8836">
      <w:numFmt w:val="decimal"/>
      <w:lvlText w:val=""/>
      <w:lvlJc w:val="left"/>
    </w:lvl>
    <w:lvl w:ilvl="2" w:tplc="ECA07122">
      <w:numFmt w:val="decimal"/>
      <w:lvlText w:val=""/>
      <w:lvlJc w:val="left"/>
    </w:lvl>
    <w:lvl w:ilvl="3" w:tplc="7E32E970">
      <w:numFmt w:val="decimal"/>
      <w:lvlText w:val=""/>
      <w:lvlJc w:val="left"/>
    </w:lvl>
    <w:lvl w:ilvl="4" w:tplc="0C2EAE84">
      <w:numFmt w:val="decimal"/>
      <w:lvlText w:val=""/>
      <w:lvlJc w:val="left"/>
    </w:lvl>
    <w:lvl w:ilvl="5" w:tplc="8940F9E2">
      <w:numFmt w:val="decimal"/>
      <w:lvlText w:val=""/>
      <w:lvlJc w:val="left"/>
    </w:lvl>
    <w:lvl w:ilvl="6" w:tplc="1D42ADFE">
      <w:numFmt w:val="decimal"/>
      <w:lvlText w:val=""/>
      <w:lvlJc w:val="left"/>
    </w:lvl>
    <w:lvl w:ilvl="7" w:tplc="8B28249E">
      <w:numFmt w:val="decimal"/>
      <w:lvlText w:val=""/>
      <w:lvlJc w:val="left"/>
    </w:lvl>
    <w:lvl w:ilvl="8" w:tplc="137CF658">
      <w:numFmt w:val="decimal"/>
      <w:lvlText w:val=""/>
      <w:lvlJc w:val="left"/>
    </w:lvl>
  </w:abstractNum>
  <w:abstractNum w:abstractNumId="1" w15:restartNumberingAfterBreak="0">
    <w:nsid w:val="0C6F3A5E"/>
    <w:multiLevelType w:val="hybridMultilevel"/>
    <w:tmpl w:val="DBC4A4E2"/>
    <w:lvl w:ilvl="0" w:tplc="FBB04F72">
      <w:start w:val="1"/>
      <w:numFmt w:val="bullet"/>
      <w:lvlText w:val="●"/>
      <w:lvlJc w:val="left"/>
      <w:pPr>
        <w:ind w:left="720" w:hanging="360"/>
      </w:pPr>
    </w:lvl>
    <w:lvl w:ilvl="1" w:tplc="25E64E2C">
      <w:start w:val="1"/>
      <w:numFmt w:val="bullet"/>
      <w:lvlText w:val="○"/>
      <w:lvlJc w:val="left"/>
      <w:pPr>
        <w:ind w:left="1440" w:hanging="360"/>
      </w:pPr>
    </w:lvl>
    <w:lvl w:ilvl="2" w:tplc="87EE3760">
      <w:start w:val="1"/>
      <w:numFmt w:val="bullet"/>
      <w:lvlText w:val="■"/>
      <w:lvlJc w:val="left"/>
      <w:pPr>
        <w:ind w:left="2160" w:hanging="360"/>
      </w:pPr>
    </w:lvl>
    <w:lvl w:ilvl="3" w:tplc="DBDE94C2">
      <w:start w:val="1"/>
      <w:numFmt w:val="bullet"/>
      <w:lvlText w:val="●"/>
      <w:lvlJc w:val="left"/>
      <w:pPr>
        <w:ind w:left="2880" w:hanging="360"/>
      </w:pPr>
    </w:lvl>
    <w:lvl w:ilvl="4" w:tplc="4FD89B3A">
      <w:start w:val="1"/>
      <w:numFmt w:val="bullet"/>
      <w:lvlText w:val="○"/>
      <w:lvlJc w:val="left"/>
      <w:pPr>
        <w:ind w:left="3600" w:hanging="360"/>
      </w:pPr>
    </w:lvl>
    <w:lvl w:ilvl="5" w:tplc="A26EF336">
      <w:start w:val="1"/>
      <w:numFmt w:val="bullet"/>
      <w:lvlText w:val="■"/>
      <w:lvlJc w:val="left"/>
      <w:pPr>
        <w:ind w:left="4320" w:hanging="360"/>
      </w:pPr>
    </w:lvl>
    <w:lvl w:ilvl="6" w:tplc="02108C86">
      <w:start w:val="1"/>
      <w:numFmt w:val="bullet"/>
      <w:lvlText w:val="●"/>
      <w:lvlJc w:val="left"/>
      <w:pPr>
        <w:ind w:left="5040" w:hanging="360"/>
      </w:pPr>
    </w:lvl>
    <w:lvl w:ilvl="7" w:tplc="8EAA97D6">
      <w:start w:val="1"/>
      <w:numFmt w:val="bullet"/>
      <w:lvlText w:val="●"/>
      <w:lvlJc w:val="left"/>
      <w:pPr>
        <w:ind w:left="5760" w:hanging="360"/>
      </w:pPr>
    </w:lvl>
    <w:lvl w:ilvl="8" w:tplc="8C9CE5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830B34"/>
    <w:multiLevelType w:val="hybridMultilevel"/>
    <w:tmpl w:val="E3721DD4"/>
    <w:lvl w:ilvl="0" w:tplc="B24CA4DA">
      <w:start w:val="1"/>
      <w:numFmt w:val="decimal"/>
      <w:lvlText w:val="%1."/>
      <w:lvlJc w:val="left"/>
      <w:pPr>
        <w:ind w:left="560" w:hanging="280"/>
      </w:pPr>
    </w:lvl>
    <w:lvl w:ilvl="1" w:tplc="C75233C0">
      <w:numFmt w:val="decimal"/>
      <w:lvlText w:val=""/>
      <w:lvlJc w:val="left"/>
    </w:lvl>
    <w:lvl w:ilvl="2" w:tplc="BE9E4FDA">
      <w:numFmt w:val="decimal"/>
      <w:lvlText w:val=""/>
      <w:lvlJc w:val="left"/>
    </w:lvl>
    <w:lvl w:ilvl="3" w:tplc="DCE040AA">
      <w:numFmt w:val="decimal"/>
      <w:lvlText w:val=""/>
      <w:lvlJc w:val="left"/>
    </w:lvl>
    <w:lvl w:ilvl="4" w:tplc="4B2A1FFC">
      <w:numFmt w:val="decimal"/>
      <w:lvlText w:val=""/>
      <w:lvlJc w:val="left"/>
    </w:lvl>
    <w:lvl w:ilvl="5" w:tplc="76866290">
      <w:numFmt w:val="decimal"/>
      <w:lvlText w:val=""/>
      <w:lvlJc w:val="left"/>
    </w:lvl>
    <w:lvl w:ilvl="6" w:tplc="A8AA03E6">
      <w:numFmt w:val="decimal"/>
      <w:lvlText w:val=""/>
      <w:lvlJc w:val="left"/>
    </w:lvl>
    <w:lvl w:ilvl="7" w:tplc="CCE051FC">
      <w:numFmt w:val="decimal"/>
      <w:lvlText w:val=""/>
      <w:lvlJc w:val="left"/>
    </w:lvl>
    <w:lvl w:ilvl="8" w:tplc="96F6F434">
      <w:numFmt w:val="decimal"/>
      <w:lvlText w:val=""/>
      <w:lvlJc w:val="left"/>
    </w:lvl>
  </w:abstractNum>
  <w:num w:numId="1" w16cid:durableId="421876706">
    <w:abstractNumId w:val="1"/>
    <w:lvlOverride w:ilvl="0">
      <w:startOverride w:val="1"/>
    </w:lvlOverride>
  </w:num>
  <w:num w:numId="2" w16cid:durableId="1356231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B2"/>
    <w:rsid w:val="004B14B2"/>
    <w:rsid w:val="005229FA"/>
    <w:rsid w:val="00554171"/>
    <w:rsid w:val="007B2CC5"/>
    <w:rsid w:val="009841A7"/>
    <w:rsid w:val="00984C1E"/>
    <w:rsid w:val="00B250F7"/>
    <w:rsid w:val="00D7402C"/>
    <w:rsid w:val="00F264E6"/>
    <w:rsid w:val="00F4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F9B6E"/>
  <w15:docId w15:val="{45C932D1-66AC-4DDB-8FCD-56D542A9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41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1A7"/>
  </w:style>
  <w:style w:type="paragraph" w:styleId="Footer">
    <w:name w:val="footer"/>
    <w:basedOn w:val="Normal"/>
    <w:link w:val="FooterChar"/>
    <w:uiPriority w:val="99"/>
    <w:unhideWhenUsed/>
    <w:rsid w:val="009841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1675</Words>
  <Characters>9632</Characters>
  <Application>Microsoft Office Word</Application>
  <DocSecurity>0</DocSecurity>
  <Lines>240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Marlon Franca</cp:lastModifiedBy>
  <cp:revision>4</cp:revision>
  <dcterms:created xsi:type="dcterms:W3CDTF">2026-05-01T20:30:00Z</dcterms:created>
  <dcterms:modified xsi:type="dcterms:W3CDTF">2026-05-01T23:33:00Z</dcterms:modified>
</cp:coreProperties>
</file>