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1C4F"/>
          <w:sz w:val="56"/>
        </w:rPr>
        <w:t>CAIXA EXPRESS</w:t>
      </w:r>
    </w:p>
    <w:p>
      <w:pPr>
        <w:jc w:val="center"/>
      </w:pPr>
      <w:r>
        <w:rPr>
          <w:b/>
          <w:color w:val="802328"/>
          <w:sz w:val="34"/>
        </w:rPr>
        <w:t>Registro de Desenvolvimento - Sprint 02</w:t>
      </w:r>
    </w:p>
    <w:p>
      <w:pPr>
        <w:jc w:val="center"/>
      </w:pPr>
      <w:r>
        <w:rPr>
          <w:i/>
          <w:sz w:val="22"/>
        </w:rPr>
        <w:t>Banco de Dados e Destinatários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Projeto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Caixa Express</w:t>
            </w:r>
          </w:p>
        </w:tc>
      </w:tr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02</w:t>
            </w:r>
          </w:p>
        </w:tc>
      </w:tr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0.1.0</w:t>
            </w:r>
          </w:p>
        </w:tc>
      </w:tr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Dylan Ryan Pereira Santos</w:t>
            </w:r>
          </w:p>
        </w:tc>
      </w:tr>
    </w:tbl>
    <w:p>
      <w:pPr>
        <w:pStyle w:val="Heading1"/>
      </w:pPr>
      <w:r>
        <w:t>1. Objetivo</w:t>
      </w:r>
    </w:p>
    <w:p>
      <w:r>
        <w:t>Implementar a camada de persistência do Caixa Express utilizando SQLite e preparar o gerenciamento dos destinatários dos relatórios.</w:t>
      </w:r>
    </w:p>
    <w:p>
      <w:pPr>
        <w:pStyle w:val="Heading1"/>
      </w:pPr>
      <w:r>
        <w:t>2. Entregas realizadas</w:t>
      </w:r>
    </w:p>
    <w:p>
      <w:pPr>
        <w:pStyle w:val="ListBullet"/>
      </w:pPr>
      <w:r>
        <w:t>Implementação do DatabaseManager.</w:t>
      </w:r>
    </w:p>
    <w:p>
      <w:pPr>
        <w:pStyle w:val="ListBullet"/>
      </w:pPr>
      <w:r>
        <w:t>Criação automática do banco SQLite na primeira execução.</w:t>
      </w:r>
    </w:p>
    <w:p>
      <w:pPr>
        <w:pStyle w:val="ListBullet"/>
      </w:pPr>
      <w:r>
        <w:t>Criação automática das tabelas recipients, history, settings, users e logs.</w:t>
      </w:r>
    </w:p>
    <w:p>
      <w:pPr>
        <w:pStyle w:val="ListBullet"/>
      </w:pPr>
      <w:r>
        <w:t>Inserção automática dos oito destinatários padrão.</w:t>
      </w:r>
    </w:p>
    <w:p>
      <w:pPr>
        <w:pStyle w:val="ListBullet"/>
      </w:pPr>
      <w:r>
        <w:t>Prevenção de duplicidade na reinicialização da aplicação.</w:t>
      </w:r>
    </w:p>
    <w:p>
      <w:pPr>
        <w:pStyle w:val="ListBullet"/>
      </w:pPr>
      <w:r>
        <w:t>Implementação das operações de consulta, inclusão, alteração, exclusão e ativação/desativação de destinatários.</w:t>
      </w:r>
    </w:p>
    <w:p>
      <w:pPr>
        <w:pStyle w:val="ListBullet"/>
      </w:pPr>
      <w:r>
        <w:t>Integração das operações principais com o LoggerManager.</w:t>
      </w:r>
    </w:p>
    <w:p>
      <w:pPr>
        <w:pStyle w:val="Heading1"/>
      </w:pPr>
      <w:r>
        <w:t>3. Arquivos envolvidos</w:t>
      </w:r>
    </w:p>
    <w:p>
      <w:pPr>
        <w:pStyle w:val="ListBullet"/>
      </w:pPr>
      <w:r>
        <w:t>core/database.py</w:t>
      </w:r>
    </w:p>
    <w:p>
      <w:pPr>
        <w:pStyle w:val="ListBullet"/>
      </w:pPr>
      <w:r>
        <w:t>main.py</w:t>
      </w:r>
    </w:p>
    <w:p>
      <w:pPr>
        <w:pStyle w:val="ListBullet"/>
      </w:pPr>
      <w:r>
        <w:t>database/caixaexpress.db</w:t>
      </w:r>
    </w:p>
    <w:p>
      <w:pPr>
        <w:pStyle w:val="ListBullet"/>
      </w:pPr>
      <w:r>
        <w:t>database/.gitkeep</w:t>
      </w:r>
    </w:p>
    <w:p>
      <w:pPr>
        <w:pStyle w:val="ListBullet"/>
      </w:pPr>
      <w:r>
        <w:t>CHANGELOG.md</w:t>
      </w:r>
    </w:p>
    <w:p>
      <w:pPr>
        <w:pStyle w:val="Heading1"/>
      </w:pPr>
      <w:r>
        <w:t>4. Testes e validações</w:t>
      </w:r>
    </w:p>
    <w:p>
      <w:pPr>
        <w:pStyle w:val="ListBullet"/>
      </w:pPr>
      <w:r>
        <w:t>Inicialização do banco validada pelo terminal.</w:t>
      </w:r>
    </w:p>
    <w:p>
      <w:pPr>
        <w:pStyle w:val="ListBullet"/>
      </w:pPr>
      <w:r>
        <w:t>Criação das tabelas validada.</w:t>
      </w:r>
    </w:p>
    <w:p>
      <w:pPr>
        <w:pStyle w:val="ListBullet"/>
      </w:pPr>
      <w:r>
        <w:t>Consulta SELECT COUNT(*) FROM recipients retornou 8 registros.</w:t>
      </w:r>
    </w:p>
    <w:p>
      <w:pPr>
        <w:pStyle w:val="ListBullet"/>
      </w:pPr>
      <w:r>
        <w:t>Nova execução do sistema não reinseriu os destinatários padrão.</w:t>
      </w:r>
    </w:p>
    <w:p>
      <w:pPr>
        <w:pStyle w:val="ListBullet"/>
      </w:pPr>
      <w:r>
        <w:t>Logs de conexão, criação de tabelas e encerramento validados.</w:t>
      </w:r>
    </w:p>
    <w:p>
      <w:pPr>
        <w:pStyle w:val="Heading1"/>
      </w:pPr>
      <w:r>
        <w:t>5. Resultado da Sprint</w:t>
      </w:r>
    </w:p>
    <w:p>
      <w:r>
        <w:t>A Sprint 02 concluiu a camada inicial de persistência. O Caixa Express passou a possuir banco SQLite funcional, estrutura de tabelas e cadastro inicial dos destinatários necessários para as próximas etapas.</w:t>
      </w:r>
    </w:p>
    <w:p>
      <w:pPr>
        <w:pStyle w:val="Heading1"/>
      </w:pPr>
      <w:r>
        <w:t>6.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006E3C"/>
                <w:sz w:val="20"/>
              </w:rPr>
              <w:t>CONCLUÍDA E VALIDADA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Caixa Express | Sprint 02 | Documentação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