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D9888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C9139A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5501E4E5" w14:textId="77777777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44B6F909" w14:textId="77777777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1B514E02" w14:textId="77777777" w:rsidR="001202BF" w:rsidRDefault="001202BF" w:rsidP="001202BF"/>
    <w:p w14:paraId="192A69D6" w14:textId="77777777" w:rsidR="001202BF" w:rsidRDefault="001202BF" w:rsidP="001202BF"/>
    <w:p w14:paraId="0B2AF8AF" w14:textId="77777777" w:rsidR="001202BF" w:rsidRDefault="001202BF" w:rsidP="001202BF"/>
    <w:p w14:paraId="0A92FF0F" w14:textId="77777777" w:rsidR="001202BF" w:rsidRPr="00747ECB" w:rsidRDefault="001202BF" w:rsidP="001202BF"/>
    <w:p w14:paraId="444F9FBE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3DB005D4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37405BCB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24DC6CA2" w14:textId="77777777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54869DFD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3B0E4586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2D8E0A29" w14:textId="77777777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3D2890A0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584119C6" w14:textId="77777777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4B67E3AD" w14:textId="77777777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1AA21979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B964BD9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7FE8A22A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Overol: plataforma web que conecta a hogares con profesionales de oficios verificados en Santiago</w:t>
            </w:r>
          </w:p>
        </w:tc>
      </w:tr>
      <w:tr w:rsidR="00050706" w:rsidRPr="00B4008E" w14:paraId="2264193B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57B8064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49D6C5E3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 Arquitectura de Software</w:t>
            </w:r>
          </w:p>
          <w:p w14:paraId="4F72705A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 Programación de Software</w:t>
            </w:r>
          </w:p>
          <w:p w14:paraId="744D1332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 Análisis y planificación de requerimientos informáticos</w:t>
            </w:r>
          </w:p>
          <w:p w14:paraId="4BE65196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 Gestión de proyectos informáticos</w:t>
            </w:r>
          </w:p>
          <w:p w14:paraId="5DD4BB09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 Calidad de software</w:t>
            </w:r>
          </w:p>
          <w:p w14:paraId="4518366A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 Análisis y desarrollo de modelos de datos</w:t>
            </w:r>
          </w:p>
          <w:p w14:paraId="4CEC5ACC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 Inteligencia de negocios</w:t>
            </w:r>
          </w:p>
        </w:tc>
      </w:tr>
      <w:tr w:rsidR="00050706" w:rsidRPr="00B4008E" w14:paraId="7EB234D9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7528AD18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3485688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7D08ECB8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 Análisis y levantamiento de requerimientos a partir de un problema real del entorno.</w:t>
            </w:r>
          </w:p>
          <w:p w14:paraId="5A6E4694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 Diseño de la arquitectura de una solución de software completa (frontend, backend y modelamiento de base de datos).</w:t>
            </w:r>
          </w:p>
          <w:p w14:paraId="53967FCB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 Integración con APIs y servicios externos (geolocalización, identidad y pagos).</w:t>
            </w:r>
          </w:p>
          <w:p w14:paraId="4FB17B64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 Aplicación de metodologías ágiles de gestión de proyectos informáticos.</w:t>
            </w:r>
          </w:p>
          <w:p w14:paraId="66D793B4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 Incorporación de criterios de usabilidad, seguridad de la información y escalabilidad.</w:t>
            </w:r>
          </w:p>
          <w:p w14:paraId="774A3B33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 Análisis, diseño e implementación de un componente de inteligencia artificial (chatbot conversacional).</w:t>
            </w:r>
          </w:p>
          <w:p w14:paraId="75CE196C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• Aseguramiento de la calidad del software desarrollado.</w:t>
            </w:r>
          </w:p>
        </w:tc>
      </w:tr>
    </w:tbl>
    <w:p w14:paraId="15A26956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7DB8315F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12AFCF81" w14:textId="77777777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3D45217C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1E4AFB7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3D9E5BCD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19"/>
                <w:szCs w:val="19"/>
              </w:rPr>
              <w:t>Problema</w:t>
            </w:r>
          </w:p>
          <w:p w14:paraId="7F349133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En Santiago, muchas personas que tienen un desperfecto en su hogar no saben cómo encontrar a un profesional calificado y de confianza. Eso lleva a contrataciones poco informadas, trabajos mal terminados o cobros excesivos. Los trabajadores independientes de oficios (electricistas, gasfíteres, técnicos y otros) tienen el problema inverso: solo cuentan con canales informales como el boca a boca, redes sociales o contratistas que cobran comisiones altas, y no tienen cómo demostrar su identidad, experiencia y reputación.</w:t>
            </w:r>
          </w:p>
          <w:p w14:paraId="1EB3478B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19"/>
                <w:szCs w:val="19"/>
              </w:rPr>
              <w:t>Relevancia para la profesión</w:t>
            </w:r>
          </w:p>
          <w:p w14:paraId="5ECC5644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El problema se resuelve con el diseño y desarrollo de un software, que es la labor propia de un Ingeniero en Informática. Exige recorrer todo el ciclo de vida: levantamiento de requerimientos, arquitectura, programación (frontend, backend y base de datos), integración de servicios externos, inteligencia artificial, gestión ágil y aseguramiento de la calidad.</w:t>
            </w:r>
          </w:p>
          <w:p w14:paraId="60166670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19"/>
                <w:szCs w:val="19"/>
              </w:rPr>
              <w:t>Contexto y afectados</w:t>
            </w:r>
          </w:p>
          <w:p w14:paraId="5664BA91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La situación se ubica en Santiago, en comunas con alta demanda de mantención y reparación del hogar, donde la oferta de profesionales está dispersa y poco digitalizada. Afecta a dos grupos: los dueños o arrendatarios de viviendas que buscan resolver un desperfecto, y los trabajadores independientes de oficios que buscan visibilidad, estabilidad y acceso a capacitación en formalización tributaria y seguridad laboral.</w:t>
            </w:r>
          </w:p>
          <w:p w14:paraId="71562B62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19"/>
                <w:szCs w:val="19"/>
              </w:rPr>
              <w:t>Aporte de valor</w:t>
            </w:r>
          </w:p>
          <w:p w14:paraId="11CB3F39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Overol ofrece una plataforma que muestra perfiles verificados de profesionales, con experiencia, certificaciones, zona de cobertura y valoraciones, y permite solicitar una visita sin intermediarios que cobren comisión. El profesional accede mediante una suscripción mensual y, además, a un Centro de Desarrollo Profesional. El aporte es tanto práctico, porque da confianza al contratar, como social, porque promueve la formalización y el trabajo justo. El valor es simulado, ya que el proyecto se desarrolla en un entorno piloto.</w:t>
            </w:r>
          </w:p>
        </w:tc>
      </w:tr>
      <w:tr w:rsidR="001202BF" w14:paraId="49C75D52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2022593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0C5F556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19"/>
                <w:szCs w:val="19"/>
              </w:rPr>
              <w:t>Objetivo general</w:t>
            </w:r>
          </w:p>
          <w:p w14:paraId="2561DA55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Desarrollar una plataforma web responsiva que conecte de forma directa a usuarios del hogar con profesionales de oficios calificados, integrando verificación de identidad, geolocalización, un sistema de reputación y un asistente conversacional con inteligencia artificial, para reducir la intermediación en la contratación de servicios de oficio y contribuir a la formalización del trabajo independiente.</w:t>
            </w:r>
          </w:p>
          <w:p w14:paraId="3601AC8C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19"/>
                <w:szCs w:val="19"/>
              </w:rPr>
              <w:t>Objetivos específicos</w:t>
            </w:r>
          </w:p>
          <w:p w14:paraId="79453D24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Levantar y analizar los requerimientos funcionales y no funcionales de la plataforma a partir del problema de informalidad en la contratación de servicios de oficio.</w:t>
            </w:r>
          </w:p>
          <w:p w14:paraId="70477673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Diseñar la arquitectura de software de la plataforma, incluyendo frontend, backend y modelamiento de la base de datos.</w:t>
            </w:r>
          </w:p>
          <w:p w14:paraId="00981B08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Implementar un módulo de registro y verificación de identidad para los profesionales mediante validación de cédula y RUT.</w:t>
            </w:r>
          </w:p>
          <w:p w14:paraId="6651C21E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Desarrollar un sistema de búsqueda y categorización de servicios por ubicación, zona del hogar y especialidad.</w:t>
            </w:r>
          </w:p>
          <w:p w14:paraId="6990EC49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Implementar un asistente conversacional basado en inteligencia artificial que sugiera la especialidad requerida a partir de la descripción del problema del cliente.</w:t>
            </w:r>
          </w:p>
          <w:p w14:paraId="77C5ADB1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lastRenderedPageBreak/>
              <w:t>• Integrar un sistema de geolocalización que filtre profesionales según comuna o zona de cobertura declarada.</w:t>
            </w:r>
          </w:p>
          <w:p w14:paraId="75A56532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Desarrollar un módulo de perfil profesional y reserva de visitas que muestre experiencia, certificaciones, calificaciones y tarifa de visita.</w:t>
            </w:r>
          </w:p>
          <w:p w14:paraId="65281FC8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Implementar un sistema de reputación que permita a clientes y profesionales calificarse mutuamente tras la finalización de un servicio.</w:t>
            </w:r>
          </w:p>
          <w:p w14:paraId="4F5815CB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Desarrollar un Centro de Desarrollo Profesional con contenidos de capacitación en formalización tributaria y seguridad laboral.</w:t>
            </w:r>
          </w:p>
          <w:p w14:paraId="0148FA4C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Implementar un panel de administración que permita moderar perfiles, verificar certificaciones y gestionar contenidos de la plataforma.</w:t>
            </w:r>
          </w:p>
          <w:p w14:paraId="67B6D826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Aplicar metodologías ágiles de gestión de proyectos para planificar, priorizar y controlar el desarrollo incremental de la plataforma.</w:t>
            </w:r>
          </w:p>
          <w:p w14:paraId="6C8F1FE4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Validar la calidad y funcionamiento de cada módulo desarrollado mediante pruebas que aseguren el cumplimiento de los criterios de aceptación definidos.</w:t>
            </w:r>
          </w:p>
        </w:tc>
      </w:tr>
      <w:tr w:rsidR="001202BF" w14:paraId="3E42D7DC" w14:textId="77777777" w:rsidTr="7EB51544">
        <w:tc>
          <w:tcPr>
            <w:tcW w:w="3001" w:type="dxa"/>
            <w:vAlign w:val="center"/>
          </w:tcPr>
          <w:p w14:paraId="0053F76C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30479B8A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19"/>
                <w:szCs w:val="19"/>
              </w:rPr>
              <w:t>Metodología utilizada</w:t>
            </w:r>
          </w:p>
          <w:p w14:paraId="4626C48A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Se utilizó Scrum, una metodología ágil que trabaja de forma incremental e iterativa con épicas e historias de usuario priorizables. Las fases fueron:</w:t>
            </w:r>
          </w:p>
          <w:p w14:paraId="584ECE54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Levantamiento y análisis de requerimientos: se documentaron los requisitos funcionales y no funcionales y se definieron épicas, historias de usuario y criterios de aceptación. El resultado es un Product Backlog de 46 historias en 14 épicas.</w:t>
            </w:r>
          </w:p>
          <w:p w14:paraId="624E5171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Planificación y estimación: se priorizó el backlog y se estimó cada épica con Poker Planning, organizando el trabajo en sprints semanales.</w:t>
            </w:r>
          </w:p>
          <w:p w14:paraId="71974F96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Diseño de arquitectura: frontend, backend, modelo de base de datos e integraciones externas (geolocalización, identidad, pagos e IA).</w:t>
            </w:r>
          </w:p>
          <w:p w14:paraId="54D53124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Desarrollo e implementación incremental, siguiendo el orden de prioridad: registro y verificación, búsqueda, chatbot, geolocalización, perfil y visitas, reputación, Centro de Desarrollo Profesional y panel de administración.</w:t>
            </w:r>
          </w:p>
          <w:p w14:paraId="11CB1177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Pruebas y aseguramiento de calidad: verificación de los criterios de aceptación de cada historia y de su Definition of Done (de negocio y técnico).</w:t>
            </w:r>
          </w:p>
          <w:p w14:paraId="3669BE79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Revisión al cierre de cada sprint, con ajuste de la planificación según el avance real.</w:t>
            </w:r>
          </w:p>
          <w:p w14:paraId="11BD034C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19"/>
                <w:szCs w:val="19"/>
              </w:rPr>
              <w:t>Pertinencia</w:t>
            </w:r>
          </w:p>
          <w:p w14:paraId="1B343E33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Scrum era pertinente por tres razones. Primero, el alcance era amplio y los requisitos iban cambiando, y el trabajo por épicas e historias permitió incorporar cambios sin rehacer todo el proyecto. Segundo, el equipo es pequeño (tres integrantes con roles distintos) y los sprints cortos permiten trabajar en paralelo y con seguimiento semanal. Tercero, los criterios de aceptación y el DoD dan una forma objetiva de comprobar que cada objetivo específico se cumple.</w:t>
            </w:r>
          </w:p>
        </w:tc>
      </w:tr>
      <w:tr w:rsidR="001202BF" w14:paraId="5DDB1FE1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255FE8A4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6B6CAD9F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19"/>
                <w:szCs w:val="19"/>
              </w:rPr>
              <w:t>Etapas y actividades</w:t>
            </w:r>
          </w:p>
          <w:p w14:paraId="434DA8FE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Levantamiento de requerimientos: Product Vision, requisitos, backlog y Definition of Done.</w:t>
            </w:r>
          </w:p>
          <w:p w14:paraId="1558F869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Planificación ágil: priorización, Poker Planning y distribución semanal (semanas 5 a 14).</w:t>
            </w:r>
          </w:p>
          <w:p w14:paraId="113E8959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Diseño de arquitectura y del modelo de datos.</w:t>
            </w:r>
          </w:p>
          <w:p w14:paraId="2727CD76" w14:textId="04F0E135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Desarrollo del Sprint 1</w:t>
            </w:r>
            <w:r w:rsidR="00A53CB1">
              <w:rPr>
                <w:rFonts w:ascii="Calibri" w:hAnsi="Calibri" w:cs="Calibri"/>
                <w:sz w:val="19"/>
                <w:szCs w:val="19"/>
              </w:rPr>
              <w:t>, 2 y 3</w:t>
            </w:r>
            <w:r>
              <w:rPr>
                <w:rFonts w:ascii="Calibri" w:hAnsi="Calibri" w:cs="Calibri"/>
                <w:sz w:val="19"/>
                <w:szCs w:val="19"/>
              </w:rPr>
              <w:t>: registro de clientes y profesionales, verificación de identidad, perfiles, política de privacidad, solicitud de visitas, contacto y finalización del servicio.</w:t>
            </w:r>
          </w:p>
          <w:p w14:paraId="3D01EF33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lastRenderedPageBreak/>
              <w:t>• Etapas siguientes según el plan: búsqueda, chatbot, geolocalización, valoración mutua, suscripción, notificaciones, Centro de Desarrollo Profesional, panel de admin</w:t>
            </w:r>
            <w:r w:rsidRPr="00A53CB1">
              <w:rPr>
                <w:rFonts w:ascii="Calibri" w:hAnsi="Calibri" w:cs="Calibri"/>
                <w:sz w:val="19"/>
                <w:szCs w:val="19"/>
              </w:rPr>
              <w:t>istración, ciberseguridad, pruebas, cierre y PMV. [Actualizar al cierre indicando cuáles se completaron]</w:t>
            </w:r>
          </w:p>
          <w:p w14:paraId="0E424E5F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19"/>
                <w:szCs w:val="19"/>
              </w:rPr>
              <w:t>Facilitadores</w:t>
            </w:r>
          </w:p>
          <w:p w14:paraId="20C559FF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Roles definidos y trabajo en paralelo entre gestión y arquitectura, backend y frontend.</w:t>
            </w:r>
          </w:p>
          <w:p w14:paraId="4E1A4A0D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Documentación temprana (Product Vision, requisitos, backlog) y registro de las decisiones del equipo.</w:t>
            </w:r>
          </w:p>
          <w:p w14:paraId="6197BA53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Herramientas gratuitas y APIs de terceros con documentación abierta y entornos de prueba.</w:t>
            </w:r>
          </w:p>
          <w:p w14:paraId="14D3E7AF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19"/>
                <w:szCs w:val="19"/>
              </w:rPr>
              <w:t>Dificultades</w:t>
            </w:r>
          </w:p>
          <w:p w14:paraId="206BDCC6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Los requisitos cambiaron durante el proceso y el backlog tuvo que rehacerse al detectar funcionalidades que faltaban.</w:t>
            </w:r>
          </w:p>
          <w:p w14:paraId="6501543F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Decisiones de negocio abiertas: cálculo de cercanía por zona, orden de pago en renovaciones, plazo para valorar fuera de término, tickets frente a reclamos, conservación de la cédula, cambio de correo y alcance del cierre forzoso.</w:t>
            </w:r>
          </w:p>
          <w:p w14:paraId="7F09D730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Tiempo limitado por compromisos académicos y laborales, y complejidad de integrar varios servicios externos a la vez.</w:t>
            </w:r>
          </w:p>
          <w:p w14:paraId="379158A1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19"/>
                <w:szCs w:val="19"/>
              </w:rPr>
              <w:t>Ajustes realizados</w:t>
            </w:r>
          </w:p>
          <w:p w14:paraId="5E01ECA2" w14:textId="44424694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Se pasó de 3</w:t>
            </w:r>
            <w:r w:rsidR="00A53CB1">
              <w:rPr>
                <w:rFonts w:ascii="Calibri" w:hAnsi="Calibri" w:cs="Calibri"/>
                <w:sz w:val="19"/>
                <w:szCs w:val="19"/>
              </w:rPr>
              <w:t>2</w:t>
            </w:r>
            <w:r>
              <w:rPr>
                <w:rFonts w:ascii="Calibri" w:hAnsi="Calibri" w:cs="Calibri"/>
                <w:sz w:val="19"/>
                <w:szCs w:val="19"/>
              </w:rPr>
              <w:t xml:space="preserve"> historias propias a 46, fusionando duplicadas y agregando suscripción, notificaciones, moderación y funciones de administración.</w:t>
            </w:r>
          </w:p>
          <w:p w14:paraId="0ADFDC05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Se eliminaron los banners de retailers y las notificaciones se limitaron a la plataforma, para reducir dependencias externas.</w:t>
            </w:r>
          </w:p>
          <w:p w14:paraId="49086523" w14:textId="7CFDC37C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Geolocalización por comuna o radio de 1</w:t>
            </w:r>
            <w:r w:rsidR="00A53CB1">
              <w:rPr>
                <w:rFonts w:ascii="Calibri" w:hAnsi="Calibri" w:cs="Calibri"/>
                <w:sz w:val="19"/>
                <w:szCs w:val="19"/>
              </w:rPr>
              <w:t>0</w:t>
            </w:r>
            <w:r>
              <w:rPr>
                <w:rFonts w:ascii="Calibri" w:hAnsi="Calibri" w:cs="Calibri"/>
                <w:sz w:val="19"/>
                <w:szCs w:val="19"/>
              </w:rPr>
              <w:t>00, 50</w:t>
            </w:r>
            <w:r w:rsidR="00A53CB1">
              <w:rPr>
                <w:rFonts w:ascii="Calibri" w:hAnsi="Calibri" w:cs="Calibri"/>
                <w:sz w:val="19"/>
                <w:szCs w:val="19"/>
              </w:rPr>
              <w:t>0</w:t>
            </w:r>
            <w:r>
              <w:rPr>
                <w:rFonts w:ascii="Calibri" w:hAnsi="Calibri" w:cs="Calibri"/>
                <w:sz w:val="19"/>
                <w:szCs w:val="19"/>
              </w:rPr>
              <w:t>0 o 1</w:t>
            </w:r>
            <w:r w:rsidR="00A53CB1">
              <w:rPr>
                <w:rFonts w:ascii="Calibri" w:hAnsi="Calibri" w:cs="Calibri"/>
                <w:sz w:val="19"/>
                <w:szCs w:val="19"/>
              </w:rPr>
              <w:t>0</w:t>
            </w:r>
            <w:r>
              <w:rPr>
                <w:rFonts w:ascii="Calibri" w:hAnsi="Calibri" w:cs="Calibri"/>
                <w:sz w:val="19"/>
                <w:szCs w:val="19"/>
              </w:rPr>
              <w:t>.000 m, mostrada como área sombreada para proteger la dirección exacta del profesional.</w:t>
            </w:r>
          </w:p>
          <w:p w14:paraId="621CC7D4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Definición del modelo de suscripción ($10.000 CLP mensual, con 7 días de prueba), de los plazos de solicitudes, valoración y reclamos, y del cierre forzoso y la baja con recuperación de datos por el administrador.</w:t>
            </w:r>
          </w:p>
          <w:p w14:paraId="052B013C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Cada dificultad se abordó con un registro de decisiones, una propuesta del equipo y, para las integraciones, el uso de entornos sandbox.</w:t>
            </w:r>
          </w:p>
        </w:tc>
      </w:tr>
      <w:tr w:rsidR="001202BF" w14:paraId="13D9ADE9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A62E6B6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7F39A423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Las evidencias que permiten entender las etapas y el resultado son:</w:t>
            </w:r>
          </w:p>
          <w:p w14:paraId="615AD29E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Product Vision (Documento 01): problema, usuarios y propuesta de valor.</w:t>
            </w:r>
          </w:p>
          <w:p w14:paraId="744ED3A2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Documento de requisitos del Sprint 1 y plan de épicas con Poker Planning: muestran el uso de Scrum.</w:t>
            </w:r>
          </w:p>
          <w:p w14:paraId="0F19DEB2" w14:textId="77777777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• Product Backlog (46 historias, 14 épicas, criterios de aceptación y decisiones del equipo): análisis de requerimientos.</w:t>
            </w:r>
          </w:p>
          <w:p w14:paraId="6E811B6B" w14:textId="23BA56CA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 xml:space="preserve">• Definition of Done por </w:t>
            </w:r>
            <w:r w:rsidR="00DC5AB9">
              <w:rPr>
                <w:rFonts w:ascii="Calibri" w:hAnsi="Calibri" w:cs="Calibri"/>
                <w:sz w:val="19"/>
                <w:szCs w:val="19"/>
              </w:rPr>
              <w:t>historia:</w:t>
            </w:r>
            <w:r>
              <w:rPr>
                <w:rFonts w:ascii="Calibri" w:hAnsi="Calibri" w:cs="Calibri"/>
                <w:sz w:val="19"/>
                <w:szCs w:val="19"/>
              </w:rPr>
              <w:t xml:space="preserve"> </w:t>
            </w:r>
            <w:r w:rsidR="00A53CB1">
              <w:rPr>
                <w:rFonts w:ascii="Calibri" w:hAnsi="Calibri" w:cs="Calibri"/>
                <w:sz w:val="19"/>
                <w:szCs w:val="19"/>
              </w:rPr>
              <w:t xml:space="preserve">en </w:t>
            </w:r>
            <w:r w:rsidR="00DC5AB9">
              <w:rPr>
                <w:rFonts w:ascii="Calibri" w:hAnsi="Calibri" w:cs="Calibri"/>
                <w:sz w:val="19"/>
                <w:szCs w:val="19"/>
              </w:rPr>
              <w:t>GitHub</w:t>
            </w:r>
          </w:p>
          <w:p w14:paraId="6A05C005" w14:textId="74523C74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 xml:space="preserve">• Diagrama de arquitectura y diagrama del modelo de datos: </w:t>
            </w:r>
            <w:r w:rsidR="00A53CB1">
              <w:rPr>
                <w:rFonts w:ascii="Calibri" w:hAnsi="Calibri" w:cs="Calibri"/>
                <w:sz w:val="19"/>
                <w:szCs w:val="19"/>
              </w:rPr>
              <w:t xml:space="preserve">en </w:t>
            </w:r>
            <w:r w:rsidR="00DC5AB9">
              <w:rPr>
                <w:rFonts w:ascii="Calibri" w:hAnsi="Calibri" w:cs="Calibri"/>
                <w:sz w:val="19"/>
                <w:szCs w:val="19"/>
              </w:rPr>
              <w:t>GitHub</w:t>
            </w:r>
            <w:r w:rsidR="00A53CB1">
              <w:rPr>
                <w:rFonts w:ascii="Calibri" w:hAnsi="Calibri" w:cs="Calibri"/>
                <w:sz w:val="19"/>
                <w:szCs w:val="19"/>
              </w:rPr>
              <w:t xml:space="preserve"> </w:t>
            </w:r>
            <w:r w:rsidR="00A53CB1">
              <w:rPr>
                <w:rFonts w:ascii="Calibri" w:hAnsi="Calibri" w:cs="Calibri"/>
                <w:sz w:val="19"/>
                <w:szCs w:val="19"/>
              </w:rPr>
              <w:t>según fase</w:t>
            </w:r>
            <w:r w:rsidR="00A53CB1">
              <w:rPr>
                <w:rFonts w:ascii="Calibri" w:hAnsi="Calibri" w:cs="Calibri"/>
                <w:sz w:val="19"/>
                <w:szCs w:val="19"/>
              </w:rPr>
              <w:t>.</w:t>
            </w:r>
          </w:p>
          <w:p w14:paraId="79A46C3C" w14:textId="7E44B6DF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 xml:space="preserve">• Capturas o video del prototipo funcional y, al cierre, del PMV completo: </w:t>
            </w:r>
            <w:r w:rsidR="00A53CB1">
              <w:rPr>
                <w:rFonts w:ascii="Calibri" w:hAnsi="Calibri" w:cs="Calibri"/>
                <w:sz w:val="19"/>
                <w:szCs w:val="19"/>
              </w:rPr>
              <w:t>e</w:t>
            </w:r>
            <w:r w:rsidR="00A53CB1">
              <w:rPr>
                <w:rFonts w:ascii="Calibri" w:hAnsi="Calibri" w:cs="Calibri"/>
                <w:sz w:val="19"/>
                <w:szCs w:val="19"/>
              </w:rPr>
              <w:t xml:space="preserve">n </w:t>
            </w:r>
            <w:r w:rsidR="00DC5AB9">
              <w:rPr>
                <w:rFonts w:ascii="Calibri" w:hAnsi="Calibri" w:cs="Calibri"/>
                <w:sz w:val="19"/>
                <w:szCs w:val="19"/>
              </w:rPr>
              <w:t>GitHub</w:t>
            </w:r>
            <w:r w:rsidR="00A53CB1">
              <w:rPr>
                <w:rFonts w:ascii="Calibri" w:hAnsi="Calibri" w:cs="Calibri"/>
                <w:sz w:val="19"/>
                <w:szCs w:val="19"/>
              </w:rPr>
              <w:t xml:space="preserve"> </w:t>
            </w:r>
            <w:r w:rsidR="00A53CB1">
              <w:rPr>
                <w:rFonts w:ascii="Calibri" w:hAnsi="Calibri" w:cs="Calibri"/>
                <w:sz w:val="19"/>
                <w:szCs w:val="19"/>
              </w:rPr>
              <w:t>según fase</w:t>
            </w:r>
            <w:r w:rsidR="00A53CB1">
              <w:rPr>
                <w:rFonts w:ascii="Calibri" w:hAnsi="Calibri" w:cs="Calibri"/>
                <w:sz w:val="19"/>
                <w:szCs w:val="19"/>
              </w:rPr>
              <w:t>.</w:t>
            </w:r>
          </w:p>
          <w:p w14:paraId="33D933A2" w14:textId="77DB02C5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 xml:space="preserve">• Registro de pruebas y de criterios de aceptación cumplidos: </w:t>
            </w:r>
            <w:r w:rsidR="00A53CB1">
              <w:rPr>
                <w:rFonts w:ascii="Calibri" w:hAnsi="Calibri" w:cs="Calibri"/>
                <w:sz w:val="19"/>
                <w:szCs w:val="19"/>
              </w:rPr>
              <w:t xml:space="preserve">en </w:t>
            </w:r>
            <w:r w:rsidR="00DC5AB9">
              <w:rPr>
                <w:rFonts w:ascii="Calibri" w:hAnsi="Calibri" w:cs="Calibri"/>
                <w:sz w:val="19"/>
                <w:szCs w:val="19"/>
              </w:rPr>
              <w:t>GitHub</w:t>
            </w:r>
            <w:r w:rsidR="00A53CB1">
              <w:rPr>
                <w:rFonts w:ascii="Calibri" w:hAnsi="Calibri" w:cs="Calibri"/>
                <w:sz w:val="19"/>
                <w:szCs w:val="19"/>
              </w:rPr>
              <w:t xml:space="preserve"> </w:t>
            </w:r>
            <w:r w:rsidR="00A53CB1">
              <w:rPr>
                <w:rFonts w:ascii="Calibri" w:hAnsi="Calibri" w:cs="Calibri"/>
                <w:sz w:val="19"/>
                <w:szCs w:val="19"/>
              </w:rPr>
              <w:t>según fase</w:t>
            </w:r>
          </w:p>
          <w:p w14:paraId="2E9E8ED1" w14:textId="574A4C98" w:rsidR="00B433A3" w:rsidRDefault="00000000">
            <w:pPr>
              <w:spacing w:after="80"/>
              <w:ind w:left="284" w:hanging="227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 xml:space="preserve">• Manual de usuario o guion de demostración: </w:t>
            </w:r>
            <w:r w:rsidR="00A53CB1">
              <w:rPr>
                <w:rFonts w:ascii="Calibri" w:hAnsi="Calibri" w:cs="Calibri"/>
                <w:sz w:val="19"/>
                <w:szCs w:val="19"/>
              </w:rPr>
              <w:t xml:space="preserve">en </w:t>
            </w:r>
            <w:r w:rsidR="00DC5AB9">
              <w:rPr>
                <w:rFonts w:ascii="Calibri" w:hAnsi="Calibri" w:cs="Calibri"/>
                <w:sz w:val="19"/>
                <w:szCs w:val="19"/>
              </w:rPr>
              <w:t>GitHub</w:t>
            </w:r>
            <w:r w:rsidR="00A53CB1">
              <w:rPr>
                <w:rFonts w:ascii="Calibri" w:hAnsi="Calibri" w:cs="Calibri"/>
                <w:sz w:val="19"/>
                <w:szCs w:val="19"/>
              </w:rPr>
              <w:t xml:space="preserve"> según fase.</w:t>
            </w:r>
          </w:p>
        </w:tc>
      </w:tr>
      <w:tr w:rsidR="001202BF" w14:paraId="43AADE10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20F19026" w14:textId="77777777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535C1EB2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19"/>
                <w:szCs w:val="19"/>
              </w:rPr>
              <w:t>Aporte a los intereses profesionales</w:t>
            </w:r>
          </w:p>
          <w:p w14:paraId="10126B02" w14:textId="61105270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 xml:space="preserve">El proyecto permitió vivir el ciclo completo de una solución de software con plazos, hitos y responsabilidades reales. En el equipo, las tareas coincidieron con los intereses de cada uno: gestión de proyectos, arquitectura e inteligencia artificial (Ximena); base de datos, datos y backend (Nefi); y frontend, experiencia de usuario y ciberseguridad (Benjamín). Haber rehecho el backlog y tomar decisiones de negocio con información incompleta mostró lo importante que es el análisis de requerimientos y la gestión del cambio. </w:t>
            </w:r>
            <w:r w:rsidR="00A53CB1">
              <w:rPr>
                <w:rFonts w:ascii="Calibri" w:hAnsi="Calibri" w:cs="Calibri"/>
                <w:sz w:val="19"/>
                <w:szCs w:val="19"/>
              </w:rPr>
              <w:t>Y los intereses del equipo siguen intactos a pesar de los contratiempos y equivocaciones.</w:t>
            </w:r>
          </w:p>
          <w:p w14:paraId="2D9FE520" w14:textId="77777777" w:rsidR="00B433A3" w:rsidRDefault="00000000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19"/>
                <w:szCs w:val="19"/>
              </w:rPr>
              <w:t>Proyecciones laborales</w:t>
            </w:r>
          </w:p>
          <w:p w14:paraId="6A25B558" w14:textId="55F290FB" w:rsidR="00B433A3" w:rsidRDefault="00DC5AB9">
            <w:pPr>
              <w:spacing w:after="80"/>
              <w:jc w:val="both"/>
            </w:pPr>
            <w:r>
              <w:rPr>
                <w:rFonts w:ascii="Calibri" w:hAnsi="Calibri" w:cs="Calibri"/>
                <w:sz w:val="19"/>
                <w:szCs w:val="19"/>
              </w:rPr>
              <w:t>Nos i</w:t>
            </w:r>
            <w:r w:rsidR="00000000">
              <w:rPr>
                <w:rFonts w:ascii="Calibri" w:hAnsi="Calibri" w:cs="Calibri"/>
                <w:sz w:val="19"/>
                <w:szCs w:val="19"/>
              </w:rPr>
              <w:t xml:space="preserve">nteresa profundizar </w:t>
            </w:r>
            <w:r>
              <w:rPr>
                <w:rFonts w:ascii="Calibri" w:hAnsi="Calibri" w:cs="Calibri"/>
                <w:sz w:val="19"/>
                <w:szCs w:val="19"/>
              </w:rPr>
              <w:t xml:space="preserve">en las áreas que cada uno eligió, nos proyectamos como profesionales de áreas distintas, pero con intereses de crecer y perfeccionarse en áreas de elección. </w:t>
            </w:r>
          </w:p>
        </w:tc>
      </w:tr>
    </w:tbl>
    <w:p w14:paraId="0D15F7A3" w14:textId="77777777" w:rsidR="001202BF" w:rsidRDefault="001202BF" w:rsidP="001202BF">
      <w:pPr>
        <w:rPr>
          <w:b/>
        </w:rPr>
      </w:pPr>
    </w:p>
    <w:p w14:paraId="1EC9EA4E" w14:textId="0E247C3A" w:rsidR="00EC0499" w:rsidRDefault="00EC0499" w:rsidP="00DC5AB9">
      <w:pPr>
        <w:spacing w:after="0" w:line="276" w:lineRule="auto"/>
        <w:ind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32E6DC1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7356086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33487" w14:textId="77777777" w:rsidR="00CD2F5F" w:rsidRDefault="00CD2F5F" w:rsidP="00EE1135">
      <w:pPr>
        <w:spacing w:after="0" w:line="240" w:lineRule="auto"/>
      </w:pPr>
      <w:r>
        <w:separator/>
      </w:r>
    </w:p>
  </w:endnote>
  <w:endnote w:type="continuationSeparator" w:id="0">
    <w:p w14:paraId="293DEA16" w14:textId="77777777" w:rsidR="00CD2F5F" w:rsidRDefault="00CD2F5F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D5B8D" w14:textId="77777777" w:rsidR="00CD2F5F" w:rsidRDefault="00CD2F5F" w:rsidP="00EE1135">
      <w:pPr>
        <w:spacing w:after="0" w:line="240" w:lineRule="auto"/>
      </w:pPr>
      <w:r>
        <w:separator/>
      </w:r>
    </w:p>
  </w:footnote>
  <w:footnote w:type="continuationSeparator" w:id="0">
    <w:p w14:paraId="10266DD5" w14:textId="77777777" w:rsidR="00CD2F5F" w:rsidRDefault="00CD2F5F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0001856D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9D3FD46" w14:textId="77777777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34A8595F" w14:textId="77777777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9795D6A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56858E0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56554">
    <w:abstractNumId w:val="0"/>
  </w:num>
  <w:num w:numId="2" w16cid:durableId="892935297">
    <w:abstractNumId w:val="2"/>
  </w:num>
  <w:num w:numId="3" w16cid:durableId="1092164641">
    <w:abstractNumId w:val="5"/>
  </w:num>
  <w:num w:numId="4" w16cid:durableId="1494565188">
    <w:abstractNumId w:val="1"/>
  </w:num>
  <w:num w:numId="5" w16cid:durableId="1275865351">
    <w:abstractNumId w:val="3"/>
  </w:num>
  <w:num w:numId="6" w16cid:durableId="1918903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1F2CB6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A53CB1"/>
    <w:rsid w:val="00B0399B"/>
    <w:rsid w:val="00B340E1"/>
    <w:rsid w:val="00B4008E"/>
    <w:rsid w:val="00B433A3"/>
    <w:rsid w:val="00C62521"/>
    <w:rsid w:val="00CD2F5F"/>
    <w:rsid w:val="00D22182"/>
    <w:rsid w:val="00D608E0"/>
    <w:rsid w:val="00D67975"/>
    <w:rsid w:val="00DC5AB9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36EB5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1710</Words>
  <Characters>9409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ximena campos</cp:lastModifiedBy>
  <cp:revision>11</cp:revision>
  <dcterms:created xsi:type="dcterms:W3CDTF">2022-08-24T18:22:00Z</dcterms:created>
  <dcterms:modified xsi:type="dcterms:W3CDTF">2026-10-18T07:13:00Z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