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7D58BAC1" w:rsidR="00CB19EF" w:rsidRPr="007C458E" w:rsidRDefault="004605A5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605A5">
        <w:rPr>
          <w:color w:val="000000" w:themeColor="text1"/>
          <w:sz w:val="28"/>
          <w:szCs w:val="28"/>
        </w:rPr>
        <w:t>Изучить использование переменных ссылочного типа в объектно-ориентированном программировании на языке C#</w:t>
      </w:r>
      <w:r w:rsidRPr="004605A5">
        <w:rPr>
          <w:color w:val="000000" w:themeColor="text1"/>
          <w:sz w:val="28"/>
          <w:szCs w:val="28"/>
        </w:rPr>
        <w:t xml:space="preserve">, </w:t>
      </w:r>
      <w:r w:rsidRPr="004605A5">
        <w:rPr>
          <w:color w:val="000000" w:themeColor="text1"/>
          <w:sz w:val="28"/>
          <w:szCs w:val="28"/>
        </w:rPr>
        <w:t>науч</w:t>
      </w:r>
      <w:r>
        <w:rPr>
          <w:color w:val="000000" w:themeColor="text1"/>
          <w:sz w:val="28"/>
          <w:szCs w:val="28"/>
        </w:rPr>
        <w:t>иться</w:t>
      </w:r>
      <w:r w:rsidRPr="004605A5">
        <w:rPr>
          <w:color w:val="000000" w:themeColor="text1"/>
          <w:sz w:val="28"/>
          <w:szCs w:val="28"/>
        </w:rPr>
        <w:t xml:space="preserve"> добавлять методы с параметрами в класс, работать с методами, использующими ссылочные параметры, преобразовывать символы в файлах, тестировать реализацию интерфейсов, а также применять оператор </w:t>
      </w:r>
      <w:proofErr w:type="spellStart"/>
      <w:r w:rsidRPr="004605A5">
        <w:rPr>
          <w:color w:val="000000" w:themeColor="text1"/>
          <w:sz w:val="28"/>
          <w:szCs w:val="28"/>
        </w:rPr>
        <w:t>as</w:t>
      </w:r>
      <w:proofErr w:type="spellEnd"/>
      <w:r w:rsidRPr="004605A5">
        <w:rPr>
          <w:color w:val="000000" w:themeColor="text1"/>
          <w:sz w:val="28"/>
          <w:szCs w:val="28"/>
        </w:rPr>
        <w:t xml:space="preserve"> для работы с объектами интерфейсов.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7BBF3A83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</w:p>
    <w:p w14:paraId="2EB73A9B" w14:textId="67FCA5DB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lastRenderedPageBreak/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1165EF71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4E99AAF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1428DAC5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7E5D6B6A" w14:textId="77777777" w:rsidR="00183BCD" w:rsidRDefault="00183BCD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6FBC4DB" w14:textId="3D491EB6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6B6516C6" w14:textId="34A7C77F" w:rsidR="005757BA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В методе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Main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объявим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строки, которые будут использоваться для хранения имен входного и выходного файлов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работы с входным и выходным потоками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переменные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srFrom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swTo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239D1F1E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F49BA6A" w14:textId="4B13813E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774AAB0" wp14:editId="41C4EB38">
            <wp:extent cx="2172003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06C" w14:textId="170EF310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10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32C2F989" w14:textId="7CEBD6C1" w:rsidR="005757BA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79D5509F" w14:textId="542F0CB7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lastRenderedPageBreak/>
        <w:t>Запрос имени входного/</w:t>
      </w:r>
      <w:r>
        <w:rPr>
          <w:color w:val="2C2D2E"/>
          <w:sz w:val="28"/>
          <w:szCs w:val="28"/>
          <w:shd w:val="clear" w:color="auto" w:fill="FFFFFF"/>
        </w:rPr>
        <w:t>выходного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файла у пользователя</w:t>
      </w:r>
    </w:p>
    <w:p w14:paraId="2289D939" w14:textId="5DBF7C6A" w:rsidR="00183BCD" w:rsidRDefault="00183BCD" w:rsidP="00183BCD">
      <w:pPr>
        <w:spacing w:line="360" w:lineRule="auto"/>
        <w:ind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запрос для ввода имени входного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, а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ввода имени выходного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1614E965" w14:textId="77777777" w:rsidR="00781882" w:rsidRDefault="00781882" w:rsidP="00781882">
      <w:pPr>
        <w:spacing w:line="360" w:lineRule="auto"/>
        <w:rPr>
          <w:color w:val="2C2D2E"/>
          <w:sz w:val="28"/>
          <w:szCs w:val="28"/>
          <w:shd w:val="clear" w:color="auto" w:fill="FFFFFF"/>
        </w:rPr>
      </w:pPr>
    </w:p>
    <w:p w14:paraId="4B25BD6B" w14:textId="0195A44D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0DBE84DB" wp14:editId="60FB6C5F">
            <wp:extent cx="5620534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182" w14:textId="7E9AB015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11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>Запрос имени входного/выходного файла у пользователя</w:t>
      </w:r>
    </w:p>
    <w:p w14:paraId="0F620D25" w14:textId="77777777" w:rsidR="00781882" w:rsidRPr="00183BCD" w:rsidRDefault="00781882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7DA23D7" w14:textId="37896A53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64CCD618" w14:textId="3F9EED21" w:rsidR="00183BCD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Оберн</w:t>
      </w:r>
      <w:r>
        <w:rPr>
          <w:color w:val="2C2D2E"/>
          <w:sz w:val="28"/>
          <w:szCs w:val="28"/>
          <w:shd w:val="clear" w:color="auto" w:fill="FFFFFF"/>
        </w:rPr>
        <w:t>ём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основной код программы в блок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для обработки исключений, связанных с файловыми операциями</w:t>
      </w:r>
      <w:r>
        <w:rPr>
          <w:color w:val="2C2D2E"/>
          <w:sz w:val="28"/>
          <w:szCs w:val="28"/>
          <w:shd w:val="clear" w:color="auto" w:fill="FFFFFF"/>
        </w:rPr>
        <w:t xml:space="preserve"> (рис.12)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4EFBD6AA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93BF6FC" w14:textId="053A561C" w:rsidR="00183BCD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103F1B7D" wp14:editId="50AFF5D6">
            <wp:extent cx="3472180" cy="2668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862" cy="2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304" w14:textId="2BD353E0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45BB8DFE" w14:textId="47431D6B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380F1857" w14:textId="260FE18F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lastRenderedPageBreak/>
        <w:t>Открытие входного и выходного потоков</w:t>
      </w:r>
    </w:p>
    <w:p w14:paraId="431F9516" w14:textId="74CC6B08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 xml:space="preserve">Внутри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объекты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для чтения из входного файла и записи в выходной файл</w:t>
      </w:r>
      <w:r>
        <w:rPr>
          <w:color w:val="2C2D2E"/>
          <w:sz w:val="28"/>
          <w:szCs w:val="28"/>
          <w:shd w:val="clear" w:color="auto" w:fill="FFFFFF"/>
        </w:rPr>
        <w:t xml:space="preserve"> (рис.13)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13317F4" w14:textId="77777777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7722219" w14:textId="4AE51B8E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6F18B68" wp14:editId="1B7DD419">
            <wp:extent cx="3762900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AB0" w14:textId="07BA6948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Открытие входного и выходного потоков</w:t>
      </w:r>
    </w:p>
    <w:p w14:paraId="1565A21C" w14:textId="7708D36D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CFAF92C" w14:textId="47AE82C0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</w:p>
    <w:p w14:paraId="28A3F2D6" w14:textId="0288538B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цикл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while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, который работает до тех пор, пока метод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Peek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из входного потока не возвратит значение -1, что указывает на конец файла. Внутри цикла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использ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>ы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ReadLine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() для чтения строки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ToUpper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для преобразования строки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781882">
        <w:rPr>
          <w:color w:val="2C2D2E"/>
          <w:sz w:val="28"/>
          <w:szCs w:val="28"/>
          <w:shd w:val="clear" w:color="auto" w:fill="FFFFFF"/>
        </w:rPr>
        <w:t>После завершения работы цикла закр</w:t>
      </w:r>
      <w:r>
        <w:rPr>
          <w:color w:val="2C2D2E"/>
          <w:sz w:val="28"/>
          <w:szCs w:val="28"/>
          <w:shd w:val="clear" w:color="auto" w:fill="FFFFFF"/>
        </w:rPr>
        <w:t>оем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оба потока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, чтобы освободить используемые ресурсы</w:t>
      </w:r>
      <w:r>
        <w:rPr>
          <w:color w:val="2C2D2E"/>
          <w:sz w:val="28"/>
          <w:szCs w:val="28"/>
          <w:shd w:val="clear" w:color="auto" w:fill="FFFFFF"/>
        </w:rPr>
        <w:t xml:space="preserve"> (рис.14)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2C9758E0" w14:textId="45394624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4144B8D5" w14:textId="33040C42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2AC7B55D" wp14:editId="4A857DD0">
            <wp:extent cx="4477375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BB2" w14:textId="15CDDC1F" w:rsidR="00781882" w:rsidRDefault="00781882" w:rsidP="00781882">
      <w:pPr>
        <w:pStyle w:val="af2"/>
        <w:spacing w:line="360" w:lineRule="auto"/>
        <w:ind w:left="0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  <w:r>
        <w:rPr>
          <w:color w:val="2C2D2E"/>
          <w:sz w:val="28"/>
          <w:szCs w:val="28"/>
          <w:shd w:val="clear" w:color="auto" w:fill="FFFFFF"/>
        </w:rPr>
        <w:t xml:space="preserve"> и закрытие потоков</w:t>
      </w:r>
    </w:p>
    <w:p w14:paraId="66D03B99" w14:textId="5D8B5A3C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5F81B6F2" w14:textId="10502635" w:rsid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 xml:space="preserve">Проверим работу данной программы на входном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и выходном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: </w:t>
      </w:r>
      <w:r>
        <w:rPr>
          <w:color w:val="2C2D2E"/>
          <w:sz w:val="28"/>
          <w:szCs w:val="28"/>
          <w:shd w:val="clear" w:color="auto" w:fill="FFFFFF"/>
        </w:rPr>
        <w:t xml:space="preserve">в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запишем текст, а в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он должен записаться в верхнем регистре (рис.15)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DD68742" w14:textId="77777777" w:rsidR="00781882" w:rsidRP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9A09597" w14:textId="2B0ECB59" w:rsidR="005757BA" w:rsidRDefault="004066F0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B75BAFF" wp14:editId="604AA7A8">
            <wp:extent cx="6118860" cy="2301240"/>
            <wp:effectExtent l="0" t="0" r="0" b="3810"/>
            <wp:docPr id="66044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8452" w14:textId="32D0D38A" w:rsidR="005757BA" w:rsidRPr="00781882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Рисунок</w:t>
      </w:r>
      <w:r>
        <w:rPr>
          <w:color w:val="2C2D2E"/>
          <w:sz w:val="28"/>
          <w:szCs w:val="28"/>
          <w:shd w:val="clear" w:color="auto" w:fill="FFFFFF"/>
        </w:rPr>
        <w:t xml:space="preserve"> 1</w:t>
      </w:r>
      <w:r w:rsidR="00781882">
        <w:rPr>
          <w:color w:val="2C2D2E"/>
          <w:sz w:val="28"/>
          <w:szCs w:val="28"/>
          <w:shd w:val="clear" w:color="auto" w:fill="FFFFFF"/>
        </w:rPr>
        <w:t>5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781882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781882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</w:p>
    <w:p w14:paraId="01DB3BDE" w14:textId="52947429" w:rsidR="005757BA" w:rsidRDefault="00037667" w:rsidP="00037667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6E5CD0A" w14:textId="28DCBBB5" w:rsidR="005757BA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>Теперь протестируем программу через командную строку</w:t>
      </w:r>
      <w:r w:rsidR="00037667" w:rsidRPr="00037667">
        <w:rPr>
          <w:color w:val="2C2D2E"/>
          <w:sz w:val="28"/>
          <w:szCs w:val="28"/>
          <w:shd w:val="clear" w:color="auto" w:fill="FFFFFF"/>
        </w:rPr>
        <w:t>: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запустим программу через командную строку и в качестве входного файла напишем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>
        <w:rPr>
          <w:color w:val="2C2D2E"/>
          <w:sz w:val="28"/>
          <w:szCs w:val="28"/>
          <w:shd w:val="clear" w:color="auto" w:fill="FFFFFF"/>
        </w:rPr>
        <w:t xml:space="preserve">, а в качестве выходного файла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Test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(</w:t>
      </w:r>
      <w:r w:rsidR="00037667">
        <w:rPr>
          <w:color w:val="2C2D2E"/>
          <w:sz w:val="28"/>
          <w:szCs w:val="28"/>
          <w:shd w:val="clear" w:color="auto" w:fill="FFFFFF"/>
        </w:rPr>
        <w:t xml:space="preserve">в нашем случае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Program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>)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и получаем текст программы в верхнем регистре (рис.16)</w:t>
      </w:r>
    </w:p>
    <w:p w14:paraId="01BA19BF" w14:textId="77777777" w:rsidR="00037667" w:rsidRPr="00037667" w:rsidRDefault="00037667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D66A7A4" w14:textId="1932F0A6" w:rsidR="005757BA" w:rsidRDefault="00D8316D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D8316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5246DC95" wp14:editId="73D6141D">
            <wp:extent cx="6120130" cy="31381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1A2" w14:textId="7EB7FB99" w:rsidR="00334BCB" w:rsidRDefault="005757BA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6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>через командную строку</w:t>
      </w:r>
    </w:p>
    <w:p w14:paraId="733C27CC" w14:textId="77777777" w:rsidR="00037667" w:rsidRDefault="00037667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78251F14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2AD9E97C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7A55FC4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2353762B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Добавление метода Display</w:t>
      </w:r>
    </w:p>
    <w:p w14:paraId="33553FDB" w14:textId="318115B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45D692CD">
            <wp:extent cx="3721100" cy="23727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353" cy="2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F4E7590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1913DF54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42A41AD4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 xml:space="preserve">Рисунок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2EE9C9E4" w14:textId="77777777" w:rsidR="003168D0" w:rsidRPr="00183BCD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183BCD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183BCD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9F2EB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System.Collections.Specialized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73D6B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System.Runtime.Intrinsics.X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86;</w:t>
      </w:r>
    </w:p>
    <w:p w14:paraId="6A40474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3EFC72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5AF1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Checking,</w:t>
      </w:r>
    </w:p>
    <w:p w14:paraId="5A4DE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Deposit</w:t>
      </w:r>
    </w:p>
    <w:p w14:paraId="7981AB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A498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B714E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4E045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AD07E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A076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5DBA60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7C638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123;</w:t>
      </w:r>
    </w:p>
    <w:p w14:paraId="3D042D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5A3A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7484AC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0D6D7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0F07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49ED7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AccountType.Checking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CB826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FB9675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BD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7C3D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BD83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&gt;= amount;</w:t>
      </w:r>
    </w:p>
    <w:p w14:paraId="646035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ED17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B2BD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amount;</w:t>
      </w:r>
    </w:p>
    <w:p w14:paraId="1F1861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56F78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07C69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E3D0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1B57C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A7713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amount;</w:t>
      </w:r>
    </w:p>
    <w:p w14:paraId="752FE70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9BFC4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CCF0B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TransferFrom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0DFC86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C6BC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accForm.Withdraw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(amount) ==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24C12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B76DF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Deposit(amount);</w:t>
      </w:r>
    </w:p>
    <w:p w14:paraId="5A5BD1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8EA4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E4DDDA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1.Transfer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(b2, 100)</w:t>
      </w:r>
    </w:p>
    <w:p w14:paraId="3C3CEF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Number(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8AEF6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B38E5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0BA8D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}</w:t>
      </w:r>
    </w:p>
    <w:p w14:paraId="5FC723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A542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Balance(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FEAFD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510801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5100A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36C66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0A87F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Type(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B3DB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96C7B8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accType.ToString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1CBFF2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0840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99E62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C426F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BB89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546F00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168837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1894B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B13AF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D45F6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FE2C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b1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FCAA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b2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C35E3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2A6454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660002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96E87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105706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5AEDC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1.TransferFrom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(b2, 10);</w:t>
      </w:r>
    </w:p>
    <w:p w14:paraId="50556A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D1BF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44A4B3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D7DAD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96800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E6ACAD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D7B1B59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3B40BA7" w14:textId="1430D77F" w:rsidR="003168D0" w:rsidRPr="00E74DC0" w:rsidRDefault="003168D0" w:rsidP="003168D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74DC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7F31A9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2F4731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32C7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C1772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7F8E8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A8BAC2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584F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F19A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0BF75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C0A0C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89071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5F84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377BB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36E06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3EFBCC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CD170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69DBE9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348F03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0BB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4758E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0CDDABB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F11A6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307B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60AEB0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BE726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DC8C7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889D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61213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83F6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7A5274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5E1DE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652309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C3559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C4DD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6EB7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E7400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23347E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FF034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D1C7E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27417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2067F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E59A1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0F87C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6612CE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7A8CC9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6175D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497DB0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EB7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50B87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654BC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CA79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AB99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F3CE1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491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7A40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B06EA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4FDA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98833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6924B6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0890F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5324C4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55A431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70EDE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0693F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0BD07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7EE0F42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17043EB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E78A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C42E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40F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1A9AC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550A7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23BB1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705A4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3E9350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348A5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21A1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43DB8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DC73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A58FC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DBC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14B2C4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2932CB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BB67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C7451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5552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DBBA0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1707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892B1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3EAFF1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7EDD7F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25EF2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CD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5126EF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D00D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1927C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CE6C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791524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3B1384B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D85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65A9F5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363B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84A5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ED13DF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C43EC4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64CD14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A8CB44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2ECFA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44CB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2359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6C1785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5D7A35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346396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6B97DA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3BB23C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3FC1F3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EAC44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C8DF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1241D1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0208FA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2D8105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49B94F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52183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1B3CD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9E6CAA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5FA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2AC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7A02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AD1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Reverse(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s)</w:t>
      </w:r>
    </w:p>
    <w:p w14:paraId="68354A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F7B76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76FE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s.Length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 0;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--)</w:t>
      </w:r>
    </w:p>
    <w:p w14:paraId="55FF35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AA4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s[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- 1];</w:t>
      </w:r>
    </w:p>
    <w:p w14:paraId="307652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63CDF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26A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29AB9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4D33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2D722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5822D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71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message;</w:t>
      </w:r>
    </w:p>
    <w:p w14:paraId="06F7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13BCF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message =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B44B7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063BDC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.Reverse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message);</w:t>
      </w:r>
    </w:p>
    <w:p w14:paraId="419299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009A670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74DC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7D42DE8A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9605BC2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0ACCC4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024F551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B749BA4" w:rsidR="003168D0" w:rsidRPr="00CD633C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D21F2C" w:rsidRPr="00CD633C">
        <w:rPr>
          <w:color w:val="2C2D2E"/>
          <w:sz w:val="28"/>
          <w:szCs w:val="28"/>
          <w:u w:val="single"/>
          <w:shd w:val="clear" w:color="auto" w:fill="FFFFFF"/>
          <w:lang w:val="en-US"/>
        </w:rPr>
        <w:t>3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>:</w:t>
      </w:r>
    </w:p>
    <w:p w14:paraId="6C022A0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2A121FD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145B31E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CopyFileUpper</w:t>
      </w:r>
      <w:proofErr w:type="spellEnd"/>
    </w:p>
    <w:p w14:paraId="09970FE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349598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FFD20C9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CDF791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44354F6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C351443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573E5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D00181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7A97EA1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C6BB08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A5FA37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выходного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20F4BE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FDF827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C9C9C6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F298D8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while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srFrom.Peek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 !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= -1)</w:t>
      </w:r>
    </w:p>
    <w:p w14:paraId="2826AFD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3559AB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CBDF1A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sBuffer.ToUpper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4DEC694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190ED3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FE937F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113CDA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C642E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FileNotFoundException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44003F1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5882126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"Файл не существует"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11094A9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C806EA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5621118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DA9FEE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Произошла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ошибка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DA48065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ADE5710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EBEFFBE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8F4244" w14:textId="77777777" w:rsidR="00D21F2C" w:rsidRPr="00D8316D" w:rsidRDefault="00D21F2C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</w:p>
    <w:p w14:paraId="4DF1695D" w14:textId="77777777" w:rsidR="00D21F2C" w:rsidRPr="00E74DC0" w:rsidRDefault="00D21F2C" w:rsidP="00D21F2C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0784C7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BD672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CEFCA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563214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556C0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A1DCA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3E853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CDE04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F2259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3C74C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FC0C1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0D286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78389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3485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460012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BC721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14D65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12E04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338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8487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3EC065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F13C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2AE9F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01AD3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03C6F7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98DC6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EFAAB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11975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CE8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6C62B9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27050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49D8D0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DBC9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75306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2F43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B438E9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9C171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D33A0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0AE36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66E3A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6DCEA9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3E61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7036C4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002A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025CBC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AC78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05A20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A7D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491284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6467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DE58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50F691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1E4620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4B53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BDC9F1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9CF5D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3BCC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82EE4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A13D2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5584E3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62308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691C6E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02BAE0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4C24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42210F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096354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29F98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BBCB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27973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85530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73ABE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3B60A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49CAFA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0B0842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56DD36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7F7A7F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7447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CEFC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555CC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7A220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BAD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572CF6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730495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0BB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B4635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2F9087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6B9FC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238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5C0D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12DF2E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1714E5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AE2DE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2359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371B02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247B1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813B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CF6B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53590C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1A3294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172C0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A444D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95E13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92678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ED2C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3CCCFBF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1EEB85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4C5F1E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826BF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190A0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471F0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422B34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E8A1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1A4A9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04F5F2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6A63DFE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4907F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664E8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683F58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13588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5DB2DD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31DEECF7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f = 0;</w:t>
      </w:r>
    </w:p>
    <w:p w14:paraId="50359E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037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468F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04B8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1495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C28D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DB911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CEFF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032ACA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BB0F7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F1E407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69C2E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0BAA9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740003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808D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B08C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FCCE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</w:t>
      </w:r>
    </w:p>
    <w:p w14:paraId="79931E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ulong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ul = 0;</w:t>
      </w:r>
    </w:p>
    <w:p w14:paraId="1C0883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"Test"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DACB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6B43F4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(ul));</w:t>
      </w:r>
    </w:p>
    <w:p w14:paraId="3BECA8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Utils.IsItFormattable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(s));</w:t>
      </w:r>
    </w:p>
    <w:p w14:paraId="01113C1E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D3BF0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F9511D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5DA768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7A65AF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9FA23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C2DD7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9E03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9E5F5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01B2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2A1732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EAB3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Use is to test if the object has the</w:t>
      </w:r>
    </w:p>
    <w:p w14:paraId="0506E9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iterface</w:t>
      </w:r>
      <w:proofErr w:type="spellEnd"/>
    </w:p>
    <w:p w14:paraId="75337E6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8646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14BCF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645F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09ABEC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38C5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960DD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C9D6A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E007E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24038E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76FAC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52398C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4D5E0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1C229A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67C8F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3A5B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284460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2FB5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5B57AF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?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(a)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4DFFAB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453F2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9145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7117B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74B9D2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C0FB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8371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A9B17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D815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EB8A1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1C1A4F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85596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4675F5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65264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1BD8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201A3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3DA6D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3D9ACC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6B1F4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F538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17C2E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1259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2F107A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264753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195ED5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21E2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3CFFAC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8E5F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BE60E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3B9A89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865C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9AC0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8D14E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BF50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684654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02D87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6DA46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85DE0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47C3D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D5D38E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0C5D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7BAD53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375FC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721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3AB10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64A28F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B6BC4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5FA1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FC17EE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D2E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D9A96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E7EEA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5F6066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A60DD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012DFF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5CAE9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655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5B11D4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614AF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28FEA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26AB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648DF3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34C2DF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0F6ED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721C2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D042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8F69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CA04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A243B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7B16CD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34E9245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F234D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670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6389B3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AA35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0CDD6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AF87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2FEFF4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237F0F9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870D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41207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2A7B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7020A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49FD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59CA1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24FB47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F0D3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E6361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DB5E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7874A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1C4861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1FE2B3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571756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3550B1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73B6FA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DAB7F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474C329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513E4C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E0810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767867D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0433F9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58E7054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1C231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5C1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375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C63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15EF25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28F7B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interface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</w:p>
    <w:p w14:paraId="257335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FDEC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F7AB8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1FB16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: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IPrintable</w:t>
      </w:r>
      <w:proofErr w:type="spellEnd"/>
    </w:p>
    <w:p w14:paraId="689E60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DD20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x;</w:t>
      </w:r>
    </w:p>
    <w:p w14:paraId="243978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y;</w:t>
      </w:r>
    </w:p>
    <w:p w14:paraId="4BCC34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15C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10F3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A55FF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0.0;</w:t>
      </w:r>
    </w:p>
    <w:p w14:paraId="502C00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0.0;</w:t>
      </w:r>
    </w:p>
    <w:p w14:paraId="4309BE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7DED4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7ABB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px,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8A9F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1B42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px;</w:t>
      </w:r>
    </w:p>
    <w:p w14:paraId="36CF2B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C4E1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FFCC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EC114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4B04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8FD8F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"({0},{1})"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x, y);</w:t>
      </w:r>
    </w:p>
    <w:p w14:paraId="526C456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EAFC6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6B8C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Display(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item)</w:t>
      </w:r>
    </w:p>
    <w:p w14:paraId="30F080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57584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87092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item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as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1A7AF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!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null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0618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E6B8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ip.Print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342A8B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F4FC7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12A7604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25B8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item.ToString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541925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3B3C0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FB64E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5B0B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53C495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7B65E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5FFA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F0795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 = 65;</w:t>
      </w:r>
    </w:p>
    <w:p w14:paraId="60F815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msg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"A String"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91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21.0, 68.0);</w:t>
      </w:r>
    </w:p>
    <w:p w14:paraId="62A986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(num);</w:t>
      </w:r>
    </w:p>
    <w:p w14:paraId="1C945FC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(msg);</w:t>
      </w:r>
    </w:p>
    <w:p w14:paraId="032BEF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7A0104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9CF1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9DFE7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5DD390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592EAE9" w14:textId="2CA61FC4" w:rsidR="003168D0" w:rsidRPr="00037667" w:rsidRDefault="003168D0" w:rsidP="00037667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3168D0" w:rsidRPr="00037667" w:rsidSect="008E04B9">
      <w:headerReference w:type="default" r:id="rId28"/>
      <w:footerReference w:type="default" r:id="rId29"/>
      <w:footerReference w:type="first" r:id="rId3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C81A" w14:textId="77777777" w:rsidR="005046D6" w:rsidRDefault="005046D6" w:rsidP="0098338E">
      <w:r>
        <w:separator/>
      </w:r>
    </w:p>
  </w:endnote>
  <w:endnote w:type="continuationSeparator" w:id="0">
    <w:p w14:paraId="6C6BBB36" w14:textId="77777777" w:rsidR="005046D6" w:rsidRDefault="005046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ED18" w14:textId="77777777" w:rsidR="005046D6" w:rsidRDefault="005046D6" w:rsidP="0098338E">
      <w:r>
        <w:separator/>
      </w:r>
    </w:p>
  </w:footnote>
  <w:footnote w:type="continuationSeparator" w:id="0">
    <w:p w14:paraId="76C9EC32" w14:textId="77777777" w:rsidR="005046D6" w:rsidRDefault="005046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9"/>
  </w:num>
  <w:num w:numId="5">
    <w:abstractNumId w:val="4"/>
  </w:num>
  <w:num w:numId="6">
    <w:abstractNumId w:val="3"/>
  </w:num>
  <w:num w:numId="7">
    <w:abstractNumId w:val="12"/>
  </w:num>
  <w:num w:numId="8">
    <w:abstractNumId w:val="28"/>
  </w:num>
  <w:num w:numId="9">
    <w:abstractNumId w:val="31"/>
  </w:num>
  <w:num w:numId="10">
    <w:abstractNumId w:val="20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24"/>
  </w:num>
  <w:num w:numId="16">
    <w:abstractNumId w:val="13"/>
  </w:num>
  <w:num w:numId="17">
    <w:abstractNumId w:val="21"/>
  </w:num>
  <w:num w:numId="18">
    <w:abstractNumId w:val="27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18"/>
  </w:num>
  <w:num w:numId="24">
    <w:abstractNumId w:val="23"/>
  </w:num>
  <w:num w:numId="25">
    <w:abstractNumId w:val="5"/>
  </w:num>
  <w:num w:numId="26">
    <w:abstractNumId w:val="25"/>
  </w:num>
  <w:num w:numId="27">
    <w:abstractNumId w:val="26"/>
  </w:num>
  <w:num w:numId="28">
    <w:abstractNumId w:val="2"/>
  </w:num>
  <w:num w:numId="29">
    <w:abstractNumId w:val="10"/>
  </w:num>
  <w:num w:numId="30">
    <w:abstractNumId w:val="6"/>
  </w:num>
  <w:num w:numId="31">
    <w:abstractNumId w:val="17"/>
  </w:num>
  <w:num w:numId="32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05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6D6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355</TotalTime>
  <Pages>25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200</cp:revision>
  <cp:lastPrinted>2024-09-20T09:14:00Z</cp:lastPrinted>
  <dcterms:created xsi:type="dcterms:W3CDTF">2024-03-24T19:09:00Z</dcterms:created>
  <dcterms:modified xsi:type="dcterms:W3CDTF">2024-09-30T13:07:00Z</dcterms:modified>
</cp:coreProperties>
</file>