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ED689" w14:textId="7EECD7D5" w:rsidR="009718DE" w:rsidRDefault="009718DE" w:rsidP="00971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STQD6114 Task </w:t>
      </w:r>
      <w:r w:rsidR="00CB5FE6">
        <w:rPr>
          <w:rFonts w:ascii="Times New Roman" w:hAnsi="Times New Roman" w:cs="Times New Roman" w:hint="eastAsia"/>
          <w:sz w:val="24"/>
          <w:szCs w:val="24"/>
        </w:rPr>
        <w:t>2</w:t>
      </w:r>
    </w:p>
    <w:p w14:paraId="77C92D9E" w14:textId="77777777" w:rsidR="009718DE" w:rsidRDefault="009718DE" w:rsidP="00971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PANZHANGYU P136922</w:t>
      </w:r>
    </w:p>
    <w:p w14:paraId="1CA9E6E9" w14:textId="77777777" w:rsidR="00205873" w:rsidRDefault="00205873" w:rsidP="009718DE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</w:p>
    <w:p w14:paraId="051E1D3B" w14:textId="63A45BBE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K-mean:</w:t>
      </w:r>
    </w:p>
    <w:p w14:paraId="49834AE6" w14:textId="33606E2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8C18BF" wp14:editId="35F62D23">
            <wp:simplePos x="0" y="0"/>
            <wp:positionH relativeFrom="column">
              <wp:posOffset>505651</wp:posOffset>
            </wp:positionH>
            <wp:positionV relativeFrom="paragraph">
              <wp:posOffset>296215</wp:posOffset>
            </wp:positionV>
            <wp:extent cx="4105305" cy="3143273"/>
            <wp:effectExtent l="0" t="0" r="9525" b="0"/>
            <wp:wrapTopAndBottom/>
            <wp:docPr id="679291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91864" name="图片 6792918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DBFD1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5C83AE81" w14:textId="77777777" w:rsidR="009718DE" w:rsidRPr="009718DE" w:rsidRDefault="009718DE" w:rsidP="009718DE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757AD8"/>
          <w:kern w:val="0"/>
          <w:sz w:val="20"/>
          <w:szCs w:val="20"/>
        </w:rPr>
      </w:pPr>
      <w:r w:rsidRPr="009718DE">
        <w:rPr>
          <w:rFonts w:ascii="Lucida Console" w:eastAsia="宋体" w:hAnsi="Lucida Console" w:cs="宋体"/>
          <w:color w:val="757AD8"/>
          <w:kern w:val="0"/>
          <w:sz w:val="20"/>
          <w:szCs w:val="20"/>
        </w:rPr>
        <w:t>summary(</w:t>
      </w:r>
      <w:proofErr w:type="spellStart"/>
      <w:r w:rsidRPr="009718DE">
        <w:rPr>
          <w:rFonts w:ascii="Lucida Console" w:eastAsia="宋体" w:hAnsi="Lucida Console" w:cs="宋体"/>
          <w:color w:val="757AD8"/>
          <w:kern w:val="0"/>
          <w:sz w:val="20"/>
          <w:szCs w:val="20"/>
        </w:rPr>
        <w:t>kmeans_result</w:t>
      </w:r>
      <w:proofErr w:type="spellEnd"/>
      <w:r w:rsidRPr="009718DE">
        <w:rPr>
          <w:rFonts w:ascii="Lucida Console" w:eastAsia="宋体" w:hAnsi="Lucida Console" w:cs="宋体"/>
          <w:color w:val="757AD8"/>
          <w:kern w:val="0"/>
          <w:sz w:val="20"/>
          <w:szCs w:val="20"/>
        </w:rPr>
        <w:t>)</w:t>
      </w:r>
    </w:p>
    <w:p w14:paraId="42CA6839" w14:textId="77777777" w:rsidR="009718DE" w:rsidRPr="009718DE" w:rsidRDefault="009718DE" w:rsidP="009718DE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</w:pPr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 xml:space="preserve">             Length Class  Mode   </w:t>
      </w:r>
    </w:p>
    <w:p w14:paraId="6A0D38FB" w14:textId="77777777" w:rsidR="009718DE" w:rsidRPr="009718DE" w:rsidRDefault="009718DE" w:rsidP="009718DE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</w:pPr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>cluster         50  -none- numeric</w:t>
      </w:r>
    </w:p>
    <w:p w14:paraId="184FF311" w14:textId="77777777" w:rsidR="009718DE" w:rsidRPr="009718DE" w:rsidRDefault="009718DE" w:rsidP="009718DE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</w:pPr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>centers      15657  -none- numeric</w:t>
      </w:r>
    </w:p>
    <w:p w14:paraId="4E2C8CA5" w14:textId="77777777" w:rsidR="009718DE" w:rsidRPr="009718DE" w:rsidRDefault="009718DE" w:rsidP="009718DE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>totss</w:t>
      </w:r>
      <w:proofErr w:type="spellEnd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 xml:space="preserve">            1  -none- numeric</w:t>
      </w:r>
    </w:p>
    <w:p w14:paraId="1E1C7BFF" w14:textId="77777777" w:rsidR="009718DE" w:rsidRPr="009718DE" w:rsidRDefault="009718DE" w:rsidP="009718DE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>withinss</w:t>
      </w:r>
      <w:proofErr w:type="spellEnd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 xml:space="preserve">         3  -none- numeric</w:t>
      </w:r>
    </w:p>
    <w:p w14:paraId="45CDA83F" w14:textId="77777777" w:rsidR="009718DE" w:rsidRPr="009718DE" w:rsidRDefault="009718DE" w:rsidP="009718DE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>tot.withinss</w:t>
      </w:r>
      <w:proofErr w:type="spellEnd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 xml:space="preserve">     1  -none- numeric</w:t>
      </w:r>
    </w:p>
    <w:p w14:paraId="7DBC6514" w14:textId="77777777" w:rsidR="009718DE" w:rsidRPr="009718DE" w:rsidRDefault="009718DE" w:rsidP="009718DE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>betweenss</w:t>
      </w:r>
      <w:proofErr w:type="spellEnd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 xml:space="preserve">        1  -none- numeric</w:t>
      </w:r>
    </w:p>
    <w:p w14:paraId="3F7EBB8F" w14:textId="77777777" w:rsidR="009718DE" w:rsidRPr="009718DE" w:rsidRDefault="009718DE" w:rsidP="009718DE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</w:pPr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>size             3  -none- numeric</w:t>
      </w:r>
    </w:p>
    <w:p w14:paraId="7BEE2A32" w14:textId="77777777" w:rsidR="009718DE" w:rsidRPr="009718DE" w:rsidRDefault="009718DE" w:rsidP="009718DE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</w:pPr>
      <w:proofErr w:type="spellStart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>iter</w:t>
      </w:r>
      <w:proofErr w:type="spellEnd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 xml:space="preserve">             1  -none- numeric</w:t>
      </w:r>
    </w:p>
    <w:p w14:paraId="7AD5CAC7" w14:textId="77777777" w:rsidR="009718DE" w:rsidRPr="009718DE" w:rsidRDefault="009718DE" w:rsidP="009718DE">
      <w:pPr>
        <w:widowControl/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EAEAEA"/>
          <w:kern w:val="0"/>
          <w:sz w:val="20"/>
          <w:szCs w:val="20"/>
        </w:rPr>
      </w:pPr>
      <w:proofErr w:type="spellStart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>ifault</w:t>
      </w:r>
      <w:proofErr w:type="spellEnd"/>
      <w:r w:rsidRPr="009718DE">
        <w:rPr>
          <w:rFonts w:ascii="Lucida Console" w:eastAsia="宋体" w:hAnsi="Lucida Console" w:cs="宋体"/>
          <w:color w:val="EAEAEA"/>
          <w:kern w:val="0"/>
          <w:sz w:val="20"/>
          <w:szCs w:val="20"/>
          <w:bdr w:val="none" w:sz="0" w:space="0" w:color="auto" w:frame="1"/>
        </w:rPr>
        <w:t xml:space="preserve">           1  -none- numeric</w:t>
      </w:r>
    </w:p>
    <w:p w14:paraId="1DF59D8E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0111387A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3C483DA" w14:textId="77777777" w:rsidR="009718DE" w:rsidRP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718DE">
        <w:rPr>
          <w:rFonts w:ascii="Times New Roman" w:hAnsi="Times New Roman" w:cs="Times New Roman"/>
          <w:sz w:val="24"/>
          <w:szCs w:val="24"/>
        </w:rPr>
        <w:t>In this case, the fact that the bar with x=1 is much larger than that with 2 and 3 may indicate that one of the k-means clusters contains the majority of documents, while the other clusters are relatively small.</w:t>
      </w:r>
    </w:p>
    <w:p w14:paraId="5128E1DC" w14:textId="05033F41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718DE">
        <w:rPr>
          <w:rFonts w:ascii="Times New Roman" w:hAnsi="Times New Roman" w:cs="Times New Roman"/>
          <w:sz w:val="24"/>
          <w:szCs w:val="24"/>
        </w:rPr>
        <w:t xml:space="preserve">The summary information about </w:t>
      </w:r>
      <w:proofErr w:type="spellStart"/>
      <w:r w:rsidRPr="009718DE">
        <w:rPr>
          <w:rFonts w:ascii="Times New Roman" w:hAnsi="Times New Roman" w:cs="Times New Roman"/>
          <w:sz w:val="24"/>
          <w:szCs w:val="24"/>
        </w:rPr>
        <w:t>kmeans_result</w:t>
      </w:r>
      <w:proofErr w:type="spellEnd"/>
      <w:r w:rsidRPr="009718DE">
        <w:rPr>
          <w:rFonts w:ascii="Times New Roman" w:hAnsi="Times New Roman" w:cs="Times New Roman"/>
          <w:sz w:val="24"/>
          <w:szCs w:val="24"/>
        </w:rPr>
        <w:t xml:space="preserve"> shows some important statistics </w:t>
      </w:r>
      <w:r w:rsidRPr="009718DE">
        <w:rPr>
          <w:rFonts w:ascii="Times New Roman" w:hAnsi="Times New Roman" w:cs="Times New Roman"/>
          <w:sz w:val="24"/>
          <w:szCs w:val="24"/>
        </w:rPr>
        <w:lastRenderedPageBreak/>
        <w:t>about the clustering results, including the size of each cluster (size), the total sum of squared errors (</w:t>
      </w:r>
      <w:proofErr w:type="spellStart"/>
      <w:r w:rsidRPr="009718DE">
        <w:rPr>
          <w:rFonts w:ascii="Times New Roman" w:hAnsi="Times New Roman" w:cs="Times New Roman"/>
          <w:sz w:val="24"/>
          <w:szCs w:val="24"/>
        </w:rPr>
        <w:t>tot.withinss</w:t>
      </w:r>
      <w:proofErr w:type="spellEnd"/>
      <w:r w:rsidRPr="009718DE">
        <w:rPr>
          <w:rFonts w:ascii="Times New Roman" w:hAnsi="Times New Roman" w:cs="Times New Roman"/>
          <w:sz w:val="24"/>
          <w:szCs w:val="24"/>
        </w:rPr>
        <w:t>), and the number of iterations of the algorithm (</w:t>
      </w:r>
      <w:proofErr w:type="spellStart"/>
      <w:r w:rsidRPr="009718D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718DE">
        <w:rPr>
          <w:rFonts w:ascii="Times New Roman" w:hAnsi="Times New Roman" w:cs="Times New Roman"/>
          <w:sz w:val="24"/>
          <w:szCs w:val="24"/>
        </w:rPr>
        <w:t>).</w:t>
      </w:r>
    </w:p>
    <w:p w14:paraId="023307E7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7AE8CE3F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1ED33449" w14:textId="676D23F9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 w:rsidRPr="009718DE">
        <w:rPr>
          <w:rFonts w:ascii="Times New Roman" w:hAnsi="Times New Roman" w:cs="Times New Roman"/>
          <w:sz w:val="24"/>
          <w:szCs w:val="24"/>
        </w:rPr>
        <w:t>ierarchical clustering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53C16A85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43C4D56A" w14:textId="77777777" w:rsidR="009718DE" w:rsidRDefault="009718DE" w:rsidP="009718DE">
      <w:pPr>
        <w:pStyle w:val="HTML"/>
        <w:shd w:val="clear" w:color="auto" w:fill="2C2828"/>
        <w:wordWrap w:val="0"/>
        <w:rPr>
          <w:rStyle w:val="gntyacmbe3b"/>
          <w:rFonts w:ascii="Lucida Console" w:hAnsi="Lucida Console"/>
          <w:color w:val="757AD8"/>
          <w:sz w:val="20"/>
          <w:szCs w:val="20"/>
        </w:rPr>
      </w:pPr>
      <w:r>
        <w:rPr>
          <w:rStyle w:val="gntyacmbf4b"/>
          <w:rFonts w:ascii="Lucida Console" w:hAnsi="Lucida Console"/>
          <w:color w:val="757AD8"/>
          <w:sz w:val="20"/>
          <w:szCs w:val="20"/>
        </w:rPr>
        <w:t xml:space="preserve">&gt; </w:t>
      </w:r>
      <w:r>
        <w:rPr>
          <w:rStyle w:val="gntyacmbe3b"/>
          <w:rFonts w:ascii="Lucida Console" w:hAnsi="Lucida Console"/>
          <w:color w:val="757AD8"/>
          <w:sz w:val="20"/>
          <w:szCs w:val="20"/>
        </w:rPr>
        <w:t>table(</w:t>
      </w:r>
      <w:proofErr w:type="spellStart"/>
      <w:r>
        <w:rPr>
          <w:rStyle w:val="gntyacmbe3b"/>
          <w:rFonts w:ascii="Lucida Console" w:hAnsi="Lucida Console"/>
          <w:color w:val="757AD8"/>
          <w:sz w:val="20"/>
          <w:szCs w:val="20"/>
        </w:rPr>
        <w:t>hierarchical_clusters</w:t>
      </w:r>
      <w:proofErr w:type="spellEnd"/>
      <w:r>
        <w:rPr>
          <w:rStyle w:val="gntyacmbe3b"/>
          <w:rFonts w:ascii="Lucida Console" w:hAnsi="Lucida Console"/>
          <w:color w:val="757AD8"/>
          <w:sz w:val="20"/>
          <w:szCs w:val="20"/>
        </w:rPr>
        <w:t>)</w:t>
      </w:r>
    </w:p>
    <w:p w14:paraId="713C201E" w14:textId="77777777" w:rsidR="009718DE" w:rsidRDefault="009718DE" w:rsidP="009718DE">
      <w:pPr>
        <w:pStyle w:val="HTML"/>
        <w:shd w:val="clear" w:color="auto" w:fill="2C2828"/>
        <w:wordWrap w:val="0"/>
        <w:rPr>
          <w:rStyle w:val="gntyacmbo3b"/>
          <w:rFonts w:ascii="Lucida Console" w:hAnsi="Lucida Console"/>
          <w:color w:val="EAEAEA"/>
          <w:sz w:val="20"/>
          <w:szCs w:val="2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EAEAEA"/>
          <w:sz w:val="20"/>
          <w:szCs w:val="20"/>
          <w:bdr w:val="none" w:sz="0" w:space="0" w:color="auto" w:frame="1"/>
        </w:rPr>
        <w:t>hierarchical_clusters</w:t>
      </w:r>
      <w:proofErr w:type="spellEnd"/>
    </w:p>
    <w:p w14:paraId="2AA90C38" w14:textId="77777777" w:rsidR="009718DE" w:rsidRDefault="009718DE" w:rsidP="009718DE">
      <w:pPr>
        <w:pStyle w:val="HTML"/>
        <w:shd w:val="clear" w:color="auto" w:fill="2C2828"/>
        <w:wordWrap w:val="0"/>
        <w:rPr>
          <w:rStyle w:val="gntyacmbo3b"/>
          <w:rFonts w:ascii="Lucida Console" w:hAnsi="Lucida Console"/>
          <w:color w:val="EAEAEA"/>
          <w:sz w:val="20"/>
          <w:szCs w:val="2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EAEAEA"/>
          <w:sz w:val="20"/>
          <w:szCs w:val="20"/>
          <w:bdr w:val="none" w:sz="0" w:space="0" w:color="auto" w:frame="1"/>
        </w:rPr>
        <w:t xml:space="preserve"> 1  2  3 </w:t>
      </w:r>
    </w:p>
    <w:p w14:paraId="32469AC9" w14:textId="77777777" w:rsidR="009718DE" w:rsidRDefault="009718DE" w:rsidP="009718DE">
      <w:pPr>
        <w:pStyle w:val="HTML"/>
        <w:shd w:val="clear" w:color="auto" w:fill="2C2828"/>
        <w:wordWrap w:val="0"/>
        <w:rPr>
          <w:rFonts w:ascii="Lucida Console" w:hAnsi="Lucida Console"/>
          <w:color w:val="EAEAEA"/>
          <w:sz w:val="20"/>
          <w:szCs w:val="20"/>
        </w:rPr>
      </w:pPr>
      <w:r>
        <w:rPr>
          <w:rStyle w:val="gntyacmbo3b"/>
          <w:rFonts w:ascii="Lucida Console" w:hAnsi="Lucida Console"/>
          <w:color w:val="EAEAEA"/>
          <w:sz w:val="20"/>
          <w:szCs w:val="20"/>
          <w:bdr w:val="none" w:sz="0" w:space="0" w:color="auto" w:frame="1"/>
        </w:rPr>
        <w:t xml:space="preserve">47  2  1 </w:t>
      </w:r>
    </w:p>
    <w:p w14:paraId="5A9506D3" w14:textId="40174DC5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718DE">
        <w:rPr>
          <w:rFonts w:ascii="Times New Roman" w:hAnsi="Times New Roman" w:cs="Times New Roman"/>
          <w:sz w:val="24"/>
          <w:szCs w:val="24"/>
        </w:rPr>
        <w:t>The results of hierarchical clustering show that there are 3 clusters with sizes of 47, 2, and 1. Specifically, 47 documents are classified into the first cluster, 2 documents are classified into the second cluster, and only 1 document is classified into the third cluster.</w:t>
      </w:r>
    </w:p>
    <w:p w14:paraId="3A4CBBA6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7F46E96D" w14:textId="4367AE9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A1BE1A" wp14:editId="58CB1CA5">
            <wp:simplePos x="0" y="0"/>
            <wp:positionH relativeFrom="column">
              <wp:posOffset>305240</wp:posOffset>
            </wp:positionH>
            <wp:positionV relativeFrom="paragraph">
              <wp:posOffset>13698</wp:posOffset>
            </wp:positionV>
            <wp:extent cx="4105305" cy="3143273"/>
            <wp:effectExtent l="0" t="0" r="9525" b="0"/>
            <wp:wrapTopAndBottom/>
            <wp:docPr id="13516600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60022" name="图片 1351660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833C1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7369D9A2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28ED286C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53698630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4B84820F" w14:textId="77777777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1BBF6235" w14:textId="20FDD78D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718DE">
        <w:rPr>
          <w:rFonts w:ascii="Times New Roman" w:hAnsi="Times New Roman" w:cs="Times New Roman"/>
          <w:sz w:val="24"/>
          <w:szCs w:val="24"/>
        </w:rPr>
        <w:t>HDBScan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4AD0F63F" w14:textId="77777777" w:rsidR="009718DE" w:rsidRDefault="009718DE" w:rsidP="009718DE">
      <w:pPr>
        <w:pStyle w:val="HTML"/>
        <w:shd w:val="clear" w:color="auto" w:fill="2C2828"/>
        <w:wordWrap w:val="0"/>
        <w:rPr>
          <w:rStyle w:val="gntyacmbe3b"/>
          <w:rFonts w:ascii="Lucida Console" w:hAnsi="Lucida Console"/>
          <w:color w:val="757AD8"/>
          <w:sz w:val="20"/>
          <w:szCs w:val="20"/>
        </w:rPr>
      </w:pPr>
      <w:r>
        <w:rPr>
          <w:rStyle w:val="gntyacmbf4b"/>
          <w:rFonts w:ascii="Lucida Console" w:hAnsi="Lucida Console"/>
          <w:color w:val="757AD8"/>
          <w:sz w:val="20"/>
          <w:szCs w:val="20"/>
        </w:rPr>
        <w:t xml:space="preserve">&gt; </w:t>
      </w:r>
      <w:r>
        <w:rPr>
          <w:rStyle w:val="gntyacmbe3b"/>
          <w:rFonts w:ascii="Lucida Console" w:hAnsi="Lucida Console"/>
          <w:color w:val="757AD8"/>
          <w:sz w:val="20"/>
          <w:szCs w:val="20"/>
        </w:rPr>
        <w:t>table(</w:t>
      </w:r>
      <w:proofErr w:type="spellStart"/>
      <w:r>
        <w:rPr>
          <w:rStyle w:val="gntyacmbe3b"/>
          <w:rFonts w:ascii="Lucida Console" w:hAnsi="Lucida Console"/>
          <w:color w:val="757AD8"/>
          <w:sz w:val="20"/>
          <w:szCs w:val="20"/>
        </w:rPr>
        <w:t>dbscan_result$cluster</w:t>
      </w:r>
      <w:proofErr w:type="spellEnd"/>
      <w:r>
        <w:rPr>
          <w:rStyle w:val="gntyacmbe3b"/>
          <w:rFonts w:ascii="Lucida Console" w:hAnsi="Lucida Console"/>
          <w:color w:val="757AD8"/>
          <w:sz w:val="20"/>
          <w:szCs w:val="20"/>
        </w:rPr>
        <w:t>)</w:t>
      </w:r>
    </w:p>
    <w:p w14:paraId="4D83BBD5" w14:textId="77777777" w:rsidR="009718DE" w:rsidRDefault="009718DE" w:rsidP="009718DE">
      <w:pPr>
        <w:pStyle w:val="HTML"/>
        <w:shd w:val="clear" w:color="auto" w:fill="2C2828"/>
        <w:wordWrap w:val="0"/>
        <w:rPr>
          <w:rStyle w:val="gntyacmbo3b"/>
          <w:rFonts w:ascii="Lucida Console" w:hAnsi="Lucida Console"/>
          <w:color w:val="EAEAEA"/>
          <w:sz w:val="20"/>
          <w:szCs w:val="20"/>
          <w:bdr w:val="none" w:sz="0" w:space="0" w:color="auto" w:frame="1"/>
        </w:rPr>
      </w:pPr>
    </w:p>
    <w:p w14:paraId="51C9B843" w14:textId="77777777" w:rsidR="009718DE" w:rsidRDefault="009718DE" w:rsidP="009718DE">
      <w:pPr>
        <w:pStyle w:val="HTML"/>
        <w:shd w:val="clear" w:color="auto" w:fill="2C2828"/>
        <w:wordWrap w:val="0"/>
        <w:rPr>
          <w:rStyle w:val="gntyacmbo3b"/>
          <w:rFonts w:ascii="Lucida Console" w:hAnsi="Lucida Console"/>
          <w:color w:val="EAEAEA"/>
          <w:sz w:val="20"/>
          <w:szCs w:val="2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EAEAEA"/>
          <w:sz w:val="20"/>
          <w:szCs w:val="20"/>
          <w:bdr w:val="none" w:sz="0" w:space="0" w:color="auto" w:frame="1"/>
        </w:rPr>
        <w:t xml:space="preserve"> 0 </w:t>
      </w:r>
    </w:p>
    <w:p w14:paraId="42AED308" w14:textId="77777777" w:rsidR="009718DE" w:rsidRDefault="009718DE" w:rsidP="009718DE">
      <w:pPr>
        <w:pStyle w:val="HTML"/>
        <w:shd w:val="clear" w:color="auto" w:fill="2C2828"/>
        <w:wordWrap w:val="0"/>
        <w:rPr>
          <w:rFonts w:ascii="Lucida Console" w:hAnsi="Lucida Console"/>
          <w:color w:val="EAEAEA"/>
          <w:sz w:val="20"/>
          <w:szCs w:val="20"/>
        </w:rPr>
      </w:pPr>
      <w:r>
        <w:rPr>
          <w:rStyle w:val="gntyacmbo3b"/>
          <w:rFonts w:ascii="Lucida Console" w:hAnsi="Lucida Console"/>
          <w:color w:val="EAEAEA"/>
          <w:sz w:val="20"/>
          <w:szCs w:val="20"/>
          <w:bdr w:val="none" w:sz="0" w:space="0" w:color="auto" w:frame="1"/>
        </w:rPr>
        <w:t xml:space="preserve">50 </w:t>
      </w:r>
    </w:p>
    <w:p w14:paraId="3622FE7B" w14:textId="311309CC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718DE">
        <w:rPr>
          <w:rFonts w:ascii="Times New Roman" w:hAnsi="Times New Roman" w:cs="Times New Roman"/>
          <w:sz w:val="24"/>
          <w:szCs w:val="24"/>
        </w:rPr>
        <w:t xml:space="preserve">All data points are assigned to a single cluster with cluster label 0. This means that under the current parameter settings, the </w:t>
      </w:r>
      <w:proofErr w:type="spellStart"/>
      <w:r w:rsidRPr="009718DE">
        <w:rPr>
          <w:rFonts w:ascii="Times New Roman" w:hAnsi="Times New Roman" w:cs="Times New Roman"/>
          <w:sz w:val="24"/>
          <w:szCs w:val="24"/>
        </w:rPr>
        <w:t>HDBScan</w:t>
      </w:r>
      <w:proofErr w:type="spellEnd"/>
      <w:r w:rsidRPr="009718DE">
        <w:rPr>
          <w:rFonts w:ascii="Times New Roman" w:hAnsi="Times New Roman" w:cs="Times New Roman"/>
          <w:sz w:val="24"/>
          <w:szCs w:val="24"/>
        </w:rPr>
        <w:t xml:space="preserve"> algorithm does not assign data points outside of any cluster, but treats them all as noise points.</w:t>
      </w:r>
    </w:p>
    <w:p w14:paraId="3767B7D9" w14:textId="2C842423" w:rsid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718DE">
        <w:rPr>
          <w:rFonts w:ascii="Times New Roman" w:hAnsi="Times New Roman" w:cs="Times New Roman"/>
          <w:sz w:val="24"/>
          <w:szCs w:val="24"/>
        </w:rPr>
        <w:t xml:space="preserve">If the density variation between data is not obvious enough, the </w:t>
      </w:r>
      <w:proofErr w:type="spellStart"/>
      <w:r w:rsidRPr="009718DE">
        <w:rPr>
          <w:rFonts w:ascii="Times New Roman" w:hAnsi="Times New Roman" w:cs="Times New Roman"/>
          <w:sz w:val="24"/>
          <w:szCs w:val="24"/>
        </w:rPr>
        <w:t>HDBScan</w:t>
      </w:r>
      <w:proofErr w:type="spellEnd"/>
      <w:r w:rsidRPr="009718DE">
        <w:rPr>
          <w:rFonts w:ascii="Times New Roman" w:hAnsi="Times New Roman" w:cs="Times New Roman"/>
          <w:sz w:val="24"/>
          <w:szCs w:val="24"/>
        </w:rPr>
        <w:t xml:space="preserve"> algorithm may regard all data points as noise points.</w:t>
      </w:r>
    </w:p>
    <w:p w14:paraId="7EE6B1C3" w14:textId="412A7FD9" w:rsidR="009718DE" w:rsidRPr="009718DE" w:rsidRDefault="009718DE" w:rsidP="009718DE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7787AB" wp14:editId="1A237AD6">
            <wp:simplePos x="0" y="0"/>
            <wp:positionH relativeFrom="column">
              <wp:posOffset>305240</wp:posOffset>
            </wp:positionH>
            <wp:positionV relativeFrom="paragraph">
              <wp:posOffset>13170</wp:posOffset>
            </wp:positionV>
            <wp:extent cx="4105305" cy="3143273"/>
            <wp:effectExtent l="0" t="0" r="9525" b="0"/>
            <wp:wrapTopAndBottom/>
            <wp:docPr id="15171231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23165" name="图片 15171231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18DE" w:rsidRPr="00971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DE"/>
    <w:rsid w:val="001866F0"/>
    <w:rsid w:val="00205873"/>
    <w:rsid w:val="009718DE"/>
    <w:rsid w:val="009C01F9"/>
    <w:rsid w:val="00AC7287"/>
    <w:rsid w:val="00CB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B394"/>
  <w15:chartTrackingRefBased/>
  <w15:docId w15:val="{E3D59742-3166-45DF-B1FA-D3C36A86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8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1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18DE"/>
    <w:rPr>
      <w:rFonts w:ascii="宋体" w:eastAsia="宋体" w:hAnsi="宋体" w:cs="宋体"/>
      <w:kern w:val="0"/>
      <w:sz w:val="24"/>
      <w:szCs w:val="24"/>
    </w:rPr>
  </w:style>
  <w:style w:type="character" w:customStyle="1" w:styleId="gntyacmbe3b">
    <w:name w:val="gntyacmbe3b"/>
    <w:basedOn w:val="a0"/>
    <w:rsid w:val="009718DE"/>
  </w:style>
  <w:style w:type="character" w:customStyle="1" w:styleId="gntyacmbo3b">
    <w:name w:val="gntyacmbo3b"/>
    <w:basedOn w:val="a0"/>
    <w:rsid w:val="009718DE"/>
  </w:style>
  <w:style w:type="character" w:customStyle="1" w:styleId="gntyacmbf4b">
    <w:name w:val="gntyacmbf4b"/>
    <w:basedOn w:val="a0"/>
    <w:rsid w:val="0097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 pan</dc:creator>
  <cp:keywords/>
  <dc:description/>
  <cp:lastModifiedBy>zhangyu pan</cp:lastModifiedBy>
  <cp:revision>2</cp:revision>
  <dcterms:created xsi:type="dcterms:W3CDTF">2024-05-25T11:02:00Z</dcterms:created>
  <dcterms:modified xsi:type="dcterms:W3CDTF">2024-05-25T11:08:00Z</dcterms:modified>
</cp:coreProperties>
</file>