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BBE9" w14:textId="1BE93717" w:rsidR="00CE051C" w:rsidRPr="00CE051C" w:rsidRDefault="00CE051C" w:rsidP="00CE051C">
      <w:pPr>
        <w:rPr>
          <w:rFonts w:ascii="宋体" w:hAnsi="宋体" w:hint="eastAsia"/>
          <w:b/>
          <w:bCs/>
          <w:sz w:val="24"/>
          <w:szCs w:val="28"/>
        </w:rPr>
      </w:pPr>
      <w:r w:rsidRPr="00CE051C">
        <w:rPr>
          <w:rFonts w:ascii="宋体" w:hAnsi="宋体" w:hint="eastAsia"/>
          <w:b/>
          <w:bCs/>
          <w:sz w:val="24"/>
          <w:szCs w:val="28"/>
        </w:rPr>
        <w:t>项目概念分享：</w:t>
      </w:r>
      <w:bookmarkStart w:id="0" w:name="OLE_LINK1"/>
      <w:r w:rsidRPr="00CE051C">
        <w:rPr>
          <w:rFonts w:ascii="宋体" w:hAnsi="宋体" w:hint="eastAsia"/>
          <w:b/>
          <w:bCs/>
          <w:sz w:val="24"/>
          <w:szCs w:val="28"/>
        </w:rPr>
        <w:t>打造面向外国游客的“可定制化深度中国文化体验解决方案”</w:t>
      </w:r>
    </w:p>
    <w:bookmarkEnd w:id="0"/>
    <w:p w14:paraId="3C6A9F54" w14:textId="77777777" w:rsidR="00CE051C" w:rsidRPr="00CE051C" w:rsidRDefault="00CE051C" w:rsidP="00CE051C">
      <w:pPr>
        <w:rPr>
          <w:rFonts w:ascii="宋体" w:hAnsi="宋体" w:hint="eastAsia"/>
        </w:rPr>
      </w:pPr>
    </w:p>
    <w:p w14:paraId="616F3081" w14:textId="27113280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1.项目缘起与目标</w:t>
      </w:r>
    </w:p>
    <w:p w14:paraId="01A4C0A6" w14:textId="40AED19D" w:rsidR="00CE051C" w:rsidRPr="00CE051C" w:rsidRDefault="00CE051C" w:rsidP="00CE051C">
      <w:pPr>
        <w:rPr>
          <w:rFonts w:ascii="宋体" w:hAnsi="宋体" w:hint="eastAsia"/>
        </w:rPr>
      </w:pPr>
      <w:r>
        <w:rPr>
          <w:rFonts w:ascii="宋体" w:hAnsi="宋体" w:hint="eastAsia"/>
        </w:rPr>
        <w:t>项目</w:t>
      </w:r>
      <w:r w:rsidRPr="00CE051C">
        <w:rPr>
          <w:rFonts w:ascii="宋体" w:hAnsi="宋体" w:hint="eastAsia"/>
        </w:rPr>
        <w:t>旨在针对自由</w:t>
      </w:r>
      <w:proofErr w:type="gramStart"/>
      <w:r w:rsidRPr="00CE051C">
        <w:rPr>
          <w:rFonts w:ascii="宋体" w:hAnsi="宋体" w:hint="eastAsia"/>
        </w:rPr>
        <w:t>行外国</w:t>
      </w:r>
      <w:proofErr w:type="gramEnd"/>
      <w:r w:rsidRPr="00CE051C">
        <w:rPr>
          <w:rFonts w:ascii="宋体" w:hAnsi="宋体" w:hint="eastAsia"/>
        </w:rPr>
        <w:t>游客在文化旅行中面临的深度体验缺失、信息壁垒高、服务碎片化等核心痛点，打造一个集数字技术与实体体验于一体、兼具文化深度与趣味性的创新服务品牌。目标是成为外国游客探索中国时的“深度文化伙伴”。</w:t>
      </w:r>
    </w:p>
    <w:p w14:paraId="287F567B" w14:textId="77777777" w:rsidR="00CE051C" w:rsidRPr="00CE051C" w:rsidRDefault="00CE051C" w:rsidP="00CE051C">
      <w:pPr>
        <w:rPr>
          <w:rFonts w:ascii="宋体" w:hAnsi="宋体" w:hint="eastAsia"/>
        </w:rPr>
      </w:pPr>
    </w:p>
    <w:p w14:paraId="38256CAD" w14:textId="59CB24DA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2.核心解决方案：线上+线下的立体产品矩阵</w:t>
      </w:r>
    </w:p>
    <w:p w14:paraId="5AF4DFF5" w14:textId="77777777" w:rsidR="002879BB" w:rsidRDefault="00CE051C" w:rsidP="002879BB">
      <w:pPr>
        <w:rPr>
          <w:rFonts w:ascii="宋体" w:hAnsi="宋体" w:hint="eastAsia"/>
        </w:rPr>
      </w:pPr>
      <w:r>
        <w:rPr>
          <w:rFonts w:ascii="宋体" w:hAnsi="宋体" w:hint="eastAsia"/>
        </w:rPr>
        <w:t>项目</w:t>
      </w:r>
      <w:r w:rsidRPr="00CE051C">
        <w:rPr>
          <w:rFonts w:ascii="宋体" w:hAnsi="宋体" w:hint="eastAsia"/>
        </w:rPr>
        <w:t>将构建一个名为</w:t>
      </w:r>
      <w:r w:rsidRPr="00CE051C">
        <w:rPr>
          <w:rFonts w:ascii="宋体" w:hAnsi="宋体" w:hint="eastAsia"/>
          <w:b/>
          <w:bCs/>
        </w:rPr>
        <w:t>“</w:t>
      </w:r>
      <w:proofErr w:type="spellStart"/>
      <w:r>
        <w:rPr>
          <w:rFonts w:ascii="宋体" w:hAnsi="宋体" w:hint="eastAsia"/>
          <w:b/>
          <w:bCs/>
        </w:rPr>
        <w:t>ChinaQuest</w:t>
      </w:r>
      <w:proofErr w:type="spellEnd"/>
      <w:r w:rsidRPr="00CE051C">
        <w:rPr>
          <w:rFonts w:ascii="宋体" w:hAnsi="宋体" w:hint="eastAsia"/>
          <w:b/>
          <w:bCs/>
        </w:rPr>
        <w:t>”</w:t>
      </w:r>
      <w:r>
        <w:rPr>
          <w:rFonts w:ascii="宋体" w:hAnsi="宋体" w:hint="eastAsia"/>
        </w:rPr>
        <w:t>（中文名称</w:t>
      </w:r>
      <w:r w:rsidR="002879BB">
        <w:rPr>
          <w:rFonts w:ascii="宋体" w:hAnsi="宋体" w:hint="eastAsia"/>
        </w:rPr>
        <w:t>见下图</w:t>
      </w:r>
      <w:r>
        <w:rPr>
          <w:rFonts w:ascii="宋体" w:hAnsi="宋体" w:hint="eastAsia"/>
        </w:rPr>
        <w:t>）</w:t>
      </w:r>
      <w:r w:rsidRPr="00CE051C">
        <w:rPr>
          <w:rFonts w:ascii="宋体" w:hAnsi="宋体" w:hint="eastAsia"/>
        </w:rPr>
        <w:t>的立体化体验系统</w:t>
      </w:r>
      <w:r w:rsidR="002879BB" w:rsidRPr="00CE051C">
        <w:rPr>
          <w:rFonts w:ascii="宋体" w:hAnsi="宋体" w:hint="eastAsia"/>
        </w:rPr>
        <w:t>，具体架构如下：</w:t>
      </w:r>
    </w:p>
    <w:p w14:paraId="0EC6EC79" w14:textId="133B09D5" w:rsidR="00CE051C" w:rsidRPr="00CE051C" w:rsidRDefault="002879BB" w:rsidP="002879BB">
      <w:pPr>
        <w:jc w:val="center"/>
        <w:rPr>
          <w:rFonts w:ascii="宋体" w:hAnsi="宋体" w:hint="eastAsia"/>
        </w:rPr>
      </w:pPr>
      <w:r w:rsidRPr="002879BB">
        <w:rPr>
          <w:rFonts w:ascii="宋体" w:hAnsi="宋体"/>
          <w:noProof/>
        </w:rPr>
        <w:drawing>
          <wp:inline distT="0" distB="0" distL="0" distR="0" wp14:anchorId="7860888A" wp14:editId="69AB9B7C">
            <wp:extent cx="3649836" cy="3936339"/>
            <wp:effectExtent l="0" t="0" r="825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364" cy="39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A1FF" w14:textId="0FB61EE6" w:rsidR="00CE051C" w:rsidRPr="00CE051C" w:rsidRDefault="00CE051C" w:rsidP="00CE051C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线上数字体验层（流量入口与交互核心）：</w:t>
      </w:r>
    </w:p>
    <w:p w14:paraId="15D5646B" w14:textId="3FAACB95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  <w:b/>
          <w:bCs/>
        </w:rPr>
        <w:t>主载体</w:t>
      </w:r>
      <w:r w:rsidRPr="00CE051C">
        <w:rPr>
          <w:rFonts w:ascii="宋体" w:hAnsi="宋体" w:hint="eastAsia"/>
        </w:rPr>
        <w:t>：</w:t>
      </w:r>
      <w:proofErr w:type="gramStart"/>
      <w:r w:rsidRPr="00CE051C">
        <w:rPr>
          <w:rFonts w:ascii="宋体" w:hAnsi="宋体" w:hint="eastAsia"/>
        </w:rPr>
        <w:t>微信小</w:t>
      </w:r>
      <w:proofErr w:type="gramEnd"/>
      <w:r w:rsidRPr="00CE051C">
        <w:rPr>
          <w:rFonts w:ascii="宋体" w:hAnsi="宋体" w:hint="eastAsia"/>
        </w:rPr>
        <w:t>程序。作为游客行中的主要工具，轻量化、即用即走。</w:t>
      </w:r>
    </w:p>
    <w:p w14:paraId="367A19DD" w14:textId="74D63391" w:rsidR="00CE051C" w:rsidRPr="00CE051C" w:rsidRDefault="00CE051C" w:rsidP="00CE051C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核心功能1：游戏化AR导</w:t>
      </w:r>
      <w:proofErr w:type="gramStart"/>
      <w:r w:rsidRPr="00CE051C">
        <w:rPr>
          <w:rFonts w:ascii="宋体" w:hAnsi="宋体" w:hint="eastAsia"/>
        </w:rPr>
        <w:t>览</w:t>
      </w:r>
      <w:proofErr w:type="gramEnd"/>
      <w:r w:rsidRPr="00CE051C">
        <w:rPr>
          <w:rFonts w:ascii="宋体" w:hAnsi="宋体" w:hint="eastAsia"/>
        </w:rPr>
        <w:t>。游客在真实景点通过手机摄像头触发AR动画、解谜任务和多语种深度讲解，将观光变为“闯关冒险”。</w:t>
      </w:r>
    </w:p>
    <w:p w14:paraId="053F1316" w14:textId="5A48766E" w:rsidR="00CE051C" w:rsidRPr="00CE051C" w:rsidRDefault="00CE051C" w:rsidP="00CE051C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核心功能2：文化体验包商城。预售和销售我们设计的标准化“体验包”（含数字指南与实体物料）。</w:t>
      </w:r>
    </w:p>
    <w:p w14:paraId="5FCBDC0D" w14:textId="69B2DAC0" w:rsidR="00CE051C" w:rsidRPr="00CE051C" w:rsidRDefault="00CE051C" w:rsidP="00CE051C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核心功能3：个性化行程规划工具。基于用户兴趣标签，智能推荐融合大众景点与小众体验的定制路线。</w:t>
      </w:r>
    </w:p>
    <w:p w14:paraId="2AC5CD3E" w14:textId="15A6896B" w:rsidR="00CE051C" w:rsidRPr="00CE051C" w:rsidRDefault="00CE051C" w:rsidP="00CE051C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线下实体体验层（盈利与沉浸核心）：</w:t>
      </w:r>
    </w:p>
    <w:p w14:paraId="015F9A4B" w14:textId="7B249C42" w:rsidR="00CE051C" w:rsidRPr="00CE051C" w:rsidRDefault="00CE051C" w:rsidP="00CE051C">
      <w:pPr>
        <w:pStyle w:val="a3"/>
        <w:numPr>
          <w:ilvl w:val="0"/>
          <w:numId w:val="3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主题微旅行与工作坊：基于线上内容，在北京、平遥、景德镇等试点城市，开展由双语向导带领的、有剧情设计的深度体验活动（如胡同探秘、古建解谜、陶艺制作）。</w:t>
      </w:r>
    </w:p>
    <w:p w14:paraId="4BAEEFC2" w14:textId="107ECD09" w:rsidR="00CE051C" w:rsidRPr="00CE051C" w:rsidRDefault="00CE051C" w:rsidP="00CE051C">
      <w:pPr>
        <w:pStyle w:val="a3"/>
        <w:numPr>
          <w:ilvl w:val="0"/>
          <w:numId w:val="3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标准化“文化体验包”：包含主题音频故事、交互地图、实体道具和合作商户兑换券，</w:t>
      </w:r>
      <w:proofErr w:type="gramStart"/>
      <w:r w:rsidRPr="00CE051C">
        <w:rPr>
          <w:rFonts w:ascii="宋体" w:hAnsi="宋体" w:hint="eastAsia"/>
        </w:rPr>
        <w:t>可线上</w:t>
      </w:r>
      <w:proofErr w:type="gramEnd"/>
      <w:r w:rsidRPr="00CE051C">
        <w:rPr>
          <w:rFonts w:ascii="宋体" w:hAnsi="宋体" w:hint="eastAsia"/>
        </w:rPr>
        <w:t>购买、线下使用或邮寄到家。</w:t>
      </w:r>
    </w:p>
    <w:p w14:paraId="1130CE61" w14:textId="0C113CB1" w:rsidR="00CE051C" w:rsidRPr="00CE051C" w:rsidRDefault="00CE051C" w:rsidP="00CE051C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辅助宣传与品牌门户：</w:t>
      </w:r>
    </w:p>
    <w:p w14:paraId="186A2992" w14:textId="65670BBF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多语种官方网站：用于海外搜索引擎优化，作为品牌展示和行前教育的主要窗口，并引导用</w:t>
      </w:r>
      <w:r w:rsidRPr="00CE051C">
        <w:rPr>
          <w:rFonts w:ascii="宋体" w:hAnsi="宋体" w:hint="eastAsia"/>
        </w:rPr>
        <w:lastRenderedPageBreak/>
        <w:t>户至小程序。</w:t>
      </w:r>
    </w:p>
    <w:p w14:paraId="3BC980B5" w14:textId="77777777" w:rsidR="00CE051C" w:rsidRPr="00CE051C" w:rsidRDefault="00CE051C" w:rsidP="00CE051C">
      <w:pPr>
        <w:rPr>
          <w:rFonts w:ascii="宋体" w:hAnsi="宋体" w:hint="eastAsia"/>
        </w:rPr>
      </w:pPr>
    </w:p>
    <w:p w14:paraId="3C5B8236" w14:textId="3D3A7A66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3.关键创新：全旅程游戏化叙事与轻量AR互动</w:t>
      </w:r>
    </w:p>
    <w:p w14:paraId="1D9F1F05" w14:textId="25DD98CC" w:rsidR="00CE051C" w:rsidRPr="00CE051C" w:rsidRDefault="00CE051C" w:rsidP="00CE051C">
      <w:pPr>
        <w:rPr>
          <w:rFonts w:ascii="宋体" w:hAnsi="宋体" w:hint="eastAsia"/>
        </w:rPr>
      </w:pPr>
      <w:r>
        <w:rPr>
          <w:rFonts w:ascii="宋体" w:hAnsi="宋体" w:hint="eastAsia"/>
        </w:rPr>
        <w:t>项目</w:t>
      </w:r>
      <w:r w:rsidRPr="00CE051C">
        <w:rPr>
          <w:rFonts w:ascii="宋体" w:hAnsi="宋体" w:hint="eastAsia"/>
        </w:rPr>
        <w:t>将游戏化设计为贯穿用户行前、行中、行后的完整叙事和成长体系，而AR是其中关键的高光互动点。</w:t>
      </w:r>
    </w:p>
    <w:p w14:paraId="7C75CEA4" w14:textId="65B1FA9C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全旅程游戏化框架：</w:t>
      </w:r>
    </w:p>
    <w:p w14:paraId="4E8562E3" w14:textId="499F952C" w:rsidR="00CE051C" w:rsidRPr="00CE051C" w:rsidRDefault="00CE051C" w:rsidP="00CE051C">
      <w:pPr>
        <w:pStyle w:val="a3"/>
        <w:numPr>
          <w:ilvl w:val="0"/>
          <w:numId w:val="4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行前（使命感）：用户注册后即获得“文化探秘官”身份，并查看有待探索的“中华文明地图”。</w:t>
      </w:r>
    </w:p>
    <w:p w14:paraId="6E2F7B4C" w14:textId="204B5B91" w:rsidR="00CE051C" w:rsidRPr="00CE051C" w:rsidRDefault="00CE051C" w:rsidP="00CE051C">
      <w:pPr>
        <w:pStyle w:val="a3"/>
        <w:numPr>
          <w:ilvl w:val="0"/>
          <w:numId w:val="4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行中（进程与成就）：完成线下打卡、AR解谜、知识问答等任务后，会获得专</w:t>
      </w:r>
      <w:proofErr w:type="gramStart"/>
      <w:r w:rsidRPr="00CE051C">
        <w:rPr>
          <w:rFonts w:ascii="宋体" w:hAnsi="宋体" w:hint="eastAsia"/>
        </w:rPr>
        <w:t>属数字</w:t>
      </w:r>
      <w:proofErr w:type="gramEnd"/>
      <w:r w:rsidRPr="00CE051C">
        <w:rPr>
          <w:rFonts w:ascii="宋体" w:hAnsi="宋体" w:hint="eastAsia"/>
        </w:rPr>
        <w:t>徽章，并点亮个人“文化技能树”。任务由剧情串联。</w:t>
      </w:r>
    </w:p>
    <w:p w14:paraId="2E9A14D6" w14:textId="0F195D10" w:rsidR="00CE051C" w:rsidRPr="00CE051C" w:rsidRDefault="00CE051C" w:rsidP="00CE051C">
      <w:pPr>
        <w:pStyle w:val="a3"/>
        <w:numPr>
          <w:ilvl w:val="0"/>
          <w:numId w:val="4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行后（总结与社交）：系统自动生成可视化的“文化探险家报告”，整合所有成就，形成可分享的独特旅行记忆。</w:t>
      </w:r>
    </w:p>
    <w:p w14:paraId="681E23E4" w14:textId="30FF5CD0" w:rsidR="00CE051C" w:rsidRPr="00CE051C" w:rsidRDefault="00CE051C" w:rsidP="00CE051C">
      <w:pPr>
        <w:pStyle w:val="a3"/>
        <w:numPr>
          <w:ilvl w:val="0"/>
          <w:numId w:val="4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轻量级AR互动（初级版本）：</w:t>
      </w:r>
      <w:r>
        <w:rPr>
          <w:rFonts w:ascii="宋体" w:hAnsi="宋体" w:hint="eastAsia"/>
        </w:rPr>
        <w:t>项目可以</w:t>
      </w:r>
      <w:r w:rsidRPr="00CE051C">
        <w:rPr>
          <w:rFonts w:ascii="宋体" w:hAnsi="宋体" w:hint="eastAsia"/>
        </w:rPr>
        <w:t>采用图像识别技术，让用户扫描特定的实体标识（如景点二维码、特制图案）后，在手机屏幕上触发预设的动画、故事视频或简易3D模型。这能生动展现文化细节，且技术门槛和开发成本低，非常适合快速原型验证。</w:t>
      </w:r>
    </w:p>
    <w:p w14:paraId="6753CCF9" w14:textId="77777777" w:rsidR="00CE051C" w:rsidRPr="00CE051C" w:rsidRDefault="00CE051C" w:rsidP="00CE051C">
      <w:pPr>
        <w:rPr>
          <w:rFonts w:ascii="宋体" w:hAnsi="宋体" w:hint="eastAsia"/>
        </w:rPr>
      </w:pPr>
    </w:p>
    <w:p w14:paraId="14EB62EC" w14:textId="2298E6DD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4.技术实现路径与要求</w:t>
      </w:r>
    </w:p>
    <w:p w14:paraId="253EB1E1" w14:textId="77777777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我们将采用分阶段、低成本验证的敏捷开发模式：</w:t>
      </w:r>
    </w:p>
    <w:p w14:paraId="01752156" w14:textId="351EB380" w:rsidR="00CE051C" w:rsidRDefault="00CE051C" w:rsidP="002879BB">
      <w:pPr>
        <w:jc w:val="center"/>
        <w:rPr>
          <w:rFonts w:ascii="宋体" w:hAnsi="宋体" w:hint="eastAsia"/>
        </w:rPr>
      </w:pPr>
      <w:r w:rsidRPr="00CE051C">
        <w:rPr>
          <w:rFonts w:ascii="宋体" w:hAnsi="宋体"/>
          <w:noProof/>
        </w:rPr>
        <w:drawing>
          <wp:inline distT="0" distB="0" distL="0" distR="0" wp14:anchorId="27F1442B" wp14:editId="357C0B39">
            <wp:extent cx="4354448" cy="2582996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7" cy="258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0825" w14:textId="77777777" w:rsidR="00CE051C" w:rsidRPr="00CE051C" w:rsidRDefault="00CE051C" w:rsidP="00CE051C">
      <w:pPr>
        <w:rPr>
          <w:rFonts w:ascii="宋体" w:hAnsi="宋体" w:hint="eastAsia"/>
        </w:rPr>
      </w:pPr>
    </w:p>
    <w:p w14:paraId="058C8BA1" w14:textId="5B942CDC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5.市场聚焦与试点策略</w:t>
      </w:r>
    </w:p>
    <w:p w14:paraId="7BD5597B" w14:textId="74A3A6DC" w:rsidR="00CE051C" w:rsidRPr="00CE051C" w:rsidRDefault="00CE051C" w:rsidP="00CE051C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目标用户：主动规划行程、追求独特体验的自由行散客，而非跟团游客。</w:t>
      </w:r>
    </w:p>
    <w:p w14:paraId="42D6BFA6" w14:textId="16A57755" w:rsidR="00CE051C" w:rsidRPr="00CE051C" w:rsidRDefault="00CE051C" w:rsidP="00CE051C">
      <w:pPr>
        <w:pStyle w:val="a3"/>
        <w:numPr>
          <w:ilvl w:val="0"/>
          <w:numId w:val="1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首选试点：北京。因其市场最大、基础设施最完善、</w:t>
      </w:r>
      <w:proofErr w:type="gramStart"/>
      <w:r w:rsidRPr="00CE051C">
        <w:rPr>
          <w:rFonts w:ascii="宋体" w:hAnsi="宋体" w:hint="eastAsia"/>
        </w:rPr>
        <w:t>团队本地</w:t>
      </w:r>
      <w:proofErr w:type="gramEnd"/>
      <w:r w:rsidRPr="00CE051C">
        <w:rPr>
          <w:rFonts w:ascii="宋体" w:hAnsi="宋体" w:hint="eastAsia"/>
        </w:rPr>
        <w:t>执行成本最低，最适合快速验证核心模式。可聚焦“什刹海-鼓楼”或“前门-大栅栏”片区设计首条游戏化路线。</w:t>
      </w:r>
    </w:p>
    <w:p w14:paraId="4383168D" w14:textId="681B51EC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次发试点：平遥古城（验证厚重文化IP的游戏化）、重庆（验证魔幻地形与潮流文化的结合）。</w:t>
      </w:r>
    </w:p>
    <w:p w14:paraId="1704F17F" w14:textId="77777777" w:rsidR="00CE051C" w:rsidRPr="00CE051C" w:rsidRDefault="00CE051C" w:rsidP="00CE051C">
      <w:pPr>
        <w:rPr>
          <w:rFonts w:ascii="宋体" w:hAnsi="宋体" w:hint="eastAsia"/>
        </w:rPr>
      </w:pPr>
    </w:p>
    <w:p w14:paraId="33B1598C" w14:textId="7B22AADD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6.核心资源与潜在挑战</w:t>
      </w:r>
    </w:p>
    <w:p w14:paraId="35C5237B" w14:textId="6CA65B51" w:rsidR="00CE051C" w:rsidRPr="00CE051C" w:rsidRDefault="00CE051C" w:rsidP="00CE051C">
      <w:pPr>
        <w:pStyle w:val="a3"/>
        <w:numPr>
          <w:ilvl w:val="0"/>
          <w:numId w:val="5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我们的独特资源：</w:t>
      </w:r>
    </w:p>
    <w:p w14:paraId="66EEF46E" w14:textId="2876043A" w:rsidR="00CE051C" w:rsidRPr="00CE051C" w:rsidRDefault="00CE051C" w:rsidP="00CE051C">
      <w:pPr>
        <w:pStyle w:val="a3"/>
        <w:numPr>
          <w:ilvl w:val="0"/>
          <w:numId w:val="6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多地域文化洞察：团队成员来自北京、山西、重庆、江西等地，可获取一手文化资料和本地资源。</w:t>
      </w:r>
    </w:p>
    <w:p w14:paraId="78241C7D" w14:textId="33B59E6B" w:rsidR="00CE051C" w:rsidRPr="00CE051C" w:rsidRDefault="00CE051C" w:rsidP="00CE051C">
      <w:pPr>
        <w:pStyle w:val="a3"/>
        <w:numPr>
          <w:ilvl w:val="0"/>
          <w:numId w:val="6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lastRenderedPageBreak/>
        <w:t>外语与跨文化转译能力：这是高质量内容生产的核心壁垒。</w:t>
      </w:r>
    </w:p>
    <w:p w14:paraId="1C65E345" w14:textId="3D4C950B" w:rsidR="00CE051C" w:rsidRPr="00CE051C" w:rsidRDefault="00CE051C" w:rsidP="00CE051C">
      <w:pPr>
        <w:pStyle w:val="a3"/>
        <w:numPr>
          <w:ilvl w:val="0"/>
          <w:numId w:val="6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多学科团队：覆盖技术、内容、设计、法</w:t>
      </w:r>
      <w:proofErr w:type="gramStart"/>
      <w:r w:rsidRPr="00CE051C">
        <w:rPr>
          <w:rFonts w:ascii="宋体" w:hAnsi="宋体" w:hint="eastAsia"/>
        </w:rPr>
        <w:t>务</w:t>
      </w:r>
      <w:proofErr w:type="gramEnd"/>
      <w:r w:rsidRPr="00CE051C">
        <w:rPr>
          <w:rFonts w:ascii="宋体" w:hAnsi="宋体" w:hint="eastAsia"/>
        </w:rPr>
        <w:t>、商业</w:t>
      </w:r>
      <w:r>
        <w:rPr>
          <w:rFonts w:ascii="宋体" w:hAnsi="宋体" w:hint="eastAsia"/>
        </w:rPr>
        <w:t>（待招募）</w:t>
      </w:r>
      <w:r w:rsidRPr="00CE051C">
        <w:rPr>
          <w:rFonts w:ascii="宋体" w:hAnsi="宋体" w:hint="eastAsia"/>
        </w:rPr>
        <w:t>的完整闭环。</w:t>
      </w:r>
    </w:p>
    <w:p w14:paraId="0BCC8B49" w14:textId="6FD3ED38" w:rsidR="00CE051C" w:rsidRPr="00CE051C" w:rsidRDefault="00CE051C" w:rsidP="00CE051C">
      <w:pPr>
        <w:pStyle w:val="a3"/>
        <w:numPr>
          <w:ilvl w:val="0"/>
          <w:numId w:val="5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主要挑战与应对：</w:t>
      </w:r>
    </w:p>
    <w:p w14:paraId="4108325B" w14:textId="3A0BA96A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1.跨地域内容质量控制：建立中央内容库（如用Notion协同）和标准操作流程。</w:t>
      </w:r>
    </w:p>
    <w:p w14:paraId="7280A7CB" w14:textId="67E2CAEE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2.技术整合复杂度：采用MVP策略，从初级AR和</w:t>
      </w:r>
      <w:proofErr w:type="gramStart"/>
      <w:r w:rsidRPr="00CE051C">
        <w:rPr>
          <w:rFonts w:ascii="宋体" w:hAnsi="宋体" w:hint="eastAsia"/>
        </w:rPr>
        <w:t>单一城市</w:t>
      </w:r>
      <w:proofErr w:type="gramEnd"/>
      <w:r w:rsidRPr="00CE051C">
        <w:rPr>
          <w:rFonts w:ascii="宋体" w:hAnsi="宋体" w:hint="eastAsia"/>
        </w:rPr>
        <w:t>试点开始，先做出一个可演示、可测试的</w:t>
      </w:r>
      <w:proofErr w:type="gramStart"/>
      <w:r w:rsidRPr="00CE051C">
        <w:rPr>
          <w:rFonts w:ascii="宋体" w:hAnsi="宋体" w:hint="eastAsia"/>
        </w:rPr>
        <w:t>完整任务</w:t>
      </w:r>
      <w:proofErr w:type="gramEnd"/>
      <w:r w:rsidRPr="00CE051C">
        <w:rPr>
          <w:rFonts w:ascii="宋体" w:hAnsi="宋体" w:hint="eastAsia"/>
        </w:rPr>
        <w:t>闭环，再迭代扩展。</w:t>
      </w:r>
    </w:p>
    <w:p w14:paraId="4CB215AD" w14:textId="3EABB592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3.初期获客：不与OTA正面竞争，转而与精品民宿、国际学校、在华企业等B端合作，作为其增值服务；同时在Instagram、TripAdvisor等海外平台进行内容种草。</w:t>
      </w:r>
    </w:p>
    <w:p w14:paraId="66F65C4C" w14:textId="77777777" w:rsidR="00CE051C" w:rsidRPr="00CE051C" w:rsidRDefault="00CE051C" w:rsidP="00CE051C">
      <w:pPr>
        <w:rPr>
          <w:rFonts w:ascii="宋体" w:hAnsi="宋体" w:hint="eastAsia"/>
        </w:rPr>
      </w:pPr>
    </w:p>
    <w:p w14:paraId="143FB045" w14:textId="5C618791" w:rsidR="00CE051C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7.下一步行动建议</w:t>
      </w:r>
    </w:p>
    <w:p w14:paraId="6A5A06AE" w14:textId="5811125E" w:rsidR="00CE051C" w:rsidRPr="00CE051C" w:rsidRDefault="00CE051C" w:rsidP="00CE051C">
      <w:pPr>
        <w:pStyle w:val="a3"/>
        <w:numPr>
          <w:ilvl w:val="0"/>
          <w:numId w:val="7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团队内部共识：就首选试点（北京）、核心产品形态（小程序+全旅程游戏化）达成一致。</w:t>
      </w:r>
    </w:p>
    <w:p w14:paraId="1ABF2338" w14:textId="20381B51" w:rsidR="00CE051C" w:rsidRPr="00CE051C" w:rsidRDefault="00CE051C" w:rsidP="00CE051C">
      <w:pPr>
        <w:pStyle w:val="a3"/>
        <w:numPr>
          <w:ilvl w:val="0"/>
          <w:numId w:val="7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制作高保真交互原型：使用Figma工具，可视化呈现用户从打开小程序、领取任务、完成AR互动到获得成就的全流程，用于内部讨论和未来演示。</w:t>
      </w:r>
    </w:p>
    <w:p w14:paraId="31B6E54D" w14:textId="052844B7" w:rsidR="00CE051C" w:rsidRPr="00CE051C" w:rsidRDefault="00CE051C" w:rsidP="00CE051C">
      <w:pPr>
        <w:pStyle w:val="a3"/>
        <w:numPr>
          <w:ilvl w:val="0"/>
          <w:numId w:val="7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分工启动初步调研与开发：</w:t>
      </w:r>
    </w:p>
    <w:p w14:paraId="5087792A" w14:textId="6016CD77" w:rsidR="00CE051C" w:rsidRPr="00CE051C" w:rsidRDefault="00CE051C" w:rsidP="00CE051C">
      <w:pPr>
        <w:pStyle w:val="a3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内容组：撰写北京试点区域的英文故事脚本和AR触发点的图文描述。</w:t>
      </w:r>
    </w:p>
    <w:p w14:paraId="784010F4" w14:textId="545294D1" w:rsidR="00CE051C" w:rsidRPr="00CE051C" w:rsidRDefault="00CE051C" w:rsidP="00CE051C">
      <w:pPr>
        <w:pStyle w:val="a3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技术组：研究小程序AR（图像识别）开发文档或SaaS平台，搭建基础框架。</w:t>
      </w:r>
    </w:p>
    <w:p w14:paraId="4CD75288" w14:textId="108EAF39" w:rsidR="00CE051C" w:rsidRPr="00CE051C" w:rsidRDefault="00CE051C" w:rsidP="00CE051C">
      <w:pPr>
        <w:pStyle w:val="a3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设计组：设计游戏化UI、数字徽章和AR触发用的实体标识图。</w:t>
      </w:r>
    </w:p>
    <w:p w14:paraId="7B8608D7" w14:textId="7441E451" w:rsidR="00CE051C" w:rsidRPr="00CE051C" w:rsidRDefault="00CE051C" w:rsidP="00CE051C">
      <w:pPr>
        <w:pStyle w:val="a3"/>
        <w:numPr>
          <w:ilvl w:val="0"/>
          <w:numId w:val="8"/>
        </w:numPr>
        <w:ind w:firstLineChars="0"/>
        <w:rPr>
          <w:rFonts w:ascii="宋体" w:hAnsi="宋体" w:hint="eastAsia"/>
        </w:rPr>
      </w:pPr>
      <w:r w:rsidRPr="00CE051C">
        <w:rPr>
          <w:rFonts w:ascii="宋体" w:hAnsi="宋体" w:hint="eastAsia"/>
        </w:rPr>
        <w:t>商业组：调研北京目标区域的潜在合作商户。</w:t>
      </w:r>
    </w:p>
    <w:p w14:paraId="600E0D59" w14:textId="77777777" w:rsidR="00CE051C" w:rsidRPr="00CE051C" w:rsidRDefault="00CE051C" w:rsidP="00CE051C">
      <w:pPr>
        <w:rPr>
          <w:rFonts w:ascii="宋体" w:hAnsi="宋体" w:hint="eastAsia"/>
        </w:rPr>
      </w:pPr>
    </w:p>
    <w:p w14:paraId="5792693F" w14:textId="51D98663" w:rsidR="00107055" w:rsidRPr="00CE051C" w:rsidRDefault="00CE051C" w:rsidP="00CE051C">
      <w:pPr>
        <w:rPr>
          <w:rFonts w:ascii="宋体" w:hAnsi="宋体" w:hint="eastAsia"/>
        </w:rPr>
      </w:pPr>
      <w:r w:rsidRPr="00CE051C">
        <w:rPr>
          <w:rFonts w:ascii="宋体" w:hAnsi="宋体" w:hint="eastAsia"/>
        </w:rPr>
        <w:t>项目成功的关键在于</w:t>
      </w:r>
      <w:r>
        <w:rPr>
          <w:rFonts w:ascii="宋体" w:hAnsi="宋体" w:hint="eastAsia"/>
        </w:rPr>
        <w:t>团队</w:t>
      </w:r>
      <w:r w:rsidRPr="00CE051C">
        <w:rPr>
          <w:rFonts w:ascii="宋体" w:hAnsi="宋体" w:hint="eastAsia"/>
        </w:rPr>
        <w:t>“深度文化洞察+全旅程游戏化设计+轻量技术整合”的复合能力。我们</w:t>
      </w:r>
      <w:r>
        <w:rPr>
          <w:rFonts w:ascii="宋体" w:hAnsi="宋体" w:hint="eastAsia"/>
        </w:rPr>
        <w:t>要</w:t>
      </w:r>
      <w:r w:rsidRPr="00CE051C">
        <w:rPr>
          <w:rFonts w:ascii="宋体" w:hAnsi="宋体" w:hint="eastAsia"/>
        </w:rPr>
        <w:t>选择了一条务实且富有创意的路径，期待与大家深入讨论</w:t>
      </w:r>
      <w:r>
        <w:rPr>
          <w:rFonts w:ascii="宋体" w:hAnsi="宋体" w:hint="eastAsia"/>
        </w:rPr>
        <w:t>、</w:t>
      </w:r>
      <w:r w:rsidRPr="00CE051C">
        <w:rPr>
          <w:rFonts w:ascii="宋体" w:hAnsi="宋体" w:hint="eastAsia"/>
        </w:rPr>
        <w:t>共同推进！</w:t>
      </w:r>
    </w:p>
    <w:sectPr w:rsidR="00107055" w:rsidRPr="00CE0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FAF5" w14:textId="77777777" w:rsidR="00BA3A0C" w:rsidRDefault="00BA3A0C" w:rsidP="0004793B">
      <w:r>
        <w:separator/>
      </w:r>
    </w:p>
  </w:endnote>
  <w:endnote w:type="continuationSeparator" w:id="0">
    <w:p w14:paraId="53345618" w14:textId="77777777" w:rsidR="00BA3A0C" w:rsidRDefault="00BA3A0C" w:rsidP="00047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0E8D" w14:textId="77777777" w:rsidR="00BA3A0C" w:rsidRDefault="00BA3A0C" w:rsidP="0004793B">
      <w:r>
        <w:separator/>
      </w:r>
    </w:p>
  </w:footnote>
  <w:footnote w:type="continuationSeparator" w:id="0">
    <w:p w14:paraId="561CB11A" w14:textId="77777777" w:rsidR="00BA3A0C" w:rsidRDefault="00BA3A0C" w:rsidP="00047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20A1"/>
    <w:multiLevelType w:val="hybridMultilevel"/>
    <w:tmpl w:val="DA405FC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83675F"/>
    <w:multiLevelType w:val="hybridMultilevel"/>
    <w:tmpl w:val="F10283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36252B"/>
    <w:multiLevelType w:val="hybridMultilevel"/>
    <w:tmpl w:val="7BFCD7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895475B"/>
    <w:multiLevelType w:val="hybridMultilevel"/>
    <w:tmpl w:val="40B022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CB25C1"/>
    <w:multiLevelType w:val="hybridMultilevel"/>
    <w:tmpl w:val="14403D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E5E16B0"/>
    <w:multiLevelType w:val="hybridMultilevel"/>
    <w:tmpl w:val="0BF056A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B29393F"/>
    <w:multiLevelType w:val="hybridMultilevel"/>
    <w:tmpl w:val="E63077E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E637A66"/>
    <w:multiLevelType w:val="hybridMultilevel"/>
    <w:tmpl w:val="5B70738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45315773">
    <w:abstractNumId w:val="4"/>
  </w:num>
  <w:num w:numId="2" w16cid:durableId="1882131926">
    <w:abstractNumId w:val="1"/>
  </w:num>
  <w:num w:numId="3" w16cid:durableId="1424454077">
    <w:abstractNumId w:val="7"/>
  </w:num>
  <w:num w:numId="4" w16cid:durableId="672996449">
    <w:abstractNumId w:val="0"/>
  </w:num>
  <w:num w:numId="5" w16cid:durableId="1472289118">
    <w:abstractNumId w:val="2"/>
  </w:num>
  <w:num w:numId="6" w16cid:durableId="1639140733">
    <w:abstractNumId w:val="5"/>
  </w:num>
  <w:num w:numId="7" w16cid:durableId="933585499">
    <w:abstractNumId w:val="3"/>
  </w:num>
  <w:num w:numId="8" w16cid:durableId="1790315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51C"/>
    <w:rsid w:val="0004793B"/>
    <w:rsid w:val="00107055"/>
    <w:rsid w:val="002879BB"/>
    <w:rsid w:val="002B3F13"/>
    <w:rsid w:val="00BA3A0C"/>
    <w:rsid w:val="00BF26A6"/>
    <w:rsid w:val="00CE051C"/>
    <w:rsid w:val="00E1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9FF11"/>
  <w15:chartTrackingRefBased/>
  <w15:docId w15:val="{9EC579D3-0323-4E77-BC45-7189D092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051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479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93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9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9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敬泽 张</dc:creator>
  <cp:keywords/>
  <dc:description/>
  <cp:lastModifiedBy>云猫cloud</cp:lastModifiedBy>
  <cp:revision>2</cp:revision>
  <dcterms:created xsi:type="dcterms:W3CDTF">2026-02-24T13:11:00Z</dcterms:created>
  <dcterms:modified xsi:type="dcterms:W3CDTF">2026-02-24T13:11:00Z</dcterms:modified>
</cp:coreProperties>
</file>