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IV</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1155401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ECUACIONES DIFERENCIALES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128</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1155301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VECTORIAL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Dados el vínculo estrechos entre la Matemática y otras ciencias (Física, Ingeniería, entre otras) y su campo de trabajo, procesos de investigación en aplicaciones de la matemática, estudios a nivel de postgrado, procesos y contenidos que se dan en la carrera, el estudiante en formación de Ingeniería de Minas debe contar con una sólida formación en las igualdades donde se  involucren cantidades de variación instantánea, sus métodos de solución y formas o modelos de aplicación en su campo.</w:t>
            </w:r>
          </w:p>
          <w:p w:rsidR="00000000" w:rsidDel="00000000" w:rsidP="00000000" w:rsidRDefault="00000000" w:rsidRPr="00000000" w14:paraId="00000059">
            <w:pPr>
              <w:ind w:right="331"/>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A">
            <w:pPr>
              <w:ind w:right="331"/>
              <w:jc w:val="both"/>
              <w:rPr>
                <w:rFonts w:ascii="Times New Roman" w:cs="Times New Roman" w:eastAsia="Times New Roman" w:hAnsi="Times New Roman"/>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Uno de los principales aspectos de gran importancia en los avances científicos y tecnológicos de los últimos tiempos tiene su fundamentación en la Matemática y sus aplicaciones en ingeniería. En el desarrollo de este curso de Ecuaciones Diferenciales se potenciarán los cimientos básicos  relacionados con objetos llamados: Ecuaciones Diferenciales, Tipos y solución de ecuaciones,  Aplicaciones en Ingeniería, linealidad, orden y modelación.  </w:t>
            </w:r>
            <w:r w:rsidDel="00000000" w:rsidR="00000000" w:rsidRPr="00000000">
              <w:rPr>
                <w:rtl w:val="0"/>
              </w:rPr>
            </w:r>
          </w:p>
          <w:p w:rsidR="00000000" w:rsidDel="00000000" w:rsidP="00000000" w:rsidRDefault="00000000" w:rsidRPr="00000000" w14:paraId="0000005B">
            <w:pPr>
              <w:spacing w:before="236" w:lineRule="auto"/>
              <w:ind w:right="50"/>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El estudio de las Ecuaciones Diferenciales involucra grandes aplicaciones, puesto que una ecuación  diferencial describe la dinámica de un proceso; el resolverla permite predecir su comportamiento y  da la posibilidad de analizar el fenómeno en condiciones distintas. </w:t>
            </w:r>
            <w:r w:rsidDel="00000000" w:rsidR="00000000" w:rsidRPr="00000000">
              <w:rPr>
                <w:rtl w:val="0"/>
              </w:rPr>
            </w:r>
          </w:p>
          <w:p w:rsidR="00000000" w:rsidDel="00000000" w:rsidP="00000000" w:rsidRDefault="00000000" w:rsidRPr="00000000" w14:paraId="0000005C">
            <w:pPr>
              <w:spacing w:before="237" w:lineRule="auto"/>
              <w:ind w:right="51"/>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En este curso el estudiante consolida su formación matemática como ingeniero y potencia su  capacidad en el campo de las aplicaciones; aportando a su perfil: </w:t>
            </w:r>
            <w:r w:rsidDel="00000000" w:rsidR="00000000" w:rsidRPr="00000000">
              <w:rPr>
                <w:rtl w:val="0"/>
              </w:rPr>
            </w:r>
          </w:p>
          <w:p w:rsidR="00000000" w:rsidDel="00000000" w:rsidP="00000000" w:rsidRDefault="00000000" w:rsidRPr="00000000" w14:paraId="0000005D">
            <w:pPr>
              <w:spacing w:before="233" w:lineRule="auto"/>
              <w:ind w:right="52"/>
              <w:jc w:val="both"/>
              <w:rPr>
                <w:rFonts w:ascii="Times New Roman" w:cs="Times New Roman" w:eastAsia="Times New Roman" w:hAnsi="Times New Roman"/>
                <w:sz w:val="18"/>
                <w:szCs w:val="18"/>
              </w:rPr>
            </w:pPr>
            <w:r w:rsidDel="00000000" w:rsidR="00000000" w:rsidRPr="00000000">
              <w:rPr>
                <w:rFonts w:ascii="Arial" w:cs="Arial" w:eastAsia="Arial" w:hAnsi="Arial"/>
                <w:sz w:val="18"/>
                <w:szCs w:val="18"/>
                <w:rtl w:val="0"/>
              </w:rPr>
              <w:t xml:space="preserve">La aplicación de las Ecuaciones Diferenciales, se extiende a todas las disciplinas, incluyendo la ingeniería, y permiten  modelar casi todos los problemas en los que se encuentra implícita una evolución temporal de algún  fenómeno o su distribución en el espacio. Es por ello que se hace necesaria la formación de  ingenieros con los conocimientos y capacidades para resolver problemas relacionados con las  ciencias aplicadas, mediante el modelamiento de los fenómenos objeto de estudio empleando las  ecuaciones diferenciales y sus soluciones. </w:t>
            </w:r>
            <w:r w:rsidDel="00000000" w:rsidR="00000000" w:rsidRPr="00000000">
              <w:rPr>
                <w:rtl w:val="0"/>
              </w:rPr>
            </w:r>
          </w:p>
          <w:p w:rsidR="00000000" w:rsidDel="00000000" w:rsidP="00000000" w:rsidRDefault="00000000" w:rsidRPr="00000000" w14:paraId="0000005E">
            <w:pPr>
              <w:spacing w:before="60" w:lineRule="auto"/>
              <w:jc w:val="both"/>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Los estudiantes necesitan un conocimiento sólido de los principios, métodos y resultados básicos,  así como una percepción clara de cuál es el campo de acción de las matemáticas aplicadas al campo  de la ingeniería en las tres fases de la solución de un problema: Modelado: traducir la información y  datos físicos a una forma matemática, en este caso, las ecuaciones diferenciales. Solución: obtener  la solución de la ecuación diferencial, aplicando el método apropiado. Interpretación: entender el  significado e implicaciones de la solución propuesta en términos del campo en donde se origina el  problema. Todo ello, con una actitud de respeto, tolerancia, cooperación y responsabilidad, mediante  el trabajo colectivo e individual al resolver ejercicios y aplicarlos a un trabajo de investigación básica.</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spacing w:before="6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Reconocer la teoría de la Ecuación Diferencial y su aplicación, modelando matemáticamente problemas mediante la  formulación y solución de las Ecuaciones Diferenciales derivadas de estos, para comprender y dar explicación a los  fenómenos físicos y naturales que nos rodean.</w:t>
            </w:r>
          </w:p>
        </w:tc>
      </w:tr>
    </w:tbl>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7">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A">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vAlign w:val="center"/>
          </w:tcPr>
          <w:p w:rsidR="00000000" w:rsidDel="00000000" w:rsidP="00000000" w:rsidRDefault="00000000" w:rsidRPr="00000000" w14:paraId="0000006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CG1.Razonamiento cuantitativo</w:t>
            </w:r>
          </w:p>
        </w:tc>
        <w:tc>
          <w:tcPr>
            <w:vAlign w:val="center"/>
          </w:tcPr>
          <w:p w:rsidR="00000000" w:rsidDel="00000000" w:rsidP="00000000" w:rsidRDefault="00000000" w:rsidRPr="00000000" w14:paraId="0000006D">
            <w:pPr>
              <w:spacing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permitan a un ciudadano tomar parte activa e informada en los contextos social, cultural, político, administrativo, económico, educativo y laboral.</w:t>
            </w:r>
            <w:r w:rsidDel="00000000" w:rsidR="00000000" w:rsidRPr="00000000">
              <w:rPr>
                <w:rtl w:val="0"/>
              </w:rPr>
            </w:r>
          </w:p>
        </w:tc>
        <w:tc>
          <w:tcPr>
            <w:vAlign w:val="center"/>
          </w:tcPr>
          <w:p w:rsidR="00000000" w:rsidDel="00000000" w:rsidP="00000000" w:rsidRDefault="00000000" w:rsidRPr="00000000" w14:paraId="0000006E">
            <w:pPr>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RAP1.</w:t>
            </w:r>
            <w:r w:rsidDel="00000000" w:rsidR="00000000" w:rsidRPr="00000000">
              <w:rPr>
                <w:rFonts w:ascii="Arial" w:cs="Arial" w:eastAsia="Arial" w:hAnsi="Arial"/>
                <w:sz w:val="18"/>
                <w:szCs w:val="18"/>
                <w:rtl w:val="0"/>
              </w:rPr>
              <w:t xml:space="preserve"> Aplicar los conocimientos y habilidades matemáticas en la solución de situaciones problemas que se presenten en los contextos cotidianos y profesionales que involucran información de carácter cuantitativo.</w:t>
            </w:r>
          </w:p>
        </w:tc>
        <w:tc>
          <w:tcPr>
            <w:vMerge w:val="restart"/>
            <w:vAlign w:val="center"/>
          </w:tcPr>
          <w:p w:rsidR="00000000" w:rsidDel="00000000" w:rsidP="00000000" w:rsidRDefault="00000000" w:rsidRPr="00000000" w14:paraId="0000006F">
            <w:pPr>
              <w:spacing w:line="276" w:lineRule="auto"/>
              <w:rPr>
                <w:rFonts w:ascii="Arial" w:cs="Arial" w:eastAsia="Arial" w:hAnsi="Arial"/>
                <w:b w:val="1"/>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CE1. Resolución de Problemas de Ingeniería</w:t>
            </w:r>
          </w:p>
        </w:tc>
        <w:tc>
          <w:tcPr>
            <w:vAlign w:val="center"/>
          </w:tcPr>
          <w:p w:rsidR="00000000" w:rsidDel="00000000" w:rsidP="00000000" w:rsidRDefault="00000000" w:rsidRPr="00000000" w14:paraId="00000071">
            <w:pPr>
              <w:spacing w:line="276" w:lineRule="auto"/>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de minas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7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RAP1. Solucionar problemas relacionados con las etapas y fases de los proyectos geológico-mineros generados por la demanda creciente de recursos minerales, para ejecutar proyectos sustentables y sostenibles que aporten al desarrollo del País.</w:t>
            </w:r>
          </w:p>
        </w:tc>
        <w:tc>
          <w:tcPr>
            <w:vMerge w:val="continue"/>
            <w:vAlign w:val="center"/>
          </w:tcPr>
          <w:p w:rsidR="00000000" w:rsidDel="00000000" w:rsidP="00000000" w:rsidRDefault="00000000" w:rsidRPr="00000000" w14:paraId="00000073">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5">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8">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9">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A">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B">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A">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D">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APLICACIONES DE LAS ECUACIONES DIFERENCIALES DE  PRIMER ORDEN</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geometría: Trayectorias ortogonales e isógonas.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química</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Biología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Aplicaciones a la física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ind w:left="-85" w:right="357" w:firstLine="0"/>
              <w:jc w:val="both"/>
              <w:rPr>
                <w:rFonts w:ascii="Arial" w:cs="Arial" w:eastAsia="Arial" w:hAnsi="Arial"/>
              </w:rPr>
            </w:pPr>
            <w:r w:rsidDel="00000000" w:rsidR="00000000" w:rsidRPr="00000000">
              <w:rPr>
                <w:rFonts w:ascii="Arial" w:cs="Arial" w:eastAsia="Arial" w:hAnsi="Arial"/>
                <w:rtl w:val="0"/>
              </w:rPr>
              <w:t xml:space="preserve">Aplicaciones a otras ciencias.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4">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0B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7">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A">
            <w:pPr>
              <w:spacing w:line="276" w:lineRule="auto"/>
              <w:rPr>
                <w:rFonts w:ascii="Arial" w:cs="Arial" w:eastAsia="Arial" w:hAnsi="Arial"/>
                <w:sz w:val="18"/>
                <w:szCs w:val="18"/>
              </w:rPr>
            </w:pPr>
            <w:r w:rsidDel="00000000" w:rsidR="00000000" w:rsidRPr="00000000">
              <w:rPr>
                <w:rFonts w:ascii="Arial" w:cs="Arial" w:eastAsia="Arial" w:hAnsi="Arial"/>
                <w:b w:val="1"/>
                <w:rtl w:val="0"/>
              </w:rPr>
              <w:t xml:space="preserve">ECUACIONES DIFERENCIALES DE ORDEN SUPERIOR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rPr>
                <w:rFonts w:ascii="Arial" w:cs="Arial" w:eastAsia="Arial" w:hAnsi="Arial"/>
                <w:sz w:val="18"/>
                <w:szCs w:val="18"/>
              </w:rPr>
            </w:pPr>
            <w:r w:rsidDel="00000000" w:rsidR="00000000" w:rsidRPr="00000000">
              <w:rPr>
                <w:rFonts w:ascii="Arial" w:cs="Arial" w:eastAsia="Arial" w:hAnsi="Arial"/>
                <w:rtl w:val="0"/>
              </w:rPr>
              <w:t xml:space="preserve">Preliminares de las ecuaciones lineales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C">
            <w:pPr>
              <w:rPr>
                <w:rFonts w:ascii="Arial" w:cs="Arial" w:eastAsia="Arial" w:hAnsi="Arial"/>
                <w:sz w:val="18"/>
                <w:szCs w:val="18"/>
              </w:rPr>
            </w:pPr>
            <w:r w:rsidDel="00000000" w:rsidR="00000000" w:rsidRPr="00000000">
              <w:rPr>
                <w:rFonts w:ascii="Arial" w:cs="Arial" w:eastAsia="Arial" w:hAnsi="Arial"/>
                <w:rtl w:val="0"/>
              </w:rPr>
              <w:t xml:space="preserve">Problemas del valor inicial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1">
            <w:pPr>
              <w:rPr>
                <w:rFonts w:ascii="Arial" w:cs="Arial" w:eastAsia="Arial" w:hAnsi="Arial"/>
                <w:sz w:val="18"/>
                <w:szCs w:val="18"/>
              </w:rPr>
            </w:pPr>
            <w:r w:rsidDel="00000000" w:rsidR="00000000" w:rsidRPr="00000000">
              <w:rPr>
                <w:rFonts w:ascii="Arial" w:cs="Arial" w:eastAsia="Arial" w:hAnsi="Arial"/>
                <w:rtl w:val="0"/>
              </w:rPr>
              <w:t xml:space="preserve">Ecuaciones diferenciales homogéneas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6">
            <w:pPr>
              <w:rPr>
                <w:rFonts w:ascii="Arial" w:cs="Arial" w:eastAsia="Arial" w:hAnsi="Arial"/>
                <w:sz w:val="18"/>
                <w:szCs w:val="18"/>
              </w:rPr>
            </w:pPr>
            <w:r w:rsidDel="00000000" w:rsidR="00000000" w:rsidRPr="00000000">
              <w:rPr>
                <w:rFonts w:ascii="Arial" w:cs="Arial" w:eastAsia="Arial" w:hAnsi="Arial"/>
                <w:rtl w:val="0"/>
              </w:rPr>
              <w:t xml:space="preserve">Ecuaciones diferenciales no homogéneas </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B">
            <w:pPr>
              <w:ind w:right="495"/>
              <w:rPr>
                <w:rFonts w:ascii="Arial" w:cs="Arial" w:eastAsia="Arial" w:hAnsi="Arial"/>
              </w:rPr>
            </w:pPr>
            <w:r w:rsidDel="00000000" w:rsidR="00000000" w:rsidRPr="00000000">
              <w:rPr>
                <w:rFonts w:ascii="Arial" w:cs="Arial" w:eastAsia="Arial" w:hAnsi="Arial"/>
                <w:rtl w:val="0"/>
              </w:rPr>
              <w:t xml:space="preserve">Ecuaciones Diferenciales lineales homogéneas con coeficientes constantes.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ind w:right="495"/>
              <w:rPr>
                <w:rFonts w:ascii="Arial" w:cs="Arial" w:eastAsia="Arial" w:hAnsi="Arial"/>
              </w:rPr>
            </w:pPr>
            <w:r w:rsidDel="00000000" w:rsidR="00000000" w:rsidRPr="00000000">
              <w:rPr>
                <w:rFonts w:ascii="Arial" w:cs="Arial" w:eastAsia="Arial" w:hAnsi="Arial"/>
                <w:rtl w:val="0"/>
              </w:rPr>
              <w:t xml:space="preserve">Ecuaciones Diferenciales lineales no homogéneas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spacing w:before="5" w:lineRule="auto"/>
              <w:rPr>
                <w:rFonts w:ascii="Arial" w:cs="Arial" w:eastAsia="Arial" w:hAnsi="Arial"/>
              </w:rPr>
            </w:pPr>
            <w:r w:rsidDel="00000000" w:rsidR="00000000" w:rsidRPr="00000000">
              <w:rPr>
                <w:rFonts w:ascii="Arial" w:cs="Arial" w:eastAsia="Arial" w:hAnsi="Arial"/>
                <w:rtl w:val="0"/>
              </w:rPr>
              <w:t xml:space="preserve">Coeficientes indeterminados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Variación de parámetros.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Solución de sistemas de Ecuaciones Diferenciales lineales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ind w:left="-85" w:right="357" w:firstLine="0"/>
              <w:jc w:val="both"/>
              <w:rPr>
                <w:rFonts w:ascii="Arial" w:cs="Arial" w:eastAsia="Arial" w:hAnsi="Arial"/>
              </w:rPr>
            </w:pPr>
            <w:r w:rsidDel="00000000" w:rsidR="00000000" w:rsidRPr="00000000">
              <w:rPr>
                <w:rFonts w:ascii="Arial" w:cs="Arial" w:eastAsia="Arial" w:hAnsi="Arial"/>
                <w:rtl w:val="0"/>
              </w:rPr>
              <w:t xml:space="preserve">Ecuaciones no lineales.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0E">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C">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D">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0">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APLICACIONES ECUACIONES DIFERENCIALES DE ORDEN  SUPERIOR</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D">
            <w:pPr>
              <w:ind w:left="381" w:right="387" w:hanging="452"/>
              <w:rPr>
                <w:rFonts w:ascii="Arial" w:cs="Arial" w:eastAsia="Arial" w:hAnsi="Arial"/>
                <w:sz w:val="18"/>
                <w:szCs w:val="18"/>
              </w:rPr>
            </w:pPr>
            <w:r w:rsidDel="00000000" w:rsidR="00000000" w:rsidRPr="00000000">
              <w:rPr>
                <w:rFonts w:ascii="Arial" w:cs="Arial" w:eastAsia="Arial" w:hAnsi="Arial"/>
                <w:rtl w:val="0"/>
              </w:rPr>
              <w:t xml:space="preserve"> Ecuaciones lineales y el problema del valor inicial.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2">
            <w:pPr>
              <w:ind w:left="-74" w:right="386" w:firstLine="0"/>
              <w:rPr>
                <w:rFonts w:ascii="Arial" w:cs="Arial" w:eastAsia="Arial" w:hAnsi="Arial"/>
                <w:sz w:val="18"/>
                <w:szCs w:val="18"/>
              </w:rPr>
            </w:pPr>
            <w:r w:rsidDel="00000000" w:rsidR="00000000" w:rsidRPr="00000000">
              <w:rPr>
                <w:rFonts w:ascii="Arial" w:cs="Arial" w:eastAsia="Arial" w:hAnsi="Arial"/>
                <w:rtl w:val="0"/>
              </w:rPr>
              <w:t xml:space="preserve"> Sistema masa resorte, movimiento libre amortiguado y no amortiguado y movimiento forzado.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7">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Ecuaciones diferenciales no lineales.</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D">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4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4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0">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TRANSFORMADAS DE LAPLACE</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rtl w:val="0"/>
              </w:rPr>
              <w:t xml:space="preserve">Conceptos básicos.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5">
            <w:pPr>
              <w:rPr>
                <w:rFonts w:ascii="Arial" w:cs="Arial" w:eastAsia="Arial" w:hAnsi="Arial"/>
                <w:sz w:val="18"/>
                <w:szCs w:val="18"/>
              </w:rPr>
            </w:pPr>
            <w:r w:rsidDel="00000000" w:rsidR="00000000" w:rsidRPr="00000000">
              <w:rPr>
                <w:rFonts w:ascii="Arial" w:cs="Arial" w:eastAsia="Arial" w:hAnsi="Arial"/>
                <w:rtl w:val="0"/>
              </w:rPr>
              <w:t xml:space="preserve">Transformada inversa y de derivada.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A">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Sistema de ecuaciones lineales.</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7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7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8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82">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83">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4">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6">
            <w:pPr>
              <w:spacing w:line="276" w:lineRule="auto"/>
              <w:jc w:val="center"/>
              <w:rPr>
                <w:rFonts w:ascii="Arial" w:cs="Arial" w:eastAsia="Arial" w:hAnsi="Arial"/>
                <w:sz w:val="18"/>
                <w:szCs w:val="18"/>
              </w:rPr>
            </w:pPr>
            <w:r w:rsidDel="00000000" w:rsidR="00000000" w:rsidRPr="00000000">
              <w:rPr>
                <w:rFonts w:ascii="Arial" w:cs="Arial" w:eastAsia="Arial" w:hAnsi="Arial"/>
                <w:b w:val="1"/>
                <w:rtl w:val="0"/>
              </w:rPr>
              <w:t xml:space="preserve">SOLUCIÓN POR SERIES DE ECUACIONES DIFERENCIALES  LINEALES</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9">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C">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3">
            <w:pPr>
              <w:ind w:left="381" w:right="387" w:hanging="452"/>
              <w:rPr>
                <w:rFonts w:ascii="Arial" w:cs="Arial" w:eastAsia="Arial" w:hAnsi="Arial"/>
                <w:sz w:val="18"/>
                <w:szCs w:val="18"/>
              </w:rPr>
            </w:pPr>
            <w:r w:rsidDel="00000000" w:rsidR="00000000" w:rsidRPr="00000000">
              <w:rPr>
                <w:rFonts w:ascii="Arial" w:cs="Arial" w:eastAsia="Arial" w:hAnsi="Arial"/>
                <w:rtl w:val="0"/>
              </w:rPr>
              <w:t xml:space="preserve"> Soluciones alrededor de puntos ordinales.  </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8">
            <w:pPr>
              <w:ind w:left="-74" w:right="386" w:firstLine="0"/>
              <w:rPr>
                <w:rFonts w:ascii="Arial" w:cs="Arial" w:eastAsia="Arial" w:hAnsi="Arial"/>
                <w:sz w:val="18"/>
                <w:szCs w:val="18"/>
              </w:rPr>
            </w:pPr>
            <w:r w:rsidDel="00000000" w:rsidR="00000000" w:rsidRPr="00000000">
              <w:rPr>
                <w:rFonts w:ascii="Arial" w:cs="Arial" w:eastAsia="Arial" w:hAnsi="Arial"/>
                <w:rtl w:val="0"/>
              </w:rPr>
              <w:t xml:space="preserve"> Repaso de las series de potencia. </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D">
            <w:pPr>
              <w:ind w:left="-85" w:right="357" w:firstLine="0"/>
              <w:jc w:val="both"/>
              <w:rPr>
                <w:rFonts w:ascii="Arial" w:cs="Arial" w:eastAsia="Arial" w:hAnsi="Arial"/>
                <w:sz w:val="18"/>
                <w:szCs w:val="18"/>
              </w:rPr>
            </w:pPr>
            <w:r w:rsidDel="00000000" w:rsidR="00000000" w:rsidRPr="00000000">
              <w:rPr>
                <w:rFonts w:ascii="Arial" w:cs="Arial" w:eastAsia="Arial" w:hAnsi="Arial"/>
                <w:rtl w:val="0"/>
              </w:rPr>
              <w:t xml:space="preserve"> Solución por series de potencia.</w:t>
            </w:r>
            <w:r w:rsidDel="00000000" w:rsidR="00000000" w:rsidRPr="00000000">
              <w:rPr>
                <w:rtl w:val="0"/>
              </w:rPr>
            </w:r>
          </w:p>
        </w:tc>
      </w:tr>
      <w:tr>
        <w:trPr>
          <w:cantSplit w:val="0"/>
          <w:trHeight w:val="309.089355468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left w:w="40.0" w:type="dxa"/>
              <w:right w:w="40.0" w:type="dxa"/>
            </w:tcMar>
            <w:vAlign w:val="center"/>
          </w:tcPr>
          <w:p w:rsidR="00000000" w:rsidDel="00000000" w:rsidP="00000000" w:rsidRDefault="00000000" w:rsidRPr="00000000" w14:paraId="000001A2">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3">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Aplicar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r>
    </w:tbl>
    <w:p w:rsidR="00000000" w:rsidDel="00000000" w:rsidP="00000000" w:rsidRDefault="00000000" w:rsidRPr="00000000" w14:paraId="000001A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A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AD">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AE">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AF">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0">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B1">
            <w:pPr>
              <w:ind w:right="59"/>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Teniendo como pilar fundamental el enfoque de nuestra universidad Francisco de Paula Santander, y en concordancia con nuestro quehacer pedagógico, como fundamento de nuestras estrategias, estas serán nuestras  herramientas o acciones en pos de incentivar el deseo o motivación de aprender de nuestros estudiantes, por lo tanto la metodología se enfocará en la disposición del docente como facilitador del aprendizaje a través de  la preparación, organización y planeación de sus diferentes actividades que lleve al estudiante a un aprendizaje significativo, donde él con su accionar demuestra de manera crítica, reflexiva y creativa que aprende a partir  de las actividades y experiencias desarrolladas durante el curso. </w:t>
            </w:r>
          </w:p>
          <w:p w:rsidR="00000000" w:rsidDel="00000000" w:rsidP="00000000" w:rsidRDefault="00000000" w:rsidRPr="00000000" w14:paraId="000001B2">
            <w:pPr>
              <w:pStyle w:val="Heading1"/>
              <w:jc w:val="both"/>
              <w:rPr>
                <w:rFonts w:ascii="Arial" w:cs="Arial" w:eastAsia="Arial" w:hAnsi="Arial"/>
                <w:sz w:val="18"/>
                <w:szCs w:val="18"/>
              </w:rPr>
            </w:pPr>
            <w:bookmarkStart w:colFirst="0" w:colLast="0" w:name="_heading=h.6758q2uzh6ol" w:id="1"/>
            <w:bookmarkEnd w:id="1"/>
            <w:r w:rsidDel="00000000" w:rsidR="00000000" w:rsidRPr="00000000">
              <w:rPr>
                <w:rFonts w:ascii="Arial" w:cs="Arial" w:eastAsia="Arial" w:hAnsi="Arial"/>
                <w:color w:val="000000"/>
                <w:sz w:val="18"/>
                <w:szCs w:val="18"/>
                <w:rtl w:val="0"/>
              </w:rPr>
              <w:t xml:space="preserve">Para lograr las destrezas y aprendizaje significativo de los estudiantes y teniendo en cuenta que es el estudiante  quien debe liderar su propio aprendizaje con la orientación y guía del docente se realizarán las siguientes  actividades: Experimentos, modelado 3D en software Autocad, modelado matemático en Excel u otro software, Lecturas autorreguladas, talleres individuales y grupales, exposiciones, uso de herramientas  pedagógicas, entornos virtuales para envío y recepción de trabajos (PLAD), foros de discusión académico y  herramientas de carácter virtual que permitan apoyar el aprendizaje en el aula, se tendrán clase magistrales y  medidas, así como también las visitas a la biblioteca para consultas bibliográficas con temas relacionados con el  curso, de manera continua.</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4">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6">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1B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8">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METODOLOGÍA PARA LA ENSEÑANZA Y EL APRENDIZAJE DEL CURSO</w:t>
            </w:r>
          </w:p>
        </w:tc>
      </w:tr>
    </w:tbl>
    <w:p w:rsidR="00000000" w:rsidDel="00000000" w:rsidP="00000000" w:rsidRDefault="00000000" w:rsidRPr="00000000" w14:paraId="000001B9">
      <w:pPr>
        <w:keepNext w:val="1"/>
        <w:keepLines w:val="1"/>
        <w:spacing w:after="0" w:before="240" w:line="240" w:lineRule="auto"/>
        <w:ind w:left="0" w:firstLine="0"/>
        <w:rPr>
          <w:rFonts w:ascii="Arial" w:cs="Arial" w:eastAsia="Arial" w:hAnsi="Arial"/>
          <w:b w:val="1"/>
        </w:rPr>
      </w:pPr>
      <w:r w:rsidDel="00000000" w:rsidR="00000000" w:rsidRPr="00000000">
        <w:rPr>
          <w:rtl w:val="0"/>
        </w:rPr>
      </w:r>
    </w:p>
    <w:sdt>
      <w:sdtPr>
        <w:lock w:val="contentLocked"/>
        <w:tag w:val="goog_rdk_0"/>
      </w:sdtPr>
      <w:sdtContent>
        <w:tbl>
          <w:tblPr>
            <w:tblStyle w:val="Table25"/>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BA">
                <w:pPr>
                  <w:ind w:left="130" w:firstLine="0"/>
                  <w:rPr>
                    <w:rFonts w:ascii="Arial" w:cs="Arial" w:eastAsia="Arial" w:hAnsi="Arial"/>
                    <w:sz w:val="24"/>
                    <w:szCs w:val="24"/>
                  </w:rPr>
                </w:pPr>
                <w:r w:rsidDel="00000000" w:rsidR="00000000" w:rsidRPr="00000000">
                  <w:rPr>
                    <w:rFonts w:ascii="Arial" w:cs="Arial" w:eastAsia="Arial" w:hAnsi="Arial"/>
                    <w:rtl w:val="0"/>
                  </w:rPr>
                  <w:t xml:space="preserve">Dentro de las acciones de formación investigativa los estudiantes realizarán: </w:t>
                </w:r>
                <w:r w:rsidDel="00000000" w:rsidR="00000000" w:rsidRPr="00000000">
                  <w:rPr>
                    <w:rtl w:val="0"/>
                  </w:rPr>
                </w:r>
              </w:p>
              <w:p w:rsidR="00000000" w:rsidDel="00000000" w:rsidP="00000000" w:rsidRDefault="00000000" w:rsidRPr="00000000" w14:paraId="000001BB">
                <w:pPr>
                  <w:spacing w:before="24" w:lineRule="auto"/>
                  <w:ind w:left="125" w:right="919" w:firstLine="0"/>
                  <w:rPr>
                    <w:rFonts w:ascii="Arial" w:cs="Arial" w:eastAsia="Arial" w:hAnsi="Arial"/>
                    <w:sz w:val="24"/>
                    <w:szCs w:val="24"/>
                  </w:rPr>
                </w:pPr>
                <w:r w:rsidDel="00000000" w:rsidR="00000000" w:rsidRPr="00000000">
                  <w:rPr>
                    <w:rFonts w:ascii="Arial" w:cs="Arial" w:eastAsia="Arial" w:hAnsi="Arial"/>
                    <w:rtl w:val="0"/>
                  </w:rPr>
                  <w:t xml:space="preserve">Desarrollo de talleres individuales o grupales y/o consultas bibliográficas a fin a los contenidos  estudiados. </w:t>
                </w:r>
                <w:r w:rsidDel="00000000" w:rsidR="00000000" w:rsidRPr="00000000">
                  <w:rPr>
                    <w:rtl w:val="0"/>
                  </w:rPr>
                </w:r>
              </w:p>
              <w:p w:rsidR="00000000" w:rsidDel="00000000" w:rsidP="00000000" w:rsidRDefault="00000000" w:rsidRPr="00000000" w14:paraId="000001BC">
                <w:pPr>
                  <w:spacing w:before="22" w:lineRule="auto"/>
                  <w:rPr>
                    <w:rFonts w:ascii="Arial" w:cs="Arial" w:eastAsia="Arial" w:hAnsi="Arial"/>
                    <w:sz w:val="24"/>
                    <w:szCs w:val="24"/>
                  </w:rPr>
                </w:pPr>
                <w:r w:rsidDel="00000000" w:rsidR="00000000" w:rsidRPr="00000000">
                  <w:rPr>
                    <w:rFonts w:ascii="Arial" w:cs="Arial" w:eastAsia="Arial" w:hAnsi="Arial"/>
                    <w:rtl w:val="0"/>
                  </w:rPr>
                  <w:t xml:space="preserve">Videos a problemas de aplicación de contenidos específicos. </w:t>
                </w:r>
                <w:r w:rsidDel="00000000" w:rsidR="00000000" w:rsidRPr="00000000">
                  <w:rPr>
                    <w:rtl w:val="0"/>
                  </w:rPr>
                </w:r>
              </w:p>
              <w:p w:rsidR="00000000" w:rsidDel="00000000" w:rsidP="00000000" w:rsidRDefault="00000000" w:rsidRPr="00000000" w14:paraId="000001BD">
                <w:pPr>
                  <w:spacing w:before="22" w:lineRule="auto"/>
                  <w:rPr>
                    <w:rFonts w:ascii="Arial" w:cs="Arial" w:eastAsia="Arial" w:hAnsi="Arial"/>
                    <w:sz w:val="24"/>
                    <w:szCs w:val="24"/>
                  </w:rPr>
                </w:pPr>
                <w:r w:rsidDel="00000000" w:rsidR="00000000" w:rsidRPr="00000000">
                  <w:rPr>
                    <w:rFonts w:ascii="Arial" w:cs="Arial" w:eastAsia="Arial" w:hAnsi="Arial"/>
                    <w:rtl w:val="0"/>
                  </w:rPr>
                  <w:t xml:space="preserve">Línea de tiempo de los actores importantes en el estudio de las Ecuaciones Diferenciales </w:t>
                </w:r>
                <w:r w:rsidDel="00000000" w:rsidR="00000000" w:rsidRPr="00000000">
                  <w:rPr>
                    <w:rtl w:val="0"/>
                  </w:rPr>
                </w:r>
              </w:p>
              <w:p w:rsidR="00000000" w:rsidDel="00000000" w:rsidP="00000000" w:rsidRDefault="00000000" w:rsidRPr="00000000" w14:paraId="000001BE">
                <w:pPr>
                  <w:spacing w:before="22" w:lineRule="auto"/>
                  <w:ind w:right="823"/>
                  <w:rPr>
                    <w:rFonts w:ascii="Arial" w:cs="Arial" w:eastAsia="Arial" w:hAnsi="Arial"/>
                    <w:sz w:val="24"/>
                    <w:szCs w:val="24"/>
                  </w:rPr>
                </w:pPr>
                <w:r w:rsidDel="00000000" w:rsidR="00000000" w:rsidRPr="00000000">
                  <w:rPr>
                    <w:rFonts w:ascii="Arial" w:cs="Arial" w:eastAsia="Arial" w:hAnsi="Arial"/>
                    <w:rtl w:val="0"/>
                  </w:rPr>
                  <w:t xml:space="preserve">Proyectos de aula relacionados a partir de su creatividad y pensamiento crítico orientado por el  profesor.  </w:t>
                </w:r>
                <w:r w:rsidDel="00000000" w:rsidR="00000000" w:rsidRPr="00000000">
                  <w:rPr>
                    <w:rtl w:val="0"/>
                  </w:rPr>
                </w:r>
              </w:p>
              <w:p w:rsidR="00000000" w:rsidDel="00000000" w:rsidP="00000000" w:rsidRDefault="00000000" w:rsidRPr="00000000" w14:paraId="000001BF">
                <w:pPr>
                  <w:spacing w:before="17" w:lineRule="auto"/>
                  <w:ind w:right="198"/>
                  <w:rPr>
                    <w:rFonts w:ascii="Arial" w:cs="Arial" w:eastAsia="Arial" w:hAnsi="Arial"/>
                  </w:rPr>
                </w:pPr>
                <w:r w:rsidDel="00000000" w:rsidR="00000000" w:rsidRPr="00000000">
                  <w:rPr>
                    <w:rFonts w:ascii="Arial" w:cs="Arial" w:eastAsia="Arial" w:hAnsi="Arial"/>
                    <w:rtl w:val="0"/>
                  </w:rPr>
                  <w:t xml:space="preserve">Participación en encuentros nacionales e internacionales en Matemáticas y afines programados por los departamentos de matemáticas y programa de ingeniería de sistemas. </w:t>
                </w:r>
              </w:p>
              <w:p w:rsidR="00000000" w:rsidDel="00000000" w:rsidP="00000000" w:rsidRDefault="00000000" w:rsidRPr="00000000" w14:paraId="000001C0">
                <w:pPr>
                  <w:spacing w:before="17" w:lineRule="auto"/>
                  <w:ind w:right="198"/>
                  <w:rPr>
                    <w:rFonts w:ascii="Arial" w:cs="Arial" w:eastAsia="Arial" w:hAnsi="Arial"/>
                    <w:sz w:val="24"/>
                    <w:szCs w:val="24"/>
                  </w:rPr>
                </w:pPr>
                <w:r w:rsidDel="00000000" w:rsidR="00000000" w:rsidRPr="00000000">
                  <w:rPr>
                    <w:rFonts w:ascii="Arial" w:cs="Arial" w:eastAsia="Arial" w:hAnsi="Arial"/>
                    <w:rtl w:val="0"/>
                  </w:rPr>
                  <w:t xml:space="preserve">Modelado de situaciones y prototipos o software</w:t>
                </w:r>
                <w:r w:rsidDel="00000000" w:rsidR="00000000" w:rsidRPr="00000000">
                  <w:rPr>
                    <w:rtl w:val="0"/>
                  </w:rPr>
                </w:r>
              </w:p>
              <w:p w:rsidR="00000000" w:rsidDel="00000000" w:rsidP="00000000" w:rsidRDefault="00000000" w:rsidRPr="00000000" w14:paraId="000001C1">
                <w:pPr>
                  <w:keepNext w:val="1"/>
                  <w:keepLines w:val="1"/>
                  <w:spacing w:before="240" w:lineRule="auto"/>
                  <w:jc w:val="both"/>
                  <w:rPr>
                    <w:rFonts w:ascii="Arial" w:cs="Arial" w:eastAsia="Arial" w:hAnsi="Arial"/>
                    <w:color w:val="548dd4"/>
                    <w:sz w:val="16"/>
                    <w:szCs w:val="16"/>
                  </w:rPr>
                </w:pPr>
                <w:r w:rsidDel="00000000" w:rsidR="00000000" w:rsidRPr="00000000">
                  <w:rPr>
                    <w:rFonts w:ascii="Arial" w:cs="Arial" w:eastAsia="Arial" w:hAnsi="Arial"/>
                    <w:rtl w:val="0"/>
                  </w:rPr>
                  <w:t xml:space="preserve">Nota: Estas acciones se desarrollarán a lo largo del semestre académico</w:t>
                </w:r>
                <w:r w:rsidDel="00000000" w:rsidR="00000000" w:rsidRPr="00000000">
                  <w:rPr>
                    <w:rtl w:val="0"/>
                  </w:rPr>
                </w:r>
              </w:p>
            </w:tc>
          </w:tr>
        </w:tbl>
      </w:sdtContent>
    </w:sdt>
    <w:p w:rsidR="00000000" w:rsidDel="00000000" w:rsidP="00000000" w:rsidRDefault="00000000" w:rsidRPr="00000000" w14:paraId="000001C2">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C3">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 </w:t>
                </w:r>
              </w:p>
            </w:tc>
          </w:tr>
        </w:tbl>
      </w:sdtContent>
    </w:sdt>
    <w:p w:rsidR="00000000" w:rsidDel="00000000" w:rsidP="00000000" w:rsidRDefault="00000000" w:rsidRPr="00000000" w14:paraId="000001C4">
      <w:pPr>
        <w:rPr>
          <w:rFonts w:ascii="Arial" w:cs="Arial" w:eastAsia="Arial" w:hAnsi="Arial"/>
          <w:b w:val="1"/>
        </w:rPr>
      </w:pPr>
      <w:r w:rsidDel="00000000" w:rsidR="00000000" w:rsidRPr="00000000">
        <w:rPr>
          <w:rtl w:val="0"/>
        </w:rPr>
      </w:r>
    </w:p>
    <w:sdt>
      <w:sdtPr>
        <w:lock w:val="contentLocked"/>
        <w:tag w:val="goog_rdk_2"/>
      </w:sdtPr>
      <w:sdtContent>
        <w:tbl>
          <w:tblPr>
            <w:tblStyle w:val="Table2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C5">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C6">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C7">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C8">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C9">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CA">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Aplicar los conocimientos y habilidades matemáticas en la solución de situaciones problemas que se presenten en los contextos cotidianos y profesionales que involucran información de carácter cuantitativo.</w:t>
                </w:r>
              </w:p>
            </w:tc>
            <w:tc>
              <w:tcPr/>
              <w:p w:rsidR="00000000" w:rsidDel="00000000" w:rsidP="00000000" w:rsidRDefault="00000000" w:rsidRPr="00000000" w14:paraId="000001CB">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Valida </w:t>
                </w:r>
              </w:p>
              <w:p w:rsidR="00000000" w:rsidDel="00000000" w:rsidP="00000000" w:rsidRDefault="00000000" w:rsidRPr="00000000" w14:paraId="000001CC">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procedimientos y estrategias </w:t>
                </w:r>
              </w:p>
              <w:p w:rsidR="00000000" w:rsidDel="00000000" w:rsidP="00000000" w:rsidRDefault="00000000" w:rsidRPr="00000000" w14:paraId="000001CD">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matemáticas </w:t>
                </w:r>
              </w:p>
              <w:p w:rsidR="00000000" w:rsidDel="00000000" w:rsidP="00000000" w:rsidRDefault="00000000" w:rsidRPr="00000000" w14:paraId="000001CE">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utilizados para dar solución a problemas.</w:t>
                </w:r>
              </w:p>
            </w:tc>
            <w:tc>
              <w:tcPr/>
              <w:p w:rsidR="00000000" w:rsidDel="00000000" w:rsidP="00000000" w:rsidRDefault="00000000" w:rsidRPr="00000000" w14:paraId="000001CF">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0">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D1">
                <w:pPr>
                  <w:spacing w:before="12" w:lineRule="auto"/>
                  <w:ind w:right="331"/>
                  <w:rPr>
                    <w:rFonts w:ascii="Arial" w:cs="Arial" w:eastAsia="Arial" w:hAnsi="Arial"/>
                    <w:sz w:val="16"/>
                    <w:szCs w:val="16"/>
                  </w:rPr>
                </w:pPr>
                <w:r w:rsidDel="00000000" w:rsidR="00000000" w:rsidRPr="00000000">
                  <w:rPr>
                    <w:rFonts w:ascii="Arial" w:cs="Arial" w:eastAsia="Arial" w:hAnsi="Arial"/>
                    <w:sz w:val="16"/>
                    <w:szCs w:val="16"/>
                    <w:rtl w:val="0"/>
                  </w:rPr>
                  <w:t xml:space="preserve">en equipo </w:t>
                </w:r>
              </w:p>
              <w:p w:rsidR="00000000" w:rsidDel="00000000" w:rsidP="00000000" w:rsidRDefault="00000000" w:rsidRPr="00000000" w14:paraId="000001D2">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tc>
            <w:tc>
              <w:tcPr/>
              <w:p w:rsidR="00000000" w:rsidDel="00000000" w:rsidP="00000000" w:rsidRDefault="00000000" w:rsidRPr="00000000" w14:paraId="000001D3">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D4">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D5">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Pruebas escritas.</w:t>
                </w:r>
              </w:p>
            </w:tc>
            <w:tc>
              <w:tcPr/>
              <w:p w:rsidR="00000000" w:rsidDel="00000000" w:rsidP="00000000" w:rsidRDefault="00000000" w:rsidRPr="00000000" w14:paraId="000001D6">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D7">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D8">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D9">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DA">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DB">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rHeight w:val="238" w:hRule="atLeast"/>
              <w:tblHeader w:val="0"/>
            </w:trPr>
            <w:tc>
              <w:tcPr/>
              <w:p w:rsidR="00000000" w:rsidDel="00000000" w:rsidP="00000000" w:rsidRDefault="00000000" w:rsidRPr="00000000" w14:paraId="000001DC">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Solucionar problemas relacionados con las etapas y fases de los proyectos geológico-mineros generados por la demanda creciente de recursos minerales, para ejecutar proyectos sustentables y sostenibles que aporten al desarrollo del País.</w:t>
                </w:r>
                <w:r w:rsidDel="00000000" w:rsidR="00000000" w:rsidRPr="00000000">
                  <w:rPr>
                    <w:rtl w:val="0"/>
                  </w:rPr>
                </w:r>
              </w:p>
            </w:tc>
            <w:tc>
              <w:tcPr/>
              <w:p w:rsidR="00000000" w:rsidDel="00000000" w:rsidP="00000000" w:rsidRDefault="00000000" w:rsidRPr="00000000" w14:paraId="000001DD">
                <w:pPr>
                  <w:spacing w:line="276" w:lineRule="auto"/>
                  <w:rPr>
                    <w:rFonts w:ascii="Arial" w:cs="Arial" w:eastAsia="Arial" w:hAnsi="Arial"/>
                    <w:b w:val="1"/>
                    <w:sz w:val="16"/>
                    <w:szCs w:val="16"/>
                  </w:rPr>
                </w:pPr>
                <w:r w:rsidDel="00000000" w:rsidR="00000000" w:rsidRPr="00000000">
                  <w:rPr>
                    <w:rFonts w:ascii="Arial" w:cs="Arial" w:eastAsia="Arial" w:hAnsi="Arial"/>
                    <w:sz w:val="16"/>
                    <w:szCs w:val="16"/>
                    <w:rtl w:val="0"/>
                  </w:rPr>
                  <w:t xml:space="preserve">Formula problemas  que contribuirán a  la solución de problemas de la  disciplina, de otros  campos de la  ciencia e ingeniería  o de otras disciplinas.</w:t>
                </w:r>
                <w:r w:rsidDel="00000000" w:rsidR="00000000" w:rsidRPr="00000000">
                  <w:rPr>
                    <w:rtl w:val="0"/>
                  </w:rPr>
                </w:r>
              </w:p>
            </w:tc>
            <w:tc>
              <w:tcPr/>
              <w:p w:rsidR="00000000" w:rsidDel="00000000" w:rsidP="00000000" w:rsidRDefault="00000000" w:rsidRPr="00000000" w14:paraId="000001DE">
                <w:pPr>
                  <w:rPr>
                    <w:rFonts w:ascii="Arial" w:cs="Arial" w:eastAsia="Arial" w:hAnsi="Arial"/>
                    <w:sz w:val="16"/>
                    <w:szCs w:val="16"/>
                  </w:rPr>
                </w:pPr>
                <w:r w:rsidDel="00000000" w:rsidR="00000000" w:rsidRPr="00000000">
                  <w:rPr>
                    <w:rFonts w:ascii="Arial" w:cs="Arial" w:eastAsia="Arial" w:hAnsi="Arial"/>
                    <w:sz w:val="16"/>
                    <w:szCs w:val="16"/>
                    <w:rtl w:val="0"/>
                  </w:rPr>
                  <w:t xml:space="preserve">Talleres </w:t>
                </w:r>
              </w:p>
              <w:p w:rsidR="00000000" w:rsidDel="00000000" w:rsidP="00000000" w:rsidRDefault="00000000" w:rsidRPr="00000000" w14:paraId="000001DF">
                <w:pPr>
                  <w:spacing w:before="22"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Trabajo individual y  </w:t>
                </w:r>
              </w:p>
              <w:p w:rsidR="00000000" w:rsidDel="00000000" w:rsidP="00000000" w:rsidRDefault="00000000" w:rsidRPr="00000000" w14:paraId="000001E0">
                <w:pPr>
                  <w:spacing w:before="12" w:lineRule="auto"/>
                  <w:ind w:right="331"/>
                  <w:rPr>
                    <w:rFonts w:ascii="Arial" w:cs="Arial" w:eastAsia="Arial" w:hAnsi="Arial"/>
                    <w:sz w:val="16"/>
                    <w:szCs w:val="16"/>
                  </w:rPr>
                </w:pPr>
                <w:r w:rsidDel="00000000" w:rsidR="00000000" w:rsidRPr="00000000">
                  <w:rPr>
                    <w:rFonts w:ascii="Arial" w:cs="Arial" w:eastAsia="Arial" w:hAnsi="Arial"/>
                    <w:sz w:val="16"/>
                    <w:szCs w:val="16"/>
                    <w:rtl w:val="0"/>
                  </w:rPr>
                  <w:t xml:space="preserve">en equipo </w:t>
                </w:r>
              </w:p>
              <w:p w:rsidR="00000000" w:rsidDel="00000000" w:rsidP="00000000" w:rsidRDefault="00000000" w:rsidRPr="00000000" w14:paraId="000001E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Previos</w:t>
                </w:r>
              </w:p>
              <w:p w:rsidR="00000000" w:rsidDel="00000000" w:rsidP="00000000" w:rsidRDefault="00000000" w:rsidRPr="00000000" w14:paraId="000001E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Experimentos.</w:t>
                </w:r>
              </w:p>
              <w:p w:rsidR="00000000" w:rsidDel="00000000" w:rsidP="00000000" w:rsidRDefault="00000000" w:rsidRPr="00000000" w14:paraId="000001E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Modelado prototipos</w:t>
                </w:r>
              </w:p>
              <w:p w:rsidR="00000000" w:rsidDel="00000000" w:rsidP="00000000" w:rsidRDefault="00000000" w:rsidRPr="00000000" w14:paraId="000001E4">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Elaboración software sencillo o replica codigo</w:t>
                </w:r>
                <w:r w:rsidDel="00000000" w:rsidR="00000000" w:rsidRPr="00000000">
                  <w:rPr>
                    <w:rtl w:val="0"/>
                  </w:rPr>
                </w:r>
              </w:p>
            </w:tc>
            <w:tc>
              <w:tcPr/>
              <w:p w:rsidR="00000000" w:rsidDel="00000000" w:rsidP="00000000" w:rsidRDefault="00000000" w:rsidRPr="00000000" w14:paraId="000001E5">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Sustentación de talleres oral o escrito. </w:t>
                </w:r>
              </w:p>
              <w:p w:rsidR="00000000" w:rsidDel="00000000" w:rsidP="00000000" w:rsidRDefault="00000000" w:rsidRPr="00000000" w14:paraId="000001E6">
                <w:pPr>
                  <w:spacing w:line="276"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Elaboración  de videos y socialización.</w:t>
                </w:r>
              </w:p>
              <w:p w:rsidR="00000000" w:rsidDel="00000000" w:rsidP="00000000" w:rsidRDefault="00000000" w:rsidRPr="00000000" w14:paraId="000001E7">
                <w:pPr>
                  <w:spacing w:line="276" w:lineRule="auto"/>
                  <w:rPr>
                    <w:rFonts w:ascii="Arial" w:cs="Arial" w:eastAsia="Arial" w:hAnsi="Arial"/>
                    <w:b w:val="1"/>
                  </w:rPr>
                </w:pPr>
                <w:r w:rsidDel="00000000" w:rsidR="00000000" w:rsidRPr="00000000">
                  <w:rPr>
                    <w:rFonts w:ascii="Arial" w:cs="Arial" w:eastAsia="Arial" w:hAnsi="Arial"/>
                    <w:sz w:val="16"/>
                    <w:szCs w:val="16"/>
                    <w:rtl w:val="0"/>
                  </w:rPr>
                  <w:t xml:space="preserve">Pruebas escritas.</w:t>
                </w:r>
                <w:r w:rsidDel="00000000" w:rsidR="00000000" w:rsidRPr="00000000">
                  <w:rPr>
                    <w:rtl w:val="0"/>
                  </w:rPr>
                </w:r>
              </w:p>
            </w:tc>
            <w:tc>
              <w:tcPr/>
              <w:p w:rsidR="00000000" w:rsidDel="00000000" w:rsidP="00000000" w:rsidRDefault="00000000" w:rsidRPr="00000000" w14:paraId="000001E8">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9">
                <w:pPr>
                  <w:rPr>
                    <w:rFonts w:ascii="Arial" w:cs="Arial" w:eastAsia="Arial" w:hAnsi="Arial"/>
                    <w:sz w:val="16"/>
                    <w:szCs w:val="16"/>
                  </w:rPr>
                </w:pPr>
                <w:r w:rsidDel="00000000" w:rsidR="00000000" w:rsidRPr="00000000">
                  <w:rPr>
                    <w:rFonts w:ascii="Arial" w:cs="Arial" w:eastAsia="Arial" w:hAnsi="Arial"/>
                    <w:sz w:val="16"/>
                    <w:szCs w:val="16"/>
                    <w:rtl w:val="0"/>
                  </w:rPr>
                  <w:t xml:space="preserve">Primer previo</w:t>
                </w:r>
              </w:p>
              <w:p w:rsidR="00000000" w:rsidDel="00000000" w:rsidP="00000000" w:rsidRDefault="00000000" w:rsidRPr="00000000" w14:paraId="000001EA">
                <w:pPr>
                  <w:rPr>
                    <w:rFonts w:ascii="Arial" w:cs="Arial" w:eastAsia="Arial" w:hAnsi="Arial"/>
                    <w:sz w:val="16"/>
                    <w:szCs w:val="16"/>
                  </w:rPr>
                </w:pPr>
                <w:r w:rsidDel="00000000" w:rsidR="00000000" w:rsidRPr="00000000">
                  <w:rPr>
                    <w:rFonts w:ascii="Arial" w:cs="Arial" w:eastAsia="Arial" w:hAnsi="Arial"/>
                    <w:sz w:val="16"/>
                    <w:szCs w:val="16"/>
                    <w:rtl w:val="0"/>
                  </w:rPr>
                  <w:t xml:space="preserve">Segundo previo</w:t>
                </w:r>
              </w:p>
              <w:p w:rsidR="00000000" w:rsidDel="00000000" w:rsidP="00000000" w:rsidRDefault="00000000" w:rsidRPr="00000000" w14:paraId="000001EB">
                <w:pPr>
                  <w:rPr>
                    <w:rFonts w:ascii="Arial" w:cs="Arial" w:eastAsia="Arial" w:hAnsi="Arial"/>
                    <w:sz w:val="16"/>
                    <w:szCs w:val="16"/>
                  </w:rPr>
                </w:pPr>
                <w:r w:rsidDel="00000000" w:rsidR="00000000" w:rsidRPr="00000000">
                  <w:rPr>
                    <w:rFonts w:ascii="Arial" w:cs="Arial" w:eastAsia="Arial" w:hAnsi="Arial"/>
                    <w:sz w:val="16"/>
                    <w:szCs w:val="16"/>
                    <w:rtl w:val="0"/>
                  </w:rPr>
                  <w:t xml:space="preserve">Tercera nota</w:t>
                </w:r>
              </w:p>
              <w:p w:rsidR="00000000" w:rsidDel="00000000" w:rsidP="00000000" w:rsidRDefault="00000000" w:rsidRPr="00000000" w14:paraId="000001EC">
                <w:pPr>
                  <w:rPr>
                    <w:rFonts w:ascii="Arial" w:cs="Arial" w:eastAsia="Arial" w:hAnsi="Arial"/>
                    <w:sz w:val="16"/>
                    <w:szCs w:val="16"/>
                  </w:rPr>
                </w:pPr>
                <w:r w:rsidDel="00000000" w:rsidR="00000000" w:rsidRPr="00000000">
                  <w:rPr>
                    <w:rFonts w:ascii="Arial" w:cs="Arial" w:eastAsia="Arial" w:hAnsi="Arial"/>
                    <w:sz w:val="16"/>
                    <w:szCs w:val="16"/>
                    <w:rtl w:val="0"/>
                  </w:rPr>
                  <w:t xml:space="preserve">Examen final</w:t>
                </w:r>
              </w:p>
              <w:p w:rsidR="00000000" w:rsidDel="00000000" w:rsidP="00000000" w:rsidRDefault="00000000" w:rsidRPr="00000000" w14:paraId="000001ED">
                <w:pPr>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1EE">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EF">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0">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1">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2">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3">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5">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6">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7">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8">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F9">
                <w:pPr>
                  <w:rPr>
                    <w:rFonts w:ascii="Arial" w:cs="Arial" w:eastAsia="Arial" w:hAnsi="Arial"/>
                    <w:sz w:val="16"/>
                    <w:szCs w:val="16"/>
                  </w:rPr>
                </w:pPr>
                <w:r w:rsidDel="00000000" w:rsidR="00000000" w:rsidRPr="00000000">
                  <w:rPr>
                    <w:rtl w:val="0"/>
                  </w:rPr>
                </w:r>
              </w:p>
            </w:tc>
          </w:tr>
        </w:tbl>
      </w:sdtContent>
    </w:sdt>
    <w:p w:rsidR="00000000" w:rsidDel="00000000" w:rsidP="00000000" w:rsidRDefault="00000000" w:rsidRPr="00000000" w14:paraId="000001FA">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FB">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FC">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FD">
      <w:pPr>
        <w:spacing w:after="0" w:line="240" w:lineRule="auto"/>
        <w:rPr>
          <w:rFonts w:ascii="Arial" w:cs="Arial" w:eastAsia="Arial" w:hAnsi="Arial"/>
          <w:b w:val="1"/>
          <w:sz w:val="18"/>
          <w:szCs w:val="18"/>
        </w:rPr>
      </w:pPr>
      <w:r w:rsidDel="00000000" w:rsidR="00000000" w:rsidRPr="00000000">
        <w:rPr>
          <w:rtl w:val="0"/>
        </w:rPr>
      </w:r>
    </w:p>
    <w:tbl>
      <w:tblPr>
        <w:tblStyle w:val="Table2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FE">
            <w:pPr>
              <w:spacing w:before="280" w:lineRule="auto"/>
              <w:ind w:right="1362"/>
              <w:rPr>
                <w:rFonts w:ascii="Arial" w:cs="Arial" w:eastAsia="Arial" w:hAnsi="Arial"/>
                <w:sz w:val="18"/>
                <w:szCs w:val="18"/>
              </w:rPr>
            </w:pPr>
            <w:r w:rsidDel="00000000" w:rsidR="00000000" w:rsidRPr="00000000">
              <w:rPr>
                <w:rFonts w:ascii="Arial" w:cs="Arial" w:eastAsia="Arial" w:hAnsi="Arial"/>
                <w:sz w:val="18"/>
                <w:szCs w:val="18"/>
                <w:rtl w:val="0"/>
              </w:rPr>
              <w:t xml:space="preserve">ZILL, Dennis. Ecuaciones diferenciales con aplicaciones de modelado. Editorial Thomson TAKEUCHI, L y otros. Ecuaciones Diferenciales  </w:t>
            </w:r>
          </w:p>
          <w:p w:rsidR="00000000" w:rsidDel="00000000" w:rsidP="00000000" w:rsidRDefault="00000000" w:rsidRPr="00000000" w14:paraId="000001FF">
            <w:pPr>
              <w:spacing w:before="8"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PENNY, E. Ecuaciones Diferenciales y problemas de valores en la frontera. </w:t>
            </w:r>
          </w:p>
          <w:p w:rsidR="00000000" w:rsidDel="00000000" w:rsidP="00000000" w:rsidRDefault="00000000" w:rsidRPr="00000000" w14:paraId="00000200">
            <w:pPr>
              <w:spacing w:before="11"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KREYSZIG, E. Matemáticas avanzadas para ingeniería. Editorial Limosa </w:t>
            </w:r>
          </w:p>
          <w:p w:rsidR="00000000" w:rsidDel="00000000" w:rsidP="00000000" w:rsidRDefault="00000000" w:rsidRPr="00000000" w14:paraId="00000201">
            <w:pPr>
              <w:spacing w:before="11"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Onell, P. Matemáticas avanzadas para ingeniería. Editorial Thomson  </w:t>
            </w:r>
          </w:p>
          <w:p w:rsidR="00000000" w:rsidDel="00000000" w:rsidP="00000000" w:rsidRDefault="00000000" w:rsidRPr="00000000" w14:paraId="00000202">
            <w:pPr>
              <w:spacing w:before="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ÓBICE, R y DIPRIMA, R. Introducción a las Ecuaciones Diferenciales </w:t>
            </w:r>
          </w:p>
          <w:p w:rsidR="00000000" w:rsidDel="00000000" w:rsidP="00000000" w:rsidRDefault="00000000" w:rsidRPr="00000000" w14:paraId="00000203">
            <w:pPr>
              <w:ind w:right="386"/>
              <w:rPr>
                <w:rFonts w:ascii="Arial" w:cs="Arial" w:eastAsia="Arial" w:hAnsi="Arial"/>
                <w:b w:val="1"/>
                <w:color w:val="434343"/>
                <w:sz w:val="18"/>
                <w:szCs w:val="18"/>
              </w:rPr>
            </w:pPr>
            <w:r w:rsidDel="00000000" w:rsidR="00000000" w:rsidRPr="00000000">
              <w:rPr>
                <w:rFonts w:ascii="Arial" w:cs="Arial" w:eastAsia="Arial" w:hAnsi="Arial"/>
                <w:sz w:val="18"/>
                <w:szCs w:val="18"/>
                <w:rtl w:val="0"/>
              </w:rPr>
              <w:t xml:space="preserve">STANLEY, J Farlow. Partial Differential Equations for Scientists and Engineers. Ed. Dover Publications DAVID L. Colton. Partial Differential Equations: An Introduction. Editorial Dover Publications SANDRO Salsa; Gianmaria Verzini. Partial Differential Equations in Action: Complements and Exercises Editorial  Springer</w:t>
            </w:r>
            <w:r w:rsidDel="00000000" w:rsidR="00000000" w:rsidRPr="00000000">
              <w:rPr>
                <w:rtl w:val="0"/>
              </w:rPr>
            </w:r>
          </w:p>
        </w:tc>
      </w:tr>
    </w:tbl>
    <w:p w:rsidR="00000000" w:rsidDel="00000000" w:rsidP="00000000" w:rsidRDefault="00000000" w:rsidRPr="00000000" w14:paraId="00000204">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0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1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1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1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1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2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23">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a/6Gk8kZwI+kbaxYlZwtXrTXQ==">CgMxLjAaHwoBMBIaChgICVIUChJ0YWJsZS5pM3RoOG01cjFiejAaHwoBMRIaChgICVIUChJ0YWJsZS51MzdlYmw2NzdvenIaHwoBMhIaChgICVIUChJ0YWJsZS5hcWt5ZnRyeXNucmYaHwoBMxIaChgICVIUChJ0YWJsZS54ZTRzMThpMTNpbTUyCGguZ2pkZ3hzMghoLmdqZGd4czIOaC42NzU4cTJ1emg2b2wyCmlkLjFmb2I5dGU4AHIhMVBBUGFnRkppejNOdGs4N3BNUkg0X1dWVmJoclZSUH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