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Default="002C617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7AD503F5" w:rsidR="001303BB" w:rsidRPr="00BC3CDE" w:rsidRDefault="0024180C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BC3CDE">
              <w:rPr>
                <w:b/>
                <w:bCs/>
                <w:sz w:val="22"/>
                <w:szCs w:val="22"/>
              </w:rPr>
              <w:t>COMUNICACIÓN SOCIAL I</w:t>
            </w:r>
          </w:p>
        </w:tc>
      </w:tr>
      <w:tr w:rsidR="001303BB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Default="002C617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60C9B1F6" w:rsidR="001303BB" w:rsidRDefault="002C617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          </w:t>
            </w:r>
            <w:r w:rsidR="003929D3">
              <w:rPr>
                <w:b/>
                <w:sz w:val="22"/>
                <w:szCs w:val="22"/>
              </w:rPr>
              <w:t>0150114</w:t>
            </w:r>
            <w:r>
              <w:rPr>
                <w:b/>
                <w:sz w:val="22"/>
                <w:szCs w:val="22"/>
              </w:rPr>
              <w:t xml:space="preserve">               Número de Créditos: </w:t>
            </w:r>
          </w:p>
        </w:tc>
      </w:tr>
      <w:tr w:rsidR="001303BB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Default="002C617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Default="002C6178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Default="002C6178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Default="002C6178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Profesional especifica</w:t>
            </w:r>
            <w:r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Default="002C6178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1303BB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Default="002C617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Default="002C617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Obligatoria  (X)</w:t>
            </w:r>
            <w:r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Default="002C617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Electiva</w:t>
            </w:r>
            <w:r>
              <w:rPr>
                <w:noProof/>
              </w:rPr>
            </w:r>
          </w:p>
        </w:tc>
      </w:tr>
      <w:tr w:rsidR="001303BB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Default="002C617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34BD0E19" w:rsidR="001303BB" w:rsidRDefault="001303BB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</w:rPr>
              <w:t>3</w:t>
            </w:r>
          </w:p>
        </w:tc>
      </w:tr>
      <w:tr w:rsidR="001303BB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Default="002C617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Default="002C61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Ninguno</w:t>
            </w:r>
          </w:p>
        </w:tc>
      </w:tr>
      <w:tr w:rsidR="001303BB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Default="002C617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Default="002C6178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Ninguno</w:t>
            </w:r>
          </w:p>
        </w:tc>
      </w:tr>
    </w:tbl>
    <w:p w:rsidR="00000000" w:rsidDel="00000000" w:rsidP="00000000" w:rsidRDefault="00000000" w:rsidRPr="00000000" w14:paraId="00000029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El curso asume como objetivo: aprender a utilizar la comunicación para facilitar los esfuerzos de las personas, grupos y comunidades por lograr mejoras sostenibles en el bienestar individual y colectivo</w:t>
      </w:r>
    </w:p>
    <w:p w14:paraId="5B57CA1A" w14:textId="77777777" w:rsidR="001303BB" w:rsidRDefault="001303BB">
      <w:pPr>
        <w:widowControl/>
        <w:jc w:val="both"/>
        <w:rPr>
          <w:sz w:val="22"/>
          <w:szCs w:val="22"/>
        </w:rPr>
      </w:pPr>
    </w:p>
    <w:p w14:paraId="51F1336B" w14:textId="77777777" w:rsidR="001303BB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Default="002C617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Default="002C617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Default="002C617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14:paraId="5C046043" w14:textId="77777777">
        <w:tc>
          <w:tcPr>
            <w:tcW w:w="1305" w:type="dxa"/>
          </w:tcPr>
          <w:p w14:paraId="5BF88668" w14:textId="77777777" w:rsidR="001303BB" w:rsidRDefault="002C617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3100FE10" w:rsidR="001303BB" w:rsidRDefault="003929D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comunicación, una ciencia social.</w:t>
            </w:r>
          </w:p>
        </w:tc>
      </w:tr>
      <w:tr w:rsidR="001303BB" w14:paraId="589CCD3D" w14:textId="77777777">
        <w:tc>
          <w:tcPr>
            <w:tcW w:w="1305" w:type="dxa"/>
          </w:tcPr>
          <w:p w14:paraId="2EEDDCAF" w14:textId="77777777" w:rsidR="001303BB" w:rsidRDefault="002C617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3BE09AE1" w:rsidR="001303BB" w:rsidRDefault="003929D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Técnicas de redacción.</w:t>
            </w:r>
          </w:p>
        </w:tc>
      </w:tr>
      <w:tr w:rsidR="001303BB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Default="002C617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4DA166EE" w:rsidR="001303BB" w:rsidRDefault="003929D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Modelos de redacción.</w:t>
            </w:r>
          </w:p>
        </w:tc>
      </w:tr>
      <w:tr w:rsidR="001303BB" w14:paraId="620AC701" w14:textId="77777777">
        <w:tc>
          <w:tcPr>
            <w:tcW w:w="1305" w:type="dxa"/>
          </w:tcPr>
          <w:p w14:paraId="3BD80352" w14:textId="77777777" w:rsidR="001303BB" w:rsidRDefault="002C617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3F9AE0F2" w:rsidR="001303BB" w:rsidRDefault="003929D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discurso comunicativo.</w:t>
            </w:r>
          </w:p>
        </w:tc>
      </w:tr>
      <w:tr w:rsidR="001303BB" w14:paraId="3B2C7106" w14:textId="77777777">
        <w:tc>
          <w:tcPr>
            <w:tcW w:w="1305" w:type="dxa"/>
          </w:tcPr>
          <w:p w14:paraId="528158B0" w14:textId="77777777" w:rsidR="001303BB" w:rsidRDefault="002C617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0D736B9B" w:rsidR="001303BB" w:rsidRDefault="003929D3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La redacción estructurada.</w:t>
            </w:r>
          </w:p>
        </w:tc>
      </w:tr>
    </w:tbl>
    <w:p w14:paraId="68C265B2" w14:textId="4F6ADC6B" w:rsidR="001303BB" w:rsidRDefault="002C6178" w:rsidP="003777A2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14:paraId="4B7EE3D9" w14:textId="77777777">
        <w:tc>
          <w:tcPr>
            <w:tcW w:w="8640" w:type="dxa"/>
          </w:tcPr>
          <w:p w14:paraId="73CAF0A5" w14:textId="1490E0DD" w:rsidR="001303BB" w:rsidRDefault="002C6178" w:rsidP="003929D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</w:tc>
      </w:tr>
      <w:tr w:rsidR="001303BB" w14:paraId="0F0DAFEE" w14:textId="77777777">
        <w:tc>
          <w:tcPr>
            <w:tcW w:w="8640" w:type="dxa"/>
          </w:tcPr>
          <w:p w14:paraId="048A2548" w14:textId="77777777" w:rsidR="003929D3" w:rsidRDefault="003929D3" w:rsidP="003777A2">
            <w:pPr>
              <w:rPr>
                <w:i/>
                <w:sz w:val="22"/>
                <w:szCs w:val="22"/>
              </w:rPr>
            </w:pPr>
          </w:p>
          <w:p w14:paraId="5DF7EA0D" w14:textId="150F3C54" w:rsidR="003777A2" w:rsidRPr="003929D3" w:rsidRDefault="002C6178" w:rsidP="003777A2">
            <w:pPr>
              <w:rPr>
                <w:b/>
                <w:bCs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1. </w:t>
            </w:r>
            <w:r w:rsidR="003929D3">
              <w:rPr>
                <w:b/>
                <w:bCs/>
                <w:i/>
                <w:sz w:val="22"/>
                <w:szCs w:val="22"/>
              </w:rPr>
              <w:t>LA COMUNICACIÓN, UNA CIENCIA SOCIAL.</w:t>
            </w:r>
          </w:p>
          <w:p w14:paraId="6C6B4C26" w14:textId="77777777" w:rsidR="001303BB" w:rsidRDefault="003929D3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Teoría funcionalista.</w:t>
            </w:r>
          </w:p>
          <w:p w14:paraId="484F4476" w14:textId="77777777" w:rsidR="003929D3" w:rsidRDefault="003929D3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Teoría del conflicto.</w:t>
            </w:r>
          </w:p>
          <w:p w14:paraId="171AB900" w14:textId="77777777" w:rsidR="003929D3" w:rsidRDefault="003929D3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Teoría del interaccionismo simbólico.</w:t>
            </w:r>
          </w:p>
          <w:p w14:paraId="30462BDE" w14:textId="42C4E890" w:rsidR="003929D3" w:rsidRDefault="003929D3" w:rsidP="003929D3">
            <w:pPr>
              <w:ind w:left="360"/>
              <w:rPr>
                <w:sz w:val="22"/>
                <w:szCs w:val="22"/>
              </w:rPr>
            </w:pPr>
          </w:p>
        </w:tc>
      </w:tr>
      <w:tr w:rsidR="001303BB" w14:paraId="3BE4DFA9" w14:textId="77777777">
        <w:tc>
          <w:tcPr>
            <w:tcW w:w="8640" w:type="dxa"/>
          </w:tcPr>
          <w:p w14:paraId="3AD51457" w14:textId="77777777" w:rsidR="003929D3" w:rsidRDefault="003929D3" w:rsidP="003777A2">
            <w:pPr>
              <w:rPr>
                <w:i/>
                <w:sz w:val="22"/>
                <w:szCs w:val="22"/>
              </w:rPr>
            </w:pPr>
          </w:p>
          <w:p w14:paraId="1B22ED7E" w14:textId="773802EC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2. </w:t>
            </w:r>
            <w:r w:rsidR="003929D3">
              <w:rPr>
                <w:b/>
                <w:bCs/>
                <w:i/>
                <w:sz w:val="22"/>
                <w:szCs w:val="22"/>
              </w:rPr>
              <w:t>TECNICAS DE REDACCIÓN.</w:t>
            </w:r>
          </w:p>
          <w:p w14:paraId="65AFB37B" w14:textId="7B2311D5" w:rsidR="003929D3" w:rsidRDefault="003929D3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2.1. Estructura del párrafo.</w:t>
            </w:r>
          </w:p>
          <w:p w14:paraId="38AF8D6E" w14:textId="77777777" w:rsidR="001303BB" w:rsidRDefault="003929D3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2.2. Puntuación, conjugación, titulación.</w:t>
            </w:r>
          </w:p>
          <w:p w14:paraId="683106F5" w14:textId="1B7A2A25" w:rsidR="003929D3" w:rsidRDefault="003929D3">
            <w:pPr>
              <w:rPr>
                <w:sz w:val="22"/>
                <w:szCs w:val="22"/>
              </w:rPr>
            </w:pPr>
          </w:p>
        </w:tc>
      </w:tr>
      <w:tr w:rsidR="001303BB" w14:paraId="3A0DBBFF" w14:textId="77777777">
        <w:tc>
          <w:tcPr>
            <w:tcW w:w="8640" w:type="dxa"/>
          </w:tcPr>
          <w:p w14:paraId="20125821" w14:textId="77777777" w:rsidR="003929D3" w:rsidRDefault="003929D3" w:rsidP="003777A2">
            <w:pPr>
              <w:rPr>
                <w:i/>
                <w:sz w:val="22"/>
                <w:szCs w:val="22"/>
              </w:rPr>
            </w:pPr>
          </w:p>
          <w:p w14:paraId="56653D7F" w14:textId="41D19372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3. </w:t>
            </w:r>
            <w:r w:rsidR="003929D3">
              <w:rPr>
                <w:b/>
                <w:bCs/>
                <w:i/>
                <w:sz w:val="22"/>
                <w:szCs w:val="22"/>
              </w:rPr>
              <w:t>MODELOS DE REDACCIÓN.</w:t>
            </w:r>
          </w:p>
          <w:p w14:paraId="32979B04" w14:textId="77777777" w:rsidR="001303BB" w:rsidRDefault="00392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3.1. Modelado del lead.</w:t>
            </w:r>
          </w:p>
          <w:p w14:paraId="72479A2C" w14:textId="77777777" w:rsidR="003929D3" w:rsidRDefault="00392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3.2. Modelado de los segmentos o unidades de sentido.</w:t>
            </w:r>
          </w:p>
          <w:p w14:paraId="6D0D80A9" w14:textId="7ACBAA0C" w:rsidR="003929D3" w:rsidRPr="003929D3" w:rsidRDefault="003929D3">
            <w:pPr>
              <w:rPr>
                <w:sz w:val="22"/>
                <w:szCs w:val="22"/>
              </w:rPr>
            </w:pPr>
          </w:p>
        </w:tc>
      </w:tr>
      <w:tr w:rsidR="001303BB" w14:paraId="05779C61" w14:textId="77777777">
        <w:tc>
          <w:tcPr>
            <w:tcW w:w="8640" w:type="dxa"/>
          </w:tcPr>
          <w:p w14:paraId="565BA8CE" w14:textId="77777777" w:rsidR="003929D3" w:rsidRDefault="003929D3" w:rsidP="003777A2">
            <w:pPr>
              <w:rPr>
                <w:i/>
                <w:sz w:val="22"/>
                <w:szCs w:val="22"/>
              </w:rPr>
            </w:pPr>
          </w:p>
          <w:p w14:paraId="3BF1EEFE" w14:textId="3FF28817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4. </w:t>
            </w:r>
            <w:r w:rsidR="003929D3">
              <w:rPr>
                <w:b/>
                <w:bCs/>
                <w:i/>
                <w:sz w:val="22"/>
                <w:szCs w:val="22"/>
              </w:rPr>
              <w:t>EL DISCURSO COMUNICATIVO.</w:t>
            </w:r>
          </w:p>
          <w:p w14:paraId="00D63DED" w14:textId="5C224E79" w:rsidR="003929D3" w:rsidRDefault="003929D3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4.1. Argumentación.</w:t>
            </w:r>
          </w:p>
          <w:p w14:paraId="2B294ECD" w14:textId="25FE218D" w:rsidR="003929D3" w:rsidRDefault="003929D3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4.2. Análisis.</w:t>
            </w:r>
          </w:p>
          <w:p w14:paraId="0483FDF5" w14:textId="76413AE3" w:rsidR="003929D3" w:rsidRDefault="003929D3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4.3. Interpretación.</w:t>
            </w:r>
          </w:p>
          <w:p w14:paraId="3F7CFF84" w14:textId="3AC62265" w:rsidR="003929D3" w:rsidRPr="003929D3" w:rsidRDefault="003929D3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4.4. Comprensión.</w:t>
            </w:r>
          </w:p>
          <w:p w14:paraId="49F635B7" w14:textId="7DB20282" w:rsidR="001303BB" w:rsidRDefault="001303BB">
            <w:pPr>
              <w:rPr>
                <w:sz w:val="22"/>
                <w:szCs w:val="22"/>
              </w:rPr>
            </w:pPr>
          </w:p>
        </w:tc>
      </w:tr>
      <w:tr w:rsidR="001303BB" w14:paraId="7862C47F" w14:textId="77777777">
        <w:trPr>
          <w:trHeight w:val="240"/>
        </w:trPr>
        <w:tc>
          <w:tcPr>
            <w:tcW w:w="8640" w:type="dxa"/>
          </w:tcPr>
          <w:p w14:paraId="2D8700AC" w14:textId="77777777" w:rsidR="003929D3" w:rsidRDefault="003929D3" w:rsidP="003777A2">
            <w:pPr>
              <w:rPr>
                <w:i/>
                <w:sz w:val="22"/>
                <w:szCs w:val="22"/>
              </w:rPr>
            </w:pPr>
          </w:p>
          <w:p w14:paraId="1D172AE1" w14:textId="77777777" w:rsidR="003929D3" w:rsidRDefault="003929D3" w:rsidP="003777A2">
            <w:pPr>
              <w:rPr>
                <w:i/>
                <w:sz w:val="22"/>
                <w:szCs w:val="22"/>
              </w:rPr>
            </w:pPr>
          </w:p>
          <w:p w14:paraId="3E560099" w14:textId="2F319B14" w:rsidR="003929D3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lastRenderedPageBreak/>
              <w:t>Unidad 5.</w:t>
            </w:r>
            <w:r w:rsidR="003929D3">
              <w:rPr>
                <w:i/>
                <w:sz w:val="22"/>
                <w:szCs w:val="22"/>
              </w:rPr>
              <w:t xml:space="preserve"> </w:t>
            </w:r>
            <w:r w:rsidR="003929D3">
              <w:rPr>
                <w:b/>
                <w:bCs/>
                <w:i/>
                <w:sz w:val="22"/>
                <w:szCs w:val="22"/>
              </w:rPr>
              <w:t>LA REDACCIÓN ESTRUCTURADA.</w:t>
            </w:r>
          </w:p>
          <w:p w14:paraId="58B6E21F" w14:textId="5D2216B3" w:rsidR="003777A2" w:rsidRDefault="003929D3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5.1. El informe.</w:t>
            </w:r>
          </w:p>
          <w:p w14:paraId="7FCDBC52" w14:textId="638CC53E" w:rsidR="003929D3" w:rsidRDefault="003929D3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5.2. El ensayo.</w:t>
            </w:r>
          </w:p>
          <w:p w14:paraId="2A77C300" w14:textId="58132B2A" w:rsidR="003929D3" w:rsidRDefault="003929D3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5.3. La reseña.</w:t>
            </w:r>
          </w:p>
          <w:p w14:paraId="726BE0DE" w14:textId="31B94841" w:rsidR="003929D3" w:rsidRDefault="003929D3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5.4. El que se dice.</w:t>
            </w:r>
          </w:p>
          <w:p w14:paraId="2C15ADD8" w14:textId="6ED46559" w:rsidR="003929D3" w:rsidRDefault="003929D3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5.5. El cómo se dice.</w:t>
            </w:r>
          </w:p>
          <w:p w14:paraId="5509BF8E" w14:textId="759A6331" w:rsidR="003929D3" w:rsidRPr="003777A2" w:rsidRDefault="003929D3" w:rsidP="003777A2">
            <w:pPr>
              <w:rPr>
                <w:sz w:val="22"/>
                <w:szCs w:val="22"/>
                <w:u w:val="single"/>
              </w:rPr>
            </w:pPr>
            <w:r>
              <w:rPr>
                <w:iCs/>
                <w:sz w:val="22"/>
                <w:szCs w:val="22"/>
              </w:rPr>
              <w:t xml:space="preserve">5.6. </w:t>
            </w:r>
            <w:r w:rsidR="000014DE">
              <w:rPr>
                <w:iCs/>
                <w:sz w:val="22"/>
                <w:szCs w:val="22"/>
              </w:rPr>
              <w:t>Evaluando exposiciones y expositores.</w:t>
            </w:r>
          </w:p>
          <w:p w14:paraId="38282D68" w14:textId="00DFE9ED" w:rsidR="001303BB" w:rsidRDefault="001303BB">
            <w:pPr>
              <w:rPr>
                <w:sz w:val="22"/>
                <w:szCs w:val="22"/>
                <w:u w:val="single"/>
              </w:rPr>
            </w:pPr>
          </w:p>
        </w:tc>
      </w:tr>
    </w:tbl>
    <w:p w14:paraId="0019348D" w14:textId="77777777" w:rsidR="001303BB" w:rsidRDefault="001303BB">
      <w:pPr>
        <w:rPr>
          <w:sz w:val="22"/>
          <w:szCs w:val="22"/>
        </w:rPr>
      </w:pPr>
    </w:p>
    <w:p w14:paraId="6201B4CD" w14:textId="77777777" w:rsidR="001303BB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14:paraId="6B061E3F" w14:textId="77777777">
        <w:tc>
          <w:tcPr>
            <w:tcW w:w="8638" w:type="dxa"/>
          </w:tcPr>
          <w:p w14:paraId="7682036C" w14:textId="77777777" w:rsidR="001303BB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7E022887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10BDF2DF" w14:textId="77777777" w:rsidR="001303BB" w:rsidRDefault="000014DE" w:rsidP="000014DE">
            <w:pPr>
              <w:pStyle w:val="Prrafodelista"/>
              <w:numPr>
                <w:ilvl w:val="0"/>
                <w:numId w:val="5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ECO, Humberto. Obra abierta. Planeta Agostini.</w:t>
            </w:r>
          </w:p>
          <w:p w14:paraId="158A2B9A" w14:textId="77777777" w:rsidR="000014DE" w:rsidRDefault="000014DE" w:rsidP="000014DE">
            <w:pPr>
              <w:pStyle w:val="Prrafodelista"/>
              <w:numPr>
                <w:ilvl w:val="0"/>
                <w:numId w:val="5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IRIARTE, Gregorio y OSINI PUENTE, María. Conciencia critica y medios de comunicación. Técnicas de análisis. </w:t>
            </w:r>
          </w:p>
          <w:p w14:paraId="2BEA92CA" w14:textId="77777777" w:rsidR="000014DE" w:rsidRDefault="000014DE" w:rsidP="000014DE">
            <w:pPr>
              <w:pStyle w:val="Prrafodelista"/>
              <w:numPr>
                <w:ilvl w:val="0"/>
                <w:numId w:val="5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MANUAL DE REDACCIÓN. El Tiempo. Editorial Printer Colombiana.</w:t>
            </w:r>
          </w:p>
          <w:p w14:paraId="1405A9A2" w14:textId="77777777" w:rsidR="000014DE" w:rsidRDefault="000014DE" w:rsidP="000014DE">
            <w:pPr>
              <w:pStyle w:val="Prrafodelista"/>
              <w:numPr>
                <w:ilvl w:val="0"/>
                <w:numId w:val="5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PARRA, Marina. Cómo se produce el texto escrito. Teoría y práctica. Cooperativa Editorial Magisterio.</w:t>
            </w:r>
          </w:p>
          <w:p w14:paraId="15EEF019" w14:textId="77777777" w:rsidR="000014DE" w:rsidRDefault="000014DE" w:rsidP="000014DE">
            <w:pPr>
              <w:pStyle w:val="Prrafodelista"/>
              <w:numPr>
                <w:ilvl w:val="0"/>
                <w:numId w:val="5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SOSA, German. Cómo hablar en público. Editorial Planeta.</w:t>
            </w:r>
          </w:p>
        </w:tc>
      </w:tr>
    </w:tbl>
    <w:p w14:paraId="64C350F1" w14:textId="77777777" w:rsidR="001303BB" w:rsidRDefault="001303BB">
      <w:pPr>
        <w:spacing w:before="0" w:after="0" w:line="20" w:lineRule="exact"/>
        <w:rPr>
          <w:sz w:val="2"/>
          <w:szCs w:val="2"/>
        </w:rPr>
      </w:pPr>
    </w:p>
    <w:sectPr w:rsidR="001303BB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12C7B" w14:textId="77777777" w:rsidR="00CA7891" w:rsidRDefault="00CA7891">
      <w:r>
        <w:separator/>
      </w:r>
    </w:p>
  </w:endnote>
  <w:endnote w:type="continuationSeparator" w:id="0">
    <w:p w14:paraId="583DA2A1" w14:textId="77777777" w:rsidR="00CA7891" w:rsidRDefault="00CA7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803F8" w14:textId="77777777" w:rsidR="00CA7891" w:rsidRDefault="00CA7891">
      <w:r>
        <w:separator/>
      </w:r>
    </w:p>
  </w:footnote>
  <w:footnote w:type="continuationSeparator" w:id="0">
    <w:p w14:paraId="2EBB9D4B" w14:textId="77777777" w:rsidR="00CA7891" w:rsidRDefault="00CA7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EDB24E3"/>
    <w:multiLevelType w:val="hybridMultilevel"/>
    <w:tmpl w:val="AA843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4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014DE"/>
    <w:rsid w:val="000A093D"/>
    <w:rsid w:val="001303BB"/>
    <w:rsid w:val="0024180C"/>
    <w:rsid w:val="002C6178"/>
    <w:rsid w:val="003777A2"/>
    <w:rsid w:val="00392211"/>
    <w:rsid w:val="003929D3"/>
    <w:rsid w:val="006C6FA3"/>
    <w:rsid w:val="00BC3CDE"/>
    <w:rsid w:val="00CA7891"/>
    <w:rsid w:val="00E9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2025-09-22T21:48:00Z</dcterms:modified>
</cp:coreProperties>
</file>