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24ACC" w14:textId="77777777" w:rsidR="001303BB" w:rsidRPr="00664156" w:rsidRDefault="001303BB">
      <w:pPr>
        <w:widowControl/>
        <w:tabs>
          <w:tab w:val="left" w:pos="4631"/>
          <w:tab w:val="left" w:pos="9263"/>
        </w:tabs>
        <w:ind w:left="57"/>
        <w:jc w:val="center"/>
        <w:rPr>
          <w:sz w:val="22"/>
          <w:szCs w:val="22"/>
        </w:rPr>
      </w:pPr>
    </w:p>
    <w:tbl>
      <w:tblPr>
        <w:tblStyle w:val="a"/>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3"/>
        <w:gridCol w:w="1551"/>
        <w:gridCol w:w="1471"/>
        <w:gridCol w:w="1495"/>
        <w:gridCol w:w="1498"/>
      </w:tblGrid>
      <w:tr w:rsidR="001303BB" w:rsidRPr="00664156" w14:paraId="2C8DBDE8" w14:textId="77777777">
        <w:trPr>
          <w:trHeight w:val="397"/>
        </w:trPr>
        <w:tc>
          <w:tcPr>
            <w:tcW w:w="2623" w:type="dxa"/>
          </w:tcPr>
          <w:p w14:paraId="6B0C3D63" w14:textId="77777777" w:rsidR="001303BB" w:rsidRPr="00664156" w:rsidRDefault="002C6178">
            <w:pPr>
              <w:widowControl/>
              <w:jc w:val="both"/>
              <w:rPr>
                <w:sz w:val="22"/>
                <w:szCs w:val="22"/>
              </w:rPr>
            </w:pPr>
            <w:r w:rsidRPr="00664156">
              <w:rPr>
                <w:b/>
                <w:sz w:val="22"/>
                <w:szCs w:val="22"/>
              </w:rPr>
              <w:t>Asignatura</w:t>
            </w:r>
          </w:p>
        </w:tc>
        <w:tc>
          <w:tcPr>
            <w:tcW w:w="6015" w:type="dxa"/>
            <w:gridSpan w:val="4"/>
          </w:tcPr>
          <w:p w14:paraId="4F9BF188" w14:textId="1CC83863" w:rsidR="001303BB" w:rsidRPr="00D93AE8" w:rsidRDefault="00D93AE8">
            <w:pPr>
              <w:widowControl/>
              <w:jc w:val="both"/>
              <w:rPr>
                <w:b/>
                <w:bCs/>
                <w:sz w:val="22"/>
                <w:szCs w:val="22"/>
              </w:rPr>
            </w:pPr>
            <w:r>
              <w:rPr>
                <w:b/>
                <w:bCs/>
                <w:sz w:val="22"/>
                <w:szCs w:val="22"/>
              </w:rPr>
              <w:t>ELECTIVA GENERAL II: PROBLEMAS SOCIALES EN LA ZONA DE FRONTERA</w:t>
            </w:r>
          </w:p>
        </w:tc>
      </w:tr>
      <w:tr w:rsidR="001303BB" w:rsidRPr="00664156" w14:paraId="322D20DA" w14:textId="77777777">
        <w:trPr>
          <w:trHeight w:val="397"/>
        </w:trPr>
        <w:tc>
          <w:tcPr>
            <w:tcW w:w="2623" w:type="dxa"/>
            <w:tcBorders>
              <w:bottom w:val="single" w:sz="4" w:space="0" w:color="000000"/>
            </w:tcBorders>
          </w:tcPr>
          <w:p w14:paraId="54BB3C68" w14:textId="77777777" w:rsidR="001303BB" w:rsidRPr="00664156" w:rsidRDefault="002C6178">
            <w:pPr>
              <w:widowControl/>
              <w:jc w:val="both"/>
              <w:rPr>
                <w:sz w:val="22"/>
                <w:szCs w:val="22"/>
              </w:rPr>
            </w:pPr>
            <w:r w:rsidRPr="00664156">
              <w:rPr>
                <w:b/>
                <w:sz w:val="22"/>
                <w:szCs w:val="22"/>
              </w:rPr>
              <w:t>Código</w:t>
            </w:r>
          </w:p>
        </w:tc>
        <w:tc>
          <w:tcPr>
            <w:tcW w:w="6015" w:type="dxa"/>
            <w:gridSpan w:val="4"/>
          </w:tcPr>
          <w:p w14:paraId="2E09346E" w14:textId="0751E93E" w:rsidR="001303BB" w:rsidRPr="00664156" w:rsidRDefault="002C6178">
            <w:pPr>
              <w:widowControl/>
              <w:jc w:val="both"/>
              <w:rPr>
                <w:sz w:val="22"/>
                <w:szCs w:val="22"/>
              </w:rPr>
            </w:pPr>
            <w:r w:rsidRPr="00664156">
              <w:rPr>
                <w:b/>
                <w:sz w:val="22"/>
                <w:szCs w:val="22"/>
              </w:rPr>
              <w:t xml:space="preserve">   </w:t>
            </w:r>
            <w:r w:rsidR="00D93AE8">
              <w:rPr>
                <w:b/>
                <w:sz w:val="22"/>
                <w:szCs w:val="22"/>
              </w:rPr>
              <w:t xml:space="preserve">      </w:t>
            </w:r>
            <w:r w:rsidR="00D93AE8">
              <w:rPr>
                <w:bCs/>
                <w:sz w:val="22"/>
                <w:szCs w:val="22"/>
              </w:rPr>
              <w:t>0150515</w:t>
            </w:r>
            <w:r w:rsidRPr="00664156">
              <w:rPr>
                <w:b/>
                <w:sz w:val="22"/>
                <w:szCs w:val="22"/>
              </w:rPr>
              <w:t xml:space="preserve">               </w:t>
            </w:r>
            <w:proofErr w:type="gramStart"/>
            <w:r w:rsidRPr="00664156">
              <w:rPr>
                <w:b/>
                <w:sz w:val="22"/>
                <w:szCs w:val="22"/>
              </w:rPr>
              <w:t>Número</w:t>
            </w:r>
            <w:proofErr w:type="gramEnd"/>
            <w:r w:rsidRPr="00664156">
              <w:rPr>
                <w:b/>
                <w:sz w:val="22"/>
                <w:szCs w:val="22"/>
              </w:rPr>
              <w:t xml:space="preserve"> de Créditos: </w:t>
            </w:r>
          </w:p>
        </w:tc>
      </w:tr>
      <w:tr w:rsidR="001303BB" w:rsidRPr="00664156" w14:paraId="049855D6" w14:textId="77777777">
        <w:trPr>
          <w:trHeight w:val="397"/>
        </w:trPr>
        <w:tc>
          <w:tcPr>
            <w:tcW w:w="2623" w:type="dxa"/>
            <w:tcBorders>
              <w:right w:val="single" w:sz="4" w:space="0" w:color="000000"/>
            </w:tcBorders>
          </w:tcPr>
          <w:p w14:paraId="08520A37" w14:textId="77777777" w:rsidR="001303BB" w:rsidRPr="00664156" w:rsidRDefault="002C6178">
            <w:pPr>
              <w:widowControl/>
              <w:jc w:val="both"/>
              <w:rPr>
                <w:sz w:val="22"/>
                <w:szCs w:val="22"/>
              </w:rPr>
            </w:pPr>
            <w:r w:rsidRPr="00664156">
              <w:rPr>
                <w:b/>
                <w:sz w:val="22"/>
                <w:szCs w:val="22"/>
              </w:rPr>
              <w:t>Área de formación:</w:t>
            </w:r>
          </w:p>
        </w:tc>
        <w:tc>
          <w:tcPr>
            <w:tcW w:w="1551" w:type="dxa"/>
            <w:tcBorders>
              <w:left w:val="single" w:sz="4" w:space="0" w:color="000000"/>
            </w:tcBorders>
          </w:tcPr>
          <w:p w14:paraId="4E5E8A3D" w14:textId="77777777" w:rsidR="001303BB" w:rsidRPr="00664156" w:rsidRDefault="002C6178">
            <w:pPr>
              <w:widowControl/>
              <w:rPr>
                <w:sz w:val="22"/>
                <w:szCs w:val="22"/>
              </w:rPr>
            </w:pPr>
            <w:r w:rsidRPr="00664156">
              <w:rPr>
                <w:b w:val="0"/>
                <w:i w:val="0"/>
                <w:sz w:val="22"/>
                <w:szCs w:val="22"/>
              </w:rPr>
              <w:t>Ciencias Básicas</w:t>
            </w:r>
          </w:p>
        </w:tc>
        <w:tc>
          <w:tcPr>
            <w:tcW w:w="1471" w:type="dxa"/>
            <w:tcBorders>
              <w:left w:val="single" w:sz="4" w:space="0" w:color="000000"/>
            </w:tcBorders>
          </w:tcPr>
          <w:p w14:paraId="0269D431" w14:textId="77777777" w:rsidR="001303BB" w:rsidRPr="00664156" w:rsidRDefault="002C6178">
            <w:pPr>
              <w:widowControl/>
              <w:rPr>
                <w:sz w:val="22"/>
                <w:szCs w:val="22"/>
              </w:rPr>
            </w:pPr>
            <w:r w:rsidRPr="00664156">
              <w:rPr>
                <w:b w:val="0"/>
                <w:i w:val="0"/>
                <w:sz w:val="22"/>
                <w:szCs w:val="22"/>
              </w:rPr>
              <w:t>Ciencias Básicas Aplicada</w:t>
            </w:r>
            <w:r w:rsidRPr="00664156">
              <w:rPr>
                <w:noProof/>
              </w:rPr>
            </w:r>
          </w:p>
        </w:tc>
        <w:tc>
          <w:tcPr>
            <w:tcW w:w="1495" w:type="dxa"/>
            <w:tcBorders>
              <w:left w:val="single" w:sz="4" w:space="0" w:color="000000"/>
            </w:tcBorders>
          </w:tcPr>
          <w:p w14:paraId="30FDFBF2" w14:textId="77777777" w:rsidR="001303BB" w:rsidRPr="00664156" w:rsidRDefault="002C6178">
            <w:pPr>
              <w:widowControl/>
              <w:rPr>
                <w:sz w:val="22"/>
                <w:szCs w:val="22"/>
              </w:rPr>
            </w:pPr>
            <w:r w:rsidRPr="00664156">
              <w:rPr>
                <w:b w:val="0"/>
                <w:i w:val="0"/>
                <w:sz w:val="22"/>
                <w:szCs w:val="22"/>
              </w:rPr>
              <w:t>Profesional especifica</w:t>
            </w:r>
            <w:r w:rsidRPr="00664156">
              <w:rPr>
                <w:noProof/>
              </w:rPr>
            </w:r>
          </w:p>
        </w:tc>
        <w:tc>
          <w:tcPr>
            <w:tcW w:w="1498" w:type="dxa"/>
            <w:tcBorders>
              <w:left w:val="single" w:sz="4" w:space="0" w:color="000000"/>
            </w:tcBorders>
          </w:tcPr>
          <w:p w14:paraId="1AB749D6" w14:textId="77777777" w:rsidR="001303BB" w:rsidRPr="00664156" w:rsidRDefault="002C6178">
            <w:pPr>
              <w:widowControl/>
              <w:rPr>
                <w:sz w:val="22"/>
                <w:szCs w:val="22"/>
              </w:rPr>
            </w:pPr>
            <w:r w:rsidRPr="00664156">
              <w:rPr>
                <w:b/>
                <w:i w:val="0"/>
                <w:sz w:val="22"/>
                <w:szCs w:val="22"/>
              </w:rPr>
              <w:t>Socio Humanística  (X)</w:t>
            </w:r>
            <w:r w:rsidRPr="00664156">
              <w:rPr>
                <w:noProof/>
              </w:rPr>
            </w:r>
          </w:p>
        </w:tc>
      </w:tr>
      <w:tr w:rsidR="001303BB" w:rsidRPr="00664156" w14:paraId="4CE7D49C" w14:textId="77777777">
        <w:trPr>
          <w:trHeight w:val="397"/>
        </w:trPr>
        <w:tc>
          <w:tcPr>
            <w:tcW w:w="2623" w:type="dxa"/>
          </w:tcPr>
          <w:p w14:paraId="6321A3F8" w14:textId="77777777" w:rsidR="001303BB" w:rsidRPr="00664156" w:rsidRDefault="002C6178">
            <w:pPr>
              <w:widowControl/>
              <w:jc w:val="both"/>
              <w:rPr>
                <w:sz w:val="22"/>
                <w:szCs w:val="22"/>
              </w:rPr>
            </w:pPr>
            <w:r w:rsidRPr="00664156">
              <w:rPr>
                <w:b/>
                <w:sz w:val="22"/>
                <w:szCs w:val="22"/>
              </w:rPr>
              <w:t>Tipo de asignatura:</w:t>
            </w:r>
          </w:p>
        </w:tc>
        <w:tc>
          <w:tcPr>
            <w:tcW w:w="3022" w:type="dxa"/>
            <w:gridSpan w:val="2"/>
          </w:tcPr>
          <w:p w14:paraId="1C9C47E6" w14:textId="77777777" w:rsidR="001303BB" w:rsidRPr="00664156" w:rsidRDefault="002C6178">
            <w:pPr>
              <w:widowControl/>
              <w:jc w:val="both"/>
              <w:rPr>
                <w:sz w:val="22"/>
                <w:szCs w:val="22"/>
              </w:rPr>
            </w:pPr>
            <w:r w:rsidRPr="00664156">
              <w:rPr>
                <w:b w:val="0"/>
                <w:i w:val="0"/>
                <w:sz w:val="22"/>
                <w:szCs w:val="22"/>
              </w:rPr>
              <w:t>Obligatoria</w:t>
            </w:r>
            <w:r w:rsidRPr="00664156">
              <w:rPr>
                <w:noProof/>
              </w:rPr>
            </w:r>
          </w:p>
        </w:tc>
        <w:tc>
          <w:tcPr>
            <w:tcW w:w="2993" w:type="dxa"/>
            <w:gridSpan w:val="2"/>
          </w:tcPr>
          <w:p w14:paraId="327EFE20" w14:textId="77777777" w:rsidR="001303BB" w:rsidRPr="00664156" w:rsidRDefault="002C6178">
            <w:pPr>
              <w:widowControl/>
              <w:jc w:val="both"/>
              <w:rPr>
                <w:sz w:val="22"/>
                <w:szCs w:val="22"/>
              </w:rPr>
            </w:pPr>
            <w:r w:rsidRPr="00664156">
              <w:rPr>
                <w:b/>
                <w:i w:val="0"/>
                <w:sz w:val="22"/>
                <w:szCs w:val="22"/>
              </w:rPr>
              <w:t>Electiva  (X)</w:t>
            </w:r>
            <w:r w:rsidRPr="00664156">
              <w:rPr>
                <w:noProof/>
              </w:rPr>
            </w:r>
          </w:p>
        </w:tc>
      </w:tr>
      <w:tr w:rsidR="001303BB" w:rsidRPr="00664156" w14:paraId="3FD33F15" w14:textId="77777777">
        <w:trPr>
          <w:trHeight w:val="397"/>
        </w:trPr>
        <w:tc>
          <w:tcPr>
            <w:tcW w:w="2623" w:type="dxa"/>
          </w:tcPr>
          <w:p w14:paraId="74D44D58" w14:textId="77777777" w:rsidR="001303BB" w:rsidRPr="00664156" w:rsidRDefault="002C6178">
            <w:pPr>
              <w:widowControl/>
              <w:jc w:val="both"/>
              <w:rPr>
                <w:sz w:val="22"/>
                <w:szCs w:val="22"/>
              </w:rPr>
            </w:pPr>
            <w:r w:rsidRPr="00664156">
              <w:rPr>
                <w:b/>
                <w:sz w:val="22"/>
                <w:szCs w:val="22"/>
              </w:rPr>
              <w:t>Número de Créditos</w:t>
            </w:r>
          </w:p>
        </w:tc>
        <w:tc>
          <w:tcPr>
            <w:tcW w:w="6015" w:type="dxa"/>
            <w:gridSpan w:val="4"/>
          </w:tcPr>
          <w:p w14:paraId="0FA81FA9" w14:textId="2BFF0CF0" w:rsidR="001303BB" w:rsidRPr="00454807" w:rsidRDefault="001303BB">
            <w:pPr>
              <w:widowControl/>
              <w:jc w:val="both"/>
              <w:rPr>
                <w:sz w:val="22"/>
                <w:szCs w:val="22"/>
                <w:u w:val="single"/>
              </w:rPr>
            </w:pPr>
            <w:r>
              <w:rPr>
                <w:b w:val="0"/>
                <w:i w:val="0"/>
              </w:rPr>
              <w:t>3</w:t>
            </w:r>
          </w:p>
        </w:tc>
      </w:tr>
      <w:tr w:rsidR="001303BB" w:rsidRPr="00664156" w14:paraId="22E3C7C2" w14:textId="77777777">
        <w:trPr>
          <w:trHeight w:val="397"/>
        </w:trPr>
        <w:tc>
          <w:tcPr>
            <w:tcW w:w="2623" w:type="dxa"/>
          </w:tcPr>
          <w:p w14:paraId="2627D44F" w14:textId="77777777" w:rsidR="001303BB" w:rsidRPr="00664156" w:rsidRDefault="002C6178">
            <w:pPr>
              <w:widowControl/>
              <w:jc w:val="both"/>
              <w:rPr>
                <w:sz w:val="22"/>
                <w:szCs w:val="22"/>
              </w:rPr>
            </w:pPr>
            <w:r w:rsidRPr="00664156">
              <w:rPr>
                <w:b/>
                <w:sz w:val="22"/>
                <w:szCs w:val="22"/>
              </w:rPr>
              <w:t>Prerrequisitos</w:t>
            </w:r>
          </w:p>
        </w:tc>
        <w:tc>
          <w:tcPr>
            <w:tcW w:w="6015" w:type="dxa"/>
            <w:gridSpan w:val="4"/>
          </w:tcPr>
          <w:p w14:paraId="61089FB5" w14:textId="6A5508F3" w:rsidR="001303BB" w:rsidRPr="00664156" w:rsidRDefault="00D93AE8">
            <w:pPr>
              <w:rPr>
                <w:sz w:val="22"/>
                <w:szCs w:val="22"/>
              </w:rPr>
            </w:pPr>
            <w:r>
              <w:rPr>
                <w:sz w:val="22"/>
                <w:szCs w:val="22"/>
              </w:rPr>
              <w:t>60 créditos</w:t>
            </w:r>
          </w:p>
        </w:tc>
      </w:tr>
      <w:tr w:rsidR="001303BB" w:rsidRPr="00664156" w14:paraId="6CA958C7" w14:textId="77777777">
        <w:trPr>
          <w:trHeight w:val="397"/>
        </w:trPr>
        <w:tc>
          <w:tcPr>
            <w:tcW w:w="2623" w:type="dxa"/>
          </w:tcPr>
          <w:p w14:paraId="177331A0" w14:textId="77777777" w:rsidR="001303BB" w:rsidRPr="00664156" w:rsidRDefault="002C6178">
            <w:pPr>
              <w:widowControl/>
              <w:jc w:val="both"/>
              <w:rPr>
                <w:sz w:val="22"/>
                <w:szCs w:val="22"/>
              </w:rPr>
            </w:pPr>
            <w:r w:rsidRPr="00664156">
              <w:rPr>
                <w:b/>
                <w:sz w:val="22"/>
                <w:szCs w:val="22"/>
              </w:rPr>
              <w:t>Correquisitos</w:t>
            </w:r>
          </w:p>
        </w:tc>
        <w:tc>
          <w:tcPr>
            <w:tcW w:w="6015" w:type="dxa"/>
            <w:gridSpan w:val="4"/>
          </w:tcPr>
          <w:p w14:paraId="394379ED" w14:textId="77777777" w:rsidR="001303BB" w:rsidRPr="00664156" w:rsidRDefault="002C6178">
            <w:pPr>
              <w:widowControl/>
              <w:jc w:val="both"/>
              <w:rPr>
                <w:sz w:val="22"/>
                <w:szCs w:val="22"/>
              </w:rPr>
            </w:pPr>
            <w:r w:rsidRPr="00664156">
              <w:rPr>
                <w:sz w:val="22"/>
                <w:szCs w:val="22"/>
              </w:rPr>
              <w:t>Ninguno</w:t>
            </w:r>
          </w:p>
        </w:tc>
      </w:tr>
    </w:tbl>
    <w:p w14:paraId="37BFC8C6" w14:textId="5F0147EF" w:rsidR="001303BB" w:rsidRDefault="001303BB">
      <w:pPr>
        <w:widowControl/>
        <w:jc w:val="both"/>
        <w:rPr>
          <w:sz w:val="22"/>
          <w:szCs w:val="22"/>
        </w:rPr>
      </w:pPr>
    </w:p>
    <w:p w14:paraId="21080106" w14:textId="77777777" w:rsidR="00B91F3D" w:rsidRDefault="00B91F3D">
      <w:pPr>
        <w:widowControl/>
        <w:jc w:val="both"/>
        <w:rPr>
          <w:b/>
          <w:bCs/>
          <w:sz w:val="22"/>
          <w:szCs w:val="22"/>
        </w:rPr>
      </w:pPr>
      <w:r w:rsidRPr="00B91F3D">
        <w:rPr>
          <w:b/>
          <w:bCs/>
          <w:sz w:val="22"/>
          <w:szCs w:val="22"/>
        </w:rPr>
        <w:t>PRESENTACIÓN</w:t>
      </w:r>
    </w:p>
    <w:p w14:paraId="4DF0B965" w14:textId="66231992" w:rsidR="00B91F3D" w:rsidRDefault="00B91F3D">
      <w:pPr>
        <w:widowControl/>
        <w:jc w:val="both"/>
        <w:rPr>
          <w:sz w:val="22"/>
          <w:szCs w:val="22"/>
        </w:rPr>
      </w:pPr>
      <w:r>
        <w:rPr>
          <w:sz w:val="22"/>
          <w:szCs w:val="22"/>
        </w:rPr>
        <w:t>El análisis de las problemáticas sociales que se presentan en la zona fronteriza colombo-venezolana requiere de un conocimiento profundo del contexto regional, desde sus distintas dimensiones históricas, sociológicas, antropológicas, políticas, culturales y económicas para alcanzar una explicación racionalmente competente y pertinente de los distintos fenómenos. Así el estudio cognoscitivo, teórico y académico de dichos problemas sociales, permitirá a los futuros profesionales comprender las causalidades y racionalidades de los hechos presentados, propendiendo por una formación crítica y actitud transformadora de la región fronteriza.</w:t>
      </w:r>
    </w:p>
    <w:p w14:paraId="6B98F604" w14:textId="6622DA95" w:rsidR="00B91F3D" w:rsidRDefault="00B91F3D">
      <w:pPr>
        <w:widowControl/>
        <w:jc w:val="both"/>
        <w:rPr>
          <w:sz w:val="22"/>
          <w:szCs w:val="22"/>
        </w:rPr>
      </w:pPr>
    </w:p>
    <w:p w14:paraId="62286BF4" w14:textId="71FD886C" w:rsidR="00B91F3D" w:rsidRDefault="00B91F3D">
      <w:pPr>
        <w:widowControl/>
        <w:jc w:val="both"/>
        <w:rPr>
          <w:sz w:val="22"/>
          <w:szCs w:val="22"/>
        </w:rPr>
      </w:pPr>
      <w:r>
        <w:rPr>
          <w:sz w:val="22"/>
          <w:szCs w:val="22"/>
        </w:rPr>
        <w:t xml:space="preserve">A la educación compete un escenario de privilegios en los procesos de sociabilidad, entendida ésta como un cuadro de interacciones, de complementariedades, de solidaridades, de afinidades y oposiciones, de vida interactuada con lazos manifiestos y encubiertos de integración. Históricamente, en la medida en que se formó la sociedad, el individuo fue paulatinamente dependiendo de un grupo, se fueron desarrollando los lazos que iban atando al individuo a la vida social. De allí puede observarse la sociabilidad como un conjunto de redes, de interrelaciones, </w:t>
      </w:r>
      <w:r w:rsidR="008A3DAD">
        <w:rPr>
          <w:sz w:val="22"/>
          <w:szCs w:val="22"/>
        </w:rPr>
        <w:t>de vínculos que configuran una gama de puntos que se superponen. La sociabilidad es una forma compleja de interrelación que supone la existencia de lazos de interdependencia.</w:t>
      </w:r>
    </w:p>
    <w:p w14:paraId="26678096" w14:textId="6BBCBCF4" w:rsidR="008A3DAD" w:rsidRDefault="008A3DAD">
      <w:pPr>
        <w:widowControl/>
        <w:jc w:val="both"/>
        <w:rPr>
          <w:sz w:val="22"/>
          <w:szCs w:val="22"/>
        </w:rPr>
      </w:pPr>
    </w:p>
    <w:p w14:paraId="42A9BAE7" w14:textId="7E1E873C" w:rsidR="008A3DAD" w:rsidRDefault="008A3DAD">
      <w:pPr>
        <w:widowControl/>
        <w:jc w:val="both"/>
        <w:rPr>
          <w:sz w:val="22"/>
          <w:szCs w:val="22"/>
        </w:rPr>
      </w:pPr>
      <w:r>
        <w:rPr>
          <w:sz w:val="22"/>
          <w:szCs w:val="22"/>
        </w:rPr>
        <w:t xml:space="preserve">Sin embargo, ¿Cómo Interpretar y explicar comprensivamente estos lazos de interdependencia e interrelación individuo-sociedad que se dan en los procesos de sociabilidad? ¿Cómo construir una caracterizaciones sociales y culturales de una sociedad cómo la fronteriza, en </w:t>
      </w:r>
      <w:proofErr w:type="spellStart"/>
      <w:r>
        <w:rPr>
          <w:sz w:val="22"/>
          <w:szCs w:val="22"/>
        </w:rPr>
        <w:t>pos</w:t>
      </w:r>
      <w:proofErr w:type="spellEnd"/>
      <w:r>
        <w:rPr>
          <w:sz w:val="22"/>
          <w:szCs w:val="22"/>
        </w:rPr>
        <w:t xml:space="preserve"> de racionalizar mejor los hechos sociales? La educación superior ha de favorecer la construcción de una perspectiva teórica que permita abrir el debate en torno al reconocimiento de la subjetividad e intersubjetividad de las gentes de frontera. La academia está llamada a reivindicar el pensamiento crítico de la sociedad a través de una perspectiva teórica como fundamentadora de la acción social misma.</w:t>
      </w:r>
    </w:p>
    <w:p w14:paraId="7436FAD6" w14:textId="7C41CF43" w:rsidR="008A3DAD" w:rsidRDefault="008A3DAD">
      <w:pPr>
        <w:widowControl/>
        <w:jc w:val="both"/>
        <w:rPr>
          <w:sz w:val="22"/>
          <w:szCs w:val="22"/>
        </w:rPr>
      </w:pPr>
    </w:p>
    <w:p w14:paraId="03B9305C" w14:textId="7D8C4A24" w:rsidR="008A3DAD" w:rsidRPr="00B91F3D" w:rsidRDefault="008A3DAD">
      <w:pPr>
        <w:widowControl/>
        <w:jc w:val="both"/>
        <w:rPr>
          <w:b/>
          <w:bCs/>
          <w:sz w:val="22"/>
          <w:szCs w:val="22"/>
        </w:rPr>
      </w:pPr>
      <w:r>
        <w:rPr>
          <w:sz w:val="22"/>
          <w:szCs w:val="22"/>
        </w:rPr>
        <w:t xml:space="preserve">En síntesis, la Universidad y/o la academia han de generar y favorecer espacios de reflexión del fenómeno fronterizo lo suficientemente agudos, críticos, capaces de propender por una reivindicación integral del colectivo, </w:t>
      </w:r>
      <w:r w:rsidR="00DB0BD5">
        <w:rPr>
          <w:sz w:val="22"/>
          <w:szCs w:val="22"/>
        </w:rPr>
        <w:t>donde se perciba un pensamiento moderno, con sentido del mundo, con universalidad, precisamente por la particularidad de este territorio: Una sociedad fronteriza.</w:t>
      </w:r>
    </w:p>
    <w:p w14:paraId="53861EC8" w14:textId="77777777" w:rsidR="001303BB" w:rsidRPr="00664156" w:rsidRDefault="001303BB">
      <w:pPr>
        <w:widowControl/>
        <w:jc w:val="both"/>
        <w:rPr>
          <w:sz w:val="22"/>
          <w:szCs w:val="22"/>
        </w:rPr>
      </w:pPr>
    </w:p>
    <w:p w14:paraId="7B7DC5DF" w14:textId="0A9251D0" w:rsidR="003777A2" w:rsidRPr="00664156" w:rsidRDefault="003777A2" w:rsidP="003777A2">
      <w:pPr>
        <w:widowControl/>
        <w:jc w:val="both"/>
        <w:rPr>
          <w:sz w:val="22"/>
          <w:szCs w:val="22"/>
        </w:rPr>
      </w:pPr>
      <w:r w:rsidRPr="00664156">
        <w:rPr>
          <w:b/>
          <w:sz w:val="22"/>
          <w:szCs w:val="22"/>
        </w:rPr>
        <w:t>OBJETIVO</w:t>
      </w:r>
      <w:r w:rsidRPr="00664156">
        <w:rPr>
          <w:sz w:val="22"/>
          <w:szCs w:val="22"/>
        </w:rPr>
        <w:t>S</w:t>
      </w:r>
    </w:p>
    <w:p w14:paraId="5E549830" w14:textId="0EB85AED" w:rsidR="003777A2" w:rsidRDefault="00DB0BD5" w:rsidP="00DB0BD5">
      <w:pPr>
        <w:pStyle w:val="Prrafodelista"/>
        <w:numPr>
          <w:ilvl w:val="0"/>
          <w:numId w:val="5"/>
        </w:numPr>
        <w:ind w:leftChars="0" w:firstLineChars="0"/>
        <w:jc w:val="both"/>
        <w:rPr>
          <w:sz w:val="22"/>
          <w:szCs w:val="22"/>
        </w:rPr>
      </w:pPr>
      <w:r>
        <w:rPr>
          <w:sz w:val="22"/>
          <w:szCs w:val="22"/>
        </w:rPr>
        <w:t xml:space="preserve">Localizar unos fundamentos teóricos y unos conocimientos que permitan activar reflexiones y posiciones críticas de la sociedad alrededor de la problemática social </w:t>
      </w:r>
      <w:r>
        <w:rPr>
          <w:sz w:val="22"/>
          <w:szCs w:val="22"/>
        </w:rPr>
        <w:lastRenderedPageBreak/>
        <w:t xml:space="preserve">en el ámbito fronterizo colombo-venezolano, a través de un trabajo continuo de lectura y discusión entre los participantes, tendiente a alcanzar actitudes e interés por un conocimiento más profundo de la realidad sociocultural de esta región. </w:t>
      </w:r>
    </w:p>
    <w:p w14:paraId="5184F410" w14:textId="6F99AD6D" w:rsidR="00DB0BD5" w:rsidRDefault="00DB0BD5" w:rsidP="00DB0BD5">
      <w:pPr>
        <w:jc w:val="both"/>
        <w:rPr>
          <w:sz w:val="22"/>
          <w:szCs w:val="22"/>
        </w:rPr>
      </w:pPr>
    </w:p>
    <w:p w14:paraId="759F1C11" w14:textId="263FCD98" w:rsidR="00DB0BD5" w:rsidRDefault="00DB0BD5" w:rsidP="00DB0BD5">
      <w:pPr>
        <w:jc w:val="both"/>
        <w:rPr>
          <w:b/>
          <w:bCs/>
          <w:sz w:val="22"/>
          <w:szCs w:val="22"/>
        </w:rPr>
      </w:pPr>
      <w:r>
        <w:rPr>
          <w:b/>
          <w:bCs/>
          <w:sz w:val="22"/>
          <w:szCs w:val="22"/>
        </w:rPr>
        <w:t xml:space="preserve">METODOLOGÍA </w:t>
      </w:r>
    </w:p>
    <w:p w14:paraId="78BF0A2B" w14:textId="050B2169" w:rsidR="00DB0BD5" w:rsidRPr="00DB0BD5" w:rsidRDefault="00DB0BD5" w:rsidP="00DB0BD5">
      <w:pPr>
        <w:jc w:val="both"/>
        <w:rPr>
          <w:sz w:val="22"/>
          <w:szCs w:val="22"/>
        </w:rPr>
      </w:pPr>
      <w:r>
        <w:rPr>
          <w:sz w:val="22"/>
          <w:szCs w:val="22"/>
        </w:rPr>
        <w:t xml:space="preserve">Los temas se desarrollan en la modalidad semanario-taller, fundamentalmente a partir de una problematización constante de las temáticas a desarrollar, lo </w:t>
      </w:r>
      <w:proofErr w:type="spellStart"/>
      <w:r>
        <w:rPr>
          <w:sz w:val="22"/>
          <w:szCs w:val="22"/>
        </w:rPr>
        <w:t>cuál</w:t>
      </w:r>
      <w:proofErr w:type="spellEnd"/>
      <w:r>
        <w:rPr>
          <w:sz w:val="22"/>
          <w:szCs w:val="22"/>
        </w:rPr>
        <w:t xml:space="preserve"> activará la discusión y el debate, así como la observación y el espíritu investigativo entre los participantes. La docente propondrá las problemáticas a tratar, con la debida fundamentación, a la vez los alumnos trabajarán los textos sugeridos o requeridos y los pondrán en común por medio de las múltiples versiones que pued</w:t>
      </w:r>
      <w:r w:rsidR="00A15D25">
        <w:rPr>
          <w:sz w:val="22"/>
          <w:szCs w:val="22"/>
        </w:rPr>
        <w:t>a</w:t>
      </w:r>
      <w:r>
        <w:rPr>
          <w:sz w:val="22"/>
          <w:szCs w:val="22"/>
        </w:rPr>
        <w:t xml:space="preserve">n implementar. </w:t>
      </w:r>
      <w:r w:rsidR="00A15D25">
        <w:rPr>
          <w:sz w:val="22"/>
          <w:szCs w:val="22"/>
        </w:rPr>
        <w:t xml:space="preserve">Igualmente se desarrollarán trabajos expositivos e investigaciones bibliográficas complementarias, empleando como estrategia la elaboración, presentación y discusión de relatorías y un ensayo central sobre un problema social fronterizo de su </w:t>
      </w:r>
      <w:proofErr w:type="spellStart"/>
      <w:r w:rsidR="00A15D25">
        <w:rPr>
          <w:sz w:val="22"/>
          <w:szCs w:val="22"/>
        </w:rPr>
        <w:t>interes</w:t>
      </w:r>
      <w:proofErr w:type="spellEnd"/>
      <w:r w:rsidR="00A15D25">
        <w:rPr>
          <w:sz w:val="22"/>
          <w:szCs w:val="22"/>
        </w:rPr>
        <w:t>.</w:t>
      </w:r>
    </w:p>
    <w:p w14:paraId="5B57CA1A" w14:textId="77777777" w:rsidR="001303BB" w:rsidRPr="00664156" w:rsidRDefault="001303BB">
      <w:pPr>
        <w:widowControl/>
        <w:jc w:val="both"/>
        <w:rPr>
          <w:sz w:val="22"/>
          <w:szCs w:val="22"/>
        </w:rPr>
      </w:pPr>
    </w:p>
    <w:p w14:paraId="51F1336B" w14:textId="77777777" w:rsidR="001303BB" w:rsidRPr="00664156" w:rsidRDefault="001303BB">
      <w:pPr>
        <w:widowControl/>
        <w:jc w:val="both"/>
        <w:rPr>
          <w:sz w:val="22"/>
          <w:szCs w:val="22"/>
        </w:rPr>
      </w:pPr>
    </w:p>
    <w:tbl>
      <w:tblPr>
        <w:tblStyle w:val="a0"/>
        <w:tblW w:w="8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7215"/>
      </w:tblGrid>
      <w:tr w:rsidR="001303BB" w:rsidRPr="00664156" w14:paraId="74407197" w14:textId="77777777">
        <w:trPr>
          <w:cantSplit/>
          <w:trHeight w:val="253"/>
        </w:trPr>
        <w:tc>
          <w:tcPr>
            <w:tcW w:w="1305" w:type="dxa"/>
            <w:vMerge w:val="restart"/>
          </w:tcPr>
          <w:p w14:paraId="2D4E5FE5" w14:textId="77777777" w:rsidR="001303BB" w:rsidRPr="00664156" w:rsidRDefault="002C6178">
            <w:pPr>
              <w:jc w:val="center"/>
              <w:rPr>
                <w:sz w:val="22"/>
                <w:szCs w:val="22"/>
              </w:rPr>
            </w:pPr>
            <w:r w:rsidRPr="00664156">
              <w:rPr>
                <w:b/>
                <w:sz w:val="22"/>
                <w:szCs w:val="22"/>
              </w:rPr>
              <w:t xml:space="preserve">Unidad </w:t>
            </w:r>
          </w:p>
          <w:p w14:paraId="32C1ADBB" w14:textId="77777777" w:rsidR="001303BB" w:rsidRPr="00664156" w:rsidRDefault="002C6178">
            <w:pPr>
              <w:jc w:val="center"/>
              <w:rPr>
                <w:sz w:val="22"/>
                <w:szCs w:val="22"/>
              </w:rPr>
            </w:pPr>
            <w:r w:rsidRPr="00664156">
              <w:rPr>
                <w:b/>
                <w:sz w:val="22"/>
                <w:szCs w:val="22"/>
              </w:rPr>
              <w:t>No</w:t>
            </w:r>
          </w:p>
        </w:tc>
        <w:tc>
          <w:tcPr>
            <w:tcW w:w="7215" w:type="dxa"/>
            <w:vMerge w:val="restart"/>
          </w:tcPr>
          <w:p w14:paraId="4B32BB18" w14:textId="77777777" w:rsidR="001303BB" w:rsidRPr="00664156" w:rsidRDefault="002C6178">
            <w:pPr>
              <w:jc w:val="center"/>
              <w:rPr>
                <w:sz w:val="22"/>
                <w:szCs w:val="22"/>
              </w:rPr>
            </w:pPr>
            <w:r w:rsidRPr="00664156">
              <w:rPr>
                <w:b/>
                <w:sz w:val="22"/>
                <w:szCs w:val="22"/>
              </w:rPr>
              <w:t>Nombre de las Unidades y Contenidos temáticos</w:t>
            </w:r>
          </w:p>
        </w:tc>
      </w:tr>
      <w:tr w:rsidR="001303BB" w:rsidRPr="00664156" w14:paraId="464EE6C9" w14:textId="77777777">
        <w:trPr>
          <w:cantSplit/>
          <w:trHeight w:val="291"/>
        </w:trPr>
        <w:tc>
          <w:tcPr>
            <w:tcW w:w="1305" w:type="dxa"/>
            <w:vMerge/>
          </w:tcPr>
          <w:p w14:paraId="6752A0F1" w14:textId="77777777" w:rsidR="001303BB" w:rsidRPr="00664156" w:rsidRDefault="001303BB">
            <w:pPr>
              <w:pBdr>
                <w:top w:val="nil"/>
                <w:left w:val="nil"/>
                <w:bottom w:val="nil"/>
                <w:right w:val="nil"/>
                <w:between w:val="nil"/>
              </w:pBdr>
              <w:spacing w:line="276" w:lineRule="auto"/>
              <w:rPr>
                <w:sz w:val="22"/>
                <w:szCs w:val="22"/>
              </w:rPr>
            </w:pPr>
          </w:p>
        </w:tc>
        <w:tc>
          <w:tcPr>
            <w:tcW w:w="7215" w:type="dxa"/>
            <w:vMerge/>
          </w:tcPr>
          <w:p w14:paraId="67F53DC0" w14:textId="77777777" w:rsidR="001303BB" w:rsidRPr="00664156" w:rsidRDefault="001303BB">
            <w:pPr>
              <w:pBdr>
                <w:top w:val="nil"/>
                <w:left w:val="nil"/>
                <w:bottom w:val="nil"/>
                <w:right w:val="nil"/>
                <w:between w:val="nil"/>
              </w:pBdr>
              <w:spacing w:line="276" w:lineRule="auto"/>
              <w:rPr>
                <w:sz w:val="22"/>
                <w:szCs w:val="22"/>
              </w:rPr>
            </w:pPr>
          </w:p>
        </w:tc>
      </w:tr>
      <w:tr w:rsidR="001303BB" w:rsidRPr="00664156" w14:paraId="5C046043" w14:textId="77777777">
        <w:tc>
          <w:tcPr>
            <w:tcW w:w="1305" w:type="dxa"/>
          </w:tcPr>
          <w:p w14:paraId="5BF88668" w14:textId="77777777" w:rsidR="001303BB" w:rsidRPr="00664156" w:rsidRDefault="002C6178">
            <w:pPr>
              <w:jc w:val="center"/>
              <w:rPr>
                <w:sz w:val="22"/>
                <w:szCs w:val="22"/>
              </w:rPr>
            </w:pPr>
            <w:r w:rsidRPr="00664156">
              <w:rPr>
                <w:b/>
                <w:sz w:val="22"/>
                <w:szCs w:val="22"/>
              </w:rPr>
              <w:t>I</w:t>
            </w:r>
          </w:p>
        </w:tc>
        <w:tc>
          <w:tcPr>
            <w:tcW w:w="7215" w:type="dxa"/>
          </w:tcPr>
          <w:p w14:paraId="6849385E" w14:textId="6E4C0FB2" w:rsidR="001303BB" w:rsidRPr="00664156" w:rsidRDefault="00A15D25">
            <w:pPr>
              <w:jc w:val="both"/>
              <w:rPr>
                <w:sz w:val="22"/>
                <w:szCs w:val="22"/>
              </w:rPr>
            </w:pPr>
            <w:r>
              <w:rPr>
                <w:sz w:val="22"/>
                <w:szCs w:val="22"/>
              </w:rPr>
              <w:t>Introducción.</w:t>
            </w:r>
          </w:p>
        </w:tc>
      </w:tr>
      <w:tr w:rsidR="001303BB" w:rsidRPr="00664156" w14:paraId="589CCD3D" w14:textId="77777777">
        <w:tc>
          <w:tcPr>
            <w:tcW w:w="1305" w:type="dxa"/>
          </w:tcPr>
          <w:p w14:paraId="2EEDDCAF" w14:textId="77777777" w:rsidR="001303BB" w:rsidRPr="00664156" w:rsidRDefault="002C6178">
            <w:pPr>
              <w:jc w:val="center"/>
              <w:rPr>
                <w:sz w:val="22"/>
                <w:szCs w:val="22"/>
              </w:rPr>
            </w:pPr>
            <w:r w:rsidRPr="00664156">
              <w:rPr>
                <w:b/>
                <w:sz w:val="22"/>
                <w:szCs w:val="22"/>
              </w:rPr>
              <w:t>II</w:t>
            </w:r>
          </w:p>
        </w:tc>
        <w:tc>
          <w:tcPr>
            <w:tcW w:w="7215" w:type="dxa"/>
          </w:tcPr>
          <w:p w14:paraId="7637E017" w14:textId="69EB1B11" w:rsidR="00A15D25" w:rsidRPr="00664156" w:rsidRDefault="00A15D25">
            <w:pPr>
              <w:jc w:val="both"/>
              <w:rPr>
                <w:sz w:val="22"/>
                <w:szCs w:val="22"/>
              </w:rPr>
            </w:pPr>
            <w:r>
              <w:rPr>
                <w:sz w:val="22"/>
                <w:szCs w:val="22"/>
              </w:rPr>
              <w:t>Espacialidad, temporalidad e historicidad.</w:t>
            </w:r>
          </w:p>
        </w:tc>
      </w:tr>
      <w:tr w:rsidR="001303BB" w:rsidRPr="00664156" w14:paraId="6B6FD1FF" w14:textId="77777777">
        <w:trPr>
          <w:trHeight w:val="70"/>
        </w:trPr>
        <w:tc>
          <w:tcPr>
            <w:tcW w:w="1305" w:type="dxa"/>
          </w:tcPr>
          <w:p w14:paraId="127A72CE" w14:textId="77777777" w:rsidR="001303BB" w:rsidRPr="00664156" w:rsidRDefault="002C6178">
            <w:pPr>
              <w:jc w:val="center"/>
              <w:rPr>
                <w:sz w:val="22"/>
                <w:szCs w:val="22"/>
              </w:rPr>
            </w:pPr>
            <w:r w:rsidRPr="00664156">
              <w:rPr>
                <w:b/>
                <w:sz w:val="22"/>
                <w:szCs w:val="22"/>
              </w:rPr>
              <w:t>III</w:t>
            </w:r>
          </w:p>
        </w:tc>
        <w:tc>
          <w:tcPr>
            <w:tcW w:w="7215" w:type="dxa"/>
          </w:tcPr>
          <w:p w14:paraId="7E9313E9" w14:textId="397249E2" w:rsidR="001303BB" w:rsidRPr="00664156" w:rsidRDefault="00A15D25">
            <w:pPr>
              <w:jc w:val="both"/>
              <w:rPr>
                <w:sz w:val="22"/>
                <w:szCs w:val="22"/>
              </w:rPr>
            </w:pPr>
            <w:r>
              <w:rPr>
                <w:sz w:val="22"/>
                <w:szCs w:val="22"/>
              </w:rPr>
              <w:t>El problema de la integración.</w:t>
            </w:r>
          </w:p>
        </w:tc>
      </w:tr>
      <w:tr w:rsidR="001303BB" w:rsidRPr="00664156" w14:paraId="620AC701" w14:textId="77777777">
        <w:tc>
          <w:tcPr>
            <w:tcW w:w="1305" w:type="dxa"/>
          </w:tcPr>
          <w:p w14:paraId="3BD80352" w14:textId="77777777" w:rsidR="001303BB" w:rsidRPr="00664156" w:rsidRDefault="002C6178">
            <w:pPr>
              <w:jc w:val="center"/>
              <w:rPr>
                <w:sz w:val="22"/>
                <w:szCs w:val="22"/>
              </w:rPr>
            </w:pPr>
            <w:r w:rsidRPr="00664156">
              <w:rPr>
                <w:b/>
                <w:sz w:val="22"/>
                <w:szCs w:val="22"/>
              </w:rPr>
              <w:t>IV</w:t>
            </w:r>
          </w:p>
        </w:tc>
        <w:tc>
          <w:tcPr>
            <w:tcW w:w="7215" w:type="dxa"/>
          </w:tcPr>
          <w:p w14:paraId="690438FA" w14:textId="37046E76" w:rsidR="001303BB" w:rsidRPr="00664156" w:rsidRDefault="00A15D25">
            <w:pPr>
              <w:jc w:val="both"/>
              <w:rPr>
                <w:sz w:val="22"/>
                <w:szCs w:val="22"/>
              </w:rPr>
            </w:pPr>
            <w:r>
              <w:rPr>
                <w:sz w:val="22"/>
                <w:szCs w:val="22"/>
              </w:rPr>
              <w:t>Caracterización poblacional y demográfica.</w:t>
            </w:r>
          </w:p>
        </w:tc>
      </w:tr>
      <w:tr w:rsidR="001303BB" w:rsidRPr="00664156" w14:paraId="3B2C7106" w14:textId="77777777">
        <w:tc>
          <w:tcPr>
            <w:tcW w:w="1305" w:type="dxa"/>
          </w:tcPr>
          <w:p w14:paraId="528158B0" w14:textId="77777777" w:rsidR="001303BB" w:rsidRPr="00664156" w:rsidRDefault="002C6178">
            <w:pPr>
              <w:jc w:val="center"/>
              <w:rPr>
                <w:sz w:val="22"/>
                <w:szCs w:val="22"/>
              </w:rPr>
            </w:pPr>
            <w:r w:rsidRPr="00664156">
              <w:rPr>
                <w:b/>
                <w:sz w:val="22"/>
                <w:szCs w:val="22"/>
              </w:rPr>
              <w:t>V</w:t>
            </w:r>
          </w:p>
        </w:tc>
        <w:tc>
          <w:tcPr>
            <w:tcW w:w="7215" w:type="dxa"/>
          </w:tcPr>
          <w:p w14:paraId="47344449" w14:textId="68935491" w:rsidR="001303BB" w:rsidRPr="00664156" w:rsidRDefault="00A15D25">
            <w:pPr>
              <w:jc w:val="both"/>
              <w:rPr>
                <w:color w:val="000000"/>
                <w:sz w:val="22"/>
                <w:szCs w:val="22"/>
              </w:rPr>
            </w:pPr>
            <w:r>
              <w:rPr>
                <w:color w:val="000000"/>
                <w:sz w:val="22"/>
                <w:szCs w:val="22"/>
              </w:rPr>
              <w:t>Políticas sociales.</w:t>
            </w:r>
          </w:p>
        </w:tc>
      </w:tr>
      <w:tr w:rsidR="00A15D25" w:rsidRPr="00664156" w14:paraId="1C1D3B7A" w14:textId="77777777">
        <w:tc>
          <w:tcPr>
            <w:tcW w:w="1305" w:type="dxa"/>
          </w:tcPr>
          <w:p w14:paraId="5F4AC5EA" w14:textId="3BA100BD" w:rsidR="00A15D25" w:rsidRPr="00664156" w:rsidRDefault="00A15D25">
            <w:pPr>
              <w:jc w:val="center"/>
              <w:rPr>
                <w:b/>
                <w:sz w:val="22"/>
                <w:szCs w:val="22"/>
              </w:rPr>
            </w:pPr>
            <w:r>
              <w:rPr>
                <w:b/>
                <w:sz w:val="22"/>
                <w:szCs w:val="22"/>
              </w:rPr>
              <w:t>VI</w:t>
            </w:r>
          </w:p>
        </w:tc>
        <w:tc>
          <w:tcPr>
            <w:tcW w:w="7215" w:type="dxa"/>
          </w:tcPr>
          <w:p w14:paraId="52979433" w14:textId="0E78436D" w:rsidR="00A15D25" w:rsidRPr="00664156" w:rsidRDefault="00A15D25">
            <w:pPr>
              <w:jc w:val="both"/>
              <w:rPr>
                <w:color w:val="000000"/>
                <w:sz w:val="22"/>
                <w:szCs w:val="22"/>
              </w:rPr>
            </w:pPr>
            <w:r>
              <w:rPr>
                <w:color w:val="000000"/>
                <w:sz w:val="22"/>
                <w:szCs w:val="22"/>
              </w:rPr>
              <w:t>Desestructuración social y económica perversa en el área de frontera.</w:t>
            </w:r>
          </w:p>
        </w:tc>
      </w:tr>
    </w:tbl>
    <w:p w14:paraId="68C265B2" w14:textId="4F6ADC6B" w:rsidR="001303BB" w:rsidRPr="00664156" w:rsidRDefault="002C6178" w:rsidP="003777A2">
      <w:pPr>
        <w:widowControl/>
        <w:jc w:val="both"/>
        <w:rPr>
          <w:sz w:val="22"/>
          <w:szCs w:val="22"/>
        </w:rPr>
      </w:pPr>
      <w:r w:rsidRPr="00664156">
        <w:rPr>
          <w:b/>
          <w:i/>
          <w:sz w:val="22"/>
          <w:szCs w:val="22"/>
        </w:rPr>
        <w:t xml:space="preserve">           </w:t>
      </w:r>
    </w:p>
    <w:p w14:paraId="04C45EEB" w14:textId="77777777" w:rsidR="001303BB" w:rsidRPr="00664156" w:rsidRDefault="001303BB">
      <w:pPr>
        <w:jc w:val="center"/>
        <w:rPr>
          <w:sz w:val="22"/>
          <w:szCs w:val="22"/>
        </w:rPr>
      </w:pPr>
    </w:p>
    <w:tbl>
      <w:tblPr>
        <w:tblStyle w:val="a2"/>
        <w:tblW w:w="864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1303BB" w:rsidRPr="00664156" w14:paraId="4B7EE3D9" w14:textId="77777777">
        <w:tc>
          <w:tcPr>
            <w:tcW w:w="8640" w:type="dxa"/>
          </w:tcPr>
          <w:p w14:paraId="7C7A1D82" w14:textId="77777777" w:rsidR="001303BB" w:rsidRPr="00664156" w:rsidRDefault="002C6178">
            <w:pPr>
              <w:jc w:val="center"/>
              <w:rPr>
                <w:sz w:val="22"/>
                <w:szCs w:val="22"/>
              </w:rPr>
            </w:pPr>
            <w:r w:rsidRPr="00664156">
              <w:rPr>
                <w:b/>
                <w:sz w:val="22"/>
                <w:szCs w:val="22"/>
              </w:rPr>
              <w:t>CONTENIDOS POR UNIDADES</w:t>
            </w:r>
          </w:p>
          <w:p w14:paraId="73CAF0A5" w14:textId="77777777" w:rsidR="001303BB" w:rsidRPr="00664156" w:rsidRDefault="001303BB">
            <w:pPr>
              <w:ind w:left="708"/>
              <w:jc w:val="center"/>
              <w:rPr>
                <w:sz w:val="22"/>
                <w:szCs w:val="22"/>
              </w:rPr>
            </w:pPr>
          </w:p>
        </w:tc>
      </w:tr>
      <w:tr w:rsidR="001303BB" w:rsidRPr="00664156" w14:paraId="0F0DAFEE" w14:textId="77777777">
        <w:tc>
          <w:tcPr>
            <w:tcW w:w="8640" w:type="dxa"/>
          </w:tcPr>
          <w:p w14:paraId="66F24947" w14:textId="77777777" w:rsidR="00A15D25" w:rsidRDefault="00A15D25" w:rsidP="003777A2">
            <w:pPr>
              <w:rPr>
                <w:i/>
                <w:sz w:val="22"/>
                <w:szCs w:val="22"/>
              </w:rPr>
            </w:pPr>
          </w:p>
          <w:p w14:paraId="5DF7EA0D" w14:textId="570131B6" w:rsidR="003777A2" w:rsidRPr="00664156" w:rsidRDefault="002C6178" w:rsidP="003777A2">
            <w:pPr>
              <w:rPr>
                <w:sz w:val="22"/>
                <w:szCs w:val="22"/>
              </w:rPr>
            </w:pPr>
            <w:r w:rsidRPr="00664156">
              <w:rPr>
                <w:i/>
                <w:sz w:val="22"/>
                <w:szCs w:val="22"/>
              </w:rPr>
              <w:t xml:space="preserve">Unidad 1. </w:t>
            </w:r>
            <w:r w:rsidR="00A15D25" w:rsidRPr="00A15D25">
              <w:rPr>
                <w:b/>
                <w:bCs/>
                <w:i/>
                <w:sz w:val="22"/>
                <w:szCs w:val="22"/>
              </w:rPr>
              <w:t>INTRODUCCIÓN</w:t>
            </w:r>
          </w:p>
          <w:p w14:paraId="4E9A9D7B" w14:textId="77777777" w:rsidR="001303BB" w:rsidRDefault="00A15D25" w:rsidP="00A15D25">
            <w:pPr>
              <w:pStyle w:val="Prrafodelista"/>
              <w:numPr>
                <w:ilvl w:val="1"/>
                <w:numId w:val="6"/>
              </w:numPr>
              <w:ind w:leftChars="0" w:firstLineChars="0"/>
              <w:rPr>
                <w:sz w:val="22"/>
                <w:szCs w:val="22"/>
              </w:rPr>
            </w:pPr>
            <w:r w:rsidRPr="00A15D25">
              <w:rPr>
                <w:sz w:val="22"/>
                <w:szCs w:val="22"/>
              </w:rPr>
              <w:t xml:space="preserve">Justificación: </w:t>
            </w:r>
            <w:r>
              <w:rPr>
                <w:sz w:val="22"/>
                <w:szCs w:val="22"/>
              </w:rPr>
              <w:t>Para ambientar el desarrollo de la cátedra se considera necesario estudiar algunas categorías mínimas teóricas (Sociológicas, económicas y antropológicas) para poder interpretar y explicar la realidad fronteriza.</w:t>
            </w:r>
          </w:p>
          <w:p w14:paraId="38609250" w14:textId="77777777" w:rsidR="00A15D25" w:rsidRDefault="00A15D25" w:rsidP="00A15D25">
            <w:pPr>
              <w:pStyle w:val="Prrafodelista"/>
              <w:numPr>
                <w:ilvl w:val="1"/>
                <w:numId w:val="6"/>
              </w:numPr>
              <w:ind w:leftChars="0" w:firstLineChars="0"/>
              <w:rPr>
                <w:sz w:val="22"/>
                <w:szCs w:val="22"/>
              </w:rPr>
            </w:pPr>
            <w:r>
              <w:rPr>
                <w:sz w:val="22"/>
                <w:szCs w:val="22"/>
              </w:rPr>
              <w:t>Objetivo: Estudiar los elementos teóricos básicos para el entendimiento de los problemas sociales fronterizos.</w:t>
            </w:r>
          </w:p>
          <w:p w14:paraId="67617F0F" w14:textId="77777777" w:rsidR="00CF490A" w:rsidRDefault="00A15D25" w:rsidP="00CF490A">
            <w:pPr>
              <w:pStyle w:val="Prrafodelista"/>
              <w:numPr>
                <w:ilvl w:val="1"/>
                <w:numId w:val="6"/>
              </w:numPr>
              <w:ind w:leftChars="0" w:firstLineChars="0"/>
              <w:rPr>
                <w:sz w:val="22"/>
                <w:szCs w:val="22"/>
              </w:rPr>
            </w:pPr>
            <w:r>
              <w:rPr>
                <w:sz w:val="22"/>
                <w:szCs w:val="22"/>
              </w:rPr>
              <w:t>Preguntas:</w:t>
            </w:r>
          </w:p>
          <w:p w14:paraId="032386A0" w14:textId="035ED016" w:rsidR="00A15D25" w:rsidRPr="00CF490A" w:rsidRDefault="00A15D25" w:rsidP="00CF490A">
            <w:pPr>
              <w:pStyle w:val="Prrafodelista"/>
              <w:numPr>
                <w:ilvl w:val="0"/>
                <w:numId w:val="5"/>
              </w:numPr>
              <w:ind w:leftChars="0" w:firstLineChars="0"/>
              <w:rPr>
                <w:sz w:val="22"/>
                <w:szCs w:val="22"/>
              </w:rPr>
            </w:pPr>
            <w:r w:rsidRPr="00CF490A">
              <w:rPr>
                <w:sz w:val="22"/>
                <w:szCs w:val="22"/>
              </w:rPr>
              <w:t>¿Qué es lo social? ¿Cómo se problematiza lo social?</w:t>
            </w:r>
          </w:p>
          <w:p w14:paraId="0DBFF817" w14:textId="6148FDD8" w:rsidR="00A15D25" w:rsidRDefault="00A15D25" w:rsidP="00A15D25">
            <w:pPr>
              <w:pStyle w:val="Prrafodelista"/>
              <w:numPr>
                <w:ilvl w:val="0"/>
                <w:numId w:val="5"/>
              </w:numPr>
              <w:ind w:leftChars="0" w:firstLineChars="0"/>
              <w:rPr>
                <w:sz w:val="22"/>
                <w:szCs w:val="22"/>
              </w:rPr>
            </w:pPr>
            <w:r>
              <w:rPr>
                <w:sz w:val="22"/>
                <w:szCs w:val="22"/>
              </w:rPr>
              <w:t>¿Cómo definir y explicar los distintos procesos de sociabilidad en una comuna en particular?</w:t>
            </w:r>
          </w:p>
          <w:p w14:paraId="3E001BBB" w14:textId="4B2FA0D7" w:rsidR="00A15D25" w:rsidRDefault="00A15D25" w:rsidP="00A15D25">
            <w:pPr>
              <w:pStyle w:val="Prrafodelista"/>
              <w:numPr>
                <w:ilvl w:val="0"/>
                <w:numId w:val="5"/>
              </w:numPr>
              <w:ind w:leftChars="0" w:firstLineChars="0"/>
              <w:rPr>
                <w:sz w:val="22"/>
                <w:szCs w:val="22"/>
              </w:rPr>
            </w:pPr>
            <w:r>
              <w:rPr>
                <w:sz w:val="22"/>
                <w:szCs w:val="22"/>
              </w:rPr>
              <w:t>¿Cómo dinamizan las distintas redes del poder en la estructuración de una comunidad regional o nacional?</w:t>
            </w:r>
          </w:p>
          <w:p w14:paraId="3CCA7BBD" w14:textId="139181BA" w:rsidR="00A15D25" w:rsidRDefault="003A645A" w:rsidP="00A15D25">
            <w:pPr>
              <w:pStyle w:val="Prrafodelista"/>
              <w:numPr>
                <w:ilvl w:val="0"/>
                <w:numId w:val="5"/>
              </w:numPr>
              <w:ind w:leftChars="0" w:firstLineChars="0"/>
              <w:rPr>
                <w:sz w:val="22"/>
                <w:szCs w:val="22"/>
              </w:rPr>
            </w:pPr>
            <w:r>
              <w:rPr>
                <w:sz w:val="22"/>
                <w:szCs w:val="22"/>
              </w:rPr>
              <w:t>¿Cómo fundamentar y plantear una teoría critica de la sociedad, enfocada a la comprensión de la dinámica poblacional fronteriza?</w:t>
            </w:r>
          </w:p>
          <w:p w14:paraId="30462BDE" w14:textId="1E4AF5F5" w:rsidR="003A645A" w:rsidRPr="00A15D25" w:rsidRDefault="003A645A" w:rsidP="003A645A">
            <w:pPr>
              <w:pStyle w:val="Prrafodelista"/>
              <w:ind w:leftChars="0" w:firstLineChars="0" w:firstLine="0"/>
              <w:rPr>
                <w:sz w:val="22"/>
                <w:szCs w:val="22"/>
              </w:rPr>
            </w:pPr>
          </w:p>
        </w:tc>
      </w:tr>
      <w:tr w:rsidR="001303BB" w:rsidRPr="00664156" w14:paraId="3BE4DFA9" w14:textId="77777777">
        <w:tc>
          <w:tcPr>
            <w:tcW w:w="8640" w:type="dxa"/>
          </w:tcPr>
          <w:p w14:paraId="1F9D1600" w14:textId="77777777" w:rsidR="00A15D25" w:rsidRDefault="00A15D25" w:rsidP="003777A2">
            <w:pPr>
              <w:rPr>
                <w:i/>
                <w:sz w:val="22"/>
                <w:szCs w:val="22"/>
              </w:rPr>
            </w:pPr>
          </w:p>
          <w:p w14:paraId="1B22ED7E" w14:textId="778039C4" w:rsidR="003777A2" w:rsidRDefault="002C6178" w:rsidP="003777A2">
            <w:pPr>
              <w:rPr>
                <w:b/>
                <w:bCs/>
                <w:i/>
                <w:iCs/>
                <w:sz w:val="22"/>
                <w:szCs w:val="22"/>
              </w:rPr>
            </w:pPr>
            <w:r w:rsidRPr="00664156">
              <w:rPr>
                <w:i/>
                <w:sz w:val="22"/>
                <w:szCs w:val="22"/>
              </w:rPr>
              <w:t xml:space="preserve">Unidad 2. </w:t>
            </w:r>
            <w:r w:rsidR="003A645A" w:rsidRPr="003A645A">
              <w:rPr>
                <w:b/>
                <w:bCs/>
                <w:i/>
                <w:iCs/>
                <w:sz w:val="22"/>
                <w:szCs w:val="22"/>
              </w:rPr>
              <w:t>ESPACIALIDAD, TEMPORALIDAD E HISTORICIDAD</w:t>
            </w:r>
          </w:p>
          <w:p w14:paraId="6A1F9E39" w14:textId="77777777" w:rsidR="00CF490A" w:rsidRDefault="003A645A" w:rsidP="00444255">
            <w:pPr>
              <w:pStyle w:val="Prrafodelista"/>
              <w:numPr>
                <w:ilvl w:val="1"/>
                <w:numId w:val="10"/>
              </w:numPr>
              <w:ind w:leftChars="0" w:firstLineChars="0"/>
              <w:rPr>
                <w:sz w:val="22"/>
                <w:szCs w:val="22"/>
              </w:rPr>
            </w:pPr>
            <w:r w:rsidRPr="00CF490A">
              <w:rPr>
                <w:sz w:val="22"/>
                <w:szCs w:val="22"/>
              </w:rPr>
              <w:t xml:space="preserve"> Justificación: Es necesario tener un conocimiento fundamental del devenir histórico. Para explicar el presente es necesario hacer una lectura al pasado, que localice los procesos del pasado. Para alcanzar un nivel de comprensión</w:t>
            </w:r>
            <w:r w:rsidR="00CC6E01" w:rsidRPr="00CF490A">
              <w:rPr>
                <w:sz w:val="22"/>
                <w:szCs w:val="22"/>
              </w:rPr>
              <w:t xml:space="preserve"> de la realidad ha de partirse de la localización del objeto a </w:t>
            </w:r>
            <w:r w:rsidR="00444255" w:rsidRPr="00CF490A">
              <w:rPr>
                <w:sz w:val="22"/>
                <w:szCs w:val="22"/>
              </w:rPr>
              <w:t>observar</w:t>
            </w:r>
            <w:r w:rsidR="00CC6E01" w:rsidRPr="00CF490A">
              <w:rPr>
                <w:sz w:val="22"/>
                <w:szCs w:val="22"/>
              </w:rPr>
              <w:t xml:space="preserve">, es decir, </w:t>
            </w:r>
            <w:r w:rsidR="00444255" w:rsidRPr="00CF490A">
              <w:rPr>
                <w:sz w:val="22"/>
                <w:szCs w:val="22"/>
              </w:rPr>
              <w:t xml:space="preserve">del devenir histórico de la zona fronteriza, su paso de la estructura tradicional a la moderna; analizando en el </w:t>
            </w:r>
            <w:r w:rsidR="00444255" w:rsidRPr="00CF490A">
              <w:rPr>
                <w:sz w:val="22"/>
                <w:szCs w:val="22"/>
              </w:rPr>
              <w:lastRenderedPageBreak/>
              <w:t xml:space="preserve">siglo pasado los procesos de asentamiento de sus principales ciudades y posterior consolidación. </w:t>
            </w:r>
          </w:p>
          <w:p w14:paraId="6941CE9F" w14:textId="77777777" w:rsidR="00CF490A" w:rsidRDefault="00444255" w:rsidP="00444255">
            <w:pPr>
              <w:pStyle w:val="Prrafodelista"/>
              <w:numPr>
                <w:ilvl w:val="1"/>
                <w:numId w:val="10"/>
              </w:numPr>
              <w:ind w:leftChars="0" w:firstLineChars="0"/>
              <w:rPr>
                <w:sz w:val="22"/>
                <w:szCs w:val="22"/>
              </w:rPr>
            </w:pPr>
            <w:r w:rsidRPr="00CF490A">
              <w:rPr>
                <w:sz w:val="22"/>
                <w:szCs w:val="22"/>
              </w:rPr>
              <w:t>Objetivo: Localizar unas explicaciones del devenir histórico de la zona frontera.</w:t>
            </w:r>
          </w:p>
          <w:p w14:paraId="7DD8B2BD" w14:textId="77777777" w:rsidR="00CF490A" w:rsidRDefault="00444255" w:rsidP="00CF490A">
            <w:pPr>
              <w:pStyle w:val="Prrafodelista"/>
              <w:numPr>
                <w:ilvl w:val="1"/>
                <w:numId w:val="10"/>
              </w:numPr>
              <w:ind w:leftChars="0" w:firstLineChars="0"/>
              <w:rPr>
                <w:sz w:val="22"/>
                <w:szCs w:val="22"/>
              </w:rPr>
            </w:pPr>
            <w:r w:rsidRPr="00CF490A">
              <w:rPr>
                <w:sz w:val="22"/>
                <w:szCs w:val="22"/>
              </w:rPr>
              <w:t xml:space="preserve">Preguntas: </w:t>
            </w:r>
          </w:p>
          <w:p w14:paraId="42044386" w14:textId="77777777" w:rsidR="00CF490A" w:rsidRDefault="00444255" w:rsidP="00CF490A">
            <w:pPr>
              <w:pStyle w:val="Prrafodelista"/>
              <w:numPr>
                <w:ilvl w:val="0"/>
                <w:numId w:val="15"/>
              </w:numPr>
              <w:ind w:leftChars="0" w:firstLineChars="0"/>
              <w:rPr>
                <w:sz w:val="22"/>
                <w:szCs w:val="22"/>
              </w:rPr>
            </w:pPr>
            <w:r w:rsidRPr="00CF490A">
              <w:rPr>
                <w:sz w:val="22"/>
                <w:szCs w:val="22"/>
              </w:rPr>
              <w:t>¿Cuáles son los orígenes y categorías jurídicas del poblamiento y configuración de espacios en la zona fronteriza?</w:t>
            </w:r>
          </w:p>
          <w:p w14:paraId="0F6225BC" w14:textId="77777777" w:rsidR="00CF490A" w:rsidRDefault="00444255" w:rsidP="00CF490A">
            <w:pPr>
              <w:pStyle w:val="Prrafodelista"/>
              <w:numPr>
                <w:ilvl w:val="0"/>
                <w:numId w:val="15"/>
              </w:numPr>
              <w:ind w:leftChars="0" w:firstLineChars="0"/>
              <w:rPr>
                <w:sz w:val="22"/>
                <w:szCs w:val="22"/>
              </w:rPr>
            </w:pPr>
            <w:r w:rsidRPr="00CF490A">
              <w:rPr>
                <w:sz w:val="22"/>
                <w:szCs w:val="22"/>
              </w:rPr>
              <w:t>¿Cómo explicar los distintos momentos del poblamiento regional para comprender la institucionalidad y desarrollo de los asentamientos actuales?</w:t>
            </w:r>
          </w:p>
          <w:p w14:paraId="3624E7D4" w14:textId="77777777" w:rsidR="00CF490A" w:rsidRDefault="00444255" w:rsidP="00CF490A">
            <w:pPr>
              <w:pStyle w:val="Prrafodelista"/>
              <w:numPr>
                <w:ilvl w:val="0"/>
                <w:numId w:val="15"/>
              </w:numPr>
              <w:ind w:leftChars="0" w:firstLineChars="0"/>
              <w:rPr>
                <w:sz w:val="22"/>
                <w:szCs w:val="22"/>
              </w:rPr>
            </w:pPr>
            <w:r w:rsidRPr="00CF490A">
              <w:rPr>
                <w:sz w:val="22"/>
                <w:szCs w:val="22"/>
              </w:rPr>
              <w:t>¿Cómo reconocer y valorar racionalmente la historicidad, patrimonio y cultura del territorio?</w:t>
            </w:r>
          </w:p>
          <w:p w14:paraId="5D615F13" w14:textId="77777777" w:rsidR="00CF490A" w:rsidRDefault="00444255" w:rsidP="00CF490A">
            <w:pPr>
              <w:pStyle w:val="Prrafodelista"/>
              <w:numPr>
                <w:ilvl w:val="0"/>
                <w:numId w:val="15"/>
              </w:numPr>
              <w:ind w:leftChars="0" w:firstLineChars="0"/>
              <w:rPr>
                <w:sz w:val="22"/>
                <w:szCs w:val="22"/>
              </w:rPr>
            </w:pPr>
            <w:r w:rsidRPr="00CF490A">
              <w:rPr>
                <w:sz w:val="22"/>
                <w:szCs w:val="22"/>
              </w:rPr>
              <w:t>¿Qué imágenes culturales e históricas se comparten en el ámbito fronterizo?</w:t>
            </w:r>
          </w:p>
          <w:p w14:paraId="72183FD4" w14:textId="77777777" w:rsidR="00CF490A" w:rsidRDefault="00444255" w:rsidP="00CF490A">
            <w:pPr>
              <w:pStyle w:val="Prrafodelista"/>
              <w:numPr>
                <w:ilvl w:val="0"/>
                <w:numId w:val="15"/>
              </w:numPr>
              <w:ind w:leftChars="0" w:firstLineChars="0"/>
              <w:rPr>
                <w:sz w:val="22"/>
                <w:szCs w:val="22"/>
              </w:rPr>
            </w:pPr>
            <w:r w:rsidRPr="00CF490A">
              <w:rPr>
                <w:sz w:val="22"/>
                <w:szCs w:val="22"/>
              </w:rPr>
              <w:t>¿Cuáles son las implicaciones sociales que se dan frente a la cultura en la zona fronteriza, especialmente atendiendo los principios de dignidad cultural e identidad nacional?</w:t>
            </w:r>
          </w:p>
          <w:p w14:paraId="7C86A96F" w14:textId="32EE113E" w:rsidR="00444255" w:rsidRPr="00CF490A" w:rsidRDefault="00444255" w:rsidP="00CF490A">
            <w:pPr>
              <w:pStyle w:val="Prrafodelista"/>
              <w:numPr>
                <w:ilvl w:val="0"/>
                <w:numId w:val="15"/>
              </w:numPr>
              <w:ind w:leftChars="0" w:firstLineChars="0"/>
              <w:rPr>
                <w:sz w:val="22"/>
                <w:szCs w:val="22"/>
              </w:rPr>
            </w:pPr>
            <w:r w:rsidRPr="00CF490A">
              <w:rPr>
                <w:sz w:val="22"/>
                <w:szCs w:val="22"/>
              </w:rPr>
              <w:t>¿Cómo se estructuraron y articularon las relaciones colombo-venezolanas en el advenimiento del sistema republicano y a lo largo del siglo XIX?</w:t>
            </w:r>
          </w:p>
          <w:p w14:paraId="683106F5" w14:textId="43B765D6" w:rsidR="001303BB" w:rsidRPr="00664156" w:rsidRDefault="001303BB">
            <w:pPr>
              <w:rPr>
                <w:sz w:val="22"/>
                <w:szCs w:val="22"/>
              </w:rPr>
            </w:pPr>
          </w:p>
        </w:tc>
      </w:tr>
      <w:tr w:rsidR="001303BB" w:rsidRPr="00664156" w14:paraId="3A0DBBFF" w14:textId="77777777">
        <w:tc>
          <w:tcPr>
            <w:tcW w:w="8640" w:type="dxa"/>
          </w:tcPr>
          <w:p w14:paraId="0B043767" w14:textId="77777777" w:rsidR="00A15D25" w:rsidRDefault="00A15D25" w:rsidP="003777A2">
            <w:pPr>
              <w:rPr>
                <w:i/>
                <w:sz w:val="22"/>
                <w:szCs w:val="22"/>
              </w:rPr>
            </w:pPr>
          </w:p>
          <w:p w14:paraId="56653D7F" w14:textId="2784A9BC" w:rsidR="003777A2" w:rsidRDefault="002C6178" w:rsidP="003777A2">
            <w:pPr>
              <w:rPr>
                <w:b/>
                <w:bCs/>
                <w:i/>
                <w:iCs/>
                <w:sz w:val="22"/>
                <w:szCs w:val="22"/>
              </w:rPr>
            </w:pPr>
            <w:r w:rsidRPr="00664156">
              <w:rPr>
                <w:i/>
                <w:sz w:val="22"/>
                <w:szCs w:val="22"/>
              </w:rPr>
              <w:t xml:space="preserve">Unidad 3. </w:t>
            </w:r>
            <w:r w:rsidR="00444255" w:rsidRPr="00444255">
              <w:rPr>
                <w:b/>
                <w:bCs/>
                <w:i/>
                <w:iCs/>
                <w:sz w:val="22"/>
                <w:szCs w:val="22"/>
              </w:rPr>
              <w:t>EL PROBLEMA DE LA INTEGRACIÓN</w:t>
            </w:r>
          </w:p>
          <w:p w14:paraId="30FF5617" w14:textId="77777777" w:rsidR="00CF490A" w:rsidRDefault="00FF553A" w:rsidP="003777A2">
            <w:pPr>
              <w:pStyle w:val="Prrafodelista"/>
              <w:numPr>
                <w:ilvl w:val="1"/>
                <w:numId w:val="12"/>
              </w:numPr>
              <w:ind w:leftChars="0" w:firstLineChars="0"/>
              <w:rPr>
                <w:sz w:val="22"/>
                <w:szCs w:val="22"/>
              </w:rPr>
            </w:pPr>
            <w:r w:rsidRPr="00CF490A">
              <w:rPr>
                <w:sz w:val="22"/>
                <w:szCs w:val="22"/>
              </w:rPr>
              <w:t xml:space="preserve"> Justificación: Las políticas culturales de los últimos gobiernos de Colombia se han caracterizado por un mayor interés en los procesos de integración con Venezuela, no obstante, muchos de los esfuerzos en materia de integración no han pasado de acciones formales desvinculadas de la cotidianidad de los habitantes de la frontera. En algunos casos las reflexiones acerca de la integración se encuentran atrapadas en pequeños grupos que no alcanzan a ampliar el debate en torno a este fenómeno. Teniendo en cuenta esta realidad se hace necesario introducir en el ámbito universitario un decir sobre los fronterizo, </w:t>
            </w:r>
            <w:r w:rsidR="00CF490A" w:rsidRPr="00CF490A">
              <w:rPr>
                <w:sz w:val="22"/>
                <w:szCs w:val="22"/>
              </w:rPr>
              <w:t>un discurso que se ocupe de reflexionar lo fronterizo, especialmente de la problemática de la integración.</w:t>
            </w:r>
          </w:p>
          <w:p w14:paraId="27AF452B" w14:textId="447544F0" w:rsidR="00CF490A" w:rsidRDefault="00CF490A" w:rsidP="003777A2">
            <w:pPr>
              <w:pStyle w:val="Prrafodelista"/>
              <w:numPr>
                <w:ilvl w:val="1"/>
                <w:numId w:val="12"/>
              </w:numPr>
              <w:ind w:leftChars="0" w:firstLineChars="0"/>
              <w:rPr>
                <w:sz w:val="22"/>
                <w:szCs w:val="22"/>
              </w:rPr>
            </w:pPr>
            <w:r w:rsidRPr="00CF490A">
              <w:rPr>
                <w:sz w:val="22"/>
                <w:szCs w:val="22"/>
              </w:rPr>
              <w:t>Objetivo: Abrir espacios de reflexión y debate en torno al proceso integracionista en la frontera colombo-venezolana.</w:t>
            </w:r>
          </w:p>
          <w:p w14:paraId="47386ACE" w14:textId="2C6A592E" w:rsidR="00CF490A" w:rsidRDefault="00CF490A" w:rsidP="00CF490A">
            <w:pPr>
              <w:pStyle w:val="Prrafodelista"/>
              <w:numPr>
                <w:ilvl w:val="1"/>
                <w:numId w:val="12"/>
              </w:numPr>
              <w:ind w:leftChars="0" w:firstLineChars="0"/>
              <w:rPr>
                <w:sz w:val="22"/>
                <w:szCs w:val="22"/>
              </w:rPr>
            </w:pPr>
            <w:r>
              <w:rPr>
                <w:sz w:val="22"/>
                <w:szCs w:val="22"/>
              </w:rPr>
              <w:t xml:space="preserve">Preguntas: </w:t>
            </w:r>
          </w:p>
          <w:p w14:paraId="06EC12A8" w14:textId="595D895B" w:rsidR="00CF490A" w:rsidRDefault="00CF490A" w:rsidP="00CF490A">
            <w:pPr>
              <w:pStyle w:val="Prrafodelista"/>
              <w:numPr>
                <w:ilvl w:val="0"/>
                <w:numId w:val="14"/>
              </w:numPr>
              <w:ind w:leftChars="0" w:firstLineChars="0"/>
              <w:rPr>
                <w:sz w:val="22"/>
                <w:szCs w:val="22"/>
              </w:rPr>
            </w:pPr>
            <w:r>
              <w:rPr>
                <w:sz w:val="22"/>
                <w:szCs w:val="22"/>
              </w:rPr>
              <w:t>¿Qué concepto de frontera se está manejando en el territorio binacional colombo-venezolano, tanto en lo jurídico como en la misma práctica social?</w:t>
            </w:r>
          </w:p>
          <w:p w14:paraId="746B486A" w14:textId="3E163B33" w:rsidR="00FF1FD5" w:rsidRDefault="00FF1FD5" w:rsidP="00CF490A">
            <w:pPr>
              <w:pStyle w:val="Prrafodelista"/>
              <w:numPr>
                <w:ilvl w:val="0"/>
                <w:numId w:val="14"/>
              </w:numPr>
              <w:ind w:leftChars="0" w:firstLineChars="0"/>
              <w:rPr>
                <w:sz w:val="22"/>
                <w:szCs w:val="22"/>
              </w:rPr>
            </w:pPr>
            <w:r>
              <w:rPr>
                <w:sz w:val="22"/>
                <w:szCs w:val="22"/>
              </w:rPr>
              <w:t>¿Bajo qué parámetros se están dando hoy los procesos de integración con Venezuela?</w:t>
            </w:r>
          </w:p>
          <w:p w14:paraId="75E9E592" w14:textId="534A09E4" w:rsidR="00FF1FD5" w:rsidRDefault="00FF1FD5" w:rsidP="00CF490A">
            <w:pPr>
              <w:pStyle w:val="Prrafodelista"/>
              <w:numPr>
                <w:ilvl w:val="0"/>
                <w:numId w:val="14"/>
              </w:numPr>
              <w:ind w:leftChars="0" w:firstLineChars="0"/>
              <w:rPr>
                <w:sz w:val="22"/>
                <w:szCs w:val="22"/>
              </w:rPr>
            </w:pPr>
            <w:r>
              <w:rPr>
                <w:sz w:val="22"/>
                <w:szCs w:val="22"/>
              </w:rPr>
              <w:t>¿Qué proyectos específicos existen a nivel de cancillerías y consulados, y a nivel de los gobiernos regionales e instituciones?</w:t>
            </w:r>
          </w:p>
          <w:p w14:paraId="63AF9694" w14:textId="2738364B" w:rsidR="00FF1FD5" w:rsidRDefault="00FF1FD5" w:rsidP="00CF490A">
            <w:pPr>
              <w:pStyle w:val="Prrafodelista"/>
              <w:numPr>
                <w:ilvl w:val="0"/>
                <w:numId w:val="14"/>
              </w:numPr>
              <w:ind w:leftChars="0" w:firstLineChars="0"/>
              <w:rPr>
                <w:sz w:val="22"/>
                <w:szCs w:val="22"/>
              </w:rPr>
            </w:pPr>
            <w:r>
              <w:rPr>
                <w:sz w:val="22"/>
                <w:szCs w:val="22"/>
              </w:rPr>
              <w:t xml:space="preserve">¿En </w:t>
            </w:r>
            <w:proofErr w:type="spellStart"/>
            <w:r>
              <w:rPr>
                <w:sz w:val="22"/>
                <w:szCs w:val="22"/>
              </w:rPr>
              <w:t>que</w:t>
            </w:r>
            <w:proofErr w:type="spellEnd"/>
            <w:r>
              <w:rPr>
                <w:sz w:val="22"/>
                <w:szCs w:val="22"/>
              </w:rPr>
              <w:t xml:space="preserve"> consiste el Convenio Andrés Bello y qué proyectos específicos de integración adelanta?</w:t>
            </w:r>
          </w:p>
          <w:p w14:paraId="328798D7" w14:textId="571DF273" w:rsidR="00FF1FD5" w:rsidRDefault="00FF1FD5" w:rsidP="00CF490A">
            <w:pPr>
              <w:pStyle w:val="Prrafodelista"/>
              <w:numPr>
                <w:ilvl w:val="0"/>
                <w:numId w:val="14"/>
              </w:numPr>
              <w:ind w:leftChars="0" w:firstLineChars="0"/>
              <w:rPr>
                <w:sz w:val="22"/>
                <w:szCs w:val="22"/>
              </w:rPr>
            </w:pPr>
            <w:r>
              <w:rPr>
                <w:sz w:val="22"/>
                <w:szCs w:val="22"/>
              </w:rPr>
              <w:t>¿Qué se está trabajando en el plano educativo, en los diferentes niveles, a favor de la integración multidimensional que reclaman los pueblos fronterizos?</w:t>
            </w:r>
          </w:p>
          <w:p w14:paraId="152E30D6" w14:textId="2B84A0A6" w:rsidR="00FF1FD5" w:rsidRPr="00FF1FD5" w:rsidRDefault="00FF1FD5" w:rsidP="00FF1FD5">
            <w:pPr>
              <w:pStyle w:val="Prrafodelista"/>
              <w:numPr>
                <w:ilvl w:val="0"/>
                <w:numId w:val="14"/>
              </w:numPr>
              <w:ind w:leftChars="0" w:firstLineChars="0"/>
              <w:rPr>
                <w:sz w:val="22"/>
                <w:szCs w:val="22"/>
              </w:rPr>
            </w:pPr>
            <w:r>
              <w:rPr>
                <w:sz w:val="22"/>
                <w:szCs w:val="22"/>
              </w:rPr>
              <w:t>¿En qué estado se encuentran las relaciones económicas a nivel del corredor fronterizo y sus implicaciones en el comercio internacional de los dos países?</w:t>
            </w:r>
          </w:p>
          <w:p w14:paraId="6D0D80A9" w14:textId="6530F354" w:rsidR="001303BB" w:rsidRPr="00664156" w:rsidRDefault="001303BB">
            <w:pPr>
              <w:rPr>
                <w:sz w:val="22"/>
                <w:szCs w:val="22"/>
              </w:rPr>
            </w:pPr>
          </w:p>
        </w:tc>
      </w:tr>
      <w:tr w:rsidR="001303BB" w:rsidRPr="00664156" w14:paraId="05779C61" w14:textId="77777777">
        <w:tc>
          <w:tcPr>
            <w:tcW w:w="8640" w:type="dxa"/>
          </w:tcPr>
          <w:p w14:paraId="6FFE4D99" w14:textId="77777777" w:rsidR="00A15D25" w:rsidRDefault="00A15D25" w:rsidP="003777A2">
            <w:pPr>
              <w:rPr>
                <w:i/>
                <w:sz w:val="22"/>
                <w:szCs w:val="22"/>
              </w:rPr>
            </w:pPr>
          </w:p>
          <w:p w14:paraId="3BF1EEFE" w14:textId="3994FE11" w:rsidR="003777A2" w:rsidRDefault="002C6178" w:rsidP="003777A2">
            <w:pPr>
              <w:rPr>
                <w:b/>
                <w:bCs/>
                <w:i/>
                <w:iCs/>
                <w:sz w:val="22"/>
                <w:szCs w:val="22"/>
              </w:rPr>
            </w:pPr>
            <w:r w:rsidRPr="00664156">
              <w:rPr>
                <w:i/>
                <w:sz w:val="22"/>
                <w:szCs w:val="22"/>
              </w:rPr>
              <w:t xml:space="preserve">Unidad 4. </w:t>
            </w:r>
            <w:r w:rsidR="008F0A2E" w:rsidRPr="008F0A2E">
              <w:rPr>
                <w:b/>
                <w:bCs/>
                <w:i/>
                <w:iCs/>
                <w:sz w:val="22"/>
                <w:szCs w:val="22"/>
              </w:rPr>
              <w:t>CARACTERIZACIÓN POBLACIONAL Y DEMOGRÁFICA</w:t>
            </w:r>
          </w:p>
          <w:p w14:paraId="23E39E01" w14:textId="6FD4E97C" w:rsidR="008F0A2E" w:rsidRDefault="008F0A2E" w:rsidP="008F0A2E">
            <w:pPr>
              <w:pStyle w:val="Prrafodelista"/>
              <w:numPr>
                <w:ilvl w:val="1"/>
                <w:numId w:val="22"/>
              </w:numPr>
              <w:ind w:leftChars="0" w:firstLineChars="0"/>
              <w:rPr>
                <w:sz w:val="22"/>
                <w:szCs w:val="22"/>
              </w:rPr>
            </w:pPr>
            <w:r>
              <w:rPr>
                <w:sz w:val="22"/>
                <w:szCs w:val="22"/>
              </w:rPr>
              <w:t xml:space="preserve"> </w:t>
            </w:r>
            <w:r w:rsidRPr="008F0A2E">
              <w:rPr>
                <w:sz w:val="22"/>
                <w:szCs w:val="22"/>
              </w:rPr>
              <w:t xml:space="preserve">Justificación: Los seres humanos forman parte de grupos poblacionales y los cambios que en ellos ocurre afectan a todos de una u otra forma. El crecimiento de la población, los patrones de asentamiento, los acontecimientos históricos, las corrientes migracionales, la mortalidad, entre otras, van perfilando las características propias de </w:t>
            </w:r>
            <w:r w:rsidRPr="008F0A2E">
              <w:rPr>
                <w:sz w:val="22"/>
                <w:szCs w:val="22"/>
              </w:rPr>
              <w:lastRenderedPageBreak/>
              <w:t>las personas asentadas en una determinada región.  En la zona fronteriza colombo-venezolana se perciben características poblacionales aún no suficientemente estudiadas. Es importante generar inquietud en cuanto a esta carencia, pues no se puede pensar en un proyecto de integración si no se conocen los rasgos culturales y características demográficas propias de los habitantes de frontera.</w:t>
            </w:r>
          </w:p>
          <w:p w14:paraId="560E3AEC" w14:textId="092BB9B1" w:rsidR="008F0A2E" w:rsidRDefault="008F0A2E" w:rsidP="008F0A2E">
            <w:pPr>
              <w:pStyle w:val="Prrafodelista"/>
              <w:numPr>
                <w:ilvl w:val="1"/>
                <w:numId w:val="22"/>
              </w:numPr>
              <w:ind w:leftChars="0" w:firstLineChars="0"/>
              <w:rPr>
                <w:sz w:val="22"/>
                <w:szCs w:val="22"/>
              </w:rPr>
            </w:pPr>
            <w:r>
              <w:rPr>
                <w:sz w:val="22"/>
                <w:szCs w:val="22"/>
              </w:rPr>
              <w:t xml:space="preserve"> Objetivo: </w:t>
            </w:r>
            <w:r w:rsidR="00637361">
              <w:rPr>
                <w:sz w:val="22"/>
                <w:szCs w:val="22"/>
              </w:rPr>
              <w:t>Establecer algunas categorías conceptuales que permitan realizar una caracterización integral de las comunidades de la zona de frontera, articulando una explicación comprensiva de sus niveles de sociabilidad, sus índices y dinámica poblacional y su realidad cultural, así como la definición y/o evidenciación de sus necesidades básicas no satisfechas.</w:t>
            </w:r>
          </w:p>
          <w:p w14:paraId="6D7F6290" w14:textId="2E602965" w:rsidR="00637361" w:rsidRDefault="00637361" w:rsidP="008F0A2E">
            <w:pPr>
              <w:pStyle w:val="Prrafodelista"/>
              <w:numPr>
                <w:ilvl w:val="1"/>
                <w:numId w:val="22"/>
              </w:numPr>
              <w:ind w:leftChars="0" w:firstLineChars="0"/>
              <w:rPr>
                <w:sz w:val="22"/>
                <w:szCs w:val="22"/>
              </w:rPr>
            </w:pPr>
            <w:r>
              <w:rPr>
                <w:sz w:val="22"/>
                <w:szCs w:val="22"/>
              </w:rPr>
              <w:t xml:space="preserve"> Preguntas: </w:t>
            </w:r>
          </w:p>
          <w:p w14:paraId="3A20C61B" w14:textId="7BBE14BF" w:rsidR="00637361" w:rsidRDefault="00637361" w:rsidP="00637361">
            <w:pPr>
              <w:pStyle w:val="Prrafodelista"/>
              <w:numPr>
                <w:ilvl w:val="0"/>
                <w:numId w:val="23"/>
              </w:numPr>
              <w:ind w:leftChars="0" w:firstLineChars="0"/>
              <w:rPr>
                <w:sz w:val="22"/>
                <w:szCs w:val="22"/>
              </w:rPr>
            </w:pPr>
            <w:r>
              <w:rPr>
                <w:sz w:val="22"/>
                <w:szCs w:val="22"/>
              </w:rPr>
              <w:t>¿Cuáles son las características socio-demográficas de los habitantes de las zonas de frontera?</w:t>
            </w:r>
          </w:p>
          <w:p w14:paraId="462EE876" w14:textId="415A33F2" w:rsidR="00637361" w:rsidRDefault="00637361" w:rsidP="00637361">
            <w:pPr>
              <w:pStyle w:val="Prrafodelista"/>
              <w:numPr>
                <w:ilvl w:val="0"/>
                <w:numId w:val="23"/>
              </w:numPr>
              <w:ind w:leftChars="0" w:firstLineChars="0"/>
              <w:rPr>
                <w:sz w:val="22"/>
                <w:szCs w:val="22"/>
              </w:rPr>
            </w:pPr>
            <w:r>
              <w:rPr>
                <w:sz w:val="22"/>
                <w:szCs w:val="22"/>
              </w:rPr>
              <w:t>¿Cuáles son los principales problemas de la salubridad en el corredor binacional?</w:t>
            </w:r>
          </w:p>
          <w:p w14:paraId="57230C98" w14:textId="2073A245" w:rsidR="00CB7DF3" w:rsidRPr="00CB7DF3" w:rsidRDefault="00CB7DF3" w:rsidP="00CB7DF3">
            <w:pPr>
              <w:pStyle w:val="Prrafodelista"/>
              <w:numPr>
                <w:ilvl w:val="0"/>
                <w:numId w:val="23"/>
              </w:numPr>
              <w:ind w:leftChars="0" w:firstLineChars="0"/>
              <w:rPr>
                <w:sz w:val="22"/>
                <w:szCs w:val="22"/>
              </w:rPr>
            </w:pPr>
            <w:r>
              <w:rPr>
                <w:sz w:val="22"/>
                <w:szCs w:val="22"/>
              </w:rPr>
              <w:t>¿Cuáles son los principales indicadores demográficos a tener en cuenta en la caracterización poblacional de la zona fronteriza?</w:t>
            </w:r>
          </w:p>
          <w:p w14:paraId="49F635B7" w14:textId="7DB20282" w:rsidR="001303BB" w:rsidRPr="00664156" w:rsidRDefault="001303BB">
            <w:pPr>
              <w:rPr>
                <w:sz w:val="22"/>
                <w:szCs w:val="22"/>
              </w:rPr>
            </w:pPr>
          </w:p>
        </w:tc>
      </w:tr>
      <w:tr w:rsidR="001303BB" w:rsidRPr="00664156" w14:paraId="7862C47F" w14:textId="77777777">
        <w:trPr>
          <w:trHeight w:val="240"/>
        </w:trPr>
        <w:tc>
          <w:tcPr>
            <w:tcW w:w="8640" w:type="dxa"/>
          </w:tcPr>
          <w:p w14:paraId="6C0F0898" w14:textId="77777777" w:rsidR="00A15D25" w:rsidRDefault="00A15D25" w:rsidP="003777A2">
            <w:pPr>
              <w:rPr>
                <w:i/>
                <w:sz w:val="22"/>
                <w:szCs w:val="22"/>
              </w:rPr>
            </w:pPr>
          </w:p>
          <w:p w14:paraId="58B6E21F" w14:textId="50DF99FF" w:rsidR="003777A2" w:rsidRDefault="002C6178" w:rsidP="003777A2">
            <w:pPr>
              <w:rPr>
                <w:b/>
                <w:bCs/>
                <w:i/>
                <w:iCs/>
                <w:color w:val="000000"/>
                <w:sz w:val="22"/>
                <w:szCs w:val="22"/>
              </w:rPr>
            </w:pPr>
            <w:r w:rsidRPr="00664156">
              <w:rPr>
                <w:i/>
                <w:sz w:val="22"/>
                <w:szCs w:val="22"/>
              </w:rPr>
              <w:t xml:space="preserve">Unidad 5. </w:t>
            </w:r>
            <w:r w:rsidR="00CB7DF3" w:rsidRPr="00CB7DF3">
              <w:rPr>
                <w:b/>
                <w:bCs/>
                <w:i/>
                <w:iCs/>
                <w:color w:val="000000"/>
                <w:sz w:val="22"/>
                <w:szCs w:val="22"/>
              </w:rPr>
              <w:t>POLÍTICAS SOCIALES</w:t>
            </w:r>
          </w:p>
          <w:p w14:paraId="2D23AE2B" w14:textId="60D93683" w:rsidR="00CB7DF3" w:rsidRDefault="00CB7DF3" w:rsidP="00CB7DF3">
            <w:pPr>
              <w:pStyle w:val="Prrafodelista"/>
              <w:numPr>
                <w:ilvl w:val="1"/>
                <w:numId w:val="26"/>
              </w:numPr>
              <w:ind w:leftChars="0" w:firstLineChars="0"/>
              <w:rPr>
                <w:sz w:val="22"/>
                <w:szCs w:val="22"/>
              </w:rPr>
            </w:pPr>
            <w:r w:rsidRPr="00CB7DF3">
              <w:rPr>
                <w:sz w:val="22"/>
                <w:szCs w:val="22"/>
              </w:rPr>
              <w:t>Justificación: La configuración del espacio fronterizo, sus dinámicas e interrelaciones</w:t>
            </w:r>
            <w:r>
              <w:rPr>
                <w:sz w:val="22"/>
                <w:szCs w:val="22"/>
              </w:rPr>
              <w:t xml:space="preserve"> definen unas problemáticas y necesidades muy </w:t>
            </w:r>
            <w:proofErr w:type="spellStart"/>
            <w:r>
              <w:rPr>
                <w:sz w:val="22"/>
                <w:szCs w:val="22"/>
              </w:rPr>
              <w:t>especificas</w:t>
            </w:r>
            <w:proofErr w:type="spellEnd"/>
            <w:r>
              <w:rPr>
                <w:sz w:val="22"/>
                <w:szCs w:val="22"/>
              </w:rPr>
              <w:t xml:space="preserve"> que requieren pensar las políticas sociales desde un punto de vista diferente. Las políticas sociales en zonas de frontera podrían pensarse desde una perspectiva integracionista. En el actual contexto de internacionalización, las políticas sociales no solo se ocupan de los sectores marginales de una sociedad, son algo más que un mecanismo para reducir diferencias, son un dispositivo de unión de las sociedades. </w:t>
            </w:r>
          </w:p>
          <w:p w14:paraId="3B9FB690" w14:textId="78FB4BA0" w:rsidR="001303BB" w:rsidRDefault="00CB7DF3" w:rsidP="008C72C2">
            <w:pPr>
              <w:pStyle w:val="Prrafodelista"/>
              <w:numPr>
                <w:ilvl w:val="1"/>
                <w:numId w:val="26"/>
              </w:numPr>
              <w:ind w:leftChars="0" w:firstLineChars="0"/>
              <w:rPr>
                <w:sz w:val="22"/>
                <w:szCs w:val="22"/>
              </w:rPr>
            </w:pPr>
            <w:r>
              <w:rPr>
                <w:sz w:val="22"/>
                <w:szCs w:val="22"/>
              </w:rPr>
              <w:t xml:space="preserve"> Objetivo: </w:t>
            </w:r>
            <w:r w:rsidR="008C72C2">
              <w:rPr>
                <w:sz w:val="22"/>
                <w:szCs w:val="22"/>
              </w:rPr>
              <w:t>Aproximarse teórica y conceptualmente a la comprensión de la política social desde una perspectiva integracionista.</w:t>
            </w:r>
          </w:p>
          <w:p w14:paraId="5B911ECD" w14:textId="7864F559" w:rsidR="008C72C2" w:rsidRDefault="008C72C2" w:rsidP="008C72C2">
            <w:pPr>
              <w:pStyle w:val="Prrafodelista"/>
              <w:numPr>
                <w:ilvl w:val="1"/>
                <w:numId w:val="26"/>
              </w:numPr>
              <w:ind w:leftChars="0" w:firstLineChars="0"/>
              <w:rPr>
                <w:sz w:val="22"/>
                <w:szCs w:val="22"/>
              </w:rPr>
            </w:pPr>
            <w:r>
              <w:rPr>
                <w:sz w:val="22"/>
                <w:szCs w:val="22"/>
              </w:rPr>
              <w:t xml:space="preserve">Preguntas: </w:t>
            </w:r>
          </w:p>
          <w:p w14:paraId="542559DB" w14:textId="055BF239" w:rsidR="008C72C2" w:rsidRDefault="008C72C2" w:rsidP="008C72C2">
            <w:pPr>
              <w:pStyle w:val="Prrafodelista"/>
              <w:numPr>
                <w:ilvl w:val="0"/>
                <w:numId w:val="27"/>
              </w:numPr>
              <w:ind w:leftChars="0" w:firstLineChars="0"/>
              <w:rPr>
                <w:sz w:val="22"/>
                <w:szCs w:val="22"/>
              </w:rPr>
            </w:pPr>
            <w:r>
              <w:rPr>
                <w:sz w:val="22"/>
                <w:szCs w:val="22"/>
              </w:rPr>
              <w:t>¿Cuál es el nivel de calidad de vida en que se encuentran los pobladores de la frontera?</w:t>
            </w:r>
          </w:p>
          <w:p w14:paraId="33682843" w14:textId="68B319AE" w:rsidR="008C72C2" w:rsidRDefault="008C72C2" w:rsidP="008C72C2">
            <w:pPr>
              <w:pStyle w:val="Prrafodelista"/>
              <w:numPr>
                <w:ilvl w:val="0"/>
                <w:numId w:val="27"/>
              </w:numPr>
              <w:ind w:leftChars="0" w:firstLineChars="0"/>
              <w:rPr>
                <w:sz w:val="22"/>
                <w:szCs w:val="22"/>
              </w:rPr>
            </w:pPr>
            <w:r>
              <w:rPr>
                <w:sz w:val="22"/>
                <w:szCs w:val="22"/>
              </w:rPr>
              <w:t>¿Cómo se articulan los distintos factores que estructuran la composición social en la ciudad y sus áreas marginales?</w:t>
            </w:r>
          </w:p>
          <w:p w14:paraId="3AB9CF8E" w14:textId="6A4343F7" w:rsidR="008C72C2" w:rsidRDefault="008C72C2" w:rsidP="008C72C2">
            <w:pPr>
              <w:pStyle w:val="Prrafodelista"/>
              <w:numPr>
                <w:ilvl w:val="0"/>
                <w:numId w:val="27"/>
              </w:numPr>
              <w:ind w:leftChars="0" w:firstLineChars="0"/>
              <w:rPr>
                <w:sz w:val="22"/>
                <w:szCs w:val="22"/>
              </w:rPr>
            </w:pPr>
            <w:r>
              <w:rPr>
                <w:sz w:val="22"/>
                <w:szCs w:val="22"/>
              </w:rPr>
              <w:t>¿Qué factores o elementos intervienen en la composición de los sectores sociales marginados, sin satisfactores adecuados y suficientes a sus necesidades, tanto materiales como espirituales?</w:t>
            </w:r>
          </w:p>
          <w:p w14:paraId="31935457" w14:textId="5A3291D1" w:rsidR="008C72C2" w:rsidRDefault="008C72C2" w:rsidP="008C72C2">
            <w:pPr>
              <w:pStyle w:val="Prrafodelista"/>
              <w:numPr>
                <w:ilvl w:val="0"/>
                <w:numId w:val="27"/>
              </w:numPr>
              <w:ind w:leftChars="0" w:firstLineChars="0"/>
              <w:rPr>
                <w:sz w:val="22"/>
                <w:szCs w:val="22"/>
              </w:rPr>
            </w:pPr>
            <w:r>
              <w:rPr>
                <w:sz w:val="22"/>
                <w:szCs w:val="22"/>
              </w:rPr>
              <w:t>¿Cuáles son y como se evidencian las necesidades más sentidas en la población de la frontera?</w:t>
            </w:r>
          </w:p>
          <w:p w14:paraId="6110DC0F" w14:textId="6600E4C8" w:rsidR="008C72C2" w:rsidRDefault="008C72C2" w:rsidP="008C72C2">
            <w:pPr>
              <w:pStyle w:val="Prrafodelista"/>
              <w:numPr>
                <w:ilvl w:val="0"/>
                <w:numId w:val="27"/>
              </w:numPr>
              <w:ind w:leftChars="0" w:firstLineChars="0"/>
              <w:rPr>
                <w:sz w:val="22"/>
                <w:szCs w:val="22"/>
              </w:rPr>
            </w:pPr>
            <w:r>
              <w:rPr>
                <w:sz w:val="22"/>
                <w:szCs w:val="22"/>
              </w:rPr>
              <w:t>¿Qué factores influyen determinantemente en el deterioro del nivel social de la vida de los miembros de la zona de frontera?</w:t>
            </w:r>
          </w:p>
          <w:p w14:paraId="4B55CAC3" w14:textId="7099D1EC" w:rsidR="008C72C2" w:rsidRDefault="008C72C2" w:rsidP="008C72C2">
            <w:pPr>
              <w:pStyle w:val="Prrafodelista"/>
              <w:numPr>
                <w:ilvl w:val="0"/>
                <w:numId w:val="27"/>
              </w:numPr>
              <w:ind w:leftChars="0" w:firstLineChars="0"/>
              <w:rPr>
                <w:sz w:val="22"/>
                <w:szCs w:val="22"/>
              </w:rPr>
            </w:pPr>
            <w:r>
              <w:rPr>
                <w:sz w:val="22"/>
                <w:szCs w:val="22"/>
              </w:rPr>
              <w:t>¿Con que mecanismos y recursos cuentan estas comunidades para satisfacer las necesidades básicas?</w:t>
            </w:r>
          </w:p>
          <w:p w14:paraId="38282D68" w14:textId="027E2009" w:rsidR="008C72C2" w:rsidRPr="008C72C2" w:rsidRDefault="008C72C2" w:rsidP="008C72C2">
            <w:pPr>
              <w:pStyle w:val="Prrafodelista"/>
              <w:ind w:leftChars="0" w:left="360" w:firstLineChars="0" w:firstLine="0"/>
              <w:rPr>
                <w:sz w:val="22"/>
                <w:szCs w:val="22"/>
              </w:rPr>
            </w:pPr>
          </w:p>
        </w:tc>
      </w:tr>
      <w:tr w:rsidR="00A15D25" w:rsidRPr="00664156" w14:paraId="0380B7B3" w14:textId="77777777">
        <w:trPr>
          <w:trHeight w:val="240"/>
        </w:trPr>
        <w:tc>
          <w:tcPr>
            <w:tcW w:w="8640" w:type="dxa"/>
          </w:tcPr>
          <w:p w14:paraId="276AB973" w14:textId="77777777" w:rsidR="00A15D25" w:rsidRDefault="00A15D25" w:rsidP="003777A2">
            <w:pPr>
              <w:rPr>
                <w:i/>
                <w:sz w:val="22"/>
                <w:szCs w:val="22"/>
              </w:rPr>
            </w:pPr>
          </w:p>
          <w:p w14:paraId="0D37218F" w14:textId="77777777" w:rsidR="008C72C2" w:rsidRDefault="00A15D25" w:rsidP="008C72C2">
            <w:pPr>
              <w:rPr>
                <w:b/>
                <w:bCs/>
                <w:i/>
                <w:iCs/>
                <w:color w:val="000000"/>
                <w:sz w:val="22"/>
                <w:szCs w:val="22"/>
              </w:rPr>
            </w:pPr>
            <w:r>
              <w:rPr>
                <w:i/>
                <w:sz w:val="22"/>
                <w:szCs w:val="22"/>
              </w:rPr>
              <w:t xml:space="preserve">Unidad 6. </w:t>
            </w:r>
            <w:r w:rsidR="008C72C2" w:rsidRPr="008C72C2">
              <w:rPr>
                <w:b/>
                <w:bCs/>
                <w:i/>
                <w:iCs/>
                <w:color w:val="000000"/>
                <w:sz w:val="22"/>
                <w:szCs w:val="22"/>
              </w:rPr>
              <w:t>DESESTRUCTURACIÓN SOCIAL Y ECONÓMICA PERVERSA EN EL ÁREA DE FRONTERA</w:t>
            </w:r>
          </w:p>
          <w:p w14:paraId="3544854A" w14:textId="4F25B935" w:rsidR="008C72C2" w:rsidRPr="008C72C2" w:rsidRDefault="008C72C2" w:rsidP="008C72C2">
            <w:pPr>
              <w:pStyle w:val="Prrafodelista"/>
              <w:numPr>
                <w:ilvl w:val="1"/>
                <w:numId w:val="30"/>
              </w:numPr>
              <w:ind w:leftChars="0" w:firstLineChars="0"/>
              <w:rPr>
                <w:b/>
                <w:bCs/>
                <w:i/>
                <w:iCs/>
                <w:color w:val="000000"/>
                <w:sz w:val="22"/>
                <w:szCs w:val="22"/>
              </w:rPr>
            </w:pPr>
            <w:r w:rsidRPr="008C72C2">
              <w:rPr>
                <w:color w:val="000000"/>
                <w:sz w:val="22"/>
                <w:szCs w:val="22"/>
              </w:rPr>
              <w:t xml:space="preserve">Justificación: </w:t>
            </w:r>
            <w:r>
              <w:rPr>
                <w:color w:val="000000"/>
                <w:sz w:val="22"/>
                <w:szCs w:val="22"/>
              </w:rPr>
              <w:t xml:space="preserve">Se pretende localizar las problemáticas de la realidad social y los componente socioeconómicos y culturales de la zona de frontera, tendiente a definir un espacio de análisis de permita conocer la racionalidad más profunda, causalidades, </w:t>
            </w:r>
            <w:r>
              <w:rPr>
                <w:color w:val="000000"/>
                <w:sz w:val="22"/>
                <w:szCs w:val="22"/>
              </w:rPr>
              <w:lastRenderedPageBreak/>
              <w:t>interrelaciones y complementariedades en su proceso de conformación y consolidación.</w:t>
            </w:r>
          </w:p>
          <w:p w14:paraId="753F1765" w14:textId="090E54B9" w:rsidR="008C72C2" w:rsidRDefault="008C72C2" w:rsidP="008C72C2">
            <w:pPr>
              <w:pStyle w:val="Prrafodelista"/>
              <w:ind w:leftChars="0" w:left="360" w:firstLineChars="0" w:firstLine="0"/>
              <w:rPr>
                <w:color w:val="000000"/>
                <w:sz w:val="22"/>
                <w:szCs w:val="22"/>
              </w:rPr>
            </w:pPr>
            <w:r>
              <w:rPr>
                <w:color w:val="000000"/>
                <w:sz w:val="22"/>
                <w:szCs w:val="22"/>
              </w:rPr>
              <w:t xml:space="preserve">Si la realidad a estudiar </w:t>
            </w:r>
            <w:r w:rsidR="005C40E8">
              <w:rPr>
                <w:color w:val="000000"/>
                <w:sz w:val="22"/>
                <w:szCs w:val="22"/>
              </w:rPr>
              <w:t xml:space="preserve">es el conjunto de componentes socioeconómicos y culturales del entorno de la frontera y espacialmente los fenómenos que se nos dan en la ciudad de Cúcuta, tales como la marginación, la pobreza, el desempleo, la violencia, los desplazados, los deportados, entre otro. </w:t>
            </w:r>
          </w:p>
          <w:p w14:paraId="05D4FEB3" w14:textId="54AD1A08" w:rsidR="005C40E8" w:rsidRDefault="005C40E8" w:rsidP="005C40E8">
            <w:pPr>
              <w:pStyle w:val="Prrafodelista"/>
              <w:numPr>
                <w:ilvl w:val="1"/>
                <w:numId w:val="30"/>
              </w:numPr>
              <w:ind w:leftChars="0" w:firstLineChars="0"/>
              <w:rPr>
                <w:color w:val="000000"/>
                <w:sz w:val="22"/>
                <w:szCs w:val="22"/>
              </w:rPr>
            </w:pPr>
            <w:r>
              <w:rPr>
                <w:color w:val="000000"/>
                <w:sz w:val="22"/>
                <w:szCs w:val="22"/>
              </w:rPr>
              <w:t xml:space="preserve"> Analizar (Causa, interrelaciones y articulaciones) las problemáticas sociales especificas en el ámbito fronterizo.</w:t>
            </w:r>
          </w:p>
          <w:p w14:paraId="566E282A" w14:textId="5A8C4E06" w:rsidR="005C40E8" w:rsidRDefault="005C40E8" w:rsidP="005C40E8">
            <w:pPr>
              <w:pStyle w:val="Prrafodelista"/>
              <w:numPr>
                <w:ilvl w:val="1"/>
                <w:numId w:val="30"/>
              </w:numPr>
              <w:ind w:leftChars="0" w:firstLineChars="0"/>
              <w:rPr>
                <w:color w:val="000000"/>
                <w:sz w:val="22"/>
                <w:szCs w:val="22"/>
              </w:rPr>
            </w:pPr>
            <w:r>
              <w:rPr>
                <w:color w:val="000000"/>
                <w:sz w:val="22"/>
                <w:szCs w:val="22"/>
              </w:rPr>
              <w:t xml:space="preserve"> Preguntas: </w:t>
            </w:r>
          </w:p>
          <w:p w14:paraId="539A242E" w14:textId="427EB620" w:rsidR="005C40E8" w:rsidRDefault="005C40E8" w:rsidP="005C40E8">
            <w:pPr>
              <w:pStyle w:val="Prrafodelista"/>
              <w:numPr>
                <w:ilvl w:val="0"/>
                <w:numId w:val="31"/>
              </w:numPr>
              <w:ind w:leftChars="0" w:firstLineChars="0"/>
              <w:rPr>
                <w:color w:val="000000"/>
                <w:sz w:val="22"/>
                <w:szCs w:val="22"/>
              </w:rPr>
            </w:pPr>
            <w:r>
              <w:rPr>
                <w:color w:val="000000"/>
                <w:sz w:val="22"/>
                <w:szCs w:val="22"/>
              </w:rPr>
              <w:t xml:space="preserve">¿Cómo pensar la estructuración y articulación de la realidad social, socioeconómica y cultural de una urbe intermedia con marcada expansión y crecimiento de la marginalidad? </w:t>
            </w:r>
          </w:p>
          <w:p w14:paraId="121DB3E2" w14:textId="3DADB263" w:rsidR="005C40E8" w:rsidRDefault="005C40E8" w:rsidP="005C40E8">
            <w:pPr>
              <w:pStyle w:val="Prrafodelista"/>
              <w:numPr>
                <w:ilvl w:val="0"/>
                <w:numId w:val="31"/>
              </w:numPr>
              <w:ind w:leftChars="0" w:firstLineChars="0"/>
              <w:rPr>
                <w:color w:val="000000"/>
                <w:sz w:val="22"/>
                <w:szCs w:val="22"/>
              </w:rPr>
            </w:pPr>
            <w:r>
              <w:rPr>
                <w:color w:val="000000"/>
                <w:sz w:val="22"/>
                <w:szCs w:val="22"/>
              </w:rPr>
              <w:t>¿Cuáles han sido los factores económicos, políticos, sociales y culturales que han incidido en el surgimiento de los principales problemas en la zona de frontera (Narcotráfico, desplazados, deportados, desempleo y/o subempleo, violencia, secuestr</w:t>
            </w:r>
            <w:r w:rsidR="00435604">
              <w:rPr>
                <w:color w:val="000000"/>
                <w:sz w:val="22"/>
                <w:szCs w:val="22"/>
              </w:rPr>
              <w:t>o</w:t>
            </w:r>
            <w:r>
              <w:rPr>
                <w:color w:val="000000"/>
                <w:sz w:val="22"/>
                <w:szCs w:val="22"/>
              </w:rPr>
              <w:t>)?</w:t>
            </w:r>
          </w:p>
          <w:p w14:paraId="18C4476B" w14:textId="62479FE6" w:rsidR="005C40E8" w:rsidRPr="005C40E8" w:rsidRDefault="005C40E8" w:rsidP="005C40E8">
            <w:pPr>
              <w:pStyle w:val="Prrafodelista"/>
              <w:numPr>
                <w:ilvl w:val="0"/>
                <w:numId w:val="31"/>
              </w:numPr>
              <w:ind w:leftChars="0" w:firstLineChars="0"/>
              <w:rPr>
                <w:color w:val="000000"/>
                <w:sz w:val="22"/>
                <w:szCs w:val="22"/>
              </w:rPr>
            </w:pPr>
            <w:r>
              <w:rPr>
                <w:color w:val="000000"/>
                <w:sz w:val="22"/>
                <w:szCs w:val="22"/>
              </w:rPr>
              <w:t>¿Qué acciones institucionales se están adelantando con el objeto de dar solución a los principales problemas sociales en la zona de frontera?</w:t>
            </w:r>
          </w:p>
          <w:p w14:paraId="2B876028" w14:textId="4A15A69E" w:rsidR="00A15D25" w:rsidRDefault="00A15D25" w:rsidP="003777A2">
            <w:pPr>
              <w:rPr>
                <w:i/>
                <w:sz w:val="22"/>
                <w:szCs w:val="22"/>
              </w:rPr>
            </w:pPr>
          </w:p>
        </w:tc>
      </w:tr>
    </w:tbl>
    <w:p w14:paraId="0019348D" w14:textId="77777777" w:rsidR="001303BB" w:rsidRPr="00664156" w:rsidRDefault="001303BB">
      <w:pPr>
        <w:rPr>
          <w:sz w:val="22"/>
          <w:szCs w:val="22"/>
        </w:rPr>
      </w:pPr>
    </w:p>
    <w:p w14:paraId="6201B4CD" w14:textId="77777777" w:rsidR="001303BB" w:rsidRPr="00664156" w:rsidRDefault="001303BB">
      <w:pPr>
        <w:rPr>
          <w:sz w:val="22"/>
          <w:szCs w:val="22"/>
        </w:rPr>
      </w:pPr>
    </w:p>
    <w:tbl>
      <w:tblPr>
        <w:tblStyle w:val="a8"/>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CF6E18" w14:paraId="7021393A" w14:textId="77777777">
        <w:tc>
          <w:tcPr>
            <w:tcW w:w="8638" w:type="dxa"/>
          </w:tcPr>
          <w:p w14:paraId="66D5B422" w14:textId="77777777" w:rsidR="00CF6E18" w:rsidRDefault="00CF6E18">
            <w:pPr>
              <w:widowControl/>
              <w:jc w:val="both"/>
              <w:rPr>
                <w:b/>
                <w:sz w:val="22"/>
                <w:szCs w:val="22"/>
              </w:rPr>
            </w:pPr>
            <w:r>
              <w:t>METODOLOGÍA</w:t>
            </w:r>
          </w:p>
          <w:p w14:paraId="66D5B422" w14:textId="77777777" w:rsidR="00CF6E18" w:rsidRDefault="00CF6E18">
            <w:pPr>
              <w:widowControl/>
              <w:jc w:val="both"/>
              <w:rPr>
                <w:b/>
                <w:sz w:val="22"/>
                <w:szCs w:val="22"/>
              </w:rPr>
            </w:pPr>
            <w:r>
              <w:t>1.  Clase magistral</w:t>
            </w:r>
          </w:p>
          <w:p w14:paraId="66D5B422" w14:textId="77777777" w:rsidR="00CF6E18" w:rsidRDefault="00CF6E18">
            <w:pPr>
              <w:widowControl/>
              <w:jc w:val="both"/>
              <w:rPr>
                <w:b/>
                <w:sz w:val="22"/>
                <w:szCs w:val="22"/>
              </w:rPr>
            </w:pPr>
            <w:r>
              <w:t>2.  Desarrollo de guías de trabajo individuales y en equipo</w:t>
            </w:r>
          </w:p>
          <w:p w14:paraId="66D5B422" w14:textId="77777777" w:rsidR="00CF6E18" w:rsidRDefault="00CF6E18">
            <w:pPr>
              <w:widowControl/>
              <w:jc w:val="both"/>
              <w:rPr>
                <w:b/>
                <w:sz w:val="22"/>
                <w:szCs w:val="22"/>
              </w:rPr>
            </w:pPr>
            <w:r>
              <w:t>3.  Talleres y trabajos individuales</w:t>
            </w:r>
          </w:p>
          <w:p w14:paraId="66D5B422" w14:textId="77777777" w:rsidR="00CF6E18" w:rsidRDefault="00CF6E18">
            <w:pPr>
              <w:widowControl/>
              <w:jc w:val="both"/>
              <w:rPr>
                <w:b/>
                <w:sz w:val="22"/>
                <w:szCs w:val="22"/>
              </w:rPr>
            </w:pPr>
            <w:r>
              <w:t>4.  Talleres y trabajos en equipo</w:t>
            </w:r>
          </w:p>
          <w:p w14:paraId="66D5B422" w14:textId="77777777" w:rsidR="00CF6E18" w:rsidRDefault="00CF6E18">
            <w:pPr>
              <w:widowControl/>
              <w:jc w:val="both"/>
              <w:rPr>
                <w:b/>
                <w:sz w:val="22"/>
                <w:szCs w:val="22"/>
              </w:rPr>
            </w:pPr>
            <w:r>
              <w:t>5.  Puestas en común y participación en discusiones grupales</w:t>
            </w:r>
          </w:p>
          <w:p w14:paraId="66D5B422" w14:textId="77777777" w:rsidR="00CF6E18" w:rsidRDefault="00CF6E18">
            <w:pPr>
              <w:widowControl/>
              <w:jc w:val="both"/>
              <w:rPr>
                <w:b/>
                <w:sz w:val="22"/>
                <w:szCs w:val="22"/>
              </w:rPr>
            </w:pPr>
            <w:r>
              <w:t>6.  Exposiciones finales de trabajos grupales y de trabajo independiente</w:t>
            </w:r>
          </w:p>
          <w:p w14:paraId="66D5B422" w14:textId="77777777" w:rsidR="00CF6E18" w:rsidRDefault="00CF6E18">
            <w:pPr>
              <w:widowControl/>
              <w:jc w:val="both"/>
              <w:rPr>
                <w:b/>
                <w:sz w:val="22"/>
                <w:szCs w:val="22"/>
              </w:rPr>
            </w:pPr>
            <w:r>
              <w:t>7.  Tutoría y asesoría</w:t>
            </w:r>
          </w:p>
          <w:p w14:paraId="66D5B422" w14:textId="77777777" w:rsidR="00CF6E18" w:rsidRDefault="00CF6E18">
            <w:pPr>
              <w:widowControl/>
              <w:jc w:val="both"/>
              <w:rPr>
                <w:b/>
                <w:sz w:val="22"/>
                <w:szCs w:val="22"/>
              </w:rPr>
            </w:pPr>
            <w:r>
              <w:t>8.  Puesta en común</w:t>
            </w:r>
          </w:p>
        </w:tc>
      </w:tr>
    </w:tbl>
    <w:tbl>
      <w:tblPr>
        <w:tblStyle w:val="a3"/>
        <w:tblW w:w="863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38"/>
      </w:tblGrid>
      <w:tr w:rsidR="001303BB" w:rsidRPr="00664156" w14:paraId="6B061E3F" w14:textId="77777777">
        <w:tc>
          <w:tcPr>
            <w:tcW w:w="8638" w:type="dxa"/>
          </w:tcPr>
          <w:p w14:paraId="7682036C" w14:textId="77777777" w:rsidR="001303BB" w:rsidRPr="00664156" w:rsidRDefault="001303BB">
            <w:pPr>
              <w:widowControl/>
              <w:ind w:left="360" w:hanging="360"/>
              <w:jc w:val="both"/>
              <w:rPr>
                <w:sz w:val="22"/>
                <w:szCs w:val="22"/>
              </w:rPr>
            </w:pPr>
          </w:p>
          <w:p w14:paraId="0E958D18" w14:textId="4BA14C2B" w:rsidR="001303BB" w:rsidRDefault="002C6178" w:rsidP="000A093D">
            <w:pPr>
              <w:widowControl/>
              <w:ind w:left="360" w:hanging="360"/>
              <w:jc w:val="both"/>
              <w:rPr>
                <w:sz w:val="22"/>
                <w:szCs w:val="22"/>
              </w:rPr>
            </w:pPr>
            <w:r w:rsidRPr="00664156">
              <w:rPr>
                <w:b/>
                <w:sz w:val="22"/>
                <w:szCs w:val="22"/>
              </w:rPr>
              <w:t>BIBLIOGRAFÍA</w:t>
            </w:r>
            <w:r w:rsidRPr="00664156">
              <w:rPr>
                <w:sz w:val="22"/>
                <w:szCs w:val="22"/>
              </w:rPr>
              <w:tab/>
            </w:r>
          </w:p>
          <w:p w14:paraId="05F3DD0D" w14:textId="481C3778" w:rsidR="00435604" w:rsidRDefault="00435604" w:rsidP="00435604">
            <w:pPr>
              <w:pStyle w:val="Prrafodelista"/>
              <w:numPr>
                <w:ilvl w:val="0"/>
                <w:numId w:val="32"/>
              </w:numPr>
              <w:ind w:leftChars="0" w:firstLineChars="0"/>
              <w:jc w:val="both"/>
              <w:rPr>
                <w:sz w:val="22"/>
                <w:szCs w:val="22"/>
              </w:rPr>
            </w:pPr>
            <w:r>
              <w:rPr>
                <w:sz w:val="22"/>
                <w:szCs w:val="22"/>
              </w:rPr>
              <w:t>ALDEA MUNDO. Revista sobre fronteras e integración. San Cristóbal – Venezuela: Centro de Estudios de Frontera e Integración CEFI. No. 3, 4, 1998.</w:t>
            </w:r>
          </w:p>
          <w:p w14:paraId="5B4A84AF" w14:textId="473E7EC2" w:rsidR="00435604" w:rsidRDefault="00435604" w:rsidP="00435604">
            <w:pPr>
              <w:pStyle w:val="Prrafodelista"/>
              <w:numPr>
                <w:ilvl w:val="0"/>
                <w:numId w:val="32"/>
              </w:numPr>
              <w:ind w:leftChars="0" w:firstLineChars="0"/>
              <w:jc w:val="both"/>
              <w:rPr>
                <w:sz w:val="22"/>
                <w:szCs w:val="22"/>
              </w:rPr>
            </w:pPr>
            <w:r>
              <w:rPr>
                <w:sz w:val="22"/>
                <w:szCs w:val="22"/>
              </w:rPr>
              <w:t>ASOBANCARIA: Logros y retos de la política social en Colombia. Santafé de Bogotá, 1998.</w:t>
            </w:r>
          </w:p>
          <w:p w14:paraId="4391B6BD" w14:textId="1EAEB136" w:rsidR="00435604" w:rsidRDefault="00435604" w:rsidP="00435604">
            <w:pPr>
              <w:pStyle w:val="Prrafodelista"/>
              <w:numPr>
                <w:ilvl w:val="0"/>
                <w:numId w:val="32"/>
              </w:numPr>
              <w:ind w:leftChars="0" w:firstLineChars="0"/>
              <w:jc w:val="both"/>
              <w:rPr>
                <w:sz w:val="22"/>
                <w:szCs w:val="22"/>
              </w:rPr>
            </w:pPr>
            <w:r>
              <w:rPr>
                <w:sz w:val="22"/>
                <w:szCs w:val="22"/>
              </w:rPr>
              <w:t>BID – INTAL – CAF. Programa de Desarrollo Integral Fronterizo Colombo Venezolano Área Táchira – Norte de Santander. Julio de 1997.</w:t>
            </w:r>
          </w:p>
          <w:p w14:paraId="2ED138EA" w14:textId="0678437F" w:rsidR="00435604" w:rsidRDefault="00435604" w:rsidP="00435604">
            <w:pPr>
              <w:pStyle w:val="Prrafodelista"/>
              <w:numPr>
                <w:ilvl w:val="0"/>
                <w:numId w:val="32"/>
              </w:numPr>
              <w:ind w:leftChars="0" w:firstLineChars="0"/>
              <w:jc w:val="both"/>
              <w:rPr>
                <w:sz w:val="22"/>
                <w:szCs w:val="22"/>
              </w:rPr>
            </w:pPr>
            <w:r>
              <w:rPr>
                <w:sz w:val="22"/>
                <w:szCs w:val="22"/>
              </w:rPr>
              <w:t>BOTERO URIBE, Darío. Teoría social del Derecho. Santafé de Bogotá: Universidad Nacional de Colombia, 1997.</w:t>
            </w:r>
          </w:p>
          <w:p w14:paraId="4EC21768" w14:textId="5F5CDEAD" w:rsidR="00435604" w:rsidRDefault="00435604" w:rsidP="00435604">
            <w:pPr>
              <w:pStyle w:val="Prrafodelista"/>
              <w:numPr>
                <w:ilvl w:val="0"/>
                <w:numId w:val="32"/>
              </w:numPr>
              <w:ind w:leftChars="0" w:firstLineChars="0"/>
              <w:jc w:val="both"/>
              <w:rPr>
                <w:sz w:val="22"/>
                <w:szCs w:val="22"/>
              </w:rPr>
            </w:pPr>
            <w:r>
              <w:rPr>
                <w:sz w:val="22"/>
                <w:szCs w:val="22"/>
              </w:rPr>
              <w:t>CÁMARA DE COMERCIO DE CÚCUTA. Revista No. 18. Edición especial 80 años de la Cámara de Comercio de Cúcuta. Septiembre – diciembre de 1995.</w:t>
            </w:r>
          </w:p>
          <w:p w14:paraId="114925F1" w14:textId="3F85EBA5" w:rsidR="00435604" w:rsidRDefault="00435604" w:rsidP="00435604">
            <w:pPr>
              <w:pStyle w:val="Prrafodelista"/>
              <w:numPr>
                <w:ilvl w:val="0"/>
                <w:numId w:val="32"/>
              </w:numPr>
              <w:ind w:leftChars="0" w:firstLineChars="0"/>
              <w:jc w:val="both"/>
              <w:rPr>
                <w:sz w:val="22"/>
                <w:szCs w:val="22"/>
              </w:rPr>
            </w:pPr>
            <w:r>
              <w:rPr>
                <w:sz w:val="22"/>
                <w:szCs w:val="22"/>
              </w:rPr>
              <w:t xml:space="preserve">CAMARGO, Gabriela. Se inicia éxodo de campesinos en Tibú. En: El Espectador. Internet: </w:t>
            </w:r>
            <w:hyperlink r:id="rId8" w:history="1">
              <w:r w:rsidRPr="007325A8">
                <w:rPr>
                  <w:rStyle w:val="Hipervnculo"/>
                  <w:sz w:val="22"/>
                  <w:szCs w:val="22"/>
                </w:rPr>
                <w:t>www.elespectador.com</w:t>
              </w:r>
            </w:hyperlink>
            <w:r>
              <w:rPr>
                <w:sz w:val="22"/>
                <w:szCs w:val="22"/>
              </w:rPr>
              <w:t xml:space="preserve">. Información General – Noticias. Agosto 31 de 1998. </w:t>
            </w:r>
          </w:p>
          <w:p w14:paraId="0FADE12D" w14:textId="3C29662A" w:rsidR="00435604" w:rsidRDefault="00435604" w:rsidP="00435604">
            <w:pPr>
              <w:pStyle w:val="Prrafodelista"/>
              <w:numPr>
                <w:ilvl w:val="0"/>
                <w:numId w:val="32"/>
              </w:numPr>
              <w:ind w:leftChars="0" w:firstLineChars="0"/>
              <w:jc w:val="both"/>
              <w:rPr>
                <w:sz w:val="22"/>
                <w:szCs w:val="22"/>
              </w:rPr>
            </w:pPr>
            <w:r>
              <w:rPr>
                <w:sz w:val="22"/>
                <w:szCs w:val="22"/>
              </w:rPr>
              <w:t xml:space="preserve">CARDOZO GALUE, Germán. El círculo Agroexportador marabino del siglo XIX. En: Anuario de Historia </w:t>
            </w:r>
            <w:r w:rsidR="00013445">
              <w:rPr>
                <w:sz w:val="22"/>
                <w:szCs w:val="22"/>
              </w:rPr>
              <w:t>Regional y de las Fronteras. Universidad Industrial de Santander, Universidad del Zulia y Facultad Latinoamericana de ciencias sociales. Bucaramanga.</w:t>
            </w:r>
          </w:p>
          <w:p w14:paraId="1B41241D" w14:textId="464EDAD9" w:rsidR="00013445" w:rsidRDefault="00013445" w:rsidP="00435604">
            <w:pPr>
              <w:pStyle w:val="Prrafodelista"/>
              <w:numPr>
                <w:ilvl w:val="0"/>
                <w:numId w:val="32"/>
              </w:numPr>
              <w:ind w:leftChars="0" w:firstLineChars="0"/>
              <w:jc w:val="both"/>
              <w:rPr>
                <w:sz w:val="22"/>
                <w:szCs w:val="22"/>
              </w:rPr>
            </w:pPr>
            <w:r>
              <w:rPr>
                <w:sz w:val="22"/>
                <w:szCs w:val="22"/>
              </w:rPr>
              <w:t>CASTILLO, Carlos. La pobreza de las ciudades y la política sobre la pobreza. En: Procesos Urbanos Contemporáneos. Ana Lucía Sánchez. Editora Fundación Alejandro Ángel Escobar. Santafé Bogotá, 1995.</w:t>
            </w:r>
          </w:p>
          <w:p w14:paraId="5A2E9085" w14:textId="32316AE1" w:rsidR="00013445" w:rsidRDefault="00013445" w:rsidP="00435604">
            <w:pPr>
              <w:pStyle w:val="Prrafodelista"/>
              <w:numPr>
                <w:ilvl w:val="0"/>
                <w:numId w:val="32"/>
              </w:numPr>
              <w:ind w:leftChars="0" w:firstLineChars="0"/>
              <w:jc w:val="both"/>
              <w:rPr>
                <w:sz w:val="22"/>
                <w:szCs w:val="22"/>
              </w:rPr>
            </w:pPr>
            <w:r>
              <w:rPr>
                <w:sz w:val="22"/>
                <w:szCs w:val="22"/>
              </w:rPr>
              <w:t>CLAVIJO, Sergio. Desempeño de los indicadores sociales en Colombia: 1950 – 1994. En: Coyuntura Social, Fedesarrollo No. 11 (</w:t>
            </w:r>
            <w:proofErr w:type="gramStart"/>
            <w:r>
              <w:rPr>
                <w:sz w:val="22"/>
                <w:szCs w:val="22"/>
              </w:rPr>
              <w:t>Noviembre</w:t>
            </w:r>
            <w:proofErr w:type="gramEnd"/>
            <w:r>
              <w:rPr>
                <w:sz w:val="22"/>
                <w:szCs w:val="22"/>
              </w:rPr>
              <w:t xml:space="preserve"> de 1994).</w:t>
            </w:r>
          </w:p>
          <w:p w14:paraId="77641026" w14:textId="77777777" w:rsidR="00013445" w:rsidRDefault="00013445" w:rsidP="00435604">
            <w:pPr>
              <w:pStyle w:val="Prrafodelista"/>
              <w:numPr>
                <w:ilvl w:val="0"/>
                <w:numId w:val="32"/>
              </w:numPr>
              <w:ind w:leftChars="0" w:firstLineChars="0"/>
              <w:jc w:val="both"/>
              <w:rPr>
                <w:sz w:val="22"/>
                <w:szCs w:val="22"/>
              </w:rPr>
            </w:pPr>
            <w:r>
              <w:rPr>
                <w:sz w:val="22"/>
                <w:szCs w:val="22"/>
              </w:rPr>
              <w:t>CONVENIO ANDRÉS BELLO: Fortalezas y Debilidades de los Mecanismos de Integración de los Países del Convenio Andrés Bello. Santafé de Bogotá, 1996.</w:t>
            </w:r>
          </w:p>
          <w:p w14:paraId="6769C1A0" w14:textId="236388F4" w:rsidR="00013445" w:rsidRDefault="00013445" w:rsidP="00435604">
            <w:pPr>
              <w:pStyle w:val="Prrafodelista"/>
              <w:numPr>
                <w:ilvl w:val="0"/>
                <w:numId w:val="32"/>
              </w:numPr>
              <w:ind w:leftChars="0" w:firstLineChars="0"/>
              <w:jc w:val="both"/>
              <w:rPr>
                <w:sz w:val="22"/>
                <w:szCs w:val="22"/>
              </w:rPr>
            </w:pPr>
            <w:r>
              <w:rPr>
                <w:sz w:val="22"/>
                <w:szCs w:val="22"/>
              </w:rPr>
              <w:t xml:space="preserve">GIRALDO ISAZA, Fabio. Ciudad y Crisis. ¿Hacia un nuevo paradigma? Tercer Milenio S.S. Santafé de Bogotá, 1999. </w:t>
            </w:r>
          </w:p>
          <w:p w14:paraId="0C4F8962" w14:textId="14267720" w:rsidR="00013445" w:rsidRDefault="00013445" w:rsidP="00013445">
            <w:pPr>
              <w:pStyle w:val="Prrafodelista"/>
              <w:numPr>
                <w:ilvl w:val="0"/>
                <w:numId w:val="32"/>
              </w:numPr>
              <w:ind w:leftChars="0" w:firstLineChars="0"/>
              <w:jc w:val="both"/>
              <w:rPr>
                <w:sz w:val="22"/>
                <w:szCs w:val="22"/>
              </w:rPr>
            </w:pPr>
            <w:r>
              <w:rPr>
                <w:sz w:val="22"/>
                <w:szCs w:val="22"/>
              </w:rPr>
              <w:lastRenderedPageBreak/>
              <w:t>GOBERNACIÓN DE NORTE DE SANTANDER: Plan de Desarrollo Departamental 1988-2000. San José de Cúcuta, 1998.</w:t>
            </w:r>
          </w:p>
          <w:p w14:paraId="22B4C39F" w14:textId="5D4FDFE5" w:rsidR="00013445" w:rsidRDefault="00013445" w:rsidP="00013445">
            <w:pPr>
              <w:pStyle w:val="Prrafodelista"/>
              <w:numPr>
                <w:ilvl w:val="0"/>
                <w:numId w:val="32"/>
              </w:numPr>
              <w:ind w:leftChars="0" w:firstLineChars="0"/>
              <w:jc w:val="both"/>
              <w:rPr>
                <w:sz w:val="22"/>
                <w:szCs w:val="22"/>
              </w:rPr>
            </w:pPr>
            <w:r>
              <w:rPr>
                <w:sz w:val="22"/>
                <w:szCs w:val="22"/>
              </w:rPr>
              <w:t>GOMEZ, Miguel. Teoría Crítica y Educación. En: Cientifismo, modernidad y educación. Fundación editorial argumentos. Santafé de Bogotá, 1990.</w:t>
            </w:r>
          </w:p>
          <w:p w14:paraId="5C4D39A5" w14:textId="7FA7818D" w:rsidR="00013445" w:rsidRDefault="00013445" w:rsidP="00013445">
            <w:pPr>
              <w:pStyle w:val="Prrafodelista"/>
              <w:numPr>
                <w:ilvl w:val="0"/>
                <w:numId w:val="32"/>
              </w:numPr>
              <w:ind w:leftChars="0" w:firstLineChars="0"/>
              <w:jc w:val="both"/>
              <w:rPr>
                <w:sz w:val="22"/>
                <w:szCs w:val="22"/>
              </w:rPr>
            </w:pPr>
            <w:r>
              <w:rPr>
                <w:sz w:val="22"/>
                <w:szCs w:val="22"/>
              </w:rPr>
              <w:t xml:space="preserve">GONZALES POSSO, Camilo. En la política social en los 90. </w:t>
            </w:r>
            <w:r w:rsidR="009F7532">
              <w:rPr>
                <w:sz w:val="22"/>
                <w:szCs w:val="22"/>
              </w:rPr>
              <w:t>Análisis desde la Universidad Departamento de Trabajo Social. Universidad Nacional de Colombia Indepaz – Instituto de Estudios para el Desarrollo y la Paz. Santafé de Bogotá, 1994.</w:t>
            </w:r>
          </w:p>
          <w:p w14:paraId="5821FB5A" w14:textId="314075BC" w:rsidR="009F7532" w:rsidRDefault="009F7532" w:rsidP="00013445">
            <w:pPr>
              <w:pStyle w:val="Prrafodelista"/>
              <w:numPr>
                <w:ilvl w:val="0"/>
                <w:numId w:val="32"/>
              </w:numPr>
              <w:ind w:leftChars="0" w:firstLineChars="0"/>
              <w:jc w:val="both"/>
              <w:rPr>
                <w:sz w:val="22"/>
                <w:szCs w:val="22"/>
              </w:rPr>
            </w:pPr>
            <w:r>
              <w:rPr>
                <w:sz w:val="22"/>
                <w:szCs w:val="22"/>
              </w:rPr>
              <w:t>MANN, Thomas. Las fuentes del poder social. Madrid: Alianza Editorial, 1991.</w:t>
            </w:r>
          </w:p>
          <w:p w14:paraId="2DF34731" w14:textId="685B4D46" w:rsidR="009F7532" w:rsidRDefault="009F7532" w:rsidP="00013445">
            <w:pPr>
              <w:pStyle w:val="Prrafodelista"/>
              <w:numPr>
                <w:ilvl w:val="0"/>
                <w:numId w:val="32"/>
              </w:numPr>
              <w:ind w:leftChars="0" w:firstLineChars="0"/>
              <w:jc w:val="both"/>
              <w:rPr>
                <w:sz w:val="22"/>
                <w:szCs w:val="22"/>
              </w:rPr>
            </w:pPr>
            <w:r>
              <w:rPr>
                <w:sz w:val="22"/>
                <w:szCs w:val="22"/>
              </w:rPr>
              <w:t>MARTINEZ GARNICA. Las categorías jurídicas de los procesos de poblamiento en la región santandereana. En: Anuario de Historia Regional y de las Fronteras. Universidad Industrial de Santander, Universidad del Zulia y Facultad Latinoamericana de Ciencias Sociales. Bucaramanga. 1995.</w:t>
            </w:r>
          </w:p>
          <w:p w14:paraId="719EEC43" w14:textId="0E1D6A2A" w:rsidR="009F7532" w:rsidRDefault="009F7532" w:rsidP="009F7532">
            <w:pPr>
              <w:pStyle w:val="Prrafodelista"/>
              <w:numPr>
                <w:ilvl w:val="0"/>
                <w:numId w:val="32"/>
              </w:numPr>
              <w:ind w:leftChars="0" w:firstLineChars="0"/>
              <w:jc w:val="both"/>
              <w:rPr>
                <w:sz w:val="22"/>
                <w:szCs w:val="22"/>
              </w:rPr>
            </w:pPr>
            <w:r>
              <w:rPr>
                <w:sz w:val="22"/>
                <w:szCs w:val="22"/>
              </w:rPr>
              <w:t>MAX-NEEF, MANFRED, ELIZALDE, Antonio y HOPENHAYN, Martín. Desarrollo a Escala Humana: Una opción para el futuro. Santiago de Chile: CEPAUR, 1986.</w:t>
            </w:r>
          </w:p>
          <w:p w14:paraId="197E83F5" w14:textId="14B1DEE2" w:rsidR="00565DC0" w:rsidRDefault="00565DC0" w:rsidP="009F7532">
            <w:pPr>
              <w:pStyle w:val="Prrafodelista"/>
              <w:numPr>
                <w:ilvl w:val="0"/>
                <w:numId w:val="32"/>
              </w:numPr>
              <w:ind w:leftChars="0" w:firstLineChars="0"/>
              <w:jc w:val="both"/>
              <w:rPr>
                <w:sz w:val="22"/>
                <w:szCs w:val="22"/>
              </w:rPr>
            </w:pPr>
            <w:r>
              <w:rPr>
                <w:sz w:val="22"/>
                <w:szCs w:val="22"/>
              </w:rPr>
              <w:t>MOGOLLO PEREZ, María Cristina. Las Barí: Definición y Realidad Etnográfica. En: Poblamiento Regional, Etnohistoria y Etnografía en Pamplona: Alcaldía de Pamplona, Fondo Mixto de Cultura y Artes de Norte de Santander e Institución Departamental de la Cultura, 1994.</w:t>
            </w:r>
          </w:p>
          <w:p w14:paraId="06C039FB" w14:textId="39408370" w:rsidR="00565DC0" w:rsidRDefault="00565DC0" w:rsidP="009F7532">
            <w:pPr>
              <w:pStyle w:val="Prrafodelista"/>
              <w:numPr>
                <w:ilvl w:val="0"/>
                <w:numId w:val="32"/>
              </w:numPr>
              <w:ind w:leftChars="0" w:firstLineChars="0"/>
              <w:jc w:val="both"/>
              <w:rPr>
                <w:sz w:val="22"/>
                <w:szCs w:val="22"/>
              </w:rPr>
            </w:pPr>
            <w:r>
              <w:rPr>
                <w:sz w:val="22"/>
                <w:szCs w:val="22"/>
              </w:rPr>
              <w:t>ORTIZ, Jairo, ARISTIZABAL, Néstor. Integración de Colombia con sus países vecinos: Cultura, Educación y Deporte. Cúcuta: IDEF, Cámara de Comercio de Cúcuta e Interciencias, 1995.</w:t>
            </w:r>
          </w:p>
          <w:p w14:paraId="7AFF1F13" w14:textId="3A55DD9A" w:rsidR="00565DC0" w:rsidRDefault="00565DC0" w:rsidP="009F7532">
            <w:pPr>
              <w:pStyle w:val="Prrafodelista"/>
              <w:numPr>
                <w:ilvl w:val="0"/>
                <w:numId w:val="32"/>
              </w:numPr>
              <w:ind w:leftChars="0" w:firstLineChars="0"/>
              <w:jc w:val="both"/>
              <w:rPr>
                <w:sz w:val="22"/>
                <w:szCs w:val="22"/>
              </w:rPr>
            </w:pPr>
            <w:r>
              <w:rPr>
                <w:sz w:val="22"/>
                <w:szCs w:val="22"/>
              </w:rPr>
              <w:t>SARMIENTO ANZOLA, Libardo. Panel: Informalidad, pobreza y procesos urbanos contemporáneos. En: Procesos Urbanos Contemporáneos. Santafé de Bogotá: Ana Lucía Sánchez, 1995.</w:t>
            </w:r>
          </w:p>
        </w:tc>
      </w:tr>
    </w:tbl>
    <w:p w14:paraId="64C350F1" w14:textId="77777777" w:rsidR="001303BB" w:rsidRPr="00664156" w:rsidRDefault="001303BB">
      <w:pPr>
        <w:spacing w:before="0" w:after="0" w:line="20" w:lineRule="exact"/>
        <w:rPr>
          <w:sz w:val="2"/>
          <w:szCs w:val="2"/>
        </w:rPr>
      </w:pPr>
    </w:p>
    <w:sectPr w:rsidR="001303BB" w:rsidRPr="00664156">
      <w:headerReference w:type="default" r:id="rId9"/>
      <w:pgSz w:w="11900" w:h="16840"/>
      <w:pgMar w:top="1417" w:right="1701" w:bottom="1417" w:left="1701" w:header="708" w:footer="4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9F7F" w14:textId="77777777" w:rsidR="00816A58" w:rsidRDefault="00816A58">
      <w:r>
        <w:separator/>
      </w:r>
    </w:p>
  </w:endnote>
  <w:endnote w:type="continuationSeparator" w:id="0">
    <w:p w14:paraId="14B2878B" w14:textId="77777777" w:rsidR="00816A58" w:rsidRDefault="00816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G Mincho Light J">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3C293" w14:textId="77777777" w:rsidR="00816A58" w:rsidRDefault="00816A58">
      <w:r>
        <w:separator/>
      </w:r>
    </w:p>
  </w:footnote>
  <w:footnote w:type="continuationSeparator" w:id="0">
    <w:p w14:paraId="26FF8C90" w14:textId="77777777" w:rsidR="00816A58" w:rsidRDefault="00816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ECC1B" w14:textId="77777777" w:rsidR="001303BB" w:rsidRDefault="001303BB">
    <w:pPr>
      <w:pBdr>
        <w:top w:val="nil"/>
        <w:left w:val="nil"/>
        <w:bottom w:val="nil"/>
        <w:right w:val="nil"/>
        <w:between w:val="nil"/>
      </w:pBdr>
      <w:spacing w:line="276" w:lineRule="auto"/>
    </w:pPr>
  </w:p>
  <w:tbl>
    <w:tblPr>
      <w:tblStyle w:val="a4"/>
      <w:tblW w:w="87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6131"/>
      <w:gridCol w:w="1376"/>
    </w:tblGrid>
    <w:tr w:rsidR="001303BB" w14:paraId="310C6C3B" w14:textId="77777777">
      <w:trPr>
        <w:cantSplit/>
      </w:trPr>
      <w:tc>
        <w:tcPr>
          <w:tcW w:w="1207" w:type="dxa"/>
          <w:vMerge w:val="restart"/>
        </w:tcPr>
        <w:p w14:paraId="04C906D2" w14:textId="77777777" w:rsidR="001303BB" w:rsidRDefault="002C6178">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9FDF2D1" wp14:editId="3E58F852">
                <wp:extent cx="629285" cy="662305"/>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9285" cy="662305"/>
                        </a:xfrm>
                        <a:prstGeom prst="rect">
                          <a:avLst/>
                        </a:prstGeom>
                        <a:ln/>
                      </pic:spPr>
                    </pic:pic>
                  </a:graphicData>
                </a:graphic>
              </wp:inline>
            </w:drawing>
          </w:r>
        </w:p>
      </w:tc>
      <w:tc>
        <w:tcPr>
          <w:tcW w:w="6131" w:type="dxa"/>
          <w:vMerge w:val="restart"/>
        </w:tcPr>
        <w:p w14:paraId="2F17660E"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UNIVERSIDAD FRANCISCO DE PAULA SANTANDER</w:t>
          </w:r>
        </w:p>
        <w:p w14:paraId="2FB2F0AB"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FACULTAD DE INGENIERIA </w:t>
          </w:r>
        </w:p>
        <w:p w14:paraId="7EC791D4"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PROGRAMA DE INGENIERIA DE SISTEMAS</w:t>
          </w:r>
        </w:p>
      </w:tc>
      <w:tc>
        <w:tcPr>
          <w:tcW w:w="1376" w:type="dxa"/>
        </w:tcPr>
        <w:p w14:paraId="49327DAF"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F01</w:t>
          </w:r>
        </w:p>
      </w:tc>
    </w:tr>
    <w:tr w:rsidR="001303BB" w14:paraId="4C1ECF89" w14:textId="77777777">
      <w:trPr>
        <w:cantSplit/>
      </w:trPr>
      <w:tc>
        <w:tcPr>
          <w:tcW w:w="1207" w:type="dxa"/>
          <w:vMerge/>
        </w:tcPr>
        <w:p w14:paraId="44A0DC1D" w14:textId="77777777" w:rsidR="001303BB" w:rsidRDefault="001303BB">
          <w:pPr>
            <w:pBdr>
              <w:top w:val="nil"/>
              <w:left w:val="nil"/>
              <w:bottom w:val="nil"/>
              <w:right w:val="nil"/>
              <w:between w:val="nil"/>
            </w:pBdr>
            <w:spacing w:line="276" w:lineRule="auto"/>
            <w:rPr>
              <w:color w:val="000000"/>
              <w:sz w:val="22"/>
              <w:szCs w:val="22"/>
            </w:rPr>
          </w:pPr>
        </w:p>
      </w:tc>
      <w:tc>
        <w:tcPr>
          <w:tcW w:w="6131" w:type="dxa"/>
          <w:vMerge/>
        </w:tcPr>
        <w:p w14:paraId="6A2925B7" w14:textId="77777777" w:rsidR="001303BB" w:rsidRDefault="001303BB">
          <w:pPr>
            <w:pBdr>
              <w:top w:val="nil"/>
              <w:left w:val="nil"/>
              <w:bottom w:val="nil"/>
              <w:right w:val="nil"/>
              <w:between w:val="nil"/>
            </w:pBdr>
            <w:spacing w:line="276" w:lineRule="auto"/>
            <w:rPr>
              <w:color w:val="000000"/>
              <w:sz w:val="22"/>
              <w:szCs w:val="22"/>
            </w:rPr>
          </w:pPr>
        </w:p>
      </w:tc>
      <w:tc>
        <w:tcPr>
          <w:tcW w:w="1376" w:type="dxa"/>
        </w:tcPr>
        <w:p w14:paraId="4798CDDF" w14:textId="77777777" w:rsidR="001303BB" w:rsidRDefault="001303BB">
          <w:pPr>
            <w:pBdr>
              <w:top w:val="nil"/>
              <w:left w:val="nil"/>
              <w:bottom w:val="nil"/>
              <w:right w:val="nil"/>
              <w:between w:val="nil"/>
            </w:pBdr>
            <w:tabs>
              <w:tab w:val="center" w:pos="4252"/>
              <w:tab w:val="right" w:pos="8504"/>
            </w:tabs>
            <w:rPr>
              <w:color w:val="000000"/>
              <w:sz w:val="22"/>
              <w:szCs w:val="22"/>
            </w:rPr>
          </w:pPr>
        </w:p>
      </w:tc>
    </w:tr>
    <w:tr w:rsidR="001303BB" w14:paraId="58568EC2" w14:textId="77777777">
      <w:trPr>
        <w:cantSplit/>
      </w:trPr>
      <w:tc>
        <w:tcPr>
          <w:tcW w:w="1207" w:type="dxa"/>
          <w:vMerge/>
        </w:tcPr>
        <w:p w14:paraId="550C8758" w14:textId="77777777" w:rsidR="001303BB" w:rsidRDefault="001303BB">
          <w:pPr>
            <w:pBdr>
              <w:top w:val="nil"/>
              <w:left w:val="nil"/>
              <w:bottom w:val="nil"/>
              <w:right w:val="nil"/>
              <w:between w:val="nil"/>
            </w:pBdr>
            <w:spacing w:line="276" w:lineRule="auto"/>
            <w:rPr>
              <w:color w:val="000000"/>
              <w:sz w:val="22"/>
              <w:szCs w:val="22"/>
            </w:rPr>
          </w:pPr>
        </w:p>
      </w:tc>
      <w:tc>
        <w:tcPr>
          <w:tcW w:w="6131" w:type="dxa"/>
        </w:tcPr>
        <w:p w14:paraId="5CB12D3C" w14:textId="77777777" w:rsidR="001303BB" w:rsidRDefault="002C6178">
          <w:pPr>
            <w:pBdr>
              <w:top w:val="nil"/>
              <w:left w:val="nil"/>
              <w:bottom w:val="nil"/>
              <w:right w:val="nil"/>
              <w:between w:val="nil"/>
            </w:pBdr>
            <w:tabs>
              <w:tab w:val="center" w:pos="4252"/>
              <w:tab w:val="right" w:pos="8504"/>
            </w:tabs>
            <w:jc w:val="center"/>
            <w:rPr>
              <w:color w:val="000000"/>
              <w:sz w:val="22"/>
              <w:szCs w:val="22"/>
            </w:rPr>
          </w:pPr>
          <w:r>
            <w:rPr>
              <w:color w:val="000000"/>
              <w:sz w:val="22"/>
              <w:szCs w:val="22"/>
            </w:rPr>
            <w:t xml:space="preserve">Formato </w:t>
          </w:r>
          <w:proofErr w:type="spellStart"/>
          <w:r>
            <w:rPr>
              <w:sz w:val="22"/>
              <w:szCs w:val="22"/>
            </w:rPr>
            <w:t>Microcurriculo</w:t>
          </w:r>
          <w:proofErr w:type="spellEnd"/>
        </w:p>
      </w:tc>
      <w:tc>
        <w:tcPr>
          <w:tcW w:w="1376" w:type="dxa"/>
        </w:tcPr>
        <w:p w14:paraId="142130B7" w14:textId="77777777" w:rsidR="001303BB" w:rsidRDefault="002C6178">
          <w:pPr>
            <w:pBdr>
              <w:top w:val="nil"/>
              <w:left w:val="nil"/>
              <w:bottom w:val="nil"/>
              <w:right w:val="nil"/>
              <w:between w:val="nil"/>
            </w:pBdr>
            <w:tabs>
              <w:tab w:val="center" w:pos="4252"/>
              <w:tab w:val="right" w:pos="8504"/>
            </w:tabs>
            <w:rPr>
              <w:color w:val="000000"/>
              <w:sz w:val="22"/>
              <w:szCs w:val="22"/>
            </w:rPr>
          </w:pPr>
          <w:r>
            <w:rPr>
              <w:color w:val="000000"/>
              <w:sz w:val="22"/>
              <w:szCs w:val="22"/>
            </w:rPr>
            <w:t>página</w:t>
          </w:r>
        </w:p>
      </w:tc>
    </w:tr>
  </w:tbl>
  <w:p w14:paraId="0BAF7DC0" w14:textId="77777777" w:rsidR="001303BB" w:rsidRDefault="001303B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F2E02"/>
    <w:multiLevelType w:val="multilevel"/>
    <w:tmpl w:val="BA027A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746802"/>
    <w:multiLevelType w:val="hybridMultilevel"/>
    <w:tmpl w:val="ABEC02C4"/>
    <w:lvl w:ilvl="0" w:tplc="240A000F">
      <w:start w:val="1"/>
      <w:numFmt w:val="decimal"/>
      <w:lvlText w:val="%1."/>
      <w:lvlJc w:val="left"/>
      <w:pPr>
        <w:ind w:left="775" w:hanging="360"/>
      </w:pPr>
    </w:lvl>
    <w:lvl w:ilvl="1" w:tplc="240A0019" w:tentative="1">
      <w:start w:val="1"/>
      <w:numFmt w:val="lowerLetter"/>
      <w:lvlText w:val="%2."/>
      <w:lvlJc w:val="left"/>
      <w:pPr>
        <w:ind w:left="1495" w:hanging="360"/>
      </w:pPr>
    </w:lvl>
    <w:lvl w:ilvl="2" w:tplc="240A001B" w:tentative="1">
      <w:start w:val="1"/>
      <w:numFmt w:val="lowerRoman"/>
      <w:lvlText w:val="%3."/>
      <w:lvlJc w:val="right"/>
      <w:pPr>
        <w:ind w:left="2215" w:hanging="180"/>
      </w:pPr>
    </w:lvl>
    <w:lvl w:ilvl="3" w:tplc="240A000F" w:tentative="1">
      <w:start w:val="1"/>
      <w:numFmt w:val="decimal"/>
      <w:lvlText w:val="%4."/>
      <w:lvlJc w:val="left"/>
      <w:pPr>
        <w:ind w:left="2935" w:hanging="360"/>
      </w:pPr>
    </w:lvl>
    <w:lvl w:ilvl="4" w:tplc="240A0019" w:tentative="1">
      <w:start w:val="1"/>
      <w:numFmt w:val="lowerLetter"/>
      <w:lvlText w:val="%5."/>
      <w:lvlJc w:val="left"/>
      <w:pPr>
        <w:ind w:left="3655" w:hanging="360"/>
      </w:pPr>
    </w:lvl>
    <w:lvl w:ilvl="5" w:tplc="240A001B" w:tentative="1">
      <w:start w:val="1"/>
      <w:numFmt w:val="lowerRoman"/>
      <w:lvlText w:val="%6."/>
      <w:lvlJc w:val="right"/>
      <w:pPr>
        <w:ind w:left="4375" w:hanging="180"/>
      </w:pPr>
    </w:lvl>
    <w:lvl w:ilvl="6" w:tplc="240A000F" w:tentative="1">
      <w:start w:val="1"/>
      <w:numFmt w:val="decimal"/>
      <w:lvlText w:val="%7."/>
      <w:lvlJc w:val="left"/>
      <w:pPr>
        <w:ind w:left="5095" w:hanging="360"/>
      </w:pPr>
    </w:lvl>
    <w:lvl w:ilvl="7" w:tplc="240A0019" w:tentative="1">
      <w:start w:val="1"/>
      <w:numFmt w:val="lowerLetter"/>
      <w:lvlText w:val="%8."/>
      <w:lvlJc w:val="left"/>
      <w:pPr>
        <w:ind w:left="5815" w:hanging="360"/>
      </w:pPr>
    </w:lvl>
    <w:lvl w:ilvl="8" w:tplc="240A001B" w:tentative="1">
      <w:start w:val="1"/>
      <w:numFmt w:val="lowerRoman"/>
      <w:lvlText w:val="%9."/>
      <w:lvlJc w:val="right"/>
      <w:pPr>
        <w:ind w:left="6535" w:hanging="180"/>
      </w:pPr>
    </w:lvl>
  </w:abstractNum>
  <w:abstractNum w:abstractNumId="2" w15:restartNumberingAfterBreak="0">
    <w:nsid w:val="057A3FE9"/>
    <w:multiLevelType w:val="multilevel"/>
    <w:tmpl w:val="BA027A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7F5C87"/>
    <w:multiLevelType w:val="hybridMultilevel"/>
    <w:tmpl w:val="06868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050949"/>
    <w:multiLevelType w:val="hybridMultilevel"/>
    <w:tmpl w:val="44A830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673EE4"/>
    <w:multiLevelType w:val="multilevel"/>
    <w:tmpl w:val="098A50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C830B8"/>
    <w:multiLevelType w:val="multilevel"/>
    <w:tmpl w:val="BA027A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5C03F3"/>
    <w:multiLevelType w:val="hybridMultilevel"/>
    <w:tmpl w:val="6A0015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70F3D0B"/>
    <w:multiLevelType w:val="multilevel"/>
    <w:tmpl w:val="BA027A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7E1397B"/>
    <w:multiLevelType w:val="multilevel"/>
    <w:tmpl w:val="BA027A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86510D"/>
    <w:multiLevelType w:val="multilevel"/>
    <w:tmpl w:val="098A50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C97066"/>
    <w:multiLevelType w:val="hybridMultilevel"/>
    <w:tmpl w:val="B06466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6DE46AF"/>
    <w:multiLevelType w:val="multilevel"/>
    <w:tmpl w:val="761CAB78"/>
    <w:lvl w:ilvl="0">
      <w:start w:val="4"/>
      <w:numFmt w:val="decimal"/>
      <w:lvlText w:val="%1."/>
      <w:lvlJc w:val="left"/>
      <w:pPr>
        <w:ind w:left="360" w:hanging="360"/>
      </w:pPr>
      <w:rPr>
        <w:rFonts w:hint="default"/>
      </w:rPr>
    </w:lvl>
    <w:lvl w:ilvl="1">
      <w:start w:val="1"/>
      <w:numFmt w:val="decimal"/>
      <w:lvlText w:val="%1.%2."/>
      <w:lvlJc w:val="left"/>
      <w:pPr>
        <w:ind w:left="1495" w:hanging="720"/>
      </w:pPr>
      <w:rPr>
        <w:rFonts w:hint="default"/>
      </w:rPr>
    </w:lvl>
    <w:lvl w:ilvl="2">
      <w:start w:val="1"/>
      <w:numFmt w:val="decimal"/>
      <w:lvlText w:val="%1.%2.%3."/>
      <w:lvlJc w:val="left"/>
      <w:pPr>
        <w:ind w:left="2270" w:hanging="720"/>
      </w:pPr>
      <w:rPr>
        <w:rFonts w:hint="default"/>
      </w:rPr>
    </w:lvl>
    <w:lvl w:ilvl="3">
      <w:start w:val="1"/>
      <w:numFmt w:val="decimal"/>
      <w:lvlText w:val="%1.%2.%3.%4."/>
      <w:lvlJc w:val="left"/>
      <w:pPr>
        <w:ind w:left="3405" w:hanging="1080"/>
      </w:pPr>
      <w:rPr>
        <w:rFonts w:hint="default"/>
      </w:rPr>
    </w:lvl>
    <w:lvl w:ilvl="4">
      <w:start w:val="1"/>
      <w:numFmt w:val="decimal"/>
      <w:lvlText w:val="%1.%2.%3.%4.%5."/>
      <w:lvlJc w:val="left"/>
      <w:pPr>
        <w:ind w:left="4180" w:hanging="1080"/>
      </w:pPr>
      <w:rPr>
        <w:rFonts w:hint="default"/>
      </w:rPr>
    </w:lvl>
    <w:lvl w:ilvl="5">
      <w:start w:val="1"/>
      <w:numFmt w:val="decimal"/>
      <w:lvlText w:val="%1.%2.%3.%4.%5.%6."/>
      <w:lvlJc w:val="left"/>
      <w:pPr>
        <w:ind w:left="5315" w:hanging="1440"/>
      </w:pPr>
      <w:rPr>
        <w:rFonts w:hint="default"/>
      </w:rPr>
    </w:lvl>
    <w:lvl w:ilvl="6">
      <w:start w:val="1"/>
      <w:numFmt w:val="decimal"/>
      <w:lvlText w:val="%1.%2.%3.%4.%5.%6.%7."/>
      <w:lvlJc w:val="left"/>
      <w:pPr>
        <w:ind w:left="6090" w:hanging="1440"/>
      </w:pPr>
      <w:rPr>
        <w:rFonts w:hint="default"/>
      </w:rPr>
    </w:lvl>
    <w:lvl w:ilvl="7">
      <w:start w:val="1"/>
      <w:numFmt w:val="decimal"/>
      <w:lvlText w:val="%1.%2.%3.%4.%5.%6.%7.%8."/>
      <w:lvlJc w:val="left"/>
      <w:pPr>
        <w:ind w:left="7225" w:hanging="1800"/>
      </w:pPr>
      <w:rPr>
        <w:rFonts w:hint="default"/>
      </w:rPr>
    </w:lvl>
    <w:lvl w:ilvl="8">
      <w:start w:val="1"/>
      <w:numFmt w:val="decimal"/>
      <w:lvlText w:val="%1.%2.%3.%4.%5.%6.%7.%8.%9."/>
      <w:lvlJc w:val="left"/>
      <w:pPr>
        <w:ind w:left="8000" w:hanging="1800"/>
      </w:pPr>
      <w:rPr>
        <w:rFonts w:hint="default"/>
      </w:rPr>
    </w:lvl>
  </w:abstractNum>
  <w:abstractNum w:abstractNumId="13" w15:restartNumberingAfterBreak="0">
    <w:nsid w:val="29943B84"/>
    <w:multiLevelType w:val="hybridMultilevel"/>
    <w:tmpl w:val="F364C7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AEB2B01"/>
    <w:multiLevelType w:val="multilevel"/>
    <w:tmpl w:val="1FC06E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2DCD555F"/>
    <w:multiLevelType w:val="multilevel"/>
    <w:tmpl w:val="098A5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19E4139"/>
    <w:multiLevelType w:val="hybridMultilevel"/>
    <w:tmpl w:val="CD885C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7F44F89"/>
    <w:multiLevelType w:val="hybridMultilevel"/>
    <w:tmpl w:val="F7FE75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B02722B"/>
    <w:multiLevelType w:val="hybridMultilevel"/>
    <w:tmpl w:val="3CA28D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A01E17"/>
    <w:multiLevelType w:val="hybridMultilevel"/>
    <w:tmpl w:val="1CD67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62B1D50"/>
    <w:multiLevelType w:val="multilevel"/>
    <w:tmpl w:val="761CAB78"/>
    <w:lvl w:ilvl="0">
      <w:start w:val="4"/>
      <w:numFmt w:val="decimal"/>
      <w:lvlText w:val="%1."/>
      <w:lvlJc w:val="left"/>
      <w:pPr>
        <w:ind w:left="360" w:hanging="360"/>
      </w:pPr>
      <w:rPr>
        <w:rFonts w:hint="default"/>
      </w:rPr>
    </w:lvl>
    <w:lvl w:ilvl="1">
      <w:start w:val="1"/>
      <w:numFmt w:val="decimal"/>
      <w:lvlText w:val="%1.%2."/>
      <w:lvlJc w:val="left"/>
      <w:pPr>
        <w:ind w:left="1495" w:hanging="720"/>
      </w:pPr>
      <w:rPr>
        <w:rFonts w:hint="default"/>
      </w:rPr>
    </w:lvl>
    <w:lvl w:ilvl="2">
      <w:start w:val="1"/>
      <w:numFmt w:val="decimal"/>
      <w:lvlText w:val="%1.%2.%3."/>
      <w:lvlJc w:val="left"/>
      <w:pPr>
        <w:ind w:left="2270" w:hanging="720"/>
      </w:pPr>
      <w:rPr>
        <w:rFonts w:hint="default"/>
      </w:rPr>
    </w:lvl>
    <w:lvl w:ilvl="3">
      <w:start w:val="1"/>
      <w:numFmt w:val="decimal"/>
      <w:lvlText w:val="%1.%2.%3.%4."/>
      <w:lvlJc w:val="left"/>
      <w:pPr>
        <w:ind w:left="3405" w:hanging="1080"/>
      </w:pPr>
      <w:rPr>
        <w:rFonts w:hint="default"/>
      </w:rPr>
    </w:lvl>
    <w:lvl w:ilvl="4">
      <w:start w:val="1"/>
      <w:numFmt w:val="decimal"/>
      <w:lvlText w:val="%1.%2.%3.%4.%5."/>
      <w:lvlJc w:val="left"/>
      <w:pPr>
        <w:ind w:left="4180" w:hanging="1080"/>
      </w:pPr>
      <w:rPr>
        <w:rFonts w:hint="default"/>
      </w:rPr>
    </w:lvl>
    <w:lvl w:ilvl="5">
      <w:start w:val="1"/>
      <w:numFmt w:val="decimal"/>
      <w:lvlText w:val="%1.%2.%3.%4.%5.%6."/>
      <w:lvlJc w:val="left"/>
      <w:pPr>
        <w:ind w:left="5315" w:hanging="1440"/>
      </w:pPr>
      <w:rPr>
        <w:rFonts w:hint="default"/>
      </w:rPr>
    </w:lvl>
    <w:lvl w:ilvl="6">
      <w:start w:val="1"/>
      <w:numFmt w:val="decimal"/>
      <w:lvlText w:val="%1.%2.%3.%4.%5.%6.%7."/>
      <w:lvlJc w:val="left"/>
      <w:pPr>
        <w:ind w:left="6090" w:hanging="1440"/>
      </w:pPr>
      <w:rPr>
        <w:rFonts w:hint="default"/>
      </w:rPr>
    </w:lvl>
    <w:lvl w:ilvl="7">
      <w:start w:val="1"/>
      <w:numFmt w:val="decimal"/>
      <w:lvlText w:val="%1.%2.%3.%4.%5.%6.%7.%8."/>
      <w:lvlJc w:val="left"/>
      <w:pPr>
        <w:ind w:left="7225" w:hanging="1800"/>
      </w:pPr>
      <w:rPr>
        <w:rFonts w:hint="default"/>
      </w:rPr>
    </w:lvl>
    <w:lvl w:ilvl="8">
      <w:start w:val="1"/>
      <w:numFmt w:val="decimal"/>
      <w:lvlText w:val="%1.%2.%3.%4.%5.%6.%7.%8.%9."/>
      <w:lvlJc w:val="left"/>
      <w:pPr>
        <w:ind w:left="8000" w:hanging="1800"/>
      </w:pPr>
      <w:rPr>
        <w:rFonts w:hint="default"/>
      </w:rPr>
    </w:lvl>
  </w:abstractNum>
  <w:abstractNum w:abstractNumId="21" w15:restartNumberingAfterBreak="0">
    <w:nsid w:val="48EB2B2B"/>
    <w:multiLevelType w:val="multilevel"/>
    <w:tmpl w:val="BA027A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716651"/>
    <w:multiLevelType w:val="hybridMultilevel"/>
    <w:tmpl w:val="1682E3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501567B"/>
    <w:multiLevelType w:val="multilevel"/>
    <w:tmpl w:val="098A5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A6521DC"/>
    <w:multiLevelType w:val="hybridMultilevel"/>
    <w:tmpl w:val="5434AE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B6A2CC8"/>
    <w:multiLevelType w:val="hybridMultilevel"/>
    <w:tmpl w:val="55B2FFB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A3671A9"/>
    <w:multiLevelType w:val="multilevel"/>
    <w:tmpl w:val="6BA888B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7" w15:restartNumberingAfterBreak="0">
    <w:nsid w:val="6E5E590E"/>
    <w:multiLevelType w:val="hybridMultilevel"/>
    <w:tmpl w:val="5DD8A3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EC67F8C"/>
    <w:multiLevelType w:val="multilevel"/>
    <w:tmpl w:val="098A5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723305"/>
    <w:multiLevelType w:val="hybridMultilevel"/>
    <w:tmpl w:val="092E7E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C940C4C"/>
    <w:multiLevelType w:val="multilevel"/>
    <w:tmpl w:val="BA027A4E"/>
    <w:lvl w:ilvl="0">
      <w:start w:val="6"/>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31" w15:restartNumberingAfterBreak="0">
    <w:nsid w:val="7D4D348B"/>
    <w:multiLevelType w:val="hybridMultilevel"/>
    <w:tmpl w:val="CA1646C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14"/>
  </w:num>
  <w:num w:numId="2">
    <w:abstractNumId w:val="26"/>
  </w:num>
  <w:num w:numId="3">
    <w:abstractNumId w:val="22"/>
  </w:num>
  <w:num w:numId="4">
    <w:abstractNumId w:val="27"/>
  </w:num>
  <w:num w:numId="5">
    <w:abstractNumId w:val="4"/>
  </w:num>
  <w:num w:numId="6">
    <w:abstractNumId w:val="28"/>
  </w:num>
  <w:num w:numId="7">
    <w:abstractNumId w:val="11"/>
  </w:num>
  <w:num w:numId="8">
    <w:abstractNumId w:val="18"/>
  </w:num>
  <w:num w:numId="9">
    <w:abstractNumId w:val="23"/>
  </w:num>
  <w:num w:numId="10">
    <w:abstractNumId w:val="10"/>
  </w:num>
  <w:num w:numId="11">
    <w:abstractNumId w:val="15"/>
  </w:num>
  <w:num w:numId="12">
    <w:abstractNumId w:val="5"/>
  </w:num>
  <w:num w:numId="13">
    <w:abstractNumId w:val="24"/>
  </w:num>
  <w:num w:numId="14">
    <w:abstractNumId w:val="13"/>
  </w:num>
  <w:num w:numId="15">
    <w:abstractNumId w:val="31"/>
  </w:num>
  <w:num w:numId="16">
    <w:abstractNumId w:val="16"/>
  </w:num>
  <w:num w:numId="17">
    <w:abstractNumId w:val="19"/>
  </w:num>
  <w:num w:numId="18">
    <w:abstractNumId w:val="3"/>
  </w:num>
  <w:num w:numId="19">
    <w:abstractNumId w:val="1"/>
  </w:num>
  <w:num w:numId="20">
    <w:abstractNumId w:val="20"/>
  </w:num>
  <w:num w:numId="21">
    <w:abstractNumId w:val="12"/>
  </w:num>
  <w:num w:numId="22">
    <w:abstractNumId w:val="21"/>
  </w:num>
  <w:num w:numId="23">
    <w:abstractNumId w:val="7"/>
  </w:num>
  <w:num w:numId="24">
    <w:abstractNumId w:val="9"/>
  </w:num>
  <w:num w:numId="25">
    <w:abstractNumId w:val="6"/>
  </w:num>
  <w:num w:numId="26">
    <w:abstractNumId w:val="2"/>
  </w:num>
  <w:num w:numId="27">
    <w:abstractNumId w:val="17"/>
  </w:num>
  <w:num w:numId="28">
    <w:abstractNumId w:val="0"/>
  </w:num>
  <w:num w:numId="29">
    <w:abstractNumId w:val="8"/>
  </w:num>
  <w:num w:numId="30">
    <w:abstractNumId w:val="30"/>
  </w:num>
  <w:num w:numId="31">
    <w:abstractNumId w:val="25"/>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3BB"/>
    <w:rsid w:val="00013445"/>
    <w:rsid w:val="000A093D"/>
    <w:rsid w:val="001303BB"/>
    <w:rsid w:val="002C6178"/>
    <w:rsid w:val="002F7D35"/>
    <w:rsid w:val="003777A2"/>
    <w:rsid w:val="003A645A"/>
    <w:rsid w:val="00435604"/>
    <w:rsid w:val="00444255"/>
    <w:rsid w:val="00454807"/>
    <w:rsid w:val="00565DC0"/>
    <w:rsid w:val="005C40E8"/>
    <w:rsid w:val="005E7FF5"/>
    <w:rsid w:val="00637361"/>
    <w:rsid w:val="00664156"/>
    <w:rsid w:val="006C6FA3"/>
    <w:rsid w:val="00816A58"/>
    <w:rsid w:val="008A3DAD"/>
    <w:rsid w:val="008C72C2"/>
    <w:rsid w:val="008F0A2E"/>
    <w:rsid w:val="009F7532"/>
    <w:rsid w:val="00A15D25"/>
    <w:rsid w:val="00A74884"/>
    <w:rsid w:val="00B91F3D"/>
    <w:rsid w:val="00CB7DF3"/>
    <w:rsid w:val="00CC6E01"/>
    <w:rsid w:val="00CF490A"/>
    <w:rsid w:val="00D80F45"/>
    <w:rsid w:val="00D93AE8"/>
    <w:rsid w:val="00DB0BD5"/>
    <w:rsid w:val="00F82E10"/>
    <w:rsid w:val="00FF1FD5"/>
    <w:rsid w:val="00FF55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D6938"/>
  <w15:docId w15:val="{DAAB6292-BDC1-47D1-AA2E-A7C415EE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widowControl/>
      <w:suppressAutoHyphens/>
      <w:spacing w:before="100" w:beforeAutospacing="1" w:after="100" w:afterAutospacing="1" w:line="1" w:lineRule="atLeast"/>
      <w:ind w:leftChars="-1" w:left="-1" w:hangingChars="1" w:hanging="1"/>
      <w:textDirection w:val="btLr"/>
      <w:outlineLvl w:val="0"/>
    </w:pPr>
    <w:rPr>
      <w:b/>
      <w:bCs/>
      <w:color w:val="000000"/>
      <w:kern w:val="36"/>
      <w:position w:val="-1"/>
      <w:sz w:val="48"/>
      <w:szCs w:val="48"/>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2"/>
    </w:pPr>
    <w:rPr>
      <w:rFonts w:ascii="Cambria" w:hAnsi="Cambria"/>
      <w:b/>
      <w:bCs/>
      <w:position w:val="-1"/>
      <w:sz w:val="26"/>
      <w:szCs w:val="26"/>
      <w:lang w:val="es-ES" w:eastAsia="es-ES"/>
    </w:rPr>
  </w:style>
  <w:style w:type="paragraph" w:styleId="Ttulo4">
    <w:name w:val="heading 4"/>
    <w:basedOn w:val="Normal"/>
    <w:next w:val="Normal"/>
    <w:uiPriority w:val="9"/>
    <w:semiHidden/>
    <w:unhideWhenUsed/>
    <w:qFormat/>
    <w:pPr>
      <w:keepNext/>
      <w:suppressAutoHyphens/>
      <w:overflowPunct w:val="0"/>
      <w:autoSpaceDE w:val="0"/>
      <w:autoSpaceDN w:val="0"/>
      <w:adjustRightInd w:val="0"/>
      <w:spacing w:before="240" w:after="60" w:line="1" w:lineRule="atLeast"/>
      <w:ind w:leftChars="-1" w:left="-1" w:hangingChars="1" w:hanging="1"/>
      <w:textDirection w:val="btLr"/>
      <w:textAlignment w:val="baseline"/>
      <w:outlineLvl w:val="3"/>
    </w:pPr>
    <w:rPr>
      <w:rFonts w:ascii="Calibri" w:hAnsi="Calibri"/>
      <w:b/>
      <w:bCs/>
      <w:position w:val="-1"/>
      <w:sz w:val="28"/>
      <w:szCs w:val="28"/>
      <w:lang w:val="es-ES" w:eastAsia="es-ES"/>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rPr>
      <w:rFonts w:ascii="Times New Roman" w:eastAsia="Times New Roman" w:hAnsi="Times New Roman" w:cs="Times New Roman"/>
      <w:b/>
      <w:bCs/>
      <w:color w:val="000000"/>
      <w:w w:val="100"/>
      <w:kern w:val="36"/>
      <w:position w:val="-1"/>
      <w:sz w:val="48"/>
      <w:szCs w:val="48"/>
      <w:effect w:val="none"/>
      <w:vertAlign w:val="baseline"/>
      <w:cs w:val="0"/>
      <w:em w:val="none"/>
      <w:lang w:val="es-ES" w:eastAsia="es-ES"/>
    </w:rPr>
  </w:style>
  <w:style w:type="paragraph" w:styleId="Textoindependiente">
    <w:name w:val="Body Text"/>
    <w:basedOn w:val="Normal"/>
    <w:pPr>
      <w:suppressAutoHyphens/>
      <w:overflowPunct w:val="0"/>
      <w:autoSpaceDE w:val="0"/>
      <w:autoSpaceDN w:val="0"/>
      <w:adjustRightInd w:val="0"/>
      <w:spacing w:line="1" w:lineRule="atLeast"/>
      <w:ind w:leftChars="-1" w:left="-1" w:hangingChars="1" w:hanging="1"/>
      <w:jc w:val="both"/>
      <w:textDirection w:val="btLr"/>
      <w:textAlignment w:val="baseline"/>
      <w:outlineLvl w:val="0"/>
    </w:pPr>
    <w:rPr>
      <w:position w:val="-1"/>
      <w:lang w:val="en-US" w:eastAsia="es-ES"/>
    </w:rPr>
  </w:style>
  <w:style w:type="character" w:customStyle="1" w:styleId="TextoindependienteCar">
    <w:name w:val="Texto independiente Car"/>
    <w:rPr>
      <w:rFonts w:ascii="Times New Roman" w:eastAsia="Times New Roman" w:hAnsi="Times New Roman" w:cs="Times New Roman"/>
      <w:w w:val="100"/>
      <w:position w:val="-1"/>
      <w:szCs w:val="20"/>
      <w:effect w:val="none"/>
      <w:vertAlign w:val="baseline"/>
      <w:cs w:val="0"/>
      <w:em w:val="none"/>
      <w:lang w:val="en-US" w:eastAsia="es-ES"/>
    </w:rPr>
  </w:style>
  <w:style w:type="paragraph" w:styleId="Textoindependiente2">
    <w:name w:val="Body Text 2"/>
    <w:basedOn w:val="Normal"/>
    <w:pPr>
      <w:widowControl/>
      <w:suppressAutoHyphens/>
      <w:spacing w:line="1" w:lineRule="atLeast"/>
      <w:ind w:leftChars="-1" w:left="-1" w:hangingChars="1" w:hanging="1"/>
      <w:jc w:val="both"/>
      <w:textDirection w:val="btLr"/>
      <w:outlineLvl w:val="0"/>
    </w:pPr>
    <w:rPr>
      <w:position w:val="-1"/>
      <w:sz w:val="26"/>
      <w:lang w:val="es-ES" w:eastAsia="es-ES"/>
    </w:rPr>
  </w:style>
  <w:style w:type="character" w:customStyle="1" w:styleId="Textoindependiente2Car">
    <w:name w:val="Texto independiente 2 Car"/>
    <w:rPr>
      <w:rFonts w:ascii="Times New Roman" w:eastAsia="Times New Roman" w:hAnsi="Times New Roman" w:cs="Times New Roman"/>
      <w:w w:val="100"/>
      <w:position w:val="-1"/>
      <w:sz w:val="26"/>
      <w:szCs w:val="20"/>
      <w:effect w:val="none"/>
      <w:vertAlign w:val="baseline"/>
      <w:cs w:val="0"/>
      <w:em w:val="none"/>
      <w:lang w:val="es-ES" w:eastAsia="es-ES"/>
    </w:rPr>
  </w:style>
  <w:style w:type="paragraph" w:styleId="Sangra3detindependiente">
    <w:name w:val="Body Text Indent 3"/>
    <w:basedOn w:val="Normal"/>
    <w:pPr>
      <w:widowControl/>
      <w:suppressAutoHyphens/>
      <w:spacing w:line="1" w:lineRule="atLeast"/>
      <w:ind w:leftChars="-1" w:left="283" w:hangingChars="1" w:hanging="283"/>
      <w:jc w:val="both"/>
      <w:textDirection w:val="btLr"/>
      <w:outlineLvl w:val="0"/>
    </w:pPr>
    <w:rPr>
      <w:position w:val="-1"/>
      <w:lang w:val="es-ES" w:eastAsia="es-ES"/>
    </w:rPr>
  </w:style>
  <w:style w:type="character" w:customStyle="1" w:styleId="Sangra3detindependienteCar">
    <w:name w:val="Sangría 3 de t. independiente Car"/>
    <w:rPr>
      <w:rFonts w:ascii="Times New Roman" w:eastAsia="Times New Roman" w:hAnsi="Times New Roman" w:cs="Times New Roman"/>
      <w:w w:val="100"/>
      <w:position w:val="-1"/>
      <w:szCs w:val="20"/>
      <w:effect w:val="none"/>
      <w:vertAlign w:val="baseline"/>
      <w:cs w:val="0"/>
      <w:em w:val="none"/>
      <w:lang w:val="es-ES" w:eastAsia="es-ES"/>
    </w:rPr>
  </w:style>
  <w:style w:type="paragraph" w:styleId="Prrafodelista">
    <w:name w:val="List Paragraph"/>
    <w:basedOn w:val="Normal"/>
    <w:pPr>
      <w:widowControl/>
      <w:suppressAutoHyphens/>
      <w:spacing w:line="1" w:lineRule="atLeast"/>
      <w:ind w:leftChars="-1" w:left="720" w:hangingChars="1" w:hanging="1"/>
      <w:contextualSpacing/>
      <w:textDirection w:val="btLr"/>
      <w:outlineLvl w:val="0"/>
    </w:pPr>
    <w:rPr>
      <w:rFonts w:ascii="Cambria" w:eastAsia="Cambria" w:hAnsi="Cambria"/>
      <w:position w:val="-1"/>
      <w:lang w:val="es-ES" w:eastAsia="en-US"/>
    </w:rPr>
  </w:style>
  <w:style w:type="paragraph" w:styleId="Textonotapie">
    <w:name w:val="footnote text"/>
    <w:basedOn w:val="Normal"/>
    <w:pPr>
      <w:widowControl/>
      <w:suppressAutoHyphens/>
      <w:spacing w:line="1" w:lineRule="atLeast"/>
      <w:ind w:leftChars="-1" w:left="-1" w:hangingChars="1" w:hanging="1"/>
      <w:textDirection w:val="btLr"/>
      <w:outlineLvl w:val="0"/>
    </w:pPr>
    <w:rPr>
      <w:position w:val="-1"/>
      <w:sz w:val="20"/>
      <w:lang w:val="es-ES" w:eastAsia="es-ES"/>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es-ES"/>
    </w:rPr>
  </w:style>
  <w:style w:type="character" w:styleId="Hipervnculo">
    <w:name w:val="Hyperlink"/>
    <w:qFormat/>
    <w:rPr>
      <w:color w:val="0000FF"/>
      <w:w w:val="100"/>
      <w:position w:val="-1"/>
      <w:u w:val="single"/>
      <w:effect w:val="none"/>
      <w:vertAlign w:val="baseline"/>
      <w:cs w:val="0"/>
      <w:em w:val="none"/>
    </w:rPr>
  </w:style>
  <w:style w:type="character" w:styleId="Refdenotaalpie">
    <w:name w:val="footnote reference"/>
    <w:rPr>
      <w:w w:val="100"/>
      <w:position w:val="-1"/>
      <w:effect w:val="none"/>
      <w:vertAlign w:val="superscript"/>
      <w:cs w:val="0"/>
      <w:em w:val="none"/>
    </w:rPr>
  </w:style>
  <w:style w:type="character" w:customStyle="1" w:styleId="nfasis7">
    <w:name w:val="Énfasis7"/>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Verdana" w:hAnsi="Verdana" w:cs="Verdana"/>
      <w:color w:val="000000"/>
      <w:position w:val="-1"/>
      <w:lang w:val="es-ES" w:eastAsia="en-US"/>
    </w:rPr>
  </w:style>
  <w:style w:type="paragraph" w:styleId="Encabezado">
    <w:name w:val="head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paragraph" w:styleId="Piedepgina">
    <w:name w:val="footer"/>
    <w:basedOn w:val="Normal"/>
    <w:pPr>
      <w:tabs>
        <w:tab w:val="center" w:pos="4252"/>
        <w:tab w:val="right" w:pos="8504"/>
      </w:tabs>
      <w:suppressAutoHyphens/>
      <w:overflowPunct w:val="0"/>
      <w:autoSpaceDE w:val="0"/>
      <w:autoSpaceDN w:val="0"/>
      <w:adjustRightInd w:val="0"/>
      <w:spacing w:line="1" w:lineRule="atLeast"/>
      <w:ind w:leftChars="-1" w:left="-1" w:hangingChars="1" w:hanging="1"/>
      <w:textDirection w:val="btLr"/>
      <w:textAlignment w:val="baseline"/>
      <w:outlineLvl w:val="0"/>
    </w:pPr>
    <w:rPr>
      <w:position w:val="-1"/>
      <w:lang w:val="es-ES" w:eastAsia="es-ES"/>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Pr>
      <w:w w:val="100"/>
      <w:position w:val="-1"/>
      <w:effect w:val="none"/>
      <w:vertAlign w:val="baseline"/>
      <w:cs w:val="0"/>
      <w:em w:val="none"/>
    </w:rPr>
  </w:style>
  <w:style w:type="paragraph" w:styleId="NormalWeb">
    <w:name w:val="Normal (Web)"/>
    <w:basedOn w:val="Normal"/>
    <w:qFormat/>
    <w:pPr>
      <w:widowControl/>
      <w:suppressAutoHyphens/>
      <w:spacing w:before="100" w:beforeAutospacing="1" w:after="100" w:afterAutospacing="1" w:line="1" w:lineRule="atLeast"/>
      <w:ind w:leftChars="-1" w:left="-1" w:hangingChars="1" w:hanging="1"/>
      <w:textDirection w:val="btLr"/>
      <w:outlineLvl w:val="0"/>
    </w:pPr>
    <w:rPr>
      <w:position w:val="-1"/>
      <w:lang w:val="es-CO"/>
    </w:rPr>
  </w:style>
  <w:style w:type="character" w:customStyle="1" w:styleId="searchhit">
    <w:name w:val="search_hit"/>
    <w:basedOn w:val="Fuentedeprrafopredeter"/>
    <w:rPr>
      <w:w w:val="100"/>
      <w:position w:val="-1"/>
      <w:effect w:val="none"/>
      <w:vertAlign w:val="baseline"/>
      <w:cs w:val="0"/>
      <w:em w:val="none"/>
    </w:rPr>
  </w:style>
  <w:style w:type="character" w:styleId="AcrnimoHTML">
    <w:name w:val="HTML Acronym"/>
    <w:basedOn w:val="Fuentedeprrafopredeter"/>
    <w:qFormat/>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val="es-ES" w:eastAsia="es-ES"/>
    </w:rPr>
  </w:style>
  <w:style w:type="character" w:customStyle="1" w:styleId="Ttulo4Car">
    <w:name w:val="Título 4 Car"/>
    <w:rPr>
      <w:rFonts w:ascii="Calibri" w:eastAsia="Times New Roman" w:hAnsi="Calibri" w:cs="Times New Roman"/>
      <w:b/>
      <w:bCs/>
      <w:w w:val="100"/>
      <w:position w:val="-1"/>
      <w:sz w:val="28"/>
      <w:szCs w:val="28"/>
      <w:effect w:val="none"/>
      <w:vertAlign w:val="baseline"/>
      <w:cs w:val="0"/>
      <w:em w:val="none"/>
      <w:lang w:val="es-ES" w:eastAsia="es-ES"/>
    </w:rPr>
  </w:style>
  <w:style w:type="paragraph" w:customStyle="1" w:styleId="Bibliography1">
    <w:name w:val="Bibliography 1"/>
    <w:basedOn w:val="Normal"/>
    <w:pPr>
      <w:suppressLineNumbers/>
      <w:tabs>
        <w:tab w:val="right" w:leader="dot" w:pos="9638"/>
      </w:tabs>
      <w:spacing w:line="1" w:lineRule="atLeast"/>
      <w:ind w:leftChars="-1" w:left="-1" w:hangingChars="1" w:hanging="1"/>
      <w:textDirection w:val="btLr"/>
      <w:outlineLvl w:val="0"/>
    </w:pPr>
    <w:rPr>
      <w:rFonts w:ascii="Arial" w:eastAsia="HG Mincho Light J" w:hAnsi="Arial"/>
      <w:color w:val="000000"/>
      <w:position w:val="-1"/>
      <w:sz w:val="20"/>
      <w:lang w:val="es-ES"/>
    </w:rPr>
  </w:style>
  <w:style w:type="paragraph" w:styleId="Sangradetextonormal">
    <w:name w:val="Body Text Indent"/>
    <w:basedOn w:val="Normal"/>
    <w:pPr>
      <w:suppressAutoHyphens/>
      <w:overflowPunct w:val="0"/>
      <w:autoSpaceDE w:val="0"/>
      <w:autoSpaceDN w:val="0"/>
      <w:adjustRightInd w:val="0"/>
      <w:spacing w:after="120" w:line="1" w:lineRule="atLeast"/>
      <w:ind w:leftChars="-1" w:left="283" w:hangingChars="1" w:hanging="1"/>
      <w:textDirection w:val="btLr"/>
      <w:textAlignment w:val="baseline"/>
      <w:outlineLvl w:val="0"/>
    </w:pPr>
    <w:rPr>
      <w:position w:val="-1"/>
      <w:lang w:val="es-ES" w:eastAsia="es-ES"/>
    </w:rPr>
  </w:style>
  <w:style w:type="character" w:customStyle="1" w:styleId="SangradetextonormalCar">
    <w:name w:val="Sangría de texto normal Car"/>
    <w:rPr>
      <w:rFonts w:ascii="Times New Roman" w:eastAsia="Times New Roman" w:hAnsi="Times New Roman"/>
      <w:w w:val="100"/>
      <w:position w:val="-1"/>
      <w:sz w:val="24"/>
      <w:effect w:val="none"/>
      <w:vertAlign w:val="baseline"/>
      <w:cs w:val="0"/>
      <w:em w:val="none"/>
      <w:lang w:val="es-ES" w:eastAsia="es-ES"/>
    </w:rPr>
  </w:style>
  <w:style w:type="paragraph" w:styleId="Sangra2detindependiente">
    <w:name w:val="Body Text Indent 2"/>
    <w:basedOn w:val="Normal"/>
    <w:pPr>
      <w:suppressAutoHyphens/>
      <w:overflowPunct w:val="0"/>
      <w:autoSpaceDE w:val="0"/>
      <w:autoSpaceDN w:val="0"/>
      <w:adjustRightInd w:val="0"/>
      <w:spacing w:after="120" w:line="480" w:lineRule="auto"/>
      <w:ind w:leftChars="-1" w:left="283" w:hangingChars="1" w:hanging="1"/>
      <w:textDirection w:val="btLr"/>
      <w:textAlignment w:val="baseline"/>
      <w:outlineLvl w:val="0"/>
    </w:pPr>
    <w:rPr>
      <w:position w:val="-1"/>
      <w:lang w:val="es-ES" w:eastAsia="es-ES"/>
    </w:rPr>
  </w:style>
  <w:style w:type="character" w:customStyle="1" w:styleId="Sangra2detindependienteCar">
    <w:name w:val="Sangría 2 de t. independiente Car"/>
    <w:rPr>
      <w:rFonts w:ascii="Times New Roman" w:eastAsia="Times New Roman" w:hAnsi="Times New Roman"/>
      <w:w w:val="100"/>
      <w:position w:val="-1"/>
      <w:sz w:val="24"/>
      <w:effect w:val="none"/>
      <w:vertAlign w:val="baseline"/>
      <w:cs w:val="0"/>
      <w:em w:val="none"/>
      <w:lang w:val="es-ES" w:eastAsia="es-ES"/>
    </w:rPr>
  </w:style>
  <w:style w:type="paragraph" w:styleId="Textodeglobo">
    <w:name w:val="Balloon Text"/>
    <w:basedOn w:val="Normal"/>
    <w:pPr>
      <w:suppressAutoHyphens/>
      <w:overflowPunct w:val="0"/>
      <w:autoSpaceDE w:val="0"/>
      <w:autoSpaceDN w:val="0"/>
      <w:adjustRightInd w:val="0"/>
      <w:spacing w:line="1" w:lineRule="atLeast"/>
      <w:ind w:leftChars="-1" w:left="-1" w:hangingChars="1" w:hanging="1"/>
      <w:textDirection w:val="btLr"/>
      <w:textAlignment w:val="baseline"/>
      <w:outlineLvl w:val="0"/>
    </w:pPr>
    <w:rPr>
      <w:rFonts w:ascii="Tahoma" w:hAnsi="Tahoma" w:cs="Tahoma"/>
      <w:position w:val="-1"/>
      <w:sz w:val="16"/>
      <w:szCs w:val="16"/>
      <w:lang w:val="es-ES" w:eastAsia="es-ES"/>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es-ES"/>
    </w:rPr>
  </w:style>
  <w:style w:type="paragraph" w:customStyle="1" w:styleId="WW-Textoindependiente3">
    <w:name w:val="WW-Texto independiente 3"/>
    <w:basedOn w:val="Normal"/>
    <w:pPr>
      <w:overflowPunct w:val="0"/>
      <w:autoSpaceDE w:val="0"/>
      <w:autoSpaceDN w:val="0"/>
      <w:adjustRightInd w:val="0"/>
      <w:spacing w:line="1" w:lineRule="atLeast"/>
      <w:ind w:leftChars="-1" w:left="-1" w:hangingChars="1" w:hanging="1"/>
      <w:jc w:val="both"/>
      <w:textDirection w:val="btLr"/>
      <w:textAlignment w:val="baseline"/>
      <w:outlineLvl w:val="0"/>
    </w:pPr>
    <w:rPr>
      <w:noProof/>
      <w:position w:val="-1"/>
    </w:rPr>
  </w:style>
  <w:style w:type="character" w:customStyle="1" w:styleId="Carcterdenumeracin">
    <w:name w:val="Carácter de numeración"/>
    <w:rPr>
      <w:w w:val="100"/>
      <w:position w:val="-1"/>
      <w:sz w:val="24"/>
      <w:effect w:val="none"/>
      <w:vertAlign w:val="baseline"/>
      <w:cs w:val="0"/>
      <w:em w:val="none"/>
    </w:rPr>
  </w:style>
  <w:style w:type="paragraph" w:customStyle="1" w:styleId="Predeterminado">
    <w:name w:val="Predeterminado"/>
    <w:pPr>
      <w:suppressAutoHyphens/>
      <w:autoSpaceDE w:val="0"/>
      <w:autoSpaceDN w:val="0"/>
      <w:adjustRightInd w:val="0"/>
      <w:spacing w:line="1" w:lineRule="atLeast"/>
      <w:ind w:leftChars="-1" w:left="-1" w:hangingChars="1" w:hanging="1"/>
      <w:textDirection w:val="btLr"/>
      <w:textAlignment w:val="top"/>
      <w:outlineLvl w:val="0"/>
    </w:pPr>
    <w:rPr>
      <w:rFonts w:eastAsia="Calibri"/>
      <w:position w:val="-1"/>
      <w:lang w:val="es-CO"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character" w:styleId="Mencinsinresolver">
    <w:name w:val="Unresolved Mention"/>
    <w:basedOn w:val="Fuentedeprrafopredeter"/>
    <w:uiPriority w:val="99"/>
    <w:semiHidden/>
    <w:unhideWhenUsed/>
    <w:rsid w:val="00435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espectado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gQq2aaNJ8NZxpsZBQRTQH8H6g==">CgMxLjA4AHIhMUtYR2dWLVhLbFQ4eU1LNG1UWXpKOU5HcXcwd3BnQzdL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Pages>
  <Words>2429</Words>
  <Characters>13363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Beltran Galvis</dc:creator>
  <cp:lastModifiedBy>Erika Alejandra Sanchez Soto</cp:lastModifiedBy>
  <cp:revision>13</cp:revision>
  <dcterms:created xsi:type="dcterms:W3CDTF">2012-02-15T16:51:00Z</dcterms:created>
  <dcterms:modified xsi:type="dcterms:W3CDTF">2025-10-01T21:07:00Z</dcterms:modified>
</cp:coreProperties>
</file>