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FB5115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FB5115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FB511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08F173E4" w:rsidR="001303BB" w:rsidRPr="00FB5115" w:rsidRDefault="00FB5115">
            <w:pPr>
              <w:widowControl/>
              <w:jc w:val="both"/>
              <w:rPr>
                <w:sz w:val="22"/>
                <w:szCs w:val="22"/>
              </w:rPr>
            </w:pPr>
            <w:r w:rsidRPr="00FB5115">
              <w:rPr>
                <w:b/>
                <w:bCs/>
                <w:color w:val="000000"/>
                <w:sz w:val="22"/>
                <w:szCs w:val="22"/>
              </w:rPr>
              <w:t>MODELOS</w:t>
            </w:r>
          </w:p>
        </w:tc>
      </w:tr>
      <w:tr w:rsidR="001303BB" w:rsidRPr="00FB5115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FB511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66EBB83D" w:rsidR="001303BB" w:rsidRPr="00FB5115" w:rsidRDefault="00FB5115">
            <w:pPr>
              <w:widowControl/>
              <w:jc w:val="both"/>
              <w:rPr>
                <w:bCs/>
                <w:sz w:val="22"/>
                <w:szCs w:val="22"/>
              </w:rPr>
            </w:pPr>
            <w:r w:rsidRPr="00FB5115">
              <w:rPr>
                <w:color w:val="000000"/>
                <w:sz w:val="22"/>
                <w:szCs w:val="22"/>
              </w:rPr>
              <w:t>0150816</w:t>
            </w:r>
            <w:r w:rsidR="002C6178" w:rsidRPr="00FB5115">
              <w:rPr>
                <w:b/>
                <w:sz w:val="22"/>
                <w:szCs w:val="22"/>
              </w:rPr>
              <w:t xml:space="preserve">                  </w:t>
            </w:r>
            <w:proofErr w:type="gramStart"/>
            <w:r w:rsidR="002C6178" w:rsidRPr="00FB5115">
              <w:rPr>
                <w:b/>
                <w:sz w:val="22"/>
                <w:szCs w:val="22"/>
              </w:rPr>
              <w:t>Número</w:t>
            </w:r>
            <w:proofErr w:type="gramEnd"/>
            <w:r w:rsidR="002C6178" w:rsidRPr="00FB5115">
              <w:rPr>
                <w:b/>
                <w:sz w:val="22"/>
                <w:szCs w:val="22"/>
              </w:rPr>
              <w:t xml:space="preserve"> de Créditos: </w:t>
            </w:r>
            <w:r w:rsidRPr="00FB5115">
              <w:rPr>
                <w:b/>
                <w:sz w:val="22"/>
                <w:szCs w:val="22"/>
              </w:rPr>
              <w:t xml:space="preserve"> </w:t>
            </w:r>
            <w:r w:rsidRPr="00FB5115">
              <w:rPr>
                <w:bCs/>
                <w:sz w:val="22"/>
                <w:szCs w:val="22"/>
              </w:rPr>
              <w:t>4</w:t>
            </w:r>
          </w:p>
        </w:tc>
      </w:tr>
      <w:tr w:rsidR="001303BB" w:rsidRPr="00FB5115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FB511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FB5115" w:rsidRDefault="002C6178">
            <w:pPr>
              <w:widowControl/>
              <w:rPr>
                <w:sz w:val="22"/>
                <w:szCs w:val="22"/>
              </w:rPr>
            </w:pPr>
            <w:r w:rsidRPr="00FB5115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FB5115" w:rsidRDefault="002C6178">
            <w:pPr>
              <w:widowControl/>
              <w:rPr>
                <w:sz w:val="22"/>
                <w:szCs w:val="22"/>
              </w:rPr>
            </w:pPr>
            <w:r w:rsidRPr="00FB5115">
              <w:rPr>
                <w:b/>
                <w:i w:val="0"/>
                <w:sz w:val="22"/>
                <w:szCs w:val="22"/>
              </w:rPr>
              <w:t>Ciencias Básicas Aplicada  (X)</w:t>
            </w:r>
            <w:r w:rsidRPr="00FB5115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FB5115" w:rsidRDefault="002C6178">
            <w:pPr>
              <w:widowControl/>
              <w:rPr>
                <w:sz w:val="22"/>
                <w:szCs w:val="22"/>
              </w:rPr>
            </w:pPr>
            <w:r w:rsidRPr="00FB5115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FB5115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FB5115" w:rsidRDefault="002C6178">
            <w:pPr>
              <w:widowControl/>
              <w:rPr>
                <w:sz w:val="22"/>
                <w:szCs w:val="22"/>
              </w:rPr>
            </w:pPr>
            <w:r w:rsidRPr="00FB5115">
              <w:rPr>
                <w:b w:val="0"/>
                <w:i w:val="0"/>
                <w:sz w:val="22"/>
                <w:szCs w:val="22"/>
              </w:rPr>
              <w:t>Socio Humanística</w:t>
            </w:r>
            <w:r w:rsidRPr="00FB5115">
              <w:rPr>
                <w:noProof/>
                <w:sz w:val="22"/>
                <w:szCs w:val="22"/>
              </w:rPr>
            </w:r>
          </w:p>
        </w:tc>
      </w:tr>
      <w:tr w:rsidR="001303BB" w:rsidRPr="00FB5115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FB511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FB511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FB5115">
              <w:rPr>
                <w:b/>
                <w:i w:val="0"/>
                <w:sz w:val="22"/>
                <w:szCs w:val="22"/>
              </w:rPr>
              <w:t>Obligatoria  (X)</w:t>
            </w:r>
            <w:r w:rsidRPr="00FB5115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FB511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FB5115">
              <w:rPr>
                <w:b w:val="0"/>
                <w:i w:val="0"/>
                <w:sz w:val="22"/>
                <w:szCs w:val="22"/>
              </w:rPr>
              <w:t>Electiva</w:t>
            </w:r>
            <w:r w:rsidRPr="00FB5115">
              <w:rPr>
                <w:noProof/>
                <w:sz w:val="22"/>
                <w:szCs w:val="22"/>
              </w:rPr>
            </w:r>
          </w:p>
        </w:tc>
      </w:tr>
      <w:tr w:rsidR="001303BB" w:rsidRPr="00FB5115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FB511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678EBC0B" w:rsidR="00FB5115" w:rsidRPr="00FB5115" w:rsidRDefault="00FB5115">
            <w:pPr>
              <w:widowControl/>
              <w:jc w:val="both"/>
              <w:rPr>
                <w:sz w:val="22"/>
                <w:szCs w:val="22"/>
              </w:rPr>
            </w:pPr>
            <w:r w:rsidRPr="00FB5115">
              <w:rPr>
                <w:sz w:val="22"/>
                <w:szCs w:val="22"/>
              </w:rPr>
              <w:t>4</w:t>
            </w:r>
          </w:p>
        </w:tc>
      </w:tr>
      <w:tr w:rsidR="001303BB" w:rsidRPr="00FB5115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FB511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2F1788F4" w:rsidR="001303BB" w:rsidRPr="00FB5115" w:rsidRDefault="00FB5115">
            <w:pPr>
              <w:rPr>
                <w:sz w:val="22"/>
                <w:szCs w:val="22"/>
              </w:rPr>
            </w:pPr>
            <w:r w:rsidRPr="00FB5115">
              <w:rPr>
                <w:color w:val="000000"/>
                <w:sz w:val="22"/>
                <w:szCs w:val="22"/>
              </w:rPr>
              <w:t>0150716</w:t>
            </w:r>
          </w:p>
        </w:tc>
      </w:tr>
      <w:tr w:rsidR="001303BB" w:rsidRPr="00FB5115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FB511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FB511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FB5115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FB5115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FB5115" w:rsidRDefault="001303BB">
      <w:pPr>
        <w:widowControl/>
        <w:jc w:val="both"/>
        <w:rPr>
          <w:sz w:val="22"/>
          <w:szCs w:val="22"/>
        </w:rPr>
      </w:pPr>
    </w:p>
    <w:p w14:paraId="664D8D5A" w14:textId="77777777" w:rsidR="00FB5115" w:rsidRPr="00FB5115" w:rsidRDefault="003777A2" w:rsidP="00FB5115">
      <w:pPr>
        <w:widowControl/>
        <w:jc w:val="both"/>
        <w:rPr>
          <w:sz w:val="22"/>
          <w:szCs w:val="22"/>
        </w:rPr>
      </w:pPr>
      <w:r w:rsidRPr="00FB5115">
        <w:rPr>
          <w:b/>
          <w:sz w:val="22"/>
          <w:szCs w:val="22"/>
        </w:rPr>
        <w:t>OBJETIVO</w:t>
      </w:r>
      <w:r w:rsidRPr="00FB5115">
        <w:rPr>
          <w:sz w:val="22"/>
          <w:szCs w:val="22"/>
        </w:rPr>
        <w:t>S</w:t>
      </w:r>
    </w:p>
    <w:p w14:paraId="26913360" w14:textId="77777777" w:rsidR="00FB5115" w:rsidRPr="00FB5115" w:rsidRDefault="00FB5115" w:rsidP="00FB5115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"/>
        </w:rPr>
      </w:pPr>
      <w:r w:rsidRPr="00FB5115">
        <w:rPr>
          <w:rFonts w:ascii="Times New Roman" w:hAnsi="Times New Roman"/>
          <w:color w:val="000000"/>
          <w:sz w:val="22"/>
          <w:szCs w:val="22"/>
          <w:lang w:val="es-CO"/>
        </w:rPr>
        <w:t>Aplicar las diferentes al desarrollo de modelos tendientes a establecer consecuencias y permitir realizar toma de decisiones. </w:t>
      </w:r>
    </w:p>
    <w:p w14:paraId="5B57CA1A" w14:textId="5F0126B8" w:rsidR="001303BB" w:rsidRPr="00FB5115" w:rsidRDefault="00FB5115" w:rsidP="00FB5115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"/>
        </w:rPr>
      </w:pPr>
      <w:r w:rsidRPr="00FB5115">
        <w:rPr>
          <w:rFonts w:ascii="Times New Roman" w:hAnsi="Times New Roman"/>
          <w:color w:val="000000"/>
          <w:sz w:val="22"/>
          <w:szCs w:val="22"/>
          <w:lang w:val="es-CO"/>
        </w:rPr>
        <w:t>Identificar las diferencias existentes entre los modelos y aplicar cada uno de ellos según casos específicos.</w:t>
      </w:r>
    </w:p>
    <w:p w14:paraId="51F1336B" w14:textId="77777777" w:rsidR="001303BB" w:rsidRPr="00FB5115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FB5115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FB5115" w:rsidRDefault="002C6178">
            <w:pPr>
              <w:jc w:val="center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FB5115" w:rsidRDefault="002C6178">
            <w:pPr>
              <w:jc w:val="center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FB5115" w:rsidRDefault="002C6178">
            <w:pPr>
              <w:jc w:val="center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FB5115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FB5115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FB5115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FB5115" w14:paraId="5C046043" w14:textId="77777777">
        <w:tc>
          <w:tcPr>
            <w:tcW w:w="1305" w:type="dxa"/>
          </w:tcPr>
          <w:p w14:paraId="5BF88668" w14:textId="77777777" w:rsidR="001303BB" w:rsidRPr="00FB5115" w:rsidRDefault="002C6178">
            <w:pPr>
              <w:jc w:val="center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4039FB21" w:rsidR="001303BB" w:rsidRPr="00FB5115" w:rsidRDefault="00FB5115">
            <w:pPr>
              <w:jc w:val="both"/>
              <w:rPr>
                <w:sz w:val="22"/>
                <w:szCs w:val="22"/>
              </w:rPr>
            </w:pPr>
            <w:r w:rsidRPr="00FB5115">
              <w:rPr>
                <w:color w:val="000000"/>
                <w:sz w:val="22"/>
                <w:szCs w:val="22"/>
              </w:rPr>
              <w:t>Teoría de colas.</w:t>
            </w:r>
          </w:p>
        </w:tc>
      </w:tr>
      <w:tr w:rsidR="001303BB" w:rsidRPr="00FB5115" w14:paraId="589CCD3D" w14:textId="77777777">
        <w:tc>
          <w:tcPr>
            <w:tcW w:w="1305" w:type="dxa"/>
          </w:tcPr>
          <w:p w14:paraId="2EEDDCAF" w14:textId="77777777" w:rsidR="001303BB" w:rsidRPr="00FB5115" w:rsidRDefault="002C6178">
            <w:pPr>
              <w:jc w:val="center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435BE670" w:rsidR="001303BB" w:rsidRPr="00FB5115" w:rsidRDefault="00FB5115">
            <w:pPr>
              <w:jc w:val="both"/>
              <w:rPr>
                <w:sz w:val="22"/>
                <w:szCs w:val="22"/>
              </w:rPr>
            </w:pPr>
            <w:r w:rsidRPr="00FB5115">
              <w:rPr>
                <w:color w:val="000000"/>
                <w:sz w:val="22"/>
                <w:szCs w:val="22"/>
              </w:rPr>
              <w:t>Teoría del muestreo.</w:t>
            </w:r>
          </w:p>
        </w:tc>
      </w:tr>
      <w:tr w:rsidR="001303BB" w:rsidRPr="00FB5115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FB5115" w:rsidRDefault="002C6178">
            <w:pPr>
              <w:jc w:val="center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1D64D32C" w:rsidR="001303BB" w:rsidRPr="00FB5115" w:rsidRDefault="00FB5115">
            <w:pPr>
              <w:jc w:val="both"/>
              <w:rPr>
                <w:sz w:val="22"/>
                <w:szCs w:val="22"/>
              </w:rPr>
            </w:pPr>
            <w:r w:rsidRPr="00FB5115">
              <w:rPr>
                <w:color w:val="000000"/>
                <w:sz w:val="22"/>
                <w:szCs w:val="22"/>
              </w:rPr>
              <w:t>Sistema de inventarios.</w:t>
            </w:r>
          </w:p>
        </w:tc>
      </w:tr>
      <w:tr w:rsidR="001303BB" w:rsidRPr="00FB5115" w14:paraId="620AC701" w14:textId="77777777">
        <w:tc>
          <w:tcPr>
            <w:tcW w:w="1305" w:type="dxa"/>
          </w:tcPr>
          <w:p w14:paraId="3BD80352" w14:textId="77777777" w:rsidR="001303BB" w:rsidRPr="00FB5115" w:rsidRDefault="002C6178">
            <w:pPr>
              <w:jc w:val="center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1E796D89" w:rsidR="001303BB" w:rsidRPr="00FB5115" w:rsidRDefault="00FB5115">
            <w:pPr>
              <w:jc w:val="both"/>
              <w:rPr>
                <w:sz w:val="22"/>
                <w:szCs w:val="22"/>
              </w:rPr>
            </w:pPr>
            <w:r w:rsidRPr="00FB5115">
              <w:rPr>
                <w:color w:val="000000"/>
                <w:sz w:val="22"/>
                <w:szCs w:val="22"/>
              </w:rPr>
              <w:t>Teoría de decisiones.</w:t>
            </w:r>
          </w:p>
        </w:tc>
      </w:tr>
    </w:tbl>
    <w:p w14:paraId="68C265B2" w14:textId="4F6ADC6B" w:rsidR="001303BB" w:rsidRPr="00FB5115" w:rsidRDefault="002C6178" w:rsidP="003777A2">
      <w:pPr>
        <w:widowControl/>
        <w:jc w:val="both"/>
        <w:rPr>
          <w:sz w:val="22"/>
          <w:szCs w:val="22"/>
        </w:rPr>
      </w:pPr>
      <w:r w:rsidRPr="00FB5115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FB5115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FB5115" w14:paraId="4B7EE3D9" w14:textId="77777777">
        <w:tc>
          <w:tcPr>
            <w:tcW w:w="8640" w:type="dxa"/>
          </w:tcPr>
          <w:p w14:paraId="7C7A1D82" w14:textId="77777777" w:rsidR="001303BB" w:rsidRPr="00FB5115" w:rsidRDefault="002C6178">
            <w:pPr>
              <w:jc w:val="center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FB5115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FB5115" w14:paraId="0F0DAFEE" w14:textId="77777777">
        <w:tc>
          <w:tcPr>
            <w:tcW w:w="8640" w:type="dxa"/>
          </w:tcPr>
          <w:p w14:paraId="38480F26" w14:textId="77777777" w:rsidR="00FB5115" w:rsidRPr="00FB5115" w:rsidRDefault="00FB5115" w:rsidP="00FB5115">
            <w:pPr>
              <w:pStyle w:val="NormalWeb"/>
              <w:spacing w:before="0" w:beforeAutospacing="0" w:after="0" w:afterAutospacing="0"/>
              <w:ind w:left="0" w:hanging="2"/>
              <w:rPr>
                <w:i/>
                <w:sz w:val="22"/>
                <w:szCs w:val="22"/>
              </w:rPr>
            </w:pPr>
          </w:p>
          <w:p w14:paraId="4588A654" w14:textId="3B58C31E" w:rsidR="00FB5115" w:rsidRPr="00FB5115" w:rsidRDefault="002C6178" w:rsidP="00FB5115">
            <w:pPr>
              <w:pStyle w:val="NormalWeb"/>
              <w:spacing w:before="0" w:beforeAutospacing="0" w:after="0" w:afterAutospacing="0"/>
              <w:ind w:left="0" w:hanging="2"/>
              <w:rPr>
                <w:color w:val="000000"/>
                <w:position w:val="0"/>
                <w:sz w:val="22"/>
                <w:szCs w:val="22"/>
              </w:rPr>
            </w:pPr>
            <w:r w:rsidRPr="00FB5115">
              <w:rPr>
                <w:i/>
                <w:sz w:val="22"/>
                <w:szCs w:val="22"/>
              </w:rPr>
              <w:t xml:space="preserve">Unidad 1. </w:t>
            </w:r>
            <w:r w:rsidR="00FB5115" w:rsidRPr="00FB5115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TEORÍA DE COLAS</w:t>
            </w:r>
            <w:r w:rsidR="00FB5115" w:rsidRPr="00FB5115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69C43739" w14:textId="43E8CE63" w:rsidR="00FB5115" w:rsidRPr="00FB5115" w:rsidRDefault="00FB5115" w:rsidP="00FB5115">
            <w:pPr>
              <w:pStyle w:val="NormalWeb"/>
              <w:numPr>
                <w:ilvl w:val="1"/>
                <w:numId w:val="6"/>
              </w:numPr>
              <w:spacing w:before="0" w:beforeAutospacing="0" w:after="0" w:afterAutospacing="0"/>
              <w:ind w:leftChars="0" w:firstLineChars="0"/>
              <w:rPr>
                <w:color w:val="000000"/>
                <w:sz w:val="22"/>
                <w:szCs w:val="22"/>
              </w:rPr>
            </w:pPr>
            <w:r w:rsidRPr="00FB5115">
              <w:rPr>
                <w:color w:val="000000"/>
                <w:sz w:val="22"/>
                <w:szCs w:val="22"/>
              </w:rPr>
              <w:t xml:space="preserve"> Sistema con una estación con población infinita. </w:t>
            </w:r>
          </w:p>
          <w:p w14:paraId="51F83587" w14:textId="77777777" w:rsidR="00FB5115" w:rsidRPr="00FB5115" w:rsidRDefault="00FB5115" w:rsidP="00FB5115">
            <w:pPr>
              <w:pStyle w:val="NormalWeb"/>
              <w:numPr>
                <w:ilvl w:val="1"/>
                <w:numId w:val="6"/>
              </w:numPr>
              <w:spacing w:before="0" w:beforeAutospacing="0" w:after="0" w:afterAutospacing="0"/>
              <w:ind w:leftChars="0" w:firstLineChars="0"/>
              <w:rPr>
                <w:position w:val="0"/>
                <w:sz w:val="22"/>
                <w:szCs w:val="22"/>
              </w:rPr>
            </w:pPr>
            <w:r w:rsidRPr="00FB5115">
              <w:rPr>
                <w:color w:val="000000"/>
                <w:sz w:val="22"/>
                <w:szCs w:val="22"/>
              </w:rPr>
              <w:t xml:space="preserve"> Sistemas estables. </w:t>
            </w:r>
          </w:p>
          <w:p w14:paraId="19F74682" w14:textId="77777777" w:rsidR="00FB5115" w:rsidRPr="00FB5115" w:rsidRDefault="00FB5115" w:rsidP="00FB5115">
            <w:pPr>
              <w:pStyle w:val="NormalWeb"/>
              <w:numPr>
                <w:ilvl w:val="1"/>
                <w:numId w:val="6"/>
              </w:numPr>
              <w:spacing w:before="0" w:beforeAutospacing="0" w:after="0" w:afterAutospacing="0"/>
              <w:ind w:leftChars="0" w:firstLineChars="0"/>
              <w:rPr>
                <w:position w:val="0"/>
                <w:sz w:val="22"/>
                <w:szCs w:val="22"/>
              </w:rPr>
            </w:pPr>
            <w:r w:rsidRPr="00FB5115">
              <w:rPr>
                <w:color w:val="000000"/>
                <w:sz w:val="22"/>
                <w:szCs w:val="22"/>
              </w:rPr>
              <w:t xml:space="preserve"> Sistemas de colas con K estación en paralelo, población finita.</w:t>
            </w:r>
          </w:p>
          <w:p w14:paraId="34BC1E65" w14:textId="7678F90C" w:rsidR="00FB5115" w:rsidRPr="00FB5115" w:rsidRDefault="00FB5115" w:rsidP="00FB5115">
            <w:pPr>
              <w:pStyle w:val="NormalWeb"/>
              <w:numPr>
                <w:ilvl w:val="1"/>
                <w:numId w:val="6"/>
              </w:numPr>
              <w:spacing w:before="0" w:beforeAutospacing="0" w:after="0" w:afterAutospacing="0"/>
              <w:ind w:leftChars="0" w:firstLineChars="0"/>
              <w:rPr>
                <w:position w:val="0"/>
                <w:sz w:val="22"/>
                <w:szCs w:val="22"/>
              </w:rPr>
            </w:pPr>
            <w:r w:rsidRPr="00FB5115">
              <w:rPr>
                <w:color w:val="000000"/>
                <w:sz w:val="22"/>
                <w:szCs w:val="22"/>
              </w:rPr>
              <w:t xml:space="preserve">Sistemas de colas formulados con una cadena de Márkov. </w:t>
            </w:r>
          </w:p>
          <w:p w14:paraId="30462BDE" w14:textId="5196E69D" w:rsidR="001303BB" w:rsidRPr="00FB5115" w:rsidRDefault="001303BB" w:rsidP="00FB5115">
            <w:pPr>
              <w:rPr>
                <w:sz w:val="22"/>
                <w:szCs w:val="22"/>
              </w:rPr>
            </w:pPr>
          </w:p>
        </w:tc>
      </w:tr>
      <w:tr w:rsidR="001303BB" w:rsidRPr="00FB5115" w14:paraId="3BE4DFA9" w14:textId="77777777">
        <w:tc>
          <w:tcPr>
            <w:tcW w:w="8640" w:type="dxa"/>
          </w:tcPr>
          <w:p w14:paraId="759F317C" w14:textId="77777777" w:rsidR="00FB5115" w:rsidRPr="00FB5115" w:rsidRDefault="00FB5115" w:rsidP="003777A2">
            <w:pPr>
              <w:rPr>
                <w:i/>
                <w:sz w:val="22"/>
                <w:szCs w:val="22"/>
              </w:rPr>
            </w:pPr>
          </w:p>
          <w:p w14:paraId="7C657EAE" w14:textId="77777777" w:rsidR="00FB5115" w:rsidRPr="00FB5115" w:rsidRDefault="002C6178" w:rsidP="00FB5115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  <w:sz w:val="22"/>
                <w:szCs w:val="22"/>
              </w:rPr>
            </w:pPr>
            <w:r w:rsidRPr="00FB5115">
              <w:rPr>
                <w:i/>
                <w:sz w:val="22"/>
                <w:szCs w:val="22"/>
              </w:rPr>
              <w:t>Unidad 2</w:t>
            </w:r>
            <w:r w:rsidRPr="00FB5115">
              <w:rPr>
                <w:b/>
                <w:bCs/>
                <w:i/>
                <w:sz w:val="22"/>
                <w:szCs w:val="22"/>
              </w:rPr>
              <w:t xml:space="preserve">. </w:t>
            </w:r>
            <w:r w:rsidR="00FB5115" w:rsidRPr="00FB5115">
              <w:rPr>
                <w:b/>
                <w:bCs/>
                <w:i/>
                <w:color w:val="000000"/>
                <w:position w:val="0"/>
                <w:sz w:val="22"/>
                <w:szCs w:val="22"/>
              </w:rPr>
              <w:t>TEORÍA DE MUESTREO</w:t>
            </w:r>
            <w:r w:rsidR="00FB5115" w:rsidRPr="00FB5115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6193162A" w14:textId="77777777" w:rsidR="00FB5115" w:rsidRPr="00FB5115" w:rsidRDefault="00FB5115" w:rsidP="00FB5115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FB5115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Muestreo aleatorio, simple, estratificado, sistemático. </w:t>
            </w:r>
          </w:p>
          <w:p w14:paraId="7865781D" w14:textId="77777777" w:rsidR="00FB5115" w:rsidRPr="00FB5115" w:rsidRDefault="00FB5115" w:rsidP="00FB5115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FB5115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Muestreo doble, múltiple y secuencial con probabilidades desiguales. </w:t>
            </w:r>
          </w:p>
          <w:p w14:paraId="1B22ED7E" w14:textId="4FC4531A" w:rsidR="003777A2" w:rsidRPr="00FB5115" w:rsidRDefault="00FB5115" w:rsidP="00FB5115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FB5115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Método de simulación.</w:t>
            </w:r>
          </w:p>
          <w:p w14:paraId="683106F5" w14:textId="43B765D6" w:rsidR="001303BB" w:rsidRPr="00FB5115" w:rsidRDefault="001303BB">
            <w:pPr>
              <w:rPr>
                <w:sz w:val="22"/>
                <w:szCs w:val="22"/>
              </w:rPr>
            </w:pPr>
          </w:p>
        </w:tc>
      </w:tr>
      <w:tr w:rsidR="001303BB" w:rsidRPr="00FB5115" w14:paraId="3A0DBBFF" w14:textId="77777777">
        <w:tc>
          <w:tcPr>
            <w:tcW w:w="8640" w:type="dxa"/>
          </w:tcPr>
          <w:p w14:paraId="161FDFB1" w14:textId="77777777" w:rsidR="00FB5115" w:rsidRPr="00FB5115" w:rsidRDefault="00FB5115" w:rsidP="00FB5115">
            <w:pPr>
              <w:rPr>
                <w:i/>
                <w:sz w:val="22"/>
                <w:szCs w:val="22"/>
              </w:rPr>
            </w:pPr>
          </w:p>
          <w:p w14:paraId="2723339E" w14:textId="77777777" w:rsidR="00FB5115" w:rsidRPr="00FB5115" w:rsidRDefault="002C6178" w:rsidP="00FB5115">
            <w:pPr>
              <w:pStyle w:val="NormalWeb"/>
              <w:spacing w:before="0" w:beforeAutospacing="0" w:after="0" w:afterAutospacing="0"/>
              <w:ind w:left="0" w:hanging="2"/>
              <w:rPr>
                <w:color w:val="000000"/>
                <w:position w:val="0"/>
                <w:sz w:val="22"/>
                <w:szCs w:val="22"/>
              </w:rPr>
            </w:pPr>
            <w:r w:rsidRPr="00FB5115">
              <w:rPr>
                <w:i/>
                <w:sz w:val="22"/>
                <w:szCs w:val="22"/>
              </w:rPr>
              <w:t xml:space="preserve">Unidad 3. </w:t>
            </w:r>
            <w:r w:rsidR="00FB5115" w:rsidRPr="00FB5115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SISTEMA DE INVENTARIOS</w:t>
            </w:r>
            <w:r w:rsidR="00FB5115" w:rsidRPr="00FB5115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1FED19D2" w14:textId="77777777" w:rsidR="00FB5115" w:rsidRPr="00FB5115" w:rsidRDefault="00FB5115" w:rsidP="00FB5115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rPr>
                <w:position w:val="0"/>
                <w:sz w:val="22"/>
                <w:szCs w:val="22"/>
              </w:rPr>
            </w:pPr>
            <w:r w:rsidRPr="00FB5115">
              <w:rPr>
                <w:color w:val="000000"/>
                <w:position w:val="0"/>
                <w:sz w:val="22"/>
                <w:szCs w:val="22"/>
              </w:rPr>
              <w:t xml:space="preserve"> </w:t>
            </w:r>
            <w:r w:rsidRPr="00FB5115">
              <w:rPr>
                <w:color w:val="000000"/>
                <w:sz w:val="22"/>
                <w:szCs w:val="22"/>
              </w:rPr>
              <w:t>Modelo de compra sin déficit. </w:t>
            </w:r>
          </w:p>
          <w:p w14:paraId="78C70257" w14:textId="00DF437A" w:rsidR="00FB5115" w:rsidRPr="00FB5115" w:rsidRDefault="00FB5115" w:rsidP="00FB5115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rPr>
                <w:position w:val="0"/>
                <w:sz w:val="22"/>
                <w:szCs w:val="22"/>
              </w:rPr>
            </w:pPr>
            <w:r w:rsidRPr="00FB5115">
              <w:rPr>
                <w:color w:val="000000"/>
                <w:sz w:val="22"/>
                <w:szCs w:val="22"/>
              </w:rPr>
              <w:t xml:space="preserve"> Modelo de manufacturación sin déficit.</w:t>
            </w:r>
          </w:p>
          <w:p w14:paraId="2BBD7499" w14:textId="77777777" w:rsidR="00FB5115" w:rsidRPr="00FB5115" w:rsidRDefault="00FB5115" w:rsidP="00FB5115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rPr>
                <w:position w:val="0"/>
                <w:sz w:val="22"/>
                <w:szCs w:val="22"/>
              </w:rPr>
            </w:pPr>
            <w:r w:rsidRPr="00FB5115">
              <w:rPr>
                <w:color w:val="000000"/>
                <w:sz w:val="22"/>
                <w:szCs w:val="22"/>
              </w:rPr>
              <w:t xml:space="preserve"> Modelo de compra con déficit. </w:t>
            </w:r>
          </w:p>
          <w:p w14:paraId="3E4555E8" w14:textId="6C43D214" w:rsidR="00FB5115" w:rsidRPr="00FB5115" w:rsidRDefault="00FB5115" w:rsidP="00FB5115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rPr>
                <w:position w:val="0"/>
                <w:sz w:val="22"/>
                <w:szCs w:val="22"/>
              </w:rPr>
            </w:pPr>
            <w:r w:rsidRPr="00FB5115">
              <w:rPr>
                <w:color w:val="000000"/>
                <w:sz w:val="22"/>
                <w:szCs w:val="22"/>
              </w:rPr>
              <w:lastRenderedPageBreak/>
              <w:t xml:space="preserve"> Modelo de manufacturación con déficit.</w:t>
            </w:r>
          </w:p>
          <w:p w14:paraId="56653D7F" w14:textId="04D592B5" w:rsidR="003777A2" w:rsidRPr="00FB5115" w:rsidRDefault="00FB5115" w:rsidP="00FB5115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rPr>
                <w:position w:val="0"/>
                <w:sz w:val="22"/>
                <w:szCs w:val="22"/>
              </w:rPr>
            </w:pPr>
            <w:r w:rsidRPr="00FB5115">
              <w:rPr>
                <w:color w:val="000000"/>
                <w:sz w:val="22"/>
                <w:szCs w:val="22"/>
              </w:rPr>
              <w:t xml:space="preserve"> Modificación de los períodos de tiempo. </w:t>
            </w:r>
          </w:p>
          <w:p w14:paraId="6D0D80A9" w14:textId="6530F354" w:rsidR="001303BB" w:rsidRPr="00FB5115" w:rsidRDefault="001303BB" w:rsidP="00FB5115">
            <w:pPr>
              <w:rPr>
                <w:sz w:val="22"/>
                <w:szCs w:val="22"/>
              </w:rPr>
            </w:pPr>
          </w:p>
        </w:tc>
      </w:tr>
      <w:tr w:rsidR="001303BB" w:rsidRPr="00FB5115" w14:paraId="05779C61" w14:textId="77777777">
        <w:tc>
          <w:tcPr>
            <w:tcW w:w="8640" w:type="dxa"/>
          </w:tcPr>
          <w:p w14:paraId="1449DBCB" w14:textId="77777777" w:rsidR="00FB5115" w:rsidRPr="00FB5115" w:rsidRDefault="00FB5115" w:rsidP="00FB5115">
            <w:pPr>
              <w:rPr>
                <w:i/>
                <w:sz w:val="22"/>
                <w:szCs w:val="22"/>
              </w:rPr>
            </w:pPr>
          </w:p>
          <w:p w14:paraId="5DFA347E" w14:textId="77777777" w:rsidR="00FB5115" w:rsidRPr="00FB5115" w:rsidRDefault="002C6178" w:rsidP="00FB5115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  <w:sz w:val="22"/>
                <w:szCs w:val="22"/>
              </w:rPr>
            </w:pPr>
            <w:r w:rsidRPr="00FB5115">
              <w:rPr>
                <w:i/>
                <w:sz w:val="22"/>
                <w:szCs w:val="22"/>
              </w:rPr>
              <w:t xml:space="preserve">Unidad 4. </w:t>
            </w:r>
            <w:r w:rsidR="00FB5115" w:rsidRPr="00FB5115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TEORÍA DE DECISIONES</w:t>
            </w:r>
            <w:r w:rsidR="00FB5115" w:rsidRPr="00FB5115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12A07A21" w14:textId="2EB8862C" w:rsidR="00FB5115" w:rsidRPr="00FB5115" w:rsidRDefault="00FB5115" w:rsidP="00FB5115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FB5115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Programación dinámica.</w:t>
            </w:r>
          </w:p>
          <w:p w14:paraId="6C9A6EB5" w14:textId="77777777" w:rsidR="00FB5115" w:rsidRPr="00FB5115" w:rsidRDefault="00FB5115" w:rsidP="00FB5115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FB5115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Criterio del evento más probable. </w:t>
            </w:r>
          </w:p>
          <w:p w14:paraId="3BF1EEFE" w14:textId="20669C6A" w:rsidR="003777A2" w:rsidRPr="00FB5115" w:rsidRDefault="00FB5115" w:rsidP="00FB5115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FB5115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Decisiones secuenciales. </w:t>
            </w:r>
          </w:p>
          <w:p w14:paraId="49F635B7" w14:textId="7DB20282" w:rsidR="001303BB" w:rsidRPr="00FB5115" w:rsidRDefault="001303BB">
            <w:pPr>
              <w:rPr>
                <w:sz w:val="22"/>
                <w:szCs w:val="22"/>
              </w:rPr>
            </w:pPr>
          </w:p>
        </w:tc>
      </w:tr>
    </w:tbl>
    <w:p w14:paraId="0019348D" w14:textId="77777777" w:rsidR="001303BB" w:rsidRPr="00FB5115" w:rsidRDefault="001303BB">
      <w:pPr>
        <w:rPr>
          <w:sz w:val="22"/>
          <w:szCs w:val="22"/>
        </w:rPr>
      </w:pPr>
    </w:p>
    <w:p w14:paraId="6201B4CD" w14:textId="77777777" w:rsidR="001303BB" w:rsidRPr="00FB5115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FB5115" w14:paraId="6B061E3F" w14:textId="77777777">
        <w:tc>
          <w:tcPr>
            <w:tcW w:w="8638" w:type="dxa"/>
          </w:tcPr>
          <w:p w14:paraId="7682036C" w14:textId="77777777" w:rsidR="001303BB" w:rsidRPr="00FB5115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52FD2228" w:rsidR="001303BB" w:rsidRPr="00FB5115" w:rsidRDefault="002C6178" w:rsidP="00FB5115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FB5115">
              <w:rPr>
                <w:b/>
                <w:sz w:val="22"/>
                <w:szCs w:val="22"/>
              </w:rPr>
              <w:t>BIBLIOGRAFÍA</w:t>
            </w:r>
            <w:r w:rsidRPr="00FB5115">
              <w:rPr>
                <w:sz w:val="22"/>
                <w:szCs w:val="22"/>
              </w:rPr>
              <w:tab/>
            </w:r>
          </w:p>
          <w:p w14:paraId="77E96570" w14:textId="77777777" w:rsidR="00FB5115" w:rsidRPr="00FB5115" w:rsidRDefault="00FB5115" w:rsidP="00FB5115">
            <w:pPr>
              <w:pStyle w:val="Prrafodelista"/>
              <w:numPr>
                <w:ilvl w:val="0"/>
                <w:numId w:val="13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FB5115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GASPAN, Sasifni y FREIDMAN. Investigación de Operaciones. </w:t>
            </w:r>
          </w:p>
          <w:p w14:paraId="4FE57DA3" w14:textId="77777777" w:rsidR="00FB5115" w:rsidRPr="00FB5115" w:rsidRDefault="00FB5115" w:rsidP="00FB5115">
            <w:pPr>
              <w:pStyle w:val="Prrafodelista"/>
              <w:numPr>
                <w:ilvl w:val="0"/>
                <w:numId w:val="13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FB5115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SHAMBLIN, James E. Investigación de Operaciones. </w:t>
            </w:r>
          </w:p>
          <w:p w14:paraId="54142901" w14:textId="30736408" w:rsidR="00FB5115" w:rsidRPr="00FB5115" w:rsidRDefault="00FB5115" w:rsidP="00FB5115">
            <w:pPr>
              <w:pStyle w:val="Prrafodelista"/>
              <w:numPr>
                <w:ilvl w:val="0"/>
                <w:numId w:val="13"/>
              </w:numPr>
              <w:ind w:leftChars="0" w:firstLineChars="0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FB5115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TAHA, Handy. Investigación de Operaciones. 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A9040" w14:textId="77777777" w:rsidR="007B5662" w:rsidRDefault="007B5662">
      <w:r>
        <w:separator/>
      </w:r>
    </w:p>
  </w:endnote>
  <w:endnote w:type="continuationSeparator" w:id="0">
    <w:p w14:paraId="7B21F524" w14:textId="77777777" w:rsidR="007B5662" w:rsidRDefault="007B5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8BF6B" w14:textId="77777777" w:rsidR="007B5662" w:rsidRDefault="007B5662">
      <w:r>
        <w:separator/>
      </w:r>
    </w:p>
  </w:footnote>
  <w:footnote w:type="continuationSeparator" w:id="0">
    <w:p w14:paraId="5D030DD5" w14:textId="77777777" w:rsidR="007B5662" w:rsidRDefault="007B5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637A3"/>
    <w:multiLevelType w:val="multilevel"/>
    <w:tmpl w:val="3FCE4DDC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2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1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2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84" w:hanging="1800"/>
      </w:pPr>
      <w:rPr>
        <w:rFonts w:hint="default"/>
      </w:rPr>
    </w:lvl>
  </w:abstractNum>
  <w:abstractNum w:abstractNumId="1" w15:restartNumberingAfterBreak="0">
    <w:nsid w:val="211F536D"/>
    <w:multiLevelType w:val="multilevel"/>
    <w:tmpl w:val="D674C90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35291880"/>
    <w:multiLevelType w:val="multilevel"/>
    <w:tmpl w:val="D674C90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4" w15:restartNumberingAfterBreak="0">
    <w:nsid w:val="35A067BF"/>
    <w:multiLevelType w:val="multilevel"/>
    <w:tmpl w:val="D674C90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5" w15:restartNumberingAfterBreak="0">
    <w:nsid w:val="45191496"/>
    <w:multiLevelType w:val="multilevel"/>
    <w:tmpl w:val="D674C9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6" w15:restartNumberingAfterBreak="0">
    <w:nsid w:val="48332392"/>
    <w:multiLevelType w:val="hybridMultilevel"/>
    <w:tmpl w:val="AC9C5B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D05C4D"/>
    <w:multiLevelType w:val="hybridMultilevel"/>
    <w:tmpl w:val="7E0C2D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0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8076E"/>
    <w:multiLevelType w:val="multilevel"/>
    <w:tmpl w:val="3FCE4DDC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2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1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2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84" w:hanging="1800"/>
      </w:pPr>
      <w:rPr>
        <w:rFonts w:hint="default"/>
      </w:rPr>
    </w:lvl>
  </w:abstractNum>
  <w:abstractNum w:abstractNumId="12" w15:restartNumberingAfterBreak="0">
    <w:nsid w:val="795050C2"/>
    <w:multiLevelType w:val="multilevel"/>
    <w:tmpl w:val="D674C90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10"/>
  </w:num>
  <w:num w:numId="5">
    <w:abstractNumId w:val="6"/>
  </w:num>
  <w:num w:numId="6">
    <w:abstractNumId w:val="0"/>
  </w:num>
  <w:num w:numId="7">
    <w:abstractNumId w:val="11"/>
  </w:num>
  <w:num w:numId="8">
    <w:abstractNumId w:val="12"/>
  </w:num>
  <w:num w:numId="9">
    <w:abstractNumId w:val="4"/>
  </w:num>
  <w:num w:numId="10">
    <w:abstractNumId w:val="5"/>
  </w:num>
  <w:num w:numId="11">
    <w:abstractNumId w:val="1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B3C4E"/>
    <w:rsid w:val="002C6178"/>
    <w:rsid w:val="003777A2"/>
    <w:rsid w:val="00454807"/>
    <w:rsid w:val="00664156"/>
    <w:rsid w:val="006C6FA3"/>
    <w:rsid w:val="007B5662"/>
    <w:rsid w:val="008B6BA5"/>
    <w:rsid w:val="00D80F45"/>
    <w:rsid w:val="00F82E10"/>
    <w:rsid w:val="00FB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257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10</cp:revision>
  <dcterms:created xsi:type="dcterms:W3CDTF">2012-02-15T16:51:00Z</dcterms:created>
  <dcterms:modified xsi:type="dcterms:W3CDTF">2025-10-09T20:37:00Z</dcterms:modified>
</cp:coreProperties>
</file>