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036ADD" w:rsidRDefault="001303BB" w:rsidP="00036ADD">
      <w:pPr>
        <w:widowControl/>
        <w:tabs>
          <w:tab w:val="left" w:pos="4631"/>
          <w:tab w:val="left" w:pos="9263"/>
        </w:tabs>
        <w:ind w:left="57"/>
        <w:jc w:val="both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036ADD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036ADD" w:rsidRDefault="002C6178" w:rsidP="00036ADD">
            <w:pPr>
              <w:widowControl/>
              <w:jc w:val="both"/>
              <w:rPr>
                <w:sz w:val="22"/>
                <w:szCs w:val="22"/>
              </w:rPr>
            </w:pPr>
            <w:r w:rsidRPr="00036ADD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77C08598" w:rsidR="001303BB" w:rsidRPr="00036ADD" w:rsidRDefault="00232E62" w:rsidP="00036ADD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036ADD">
              <w:rPr>
                <w:b/>
                <w:bCs/>
                <w:color w:val="000000"/>
                <w:sz w:val="22"/>
                <w:szCs w:val="22"/>
              </w:rPr>
              <w:t>GERENCIA Y TECNOLOGÍA</w:t>
            </w:r>
          </w:p>
        </w:tc>
      </w:tr>
      <w:tr w:rsidR="001303BB" w:rsidRPr="00036ADD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036ADD" w:rsidRDefault="002C6178" w:rsidP="00036ADD">
            <w:pPr>
              <w:widowControl/>
              <w:jc w:val="both"/>
              <w:rPr>
                <w:sz w:val="22"/>
                <w:szCs w:val="22"/>
              </w:rPr>
            </w:pPr>
            <w:r w:rsidRPr="00036ADD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1297718F" w:rsidR="001303BB" w:rsidRPr="00036ADD" w:rsidRDefault="00232E62" w:rsidP="00036ADD">
            <w:pPr>
              <w:widowControl/>
              <w:jc w:val="both"/>
              <w:rPr>
                <w:sz w:val="22"/>
                <w:szCs w:val="22"/>
              </w:rPr>
            </w:pPr>
            <w:r w:rsidRPr="00036ADD">
              <w:rPr>
                <w:color w:val="000000"/>
                <w:sz w:val="22"/>
                <w:szCs w:val="22"/>
              </w:rPr>
              <w:t xml:space="preserve">0150835 </w:t>
            </w:r>
            <w:r w:rsidR="002C6178" w:rsidRPr="00036ADD">
              <w:rPr>
                <w:b/>
                <w:sz w:val="22"/>
                <w:szCs w:val="22"/>
              </w:rPr>
              <w:t xml:space="preserve">               </w:t>
            </w:r>
            <w:proofErr w:type="gramStart"/>
            <w:r w:rsidR="002C6178" w:rsidRPr="00036ADD">
              <w:rPr>
                <w:b/>
                <w:sz w:val="22"/>
                <w:szCs w:val="22"/>
              </w:rPr>
              <w:t>Número</w:t>
            </w:r>
            <w:proofErr w:type="gramEnd"/>
            <w:r w:rsidR="002C6178" w:rsidRPr="00036ADD">
              <w:rPr>
                <w:b/>
                <w:sz w:val="22"/>
                <w:szCs w:val="22"/>
              </w:rPr>
              <w:t xml:space="preserve"> de Créditos: </w:t>
            </w:r>
          </w:p>
        </w:tc>
      </w:tr>
      <w:tr w:rsidR="001303BB" w:rsidRPr="00036ADD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036ADD" w:rsidRDefault="002C6178" w:rsidP="00036ADD">
            <w:pPr>
              <w:widowControl/>
              <w:jc w:val="both"/>
              <w:rPr>
                <w:sz w:val="22"/>
                <w:szCs w:val="22"/>
              </w:rPr>
            </w:pPr>
            <w:r w:rsidRPr="00036ADD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036ADD" w:rsidRDefault="002C6178" w:rsidP="00036ADD">
            <w:pPr>
              <w:widowControl/>
              <w:jc w:val="both"/>
              <w:rPr>
                <w:sz w:val="22"/>
                <w:szCs w:val="22"/>
              </w:rPr>
            </w:pPr>
            <w:r w:rsidRPr="00036ADD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036ADD" w:rsidRDefault="002C6178" w:rsidP="00036ADD">
            <w:pPr>
              <w:widowControl/>
              <w:jc w:val="both"/>
              <w:rPr>
                <w:sz w:val="22"/>
                <w:szCs w:val="22"/>
              </w:rPr>
            </w:pPr>
            <w:r w:rsidRPr="00036ADD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036ADD">
              <w:rPr>
                <w:noProof/>
                <w:sz w:val="22"/>
                <w:szCs w:val="22"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036ADD" w:rsidRDefault="002C6178" w:rsidP="00036ADD">
            <w:pPr>
              <w:widowControl/>
              <w:jc w:val="both"/>
              <w:rPr>
                <w:sz w:val="22"/>
                <w:szCs w:val="22"/>
              </w:rPr>
            </w:pPr>
            <w:r w:rsidRPr="00036ADD">
              <w:rPr>
                <w:b/>
                <w:i w:val="0"/>
                <w:sz w:val="22"/>
                <w:szCs w:val="22"/>
              </w:rPr>
              <w:t>Profesional especifica  (X)</w:t>
            </w:r>
            <w:r w:rsidRPr="00036ADD">
              <w:rPr>
                <w:noProof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036ADD" w:rsidRDefault="002C6178" w:rsidP="00036ADD">
            <w:pPr>
              <w:widowControl/>
              <w:jc w:val="both"/>
              <w:rPr>
                <w:sz w:val="22"/>
                <w:szCs w:val="22"/>
              </w:rPr>
            </w:pPr>
            <w:r w:rsidRPr="00036ADD">
              <w:rPr>
                <w:b w:val="0"/>
                <w:i w:val="0"/>
                <w:sz w:val="22"/>
                <w:szCs w:val="22"/>
              </w:rPr>
              <w:t>Socio Humanística</w:t>
            </w:r>
            <w:r w:rsidRPr="00036ADD">
              <w:rPr>
                <w:noProof/>
                <w:sz w:val="22"/>
                <w:szCs w:val="22"/>
              </w:rPr>
            </w:r>
          </w:p>
        </w:tc>
      </w:tr>
      <w:tr w:rsidR="001303BB" w:rsidRPr="00036ADD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036ADD" w:rsidRDefault="002C6178" w:rsidP="00036ADD">
            <w:pPr>
              <w:widowControl/>
              <w:jc w:val="both"/>
              <w:rPr>
                <w:sz w:val="22"/>
                <w:szCs w:val="22"/>
              </w:rPr>
            </w:pPr>
            <w:r w:rsidRPr="00036ADD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036ADD" w:rsidRDefault="002C6178" w:rsidP="00036ADD">
            <w:pPr>
              <w:widowControl/>
              <w:jc w:val="both"/>
              <w:rPr>
                <w:sz w:val="22"/>
                <w:szCs w:val="22"/>
              </w:rPr>
            </w:pPr>
            <w:r w:rsidRPr="00036ADD">
              <w:rPr>
                <w:b w:val="0"/>
                <w:i w:val="0"/>
                <w:sz w:val="22"/>
                <w:szCs w:val="22"/>
              </w:rPr>
              <w:t>Obligatoria</w:t>
            </w:r>
            <w:r w:rsidRPr="00036ADD">
              <w:rPr>
                <w:noProof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036ADD" w:rsidRDefault="002C6178" w:rsidP="00036ADD">
            <w:pPr>
              <w:widowControl/>
              <w:jc w:val="both"/>
              <w:rPr>
                <w:sz w:val="22"/>
                <w:szCs w:val="22"/>
              </w:rPr>
            </w:pPr>
            <w:r w:rsidRPr="00036ADD">
              <w:rPr>
                <w:b/>
                <w:i w:val="0"/>
                <w:sz w:val="22"/>
                <w:szCs w:val="22"/>
              </w:rPr>
              <w:t>Electiva  (X)</w:t>
            </w:r>
            <w:r w:rsidRPr="00036ADD">
              <w:rPr>
                <w:noProof/>
                <w:sz w:val="22"/>
                <w:szCs w:val="22"/>
              </w:rPr>
            </w:r>
          </w:p>
        </w:tc>
      </w:tr>
      <w:tr w:rsidR="001303BB" w:rsidRPr="00036ADD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036ADD" w:rsidRDefault="002C6178" w:rsidP="00036ADD">
            <w:pPr>
              <w:widowControl/>
              <w:jc w:val="both"/>
              <w:rPr>
                <w:sz w:val="22"/>
                <w:szCs w:val="22"/>
              </w:rPr>
            </w:pPr>
            <w:r w:rsidRPr="00036ADD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036ADD" w:rsidRDefault="001303BB" w:rsidP="00036ADD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4</w:t>
            </w:r>
          </w:p>
        </w:tc>
      </w:tr>
      <w:tr w:rsidR="001303BB" w:rsidRPr="00036ADD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036ADD" w:rsidRDefault="002C6178" w:rsidP="00036ADD">
            <w:pPr>
              <w:widowControl/>
              <w:jc w:val="both"/>
              <w:rPr>
                <w:sz w:val="22"/>
                <w:szCs w:val="22"/>
              </w:rPr>
            </w:pPr>
            <w:r w:rsidRPr="00036ADD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77777777" w:rsidR="001303BB" w:rsidRPr="00036ADD" w:rsidRDefault="002C6178" w:rsidP="00036ADD">
            <w:pPr>
              <w:jc w:val="both"/>
              <w:rPr>
                <w:sz w:val="22"/>
                <w:szCs w:val="22"/>
              </w:rPr>
            </w:pPr>
            <w:r w:rsidRPr="00036ADD">
              <w:rPr>
                <w:sz w:val="22"/>
                <w:szCs w:val="22"/>
              </w:rPr>
              <w:t>Ninguno</w:t>
            </w:r>
          </w:p>
        </w:tc>
      </w:tr>
      <w:tr w:rsidR="001303BB" w:rsidRPr="00036ADD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036ADD" w:rsidRDefault="002C6178" w:rsidP="00036ADD">
            <w:pPr>
              <w:widowControl/>
              <w:jc w:val="both"/>
              <w:rPr>
                <w:sz w:val="22"/>
                <w:szCs w:val="22"/>
              </w:rPr>
            </w:pPr>
            <w:r w:rsidRPr="00036ADD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036ADD" w:rsidRDefault="002C6178" w:rsidP="00036ADD">
            <w:pPr>
              <w:widowControl/>
              <w:jc w:val="both"/>
              <w:rPr>
                <w:sz w:val="22"/>
                <w:szCs w:val="22"/>
              </w:rPr>
            </w:pPr>
            <w:r w:rsidRPr="00036ADD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036ADD" w:rsidRDefault="001303BB" w:rsidP="00036ADD">
      <w:pPr>
        <w:widowControl/>
        <w:jc w:val="both"/>
        <w:rPr>
          <w:sz w:val="22"/>
          <w:szCs w:val="22"/>
        </w:rPr>
      </w:pPr>
    </w:p>
    <w:p w14:paraId="53861EC8" w14:textId="77777777" w:rsidR="001303BB" w:rsidRPr="00036ADD" w:rsidRDefault="001303BB" w:rsidP="00036ADD">
      <w:pPr>
        <w:widowControl/>
        <w:jc w:val="both"/>
        <w:rPr>
          <w:sz w:val="22"/>
          <w:szCs w:val="22"/>
        </w:rPr>
      </w:pPr>
    </w:p>
    <w:p w14:paraId="47296C1B" w14:textId="7D2F1074" w:rsidR="00232E62" w:rsidRPr="00036ADD" w:rsidRDefault="00232E62" w:rsidP="00036ADD">
      <w:pPr>
        <w:widowControl/>
        <w:jc w:val="both"/>
        <w:rPr>
          <w:b/>
          <w:bCs/>
          <w:color w:val="000000"/>
          <w:sz w:val="22"/>
          <w:szCs w:val="22"/>
          <w:lang w:val="es-CO"/>
        </w:rPr>
      </w:pPr>
      <w:r w:rsidRPr="00232E62">
        <w:rPr>
          <w:b/>
          <w:bCs/>
          <w:color w:val="000000"/>
          <w:sz w:val="22"/>
          <w:szCs w:val="22"/>
          <w:lang w:val="es-CO"/>
        </w:rPr>
        <w:t>PRESENTACIÓN </w:t>
      </w:r>
    </w:p>
    <w:p w14:paraId="11972469" w14:textId="77777777" w:rsidR="00232E62" w:rsidRPr="00232E62" w:rsidRDefault="00232E62" w:rsidP="00036ADD">
      <w:pPr>
        <w:widowControl/>
        <w:jc w:val="both"/>
        <w:rPr>
          <w:b/>
          <w:bCs/>
          <w:color w:val="000000"/>
          <w:sz w:val="22"/>
          <w:szCs w:val="22"/>
          <w:lang w:val="es-CO"/>
        </w:rPr>
      </w:pPr>
    </w:p>
    <w:p w14:paraId="55158D78" w14:textId="77777777" w:rsidR="00232E62" w:rsidRPr="00232E62" w:rsidRDefault="00232E62" w:rsidP="00036ADD">
      <w:pPr>
        <w:widowControl/>
        <w:jc w:val="both"/>
        <w:rPr>
          <w:sz w:val="22"/>
          <w:szCs w:val="22"/>
          <w:lang w:val="es-CO"/>
        </w:rPr>
      </w:pPr>
      <w:r w:rsidRPr="00232E62">
        <w:rPr>
          <w:color w:val="000000"/>
          <w:sz w:val="22"/>
          <w:szCs w:val="22"/>
          <w:lang w:val="es-CO"/>
        </w:rPr>
        <w:t>ORGANIZACIÓN Y ADMINISTRACIÓN DE EMPRESAS </w:t>
      </w:r>
    </w:p>
    <w:p w14:paraId="36E1194C" w14:textId="6E5C83C5" w:rsidR="00232E62" w:rsidRPr="00036ADD" w:rsidRDefault="00232E62" w:rsidP="00036ADD">
      <w:pPr>
        <w:widowControl/>
        <w:jc w:val="both"/>
        <w:rPr>
          <w:color w:val="000000"/>
          <w:sz w:val="22"/>
          <w:szCs w:val="22"/>
          <w:lang w:val="es-CO"/>
        </w:rPr>
      </w:pPr>
      <w:r w:rsidRPr="00232E62">
        <w:rPr>
          <w:color w:val="000000"/>
          <w:sz w:val="22"/>
          <w:szCs w:val="22"/>
          <w:lang w:val="es-CO"/>
        </w:rPr>
        <w:t>Desarrollar y mantener ventajas competitivas a través de la innovación tecnológica es un factor importante para las organizaciones contemporáneas. Lograr este objetivo supone un uso eficiente de la información y el conocimiento, para lo cual las tecnologías de información constituyen un recurso estratégico. Sabemos que estas tecnologías no producen por sí mismas los cambios deseados; se necesita un esfuerzo administrativo liderado por profesionales con buen entendimiento de las tecnologías de información y gran capacidad gerencial. </w:t>
      </w:r>
    </w:p>
    <w:p w14:paraId="6E37FC2C" w14:textId="77777777" w:rsidR="00232E62" w:rsidRPr="00232E62" w:rsidRDefault="00232E62" w:rsidP="00036ADD">
      <w:pPr>
        <w:widowControl/>
        <w:jc w:val="both"/>
        <w:rPr>
          <w:sz w:val="22"/>
          <w:szCs w:val="22"/>
          <w:lang w:val="es-CO"/>
        </w:rPr>
      </w:pPr>
    </w:p>
    <w:p w14:paraId="7494573E" w14:textId="77777777" w:rsidR="00232E62" w:rsidRPr="00232E62" w:rsidRDefault="00232E62" w:rsidP="00036ADD">
      <w:pPr>
        <w:widowControl/>
        <w:jc w:val="both"/>
        <w:rPr>
          <w:b/>
          <w:bCs/>
          <w:sz w:val="22"/>
          <w:szCs w:val="22"/>
          <w:lang w:val="es-CO"/>
        </w:rPr>
      </w:pPr>
      <w:r w:rsidRPr="00232E62">
        <w:rPr>
          <w:b/>
          <w:bCs/>
          <w:color w:val="000000"/>
          <w:sz w:val="22"/>
          <w:szCs w:val="22"/>
          <w:lang w:val="es-CO"/>
        </w:rPr>
        <w:t>OBJETIVOS </w:t>
      </w:r>
    </w:p>
    <w:p w14:paraId="338FA952" w14:textId="3B75A630" w:rsidR="00232E62" w:rsidRPr="00232E62" w:rsidRDefault="00232E62" w:rsidP="00036ADD">
      <w:pPr>
        <w:widowControl/>
        <w:jc w:val="both"/>
        <w:rPr>
          <w:sz w:val="22"/>
          <w:szCs w:val="22"/>
          <w:lang w:val="es-CO"/>
        </w:rPr>
      </w:pPr>
    </w:p>
    <w:p w14:paraId="295F7CA4" w14:textId="77777777" w:rsidR="00232E62" w:rsidRPr="00036ADD" w:rsidRDefault="00232E62" w:rsidP="00036ADD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036ADD">
        <w:rPr>
          <w:rFonts w:ascii="Times New Roman" w:hAnsi="Times New Roman"/>
          <w:color w:val="000000"/>
          <w:sz w:val="22"/>
          <w:szCs w:val="22"/>
          <w:lang w:val="es-CO"/>
        </w:rPr>
        <w:t>Fundamentar al estudiante en las bases fundamentales generales para la administración y gestión del área funcional de las organizaciones que conduzcan a una buena administración de los recursos tecnológicos o de nuevas tecnologías de información. </w:t>
      </w:r>
    </w:p>
    <w:p w14:paraId="4F3D6EDA" w14:textId="1B244D2E" w:rsidR="00232E62" w:rsidRPr="00036ADD" w:rsidRDefault="00232E62" w:rsidP="00036ADD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color w:val="000000"/>
          <w:sz w:val="22"/>
          <w:szCs w:val="22"/>
          <w:lang w:val="es-CO"/>
        </w:rPr>
      </w:pPr>
      <w:r w:rsidRPr="00036ADD">
        <w:rPr>
          <w:rFonts w:ascii="Times New Roman" w:hAnsi="Times New Roman"/>
          <w:color w:val="000000"/>
          <w:sz w:val="22"/>
          <w:szCs w:val="22"/>
          <w:lang w:val="es-CO"/>
        </w:rPr>
        <w:t>Proporcionar un panorama general de los conceptos y bases conceptuales fundamentales para la adecuada administración y gestión de los recursos tecnológicos en las organizaciones</w:t>
      </w:r>
      <w:r w:rsidRPr="00036ADD">
        <w:rPr>
          <w:rFonts w:ascii="Times New Roman" w:hAnsi="Times New Roman"/>
          <w:color w:val="000000"/>
          <w:sz w:val="22"/>
          <w:szCs w:val="22"/>
          <w:lang w:val="es-CO"/>
        </w:rPr>
        <w:t>.</w:t>
      </w:r>
      <w:r w:rsidRPr="00036ADD">
        <w:rPr>
          <w:rFonts w:ascii="Times New Roman" w:hAnsi="Times New Roman"/>
          <w:color w:val="000000"/>
          <w:sz w:val="22"/>
          <w:szCs w:val="22"/>
          <w:lang w:val="es-CO"/>
        </w:rPr>
        <w:t> </w:t>
      </w:r>
    </w:p>
    <w:p w14:paraId="4DD262C7" w14:textId="77777777" w:rsidR="00232E62" w:rsidRPr="00232E62" w:rsidRDefault="00232E62" w:rsidP="00036ADD">
      <w:pPr>
        <w:widowControl/>
        <w:jc w:val="both"/>
        <w:rPr>
          <w:sz w:val="22"/>
          <w:szCs w:val="22"/>
          <w:lang w:val="es-CO"/>
        </w:rPr>
      </w:pPr>
    </w:p>
    <w:p w14:paraId="02D281C8" w14:textId="5DC94AE3" w:rsidR="00232E62" w:rsidRPr="00036ADD" w:rsidRDefault="00232E62" w:rsidP="00036ADD">
      <w:pPr>
        <w:widowControl/>
        <w:jc w:val="both"/>
        <w:rPr>
          <w:b/>
          <w:bCs/>
          <w:color w:val="000000"/>
          <w:sz w:val="22"/>
          <w:szCs w:val="22"/>
          <w:lang w:val="es-CO"/>
        </w:rPr>
      </w:pPr>
      <w:r w:rsidRPr="00232E62">
        <w:rPr>
          <w:b/>
          <w:bCs/>
          <w:color w:val="000000"/>
          <w:sz w:val="22"/>
          <w:szCs w:val="22"/>
          <w:lang w:val="es-CO"/>
        </w:rPr>
        <w:t>ESPECÍFICOS</w:t>
      </w:r>
    </w:p>
    <w:p w14:paraId="0E4AD5E3" w14:textId="77777777" w:rsidR="00232E62" w:rsidRPr="00232E62" w:rsidRDefault="00232E62" w:rsidP="00036ADD">
      <w:pPr>
        <w:widowControl/>
        <w:jc w:val="both"/>
        <w:rPr>
          <w:b/>
          <w:bCs/>
          <w:sz w:val="22"/>
          <w:szCs w:val="22"/>
          <w:lang w:val="es-CO"/>
        </w:rPr>
      </w:pPr>
    </w:p>
    <w:p w14:paraId="60C98E4D" w14:textId="54631182" w:rsidR="00232E62" w:rsidRPr="00036ADD" w:rsidRDefault="00232E62" w:rsidP="00036ADD">
      <w:pPr>
        <w:pStyle w:val="Prrafodelista"/>
        <w:numPr>
          <w:ilvl w:val="0"/>
          <w:numId w:val="6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036ADD">
        <w:rPr>
          <w:rFonts w:ascii="Times New Roman" w:hAnsi="Times New Roman"/>
          <w:color w:val="000000"/>
          <w:sz w:val="22"/>
          <w:szCs w:val="22"/>
          <w:lang w:val="es-CO"/>
        </w:rPr>
        <w:t>Identificar las técnicas actuales de administración</w:t>
      </w:r>
      <w:r w:rsidRPr="00036ADD">
        <w:rPr>
          <w:rFonts w:ascii="Times New Roman" w:hAnsi="Times New Roman"/>
          <w:color w:val="000000"/>
          <w:sz w:val="22"/>
          <w:szCs w:val="22"/>
          <w:lang w:val="es-CO"/>
        </w:rPr>
        <w:t>.</w:t>
      </w:r>
    </w:p>
    <w:p w14:paraId="67424140" w14:textId="77777777" w:rsidR="00232E62" w:rsidRPr="00036ADD" w:rsidRDefault="00232E62" w:rsidP="00036ADD">
      <w:pPr>
        <w:pStyle w:val="Prrafodelista"/>
        <w:numPr>
          <w:ilvl w:val="0"/>
          <w:numId w:val="6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036ADD">
        <w:rPr>
          <w:rFonts w:ascii="Times New Roman" w:hAnsi="Times New Roman"/>
          <w:color w:val="000000"/>
          <w:sz w:val="22"/>
          <w:szCs w:val="22"/>
          <w:lang w:val="es-CO"/>
        </w:rPr>
        <w:t>Métodos para adquisición de tecnologías de información en las organizacione</w:t>
      </w:r>
      <w:r w:rsidRPr="00036ADD">
        <w:rPr>
          <w:rFonts w:ascii="Times New Roman" w:hAnsi="Times New Roman"/>
          <w:color w:val="000000"/>
          <w:sz w:val="22"/>
          <w:szCs w:val="22"/>
          <w:lang w:val="es-CO"/>
        </w:rPr>
        <w:t>s.</w:t>
      </w:r>
    </w:p>
    <w:p w14:paraId="2F65061B" w14:textId="09F1BA18" w:rsidR="00232E62" w:rsidRPr="00036ADD" w:rsidRDefault="00232E62" w:rsidP="00036ADD">
      <w:pPr>
        <w:pStyle w:val="Prrafodelista"/>
        <w:numPr>
          <w:ilvl w:val="0"/>
          <w:numId w:val="6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036ADD">
        <w:rPr>
          <w:rFonts w:ascii="Times New Roman" w:hAnsi="Times New Roman"/>
          <w:color w:val="000000"/>
          <w:sz w:val="22"/>
          <w:szCs w:val="22"/>
          <w:lang w:val="es-CO"/>
        </w:rPr>
        <w:t>Identificar técnicas o mecanismos que permita la comparación entre</w:t>
      </w:r>
      <w:r w:rsidRPr="00036ADD">
        <w:rPr>
          <w:rFonts w:ascii="Times New Roman" w:hAnsi="Times New Roman"/>
          <w:color w:val="000000"/>
          <w:sz w:val="22"/>
          <w:szCs w:val="22"/>
          <w:lang w:val="es-CO"/>
        </w:rPr>
        <w:t xml:space="preserve"> </w:t>
      </w:r>
      <w:r w:rsidRPr="00036ADD">
        <w:rPr>
          <w:rFonts w:ascii="Times New Roman" w:hAnsi="Times New Roman"/>
          <w:color w:val="000000"/>
          <w:sz w:val="22"/>
          <w:szCs w:val="22"/>
          <w:lang w:val="es-CO"/>
        </w:rPr>
        <w:t>organizaciones Identificar descubrir métodos que conduzcan a mejoras en las organizaciones</w:t>
      </w:r>
      <w:r w:rsidR="00040439" w:rsidRPr="00036ADD">
        <w:rPr>
          <w:rFonts w:ascii="Times New Roman" w:hAnsi="Times New Roman"/>
          <w:color w:val="000000"/>
          <w:sz w:val="22"/>
          <w:szCs w:val="22"/>
          <w:lang w:val="es-CO"/>
        </w:rPr>
        <w:t>.</w:t>
      </w:r>
    </w:p>
    <w:p w14:paraId="51A7F407" w14:textId="6414D07A" w:rsidR="00232E62" w:rsidRPr="00036ADD" w:rsidRDefault="00232E62" w:rsidP="00036ADD">
      <w:pPr>
        <w:pStyle w:val="Prrafodelista"/>
        <w:numPr>
          <w:ilvl w:val="0"/>
          <w:numId w:val="6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036ADD">
        <w:rPr>
          <w:rFonts w:ascii="Times New Roman" w:hAnsi="Times New Roman"/>
          <w:color w:val="000000"/>
          <w:sz w:val="22"/>
          <w:szCs w:val="22"/>
          <w:lang w:val="es-CO"/>
        </w:rPr>
        <w:t>Replantear aspectos de la organización es decir nuevas formas de conducción de las empresas. Cambios empresariales</w:t>
      </w:r>
      <w:r w:rsidR="00040439" w:rsidRPr="00036ADD">
        <w:rPr>
          <w:rFonts w:ascii="Times New Roman" w:hAnsi="Times New Roman"/>
          <w:color w:val="000000"/>
          <w:sz w:val="22"/>
          <w:szCs w:val="22"/>
          <w:lang w:val="es-CO"/>
        </w:rPr>
        <w:t>.</w:t>
      </w:r>
    </w:p>
    <w:p w14:paraId="33498F8E" w14:textId="0D8EB6A9" w:rsidR="00232E62" w:rsidRPr="00036ADD" w:rsidRDefault="00232E62" w:rsidP="00036ADD">
      <w:pPr>
        <w:pStyle w:val="Prrafodelista"/>
        <w:numPr>
          <w:ilvl w:val="0"/>
          <w:numId w:val="6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036ADD">
        <w:rPr>
          <w:rFonts w:ascii="Times New Roman" w:hAnsi="Times New Roman"/>
          <w:color w:val="000000"/>
          <w:sz w:val="22"/>
          <w:szCs w:val="22"/>
          <w:lang w:val="es-CO"/>
        </w:rPr>
        <w:t>Entender las tecnologías de información, la forma en que apoyan los procesos tácticos estratégicos de una organización, y su potencial para mejorar la productividad y la competitividad de las empresas</w:t>
      </w:r>
      <w:r w:rsidR="00040439" w:rsidRPr="00036ADD">
        <w:rPr>
          <w:rFonts w:ascii="Times New Roman" w:hAnsi="Times New Roman"/>
          <w:color w:val="000000"/>
          <w:sz w:val="22"/>
          <w:szCs w:val="22"/>
          <w:lang w:val="es-CO"/>
        </w:rPr>
        <w:t>.</w:t>
      </w:r>
    </w:p>
    <w:p w14:paraId="5E549830" w14:textId="77777777" w:rsidR="003777A2" w:rsidRPr="00036ADD" w:rsidRDefault="003777A2" w:rsidP="00036ADD">
      <w:pPr>
        <w:widowControl/>
        <w:jc w:val="both"/>
        <w:rPr>
          <w:sz w:val="22"/>
          <w:szCs w:val="22"/>
        </w:rPr>
      </w:pPr>
    </w:p>
    <w:p w14:paraId="5B57CA1A" w14:textId="6C0EE93F" w:rsidR="001303BB" w:rsidRDefault="001303BB" w:rsidP="00036ADD">
      <w:pPr>
        <w:widowControl/>
        <w:jc w:val="both"/>
        <w:rPr>
          <w:sz w:val="22"/>
          <w:szCs w:val="22"/>
        </w:rPr>
      </w:pPr>
    </w:p>
    <w:p w14:paraId="1316F6FF" w14:textId="730E57B2" w:rsidR="00036ADD" w:rsidRDefault="00036ADD" w:rsidP="00036ADD">
      <w:pPr>
        <w:widowControl/>
        <w:jc w:val="both"/>
        <w:rPr>
          <w:sz w:val="22"/>
          <w:szCs w:val="22"/>
        </w:rPr>
      </w:pPr>
    </w:p>
    <w:p w14:paraId="08473750" w14:textId="77777777" w:rsidR="00036ADD" w:rsidRPr="00036ADD" w:rsidRDefault="00036ADD" w:rsidP="00036ADD">
      <w:pPr>
        <w:widowControl/>
        <w:jc w:val="both"/>
        <w:rPr>
          <w:sz w:val="22"/>
          <w:szCs w:val="22"/>
        </w:rPr>
      </w:pPr>
    </w:p>
    <w:p w14:paraId="51F1336B" w14:textId="77777777" w:rsidR="001303BB" w:rsidRPr="00036ADD" w:rsidRDefault="001303BB" w:rsidP="00036ADD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036ADD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036ADD" w:rsidRDefault="002C6178" w:rsidP="00036ADD">
            <w:pPr>
              <w:jc w:val="both"/>
              <w:rPr>
                <w:sz w:val="22"/>
                <w:szCs w:val="22"/>
              </w:rPr>
            </w:pPr>
            <w:r w:rsidRPr="00036ADD">
              <w:rPr>
                <w:b/>
                <w:sz w:val="22"/>
                <w:szCs w:val="22"/>
              </w:rPr>
              <w:lastRenderedPageBreak/>
              <w:t xml:space="preserve">Unidad </w:t>
            </w:r>
          </w:p>
          <w:p w14:paraId="32C1ADBB" w14:textId="77777777" w:rsidR="001303BB" w:rsidRPr="00036ADD" w:rsidRDefault="002C6178" w:rsidP="00036ADD">
            <w:pPr>
              <w:jc w:val="both"/>
              <w:rPr>
                <w:sz w:val="22"/>
                <w:szCs w:val="22"/>
              </w:rPr>
            </w:pPr>
            <w:r w:rsidRPr="00036ADD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036ADD" w:rsidRDefault="002C6178" w:rsidP="00036ADD">
            <w:pPr>
              <w:jc w:val="both"/>
              <w:rPr>
                <w:sz w:val="22"/>
                <w:szCs w:val="22"/>
              </w:rPr>
            </w:pPr>
            <w:r w:rsidRPr="00036ADD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036ADD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036ADD" w:rsidRDefault="001303BB" w:rsidP="00036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036ADD" w:rsidRDefault="001303BB" w:rsidP="00036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1303BB" w:rsidRPr="00036ADD" w14:paraId="5C046043" w14:textId="77777777">
        <w:tc>
          <w:tcPr>
            <w:tcW w:w="1305" w:type="dxa"/>
          </w:tcPr>
          <w:p w14:paraId="5BF88668" w14:textId="77777777" w:rsidR="001303BB" w:rsidRPr="00036ADD" w:rsidRDefault="002C6178" w:rsidP="00036ADD">
            <w:pPr>
              <w:jc w:val="both"/>
              <w:rPr>
                <w:sz w:val="22"/>
                <w:szCs w:val="22"/>
              </w:rPr>
            </w:pPr>
            <w:r w:rsidRPr="00036ADD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40902490" w:rsidR="001303BB" w:rsidRPr="00036ADD" w:rsidRDefault="00040439" w:rsidP="00036ADD">
            <w:pPr>
              <w:jc w:val="both"/>
              <w:rPr>
                <w:sz w:val="22"/>
                <w:szCs w:val="22"/>
              </w:rPr>
            </w:pPr>
            <w:r w:rsidRPr="00036ADD">
              <w:rPr>
                <w:color w:val="000000"/>
                <w:sz w:val="22"/>
                <w:szCs w:val="22"/>
              </w:rPr>
              <w:t>Aspectos Generales de Administración y Gestión.</w:t>
            </w:r>
          </w:p>
        </w:tc>
      </w:tr>
      <w:tr w:rsidR="001303BB" w:rsidRPr="00036ADD" w14:paraId="589CCD3D" w14:textId="77777777">
        <w:tc>
          <w:tcPr>
            <w:tcW w:w="1305" w:type="dxa"/>
          </w:tcPr>
          <w:p w14:paraId="2EEDDCAF" w14:textId="77777777" w:rsidR="001303BB" w:rsidRPr="00036ADD" w:rsidRDefault="002C6178" w:rsidP="00036ADD">
            <w:pPr>
              <w:jc w:val="both"/>
              <w:rPr>
                <w:sz w:val="22"/>
                <w:szCs w:val="22"/>
              </w:rPr>
            </w:pPr>
            <w:r w:rsidRPr="00036ADD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0A1C0A2E" w:rsidR="001303BB" w:rsidRPr="00036ADD" w:rsidRDefault="00040439" w:rsidP="00036ADD">
            <w:pPr>
              <w:jc w:val="both"/>
              <w:rPr>
                <w:sz w:val="22"/>
                <w:szCs w:val="22"/>
              </w:rPr>
            </w:pPr>
            <w:r w:rsidRPr="00036ADD">
              <w:rPr>
                <w:color w:val="000000"/>
                <w:sz w:val="22"/>
                <w:szCs w:val="22"/>
              </w:rPr>
              <w:t>Planeamiento y Estructura.</w:t>
            </w:r>
          </w:p>
        </w:tc>
      </w:tr>
      <w:tr w:rsidR="001303BB" w:rsidRPr="00036ADD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036ADD" w:rsidRDefault="002C6178" w:rsidP="00036ADD">
            <w:pPr>
              <w:jc w:val="both"/>
              <w:rPr>
                <w:sz w:val="22"/>
                <w:szCs w:val="22"/>
              </w:rPr>
            </w:pPr>
            <w:r w:rsidRPr="00036ADD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2EF0983F" w:rsidR="001303BB" w:rsidRPr="00036ADD" w:rsidRDefault="00040439" w:rsidP="00036ADD">
            <w:pPr>
              <w:widowControl/>
              <w:jc w:val="both"/>
              <w:rPr>
                <w:sz w:val="22"/>
                <w:szCs w:val="22"/>
                <w:lang w:val="es-CO"/>
              </w:rPr>
            </w:pPr>
            <w:r w:rsidRPr="00036ADD">
              <w:rPr>
                <w:color w:val="000000"/>
                <w:sz w:val="22"/>
                <w:szCs w:val="22"/>
                <w:lang w:val="es-CO"/>
              </w:rPr>
              <w:t>Enfoques para la Adquisición de Tecnologías de Información</w:t>
            </w:r>
            <w:r w:rsidRPr="00036ADD">
              <w:rPr>
                <w:sz w:val="22"/>
                <w:szCs w:val="22"/>
                <w:lang w:val="es-CO"/>
              </w:rPr>
              <w:t>.</w:t>
            </w:r>
          </w:p>
        </w:tc>
      </w:tr>
      <w:tr w:rsidR="001303BB" w:rsidRPr="00036ADD" w14:paraId="620AC701" w14:textId="77777777">
        <w:tc>
          <w:tcPr>
            <w:tcW w:w="1305" w:type="dxa"/>
          </w:tcPr>
          <w:p w14:paraId="3BD80352" w14:textId="77777777" w:rsidR="001303BB" w:rsidRPr="00036ADD" w:rsidRDefault="002C6178" w:rsidP="00036ADD">
            <w:pPr>
              <w:jc w:val="both"/>
              <w:rPr>
                <w:sz w:val="22"/>
                <w:szCs w:val="22"/>
              </w:rPr>
            </w:pPr>
            <w:r w:rsidRPr="00036ADD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49698AA2" w:rsidR="001303BB" w:rsidRPr="00036ADD" w:rsidRDefault="00040439" w:rsidP="00036ADD">
            <w:pPr>
              <w:jc w:val="both"/>
              <w:rPr>
                <w:sz w:val="22"/>
                <w:szCs w:val="22"/>
              </w:rPr>
            </w:pPr>
            <w:r w:rsidRPr="00036ADD">
              <w:rPr>
                <w:color w:val="000000"/>
                <w:sz w:val="22"/>
                <w:szCs w:val="22"/>
              </w:rPr>
              <w:t>Reingeniería de Procesos de Negocios</w:t>
            </w:r>
          </w:p>
        </w:tc>
      </w:tr>
      <w:tr w:rsidR="001303BB" w:rsidRPr="00036ADD" w14:paraId="3B2C7106" w14:textId="77777777">
        <w:tc>
          <w:tcPr>
            <w:tcW w:w="1305" w:type="dxa"/>
          </w:tcPr>
          <w:p w14:paraId="528158B0" w14:textId="77777777" w:rsidR="001303BB" w:rsidRPr="00036ADD" w:rsidRDefault="002C6178" w:rsidP="00036ADD">
            <w:pPr>
              <w:jc w:val="both"/>
              <w:rPr>
                <w:sz w:val="22"/>
                <w:szCs w:val="22"/>
              </w:rPr>
            </w:pPr>
            <w:r w:rsidRPr="00036ADD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4A160084" w:rsidR="001303BB" w:rsidRPr="00036ADD" w:rsidRDefault="00040439" w:rsidP="00036ADD">
            <w:pPr>
              <w:jc w:val="both"/>
              <w:rPr>
                <w:color w:val="000000"/>
                <w:sz w:val="22"/>
                <w:szCs w:val="22"/>
              </w:rPr>
            </w:pPr>
            <w:r w:rsidRPr="00036ADD">
              <w:rPr>
                <w:color w:val="000000"/>
                <w:sz w:val="22"/>
                <w:szCs w:val="22"/>
              </w:rPr>
              <w:t>Benchmarking.</w:t>
            </w:r>
          </w:p>
        </w:tc>
      </w:tr>
    </w:tbl>
    <w:p w14:paraId="68C265B2" w14:textId="4F6ADC6B" w:rsidR="001303BB" w:rsidRPr="00036ADD" w:rsidRDefault="002C6178" w:rsidP="00036ADD">
      <w:pPr>
        <w:widowControl/>
        <w:jc w:val="both"/>
        <w:rPr>
          <w:sz w:val="22"/>
          <w:szCs w:val="22"/>
        </w:rPr>
      </w:pPr>
      <w:r w:rsidRPr="00036ADD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036ADD" w:rsidRDefault="001303BB" w:rsidP="00036ADD">
      <w:pPr>
        <w:jc w:val="both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036ADD" w14:paraId="4B7EE3D9" w14:textId="77777777">
        <w:tc>
          <w:tcPr>
            <w:tcW w:w="8640" w:type="dxa"/>
          </w:tcPr>
          <w:p w14:paraId="7C7A1D82" w14:textId="77777777" w:rsidR="001303BB" w:rsidRPr="00036ADD" w:rsidRDefault="002C6178" w:rsidP="00036ADD">
            <w:pPr>
              <w:jc w:val="both"/>
              <w:rPr>
                <w:sz w:val="22"/>
                <w:szCs w:val="22"/>
              </w:rPr>
            </w:pPr>
            <w:r w:rsidRPr="00036ADD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036ADD" w:rsidRDefault="001303BB" w:rsidP="00036ADD">
            <w:pPr>
              <w:ind w:left="708"/>
              <w:jc w:val="both"/>
              <w:rPr>
                <w:sz w:val="22"/>
                <w:szCs w:val="22"/>
              </w:rPr>
            </w:pPr>
          </w:p>
        </w:tc>
      </w:tr>
      <w:tr w:rsidR="001303BB" w:rsidRPr="00036ADD" w14:paraId="0F0DAFEE" w14:textId="77777777">
        <w:tc>
          <w:tcPr>
            <w:tcW w:w="8640" w:type="dxa"/>
          </w:tcPr>
          <w:p w14:paraId="0087C1F1" w14:textId="77777777" w:rsidR="00040439" w:rsidRPr="00036ADD" w:rsidRDefault="00040439" w:rsidP="00036ADD">
            <w:pPr>
              <w:jc w:val="both"/>
              <w:rPr>
                <w:i/>
                <w:sz w:val="22"/>
                <w:szCs w:val="22"/>
              </w:rPr>
            </w:pPr>
          </w:p>
          <w:p w14:paraId="780694C9" w14:textId="77777777" w:rsidR="00040439" w:rsidRPr="00036ADD" w:rsidRDefault="002C6178" w:rsidP="00036ADD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i/>
                <w:iCs/>
                <w:position w:val="0"/>
                <w:sz w:val="22"/>
                <w:szCs w:val="22"/>
              </w:rPr>
            </w:pPr>
            <w:r w:rsidRPr="00036ADD">
              <w:rPr>
                <w:i/>
                <w:sz w:val="22"/>
                <w:szCs w:val="22"/>
              </w:rPr>
              <w:t xml:space="preserve">Unidad 1. </w:t>
            </w:r>
            <w:r w:rsidR="00040439" w:rsidRPr="00036ADD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ASPECTOS GENERALES DE ADMINISTRACIÓN Y GESTIÓN</w:t>
            </w:r>
            <w:r w:rsidR="00040439" w:rsidRPr="00036ADD">
              <w:rPr>
                <w:i/>
                <w:iCs/>
                <w:color w:val="000000"/>
                <w:position w:val="0"/>
                <w:sz w:val="22"/>
                <w:szCs w:val="22"/>
              </w:rPr>
              <w:t> </w:t>
            </w:r>
          </w:p>
          <w:p w14:paraId="0F068865" w14:textId="77777777" w:rsidR="00040439" w:rsidRPr="00036ADD" w:rsidRDefault="00040439" w:rsidP="00036ADD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Administradores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3F06CA4C" w14:textId="77777777" w:rsidR="00040439" w:rsidRPr="00036ADD" w:rsidRDefault="00040439" w:rsidP="00036ADD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Desempeño gerencial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3AED504B" w14:textId="77777777" w:rsidR="00040439" w:rsidRPr="00036ADD" w:rsidRDefault="00040439" w:rsidP="00036ADD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Habilidades gerenciales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7699A7E2" w14:textId="77777777" w:rsidR="00040439" w:rsidRPr="00036ADD" w:rsidRDefault="00040439" w:rsidP="00036ADD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Gestión del conocimiento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31C54F89" w14:textId="77777777" w:rsidR="00040439" w:rsidRPr="00036ADD" w:rsidRDefault="00040439" w:rsidP="00036ADD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Globalización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6C0A7823" w14:textId="77777777" w:rsidR="00040439" w:rsidRPr="00036ADD" w:rsidRDefault="00040439" w:rsidP="00036ADD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Alianzas estratégicas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1B8FE0AA" w14:textId="77777777" w:rsidR="00040439" w:rsidRPr="00036ADD" w:rsidRDefault="00040439" w:rsidP="00036ADD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Franquicias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211C48B5" w14:textId="77777777" w:rsidR="00040439" w:rsidRPr="00036ADD" w:rsidRDefault="00040439" w:rsidP="00036ADD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Pensamiento sistémico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0C604701" w14:textId="77777777" w:rsidR="00040439" w:rsidRPr="00036ADD" w:rsidRDefault="00040439" w:rsidP="00036ADD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Coaching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5DF7EA0D" w14:textId="4591FB3E" w:rsidR="003777A2" w:rsidRPr="00036ADD" w:rsidRDefault="00040439" w:rsidP="00036ADD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Gestión ambiental</w:t>
            </w:r>
          </w:p>
          <w:p w14:paraId="30462BDE" w14:textId="5196E69D" w:rsidR="001303BB" w:rsidRPr="00036ADD" w:rsidRDefault="001303BB" w:rsidP="00036ADD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036ADD" w14:paraId="3BE4DFA9" w14:textId="77777777">
        <w:tc>
          <w:tcPr>
            <w:tcW w:w="8640" w:type="dxa"/>
          </w:tcPr>
          <w:p w14:paraId="54AECC6E" w14:textId="77777777" w:rsidR="00040439" w:rsidRPr="00036ADD" w:rsidRDefault="00040439" w:rsidP="00036ADD">
            <w:pPr>
              <w:jc w:val="both"/>
              <w:rPr>
                <w:i/>
                <w:sz w:val="22"/>
                <w:szCs w:val="22"/>
              </w:rPr>
            </w:pPr>
          </w:p>
          <w:p w14:paraId="77025562" w14:textId="77777777" w:rsidR="00040439" w:rsidRPr="00036ADD" w:rsidRDefault="002C6178" w:rsidP="00036ADD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036ADD">
              <w:rPr>
                <w:i/>
                <w:sz w:val="22"/>
                <w:szCs w:val="22"/>
              </w:rPr>
              <w:t xml:space="preserve">Unidad 2. </w:t>
            </w:r>
            <w:r w:rsidR="00040439" w:rsidRPr="00036ADD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PLANEAMIENTO Y ESTRUCTURA</w:t>
            </w:r>
            <w:r w:rsidR="00040439" w:rsidRPr="00036ADD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58A7A917" w14:textId="77777777" w:rsidR="00036ADD" w:rsidRPr="00036ADD" w:rsidRDefault="00040439" w:rsidP="00036ADD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Planeamiento corporativo</w:t>
            </w:r>
            <w:r w:rsidR="00036ADD"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35FDE13A" w14:textId="77777777" w:rsidR="00036ADD" w:rsidRPr="00036ADD" w:rsidRDefault="00036ADD" w:rsidP="00036ADD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="00040439"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La organización sin planeamiento informático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537499D3" w14:textId="77777777" w:rsidR="00036ADD" w:rsidRPr="00036ADD" w:rsidRDefault="00036ADD" w:rsidP="00036ADD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="00040439"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Formas de enfocar el planeamiento estratégico de sistemas de información Estructura del planeamiento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44BB55C3" w14:textId="77777777" w:rsidR="00036ADD" w:rsidRPr="00036ADD" w:rsidRDefault="00036ADD" w:rsidP="00036ADD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="00040439"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Definiciones. Diferencias con el desarrollo tradicional del sistema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5C38B455" w14:textId="77777777" w:rsidR="00036ADD" w:rsidRPr="00036ADD" w:rsidRDefault="00036ADD" w:rsidP="00036ADD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="00040439"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El planeamiento estratégico y el objetivo del negocio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51AD5BA1" w14:textId="77777777" w:rsidR="00036ADD" w:rsidRPr="00036ADD" w:rsidRDefault="00036ADD" w:rsidP="00036ADD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="00040439"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Base de información para decisiones estratégicas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6BCD58F0" w14:textId="77777777" w:rsidR="00036ADD" w:rsidRPr="00036ADD" w:rsidRDefault="00036ADD" w:rsidP="00036ADD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="00040439"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La tecnología informática y el desarrollo del negocio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2CAC9E81" w14:textId="77777777" w:rsidR="00036ADD" w:rsidRPr="00036ADD" w:rsidRDefault="00036ADD" w:rsidP="00036ADD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="00040439"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El producto final del plan estratégico de sistemas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5EAD50E2" w14:textId="77777777" w:rsidR="00036ADD" w:rsidRPr="00036ADD" w:rsidRDefault="00036ADD" w:rsidP="00036ADD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="00040439"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Planeamiento de los sistemas de información y las ventajas competitivas: Fuerzas competitivas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3B189A50" w14:textId="77777777" w:rsidR="00036ADD" w:rsidRPr="00036ADD" w:rsidRDefault="00040439" w:rsidP="00036ADD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Análisis de la Cadena de valor</w:t>
            </w:r>
            <w:r w:rsidR="00036ADD"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1B22ED7E" w14:textId="7F109B09" w:rsidR="003777A2" w:rsidRPr="00036ADD" w:rsidRDefault="00040439" w:rsidP="00036ADD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Metodología para el planeamiento estratégico de sistemas de información</w:t>
            </w:r>
          </w:p>
          <w:p w14:paraId="683106F5" w14:textId="43B765D6" w:rsidR="001303BB" w:rsidRPr="00036ADD" w:rsidRDefault="001303BB" w:rsidP="00036ADD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036ADD" w14:paraId="3A0DBBFF" w14:textId="77777777">
        <w:tc>
          <w:tcPr>
            <w:tcW w:w="8640" w:type="dxa"/>
          </w:tcPr>
          <w:p w14:paraId="0C65A17E" w14:textId="77777777" w:rsidR="00040439" w:rsidRPr="00036ADD" w:rsidRDefault="00040439" w:rsidP="00036ADD">
            <w:pPr>
              <w:jc w:val="both"/>
              <w:rPr>
                <w:i/>
                <w:sz w:val="22"/>
                <w:szCs w:val="22"/>
              </w:rPr>
            </w:pPr>
          </w:p>
          <w:p w14:paraId="32939C3C" w14:textId="6DF9783A" w:rsidR="00036ADD" w:rsidRPr="00036ADD" w:rsidRDefault="002C6178" w:rsidP="00036ADD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b/>
                <w:bCs/>
                <w:position w:val="0"/>
                <w:sz w:val="22"/>
                <w:szCs w:val="22"/>
              </w:rPr>
            </w:pPr>
            <w:r w:rsidRPr="00036ADD">
              <w:rPr>
                <w:i/>
                <w:sz w:val="22"/>
                <w:szCs w:val="22"/>
              </w:rPr>
              <w:t xml:space="preserve">Unidad 3. </w:t>
            </w:r>
            <w:r w:rsidR="00036ADD" w:rsidRPr="00036ADD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ENFOQUES PARA LA ADQUISICIÓN DE TECNOLOGÍAS DE </w:t>
            </w:r>
            <w:r w:rsidR="00036ADD" w:rsidRPr="00036ADD">
              <w:rPr>
                <w:b/>
                <w:bCs/>
                <w:i/>
                <w:iCs/>
                <w:color w:val="000000"/>
                <w:sz w:val="22"/>
                <w:szCs w:val="22"/>
              </w:rPr>
              <w:t>INFORMACIÓN</w:t>
            </w:r>
            <w:r w:rsidR="00036ADD" w:rsidRPr="00036ADD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  <w:p w14:paraId="37DA54AB" w14:textId="77777777" w:rsidR="00036ADD" w:rsidRPr="00036ADD" w:rsidRDefault="00036ADD" w:rsidP="00036ADD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Desarrollo de proyectos de tecnologías de información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5C5BE26A" w14:textId="77777777" w:rsidR="00036ADD" w:rsidRPr="00036ADD" w:rsidRDefault="00036ADD" w:rsidP="00036ADD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Ciclo de vida de los sistemas de información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0EE1C8AE" w14:textId="77777777" w:rsidR="00036ADD" w:rsidRPr="00036ADD" w:rsidRDefault="00036ADD" w:rsidP="00036ADD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Variables determinantes en el proceso de desarrollo de sistemas Métodos alternos para la adquisición de sistemas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4B6A6818" w14:textId="77777777" w:rsidR="00036ADD" w:rsidRPr="00036ADD" w:rsidRDefault="00036ADD" w:rsidP="00036ADD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Aseguramiento de calidad total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70F548BB" w14:textId="77777777" w:rsidR="00036ADD" w:rsidRPr="00036ADD" w:rsidRDefault="00036ADD" w:rsidP="00036ADD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Compra de paquetes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53C0D1EB" w14:textId="77777777" w:rsidR="00036ADD" w:rsidRPr="00036ADD" w:rsidRDefault="00036ADD" w:rsidP="00036ADD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Outsourcing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73EF4DCD" w14:textId="77777777" w:rsidR="00036ADD" w:rsidRPr="00036ADD" w:rsidRDefault="00036ADD" w:rsidP="00036ADD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lastRenderedPageBreak/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El proceso de innovación tecnológica de recursos computacionale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s.</w:t>
            </w:r>
          </w:p>
          <w:p w14:paraId="2E0AE1A0" w14:textId="77777777" w:rsidR="00036ADD" w:rsidRPr="00036ADD" w:rsidRDefault="00036ADD" w:rsidP="00036ADD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Determinación de requerimientos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5AF73346" w14:textId="77777777" w:rsidR="00036ADD" w:rsidRPr="00036ADD" w:rsidRDefault="00036ADD" w:rsidP="00036ADD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Evaluación técnica de las propuestas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56653D7F" w14:textId="42C35741" w:rsidR="003777A2" w:rsidRPr="00036ADD" w:rsidRDefault="00036ADD" w:rsidP="00036ADD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Plan de Estudios de Ingeniería de Sistemas.</w:t>
            </w:r>
          </w:p>
          <w:p w14:paraId="6D0D80A9" w14:textId="6530F354" w:rsidR="001303BB" w:rsidRPr="00036ADD" w:rsidRDefault="001303BB" w:rsidP="00036ADD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036ADD" w14:paraId="05779C61" w14:textId="77777777">
        <w:tc>
          <w:tcPr>
            <w:tcW w:w="8640" w:type="dxa"/>
          </w:tcPr>
          <w:p w14:paraId="0BAE8C63" w14:textId="77777777" w:rsidR="00040439" w:rsidRPr="00036ADD" w:rsidRDefault="00040439" w:rsidP="00036ADD">
            <w:pPr>
              <w:jc w:val="both"/>
              <w:rPr>
                <w:i/>
                <w:sz w:val="22"/>
                <w:szCs w:val="22"/>
              </w:rPr>
            </w:pPr>
          </w:p>
          <w:p w14:paraId="3BF1EEFE" w14:textId="3921FBDA" w:rsidR="003777A2" w:rsidRPr="00036ADD" w:rsidRDefault="002C6178" w:rsidP="00036ADD">
            <w:pPr>
              <w:jc w:val="both"/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036ADD">
              <w:rPr>
                <w:i/>
                <w:sz w:val="22"/>
                <w:szCs w:val="22"/>
              </w:rPr>
              <w:t xml:space="preserve">Unidad 4. </w:t>
            </w:r>
            <w:r w:rsidR="00036ADD" w:rsidRPr="00036ADD">
              <w:rPr>
                <w:b/>
                <w:bCs/>
                <w:i/>
                <w:iCs/>
                <w:color w:val="000000"/>
                <w:sz w:val="22"/>
                <w:szCs w:val="22"/>
              </w:rPr>
              <w:t>REINGENIERÍA DE PROCESOS DE NEGOCIOS</w:t>
            </w:r>
          </w:p>
          <w:p w14:paraId="77A970C9" w14:textId="77777777" w:rsidR="00036ADD" w:rsidRPr="00036ADD" w:rsidRDefault="00036ADD" w:rsidP="00036ADD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T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erminología y precisiones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6C0F908D" w14:textId="77777777" w:rsidR="00036ADD" w:rsidRPr="00036ADD" w:rsidRDefault="00036ADD" w:rsidP="00036ADD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Cambios en los modelos de pensar y entender la realidad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0FC49CEB" w14:textId="77777777" w:rsidR="00036ADD" w:rsidRPr="00036ADD" w:rsidRDefault="00036ADD" w:rsidP="00036ADD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El cuestionamiento de los principios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55314450" w14:textId="77777777" w:rsidR="00036ADD" w:rsidRPr="00036ADD" w:rsidRDefault="00036ADD" w:rsidP="00036ADD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Criterios de selección de procesos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357FCAB2" w14:textId="77777777" w:rsidR="00036ADD" w:rsidRPr="00036ADD" w:rsidRDefault="00036ADD" w:rsidP="00036ADD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El apoyo de las tendencias tecnológicas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46B5D76F" w14:textId="77777777" w:rsidR="00036ADD" w:rsidRPr="00036ADD" w:rsidRDefault="00036ADD" w:rsidP="00036ADD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Los recursos humanos en un proyecto de reingeniería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1402A980" w14:textId="77777777" w:rsidR="00036ADD" w:rsidRPr="00036ADD" w:rsidRDefault="00036ADD" w:rsidP="00036ADD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La metodología de trabajo de la reingeniería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67C7B588" w14:textId="097F5525" w:rsidR="00036ADD" w:rsidRPr="00036ADD" w:rsidRDefault="00036ADD" w:rsidP="00036ADD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Algunos resultados no satisfactorios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49F635B7" w14:textId="7DB20282" w:rsidR="001303BB" w:rsidRPr="00036ADD" w:rsidRDefault="001303BB" w:rsidP="00036ADD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036ADD" w14:paraId="7862C47F" w14:textId="77777777">
        <w:trPr>
          <w:trHeight w:val="240"/>
        </w:trPr>
        <w:tc>
          <w:tcPr>
            <w:tcW w:w="8640" w:type="dxa"/>
          </w:tcPr>
          <w:p w14:paraId="07B9F347" w14:textId="77777777" w:rsidR="00040439" w:rsidRPr="00036ADD" w:rsidRDefault="00040439" w:rsidP="00036ADD">
            <w:pPr>
              <w:jc w:val="both"/>
              <w:rPr>
                <w:i/>
                <w:sz w:val="22"/>
                <w:szCs w:val="22"/>
              </w:rPr>
            </w:pPr>
          </w:p>
          <w:p w14:paraId="2BB5E6BF" w14:textId="77777777" w:rsidR="00036ADD" w:rsidRPr="00036ADD" w:rsidRDefault="002C6178" w:rsidP="00036ADD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036ADD">
              <w:rPr>
                <w:i/>
                <w:sz w:val="22"/>
                <w:szCs w:val="22"/>
              </w:rPr>
              <w:t xml:space="preserve">Unidad 5. </w:t>
            </w:r>
            <w:r w:rsidR="00036ADD" w:rsidRPr="00036ADD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BENCHMARKING </w:t>
            </w:r>
          </w:p>
          <w:p w14:paraId="5214E494" w14:textId="77777777" w:rsidR="00036ADD" w:rsidRPr="00036ADD" w:rsidRDefault="00036ADD" w:rsidP="00036ADD">
            <w:pPr>
              <w:pStyle w:val="Prrafodelista"/>
              <w:numPr>
                <w:ilvl w:val="1"/>
                <w:numId w:val="15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Terminología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0D4F9707" w14:textId="77777777" w:rsidR="00036ADD" w:rsidRPr="00036ADD" w:rsidRDefault="00036ADD" w:rsidP="00036ADD">
            <w:pPr>
              <w:pStyle w:val="Prrafodelista"/>
              <w:numPr>
                <w:ilvl w:val="1"/>
                <w:numId w:val="15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Campos de aplicación del benchmarking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58B6E21F" w14:textId="6CECF13A" w:rsidR="003777A2" w:rsidRPr="00036ADD" w:rsidRDefault="00036ADD" w:rsidP="00036ADD">
            <w:pPr>
              <w:pStyle w:val="Prrafodelista"/>
              <w:numPr>
                <w:ilvl w:val="1"/>
                <w:numId w:val="15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ó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mo implementar el benchmarking</w:t>
            </w: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38282D68" w14:textId="00DFE9ED" w:rsidR="001303BB" w:rsidRPr="00036ADD" w:rsidRDefault="001303BB" w:rsidP="00036ADD">
            <w:pPr>
              <w:jc w:val="both"/>
              <w:rPr>
                <w:sz w:val="22"/>
                <w:szCs w:val="22"/>
              </w:rPr>
            </w:pPr>
          </w:p>
        </w:tc>
      </w:tr>
    </w:tbl>
    <w:p w14:paraId="0019348D" w14:textId="77777777" w:rsidR="001303BB" w:rsidRPr="00036ADD" w:rsidRDefault="001303BB" w:rsidP="00036ADD">
      <w:pPr>
        <w:jc w:val="both"/>
        <w:rPr>
          <w:sz w:val="22"/>
          <w:szCs w:val="22"/>
        </w:rPr>
      </w:pPr>
    </w:p>
    <w:p w14:paraId="6201B4CD" w14:textId="77777777" w:rsidR="001303BB" w:rsidRPr="00036ADD" w:rsidRDefault="001303BB" w:rsidP="00036ADD">
      <w:pPr>
        <w:jc w:val="both"/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036ADD" w14:paraId="6B061E3F" w14:textId="77777777">
        <w:tc>
          <w:tcPr>
            <w:tcW w:w="8638" w:type="dxa"/>
          </w:tcPr>
          <w:p w14:paraId="7682036C" w14:textId="77777777" w:rsidR="001303BB" w:rsidRPr="00036ADD" w:rsidRDefault="001303BB" w:rsidP="00036ADD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291B5C9D" w14:textId="02B4A2F6" w:rsidR="00036ADD" w:rsidRPr="00036ADD" w:rsidRDefault="002C6178" w:rsidP="00036ADD">
            <w:pPr>
              <w:widowControl/>
              <w:ind w:left="360" w:hanging="360"/>
              <w:jc w:val="both"/>
              <w:rPr>
                <w:b/>
                <w:sz w:val="22"/>
                <w:szCs w:val="22"/>
              </w:rPr>
            </w:pPr>
            <w:r w:rsidRPr="00036ADD">
              <w:rPr>
                <w:b/>
                <w:sz w:val="22"/>
                <w:szCs w:val="22"/>
              </w:rPr>
              <w:t>BIBLIOGRAFÍA</w:t>
            </w:r>
          </w:p>
          <w:p w14:paraId="17F6D779" w14:textId="77777777" w:rsidR="00036ADD" w:rsidRPr="00036ADD" w:rsidRDefault="00036ADD" w:rsidP="00036ADD">
            <w:pPr>
              <w:pStyle w:val="Prrafodelista"/>
              <w:numPr>
                <w:ilvl w:val="0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AGUDELO TOBÓN Luis Fernando, ESCOBAR BOLÍVAR Jorge. Gestión por procesos, ICONTEC, Colombia 2007. </w:t>
            </w:r>
          </w:p>
          <w:p w14:paraId="73B5088F" w14:textId="77777777" w:rsidR="00036ADD" w:rsidRPr="00036ADD" w:rsidRDefault="00036ADD" w:rsidP="00036ADD">
            <w:pPr>
              <w:pStyle w:val="Prrafodelista"/>
              <w:numPr>
                <w:ilvl w:val="0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ANDREU, Rafael, Ricart Joan E., Valor Josep. Estrategia y Sistemas de información. Serie Mc Graw Hill de Management, Madrid 1996 </w:t>
            </w:r>
          </w:p>
          <w:p w14:paraId="03163A5B" w14:textId="77777777" w:rsidR="00036ADD" w:rsidRPr="00036ADD" w:rsidRDefault="00036ADD" w:rsidP="00036ADD">
            <w:pPr>
              <w:pStyle w:val="Prrafodelista"/>
              <w:numPr>
                <w:ilvl w:val="0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APPLGATE, Lynda M., AUSTIN Robert D., </w:t>
            </w:r>
            <w:proofErr w:type="spellStart"/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McFarlan</w:t>
            </w:r>
            <w:proofErr w:type="spellEnd"/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F. Warren. Estrategia y gestión de la información corporativa, McGraw-Hill Interamericana de España, 2004. </w:t>
            </w:r>
          </w:p>
          <w:p w14:paraId="06C977D3" w14:textId="77777777" w:rsidR="00036ADD" w:rsidRPr="00036ADD" w:rsidRDefault="00036ADD" w:rsidP="00036ADD">
            <w:pPr>
              <w:pStyle w:val="Prrafodelista"/>
              <w:numPr>
                <w:ilvl w:val="0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COHEN KAREN, Daniel., ASIN LARES Enrique. Sistemas de información para los negocios, McGraw-Hill Interamericana. México 2005. </w:t>
            </w:r>
          </w:p>
          <w:p w14:paraId="7A06870F" w14:textId="77777777" w:rsidR="00036ADD" w:rsidRPr="00036ADD" w:rsidRDefault="00036ADD" w:rsidP="00036ADD">
            <w:pPr>
              <w:pStyle w:val="Prrafodelista"/>
              <w:numPr>
                <w:ilvl w:val="0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DESS Gregory G. DESS, </w:t>
            </w:r>
            <w:proofErr w:type="spellStart"/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Lumpkin</w:t>
            </w:r>
            <w:proofErr w:type="spellEnd"/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G. T. Dirección estratégica, McGraw-Hill Interamericana, España 2003. </w:t>
            </w:r>
          </w:p>
          <w:p w14:paraId="67783E21" w14:textId="77777777" w:rsidR="00036ADD" w:rsidRPr="00036ADD" w:rsidRDefault="00036ADD" w:rsidP="00036ADD">
            <w:pPr>
              <w:pStyle w:val="Prrafodelista"/>
              <w:numPr>
                <w:ilvl w:val="0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COLLIS, David, Estrategia Corporativa. McGraw-Hill Interamericana, España 2007. </w:t>
            </w:r>
          </w:p>
          <w:p w14:paraId="0AF45414" w14:textId="77777777" w:rsidR="00036ADD" w:rsidRPr="00036ADD" w:rsidRDefault="00036ADD" w:rsidP="00036ADD">
            <w:pPr>
              <w:pStyle w:val="Prrafodelista"/>
              <w:numPr>
                <w:ilvl w:val="0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LARDENT, Alberto </w:t>
            </w:r>
            <w:proofErr w:type="gramStart"/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R..</w:t>
            </w:r>
            <w:proofErr w:type="gramEnd"/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Sistemas de información para la gestión empresarial. </w:t>
            </w:r>
            <w:proofErr w:type="spellStart"/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Person</w:t>
            </w:r>
            <w:proofErr w:type="spellEnd"/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Educación, Buenos Aires 2001. </w:t>
            </w:r>
          </w:p>
          <w:p w14:paraId="7BC03EBD" w14:textId="77777777" w:rsidR="00036ADD" w:rsidRPr="00036ADD" w:rsidRDefault="00036ADD" w:rsidP="00036ADD">
            <w:pPr>
              <w:pStyle w:val="Prrafodelista"/>
              <w:numPr>
                <w:ilvl w:val="0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ROJAS LÓPEZ, Miguel David. Administración para ingenieros, </w:t>
            </w:r>
            <w:proofErr w:type="spellStart"/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Ecoe</w:t>
            </w:r>
            <w:proofErr w:type="spellEnd"/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Ediciones, Bogotá D.C., 2006. </w:t>
            </w:r>
          </w:p>
          <w:p w14:paraId="0E958D18" w14:textId="7E00B22C" w:rsidR="001303BB" w:rsidRPr="00036ADD" w:rsidRDefault="00036ADD" w:rsidP="00036ADD">
            <w:pPr>
              <w:pStyle w:val="Prrafodelista"/>
              <w:numPr>
                <w:ilvl w:val="0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36AD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SERNA GÓMEZ, Humberto. Mercadeo Interno,3R Editores, Santafé de Bogotá, 2000.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85F8A" w14:textId="77777777" w:rsidR="00FE7365" w:rsidRDefault="00FE7365">
      <w:r>
        <w:separator/>
      </w:r>
    </w:p>
  </w:endnote>
  <w:endnote w:type="continuationSeparator" w:id="0">
    <w:p w14:paraId="160AC2FC" w14:textId="77777777" w:rsidR="00FE7365" w:rsidRDefault="00FE7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7CCEC" w14:textId="77777777" w:rsidR="00FE7365" w:rsidRDefault="00FE7365">
      <w:r>
        <w:separator/>
      </w:r>
    </w:p>
  </w:footnote>
  <w:footnote w:type="continuationSeparator" w:id="0">
    <w:p w14:paraId="329F627A" w14:textId="77777777" w:rsidR="00FE7365" w:rsidRDefault="00FE73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957D1"/>
    <w:multiLevelType w:val="multilevel"/>
    <w:tmpl w:val="ADDEBD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2E6B0303"/>
    <w:multiLevelType w:val="hybridMultilevel"/>
    <w:tmpl w:val="F0FCB6B8"/>
    <w:lvl w:ilvl="0" w:tplc="98405B3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26ACA"/>
    <w:multiLevelType w:val="multilevel"/>
    <w:tmpl w:val="ADDEBD9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4" w15:restartNumberingAfterBreak="0">
    <w:nsid w:val="3DC915BA"/>
    <w:multiLevelType w:val="multilevel"/>
    <w:tmpl w:val="ADDEBD9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5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56BEA"/>
    <w:multiLevelType w:val="multilevel"/>
    <w:tmpl w:val="ADDEBD9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7" w15:restartNumberingAfterBreak="0">
    <w:nsid w:val="587667BC"/>
    <w:multiLevelType w:val="multilevel"/>
    <w:tmpl w:val="ADDEBD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8" w15:restartNumberingAfterBreak="0">
    <w:nsid w:val="5AB0684E"/>
    <w:multiLevelType w:val="hybridMultilevel"/>
    <w:tmpl w:val="A16EAA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DB2F66"/>
    <w:multiLevelType w:val="hybridMultilevel"/>
    <w:tmpl w:val="0C4ADC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FB4DE7"/>
    <w:multiLevelType w:val="hybridMultilevel"/>
    <w:tmpl w:val="C406A8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2" w15:restartNumberingAfterBreak="0">
    <w:nsid w:val="6DC57DAF"/>
    <w:multiLevelType w:val="multilevel"/>
    <w:tmpl w:val="ADDEBD9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3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EA1A1F"/>
    <w:multiLevelType w:val="multilevel"/>
    <w:tmpl w:val="ADDEBD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5" w15:restartNumberingAfterBreak="0">
    <w:nsid w:val="7FC616E1"/>
    <w:multiLevelType w:val="multilevel"/>
    <w:tmpl w:val="ADDEBD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num w:numId="1">
    <w:abstractNumId w:val="1"/>
  </w:num>
  <w:num w:numId="2">
    <w:abstractNumId w:val="11"/>
  </w:num>
  <w:num w:numId="3">
    <w:abstractNumId w:val="5"/>
  </w:num>
  <w:num w:numId="4">
    <w:abstractNumId w:val="13"/>
  </w:num>
  <w:num w:numId="5">
    <w:abstractNumId w:val="8"/>
  </w:num>
  <w:num w:numId="6">
    <w:abstractNumId w:val="10"/>
  </w:num>
  <w:num w:numId="7">
    <w:abstractNumId w:val="14"/>
  </w:num>
  <w:num w:numId="8">
    <w:abstractNumId w:val="0"/>
  </w:num>
  <w:num w:numId="9">
    <w:abstractNumId w:val="12"/>
  </w:num>
  <w:num w:numId="10">
    <w:abstractNumId w:val="15"/>
  </w:num>
  <w:num w:numId="11">
    <w:abstractNumId w:val="3"/>
  </w:num>
  <w:num w:numId="12">
    <w:abstractNumId w:val="7"/>
  </w:num>
  <w:num w:numId="13">
    <w:abstractNumId w:val="6"/>
  </w:num>
  <w:num w:numId="14">
    <w:abstractNumId w:val="2"/>
  </w:num>
  <w:num w:numId="15">
    <w:abstractNumId w:val="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36ADD"/>
    <w:rsid w:val="00040439"/>
    <w:rsid w:val="000A093D"/>
    <w:rsid w:val="001303BB"/>
    <w:rsid w:val="00232E62"/>
    <w:rsid w:val="002C6178"/>
    <w:rsid w:val="003777A2"/>
    <w:rsid w:val="00454807"/>
    <w:rsid w:val="00664156"/>
    <w:rsid w:val="006C6FA3"/>
    <w:rsid w:val="00D80F45"/>
    <w:rsid w:val="00F82E10"/>
    <w:rsid w:val="00FE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814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2025-10-14T21:11:00Z</dcterms:modified>
</cp:coreProperties>
</file>