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C5D26" w14:textId="77777777" w:rsidR="00CF6E18" w:rsidRDefault="00CF6E18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5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CF6E18" w14:paraId="21F638BE" w14:textId="77777777">
        <w:trPr>
          <w:trHeight w:val="397"/>
        </w:trPr>
        <w:tc>
          <w:tcPr>
            <w:tcW w:w="2623" w:type="dxa"/>
          </w:tcPr>
          <w:p w14:paraId="062E3C72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36D19963" w14:textId="1BD7E420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NUEVAS TENDENCIAS SOFTWARE II</w:t>
            </w:r>
          </w:p>
        </w:tc>
      </w:tr>
      <w:tr w:rsidR="00CF6E18" w14:paraId="308912FB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7DEB995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F62C314" w14:textId="7AE2B532" w:rsidR="00B41D6E" w:rsidRDefault="00B41D6E">
            <w:pPr>
              <w:widowControl/>
              <w:jc w:val="both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Codigo de la materia: 0151025</w:t>
              <w:br/>
              <w:t>Número de Créditos: 4</w:t>
            </w:r>
            <w:proofErr w:type="spellEnd"/>
            <w:r>
              <w:rPr>
                <w:b/>
                <w:sz w:val="22"/>
                <w:szCs w:val="22"/>
              </w:rPr>
            </w:r>
          </w:p>
        </w:tc>
      </w:tr>
      <w:tr w:rsidR="00CF6E18" w14:paraId="02FA1358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15A9EA79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3294DBC8" w14:textId="7F005AF0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Ciencias Básicas</w:t>
            </w:r>
            <w:r w:rsidR="00000000">
              <w:rPr>
                <w:b/>
                <w:i/>
                <w:sz w:val="22"/>
                <w:szCs w:val="22"/>
              </w:rPr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5283A3AF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Ciencias Básicas Aplicada</w:t>
            </w:r>
            <w:r>
              <w:rPr>
                <w:noProof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1F2B5488" w14:textId="6349CBBA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/>
                <w:i w:val="0"/>
                <w:noProof/>
              </w:rPr>
              <w:t>Profesional especifica  (X)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5C56A4B8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Socio Humanística</w:t>
            </w:r>
            <w:r>
              <w:rPr>
                <w:noProof/>
              </w:rPr>
            </w:r>
          </w:p>
        </w:tc>
      </w:tr>
      <w:tr w:rsidR="00CF6E18" w14:paraId="6FF939BE" w14:textId="77777777">
        <w:trPr>
          <w:trHeight w:val="397"/>
        </w:trPr>
        <w:tc>
          <w:tcPr>
            <w:tcW w:w="2623" w:type="dxa"/>
          </w:tcPr>
          <w:p w14:paraId="4EC4CB0B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6EAE480D" w14:textId="5131A961" w:rsidR="00CF6E18" w:rsidRDefault="00B41D6E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Obligatoria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2993" w:type="dxa"/>
            <w:gridSpan w:val="2"/>
          </w:tcPr>
          <w:p w14:paraId="2F0F108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i w:val="0"/>
                <w:sz w:val="22"/>
                <w:szCs w:val="22"/>
              </w:rPr>
              <w:t>Electiva  (X)</w:t>
            </w:r>
            <w:r>
              <w:rPr>
                <w:noProof/>
              </w:rPr>
            </w:r>
          </w:p>
        </w:tc>
      </w:tr>
      <w:tr w:rsidR="00CF6E18" w14:paraId="124F74A4" w14:textId="77777777">
        <w:trPr>
          <w:trHeight w:val="397"/>
        </w:trPr>
        <w:tc>
          <w:tcPr>
            <w:tcW w:w="2623" w:type="dxa"/>
          </w:tcPr>
          <w:p w14:paraId="47292B27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11695E33" w14:textId="77777777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4</w:t>
            </w:r>
          </w:p>
        </w:tc>
      </w:tr>
      <w:tr w:rsidR="00CF6E18" w14:paraId="16BB5047" w14:textId="77777777">
        <w:trPr>
          <w:trHeight w:val="397"/>
        </w:trPr>
        <w:tc>
          <w:tcPr>
            <w:tcW w:w="2623" w:type="dxa"/>
          </w:tcPr>
          <w:p w14:paraId="0D3A6E3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15A28454" w14:textId="5ED32BD2" w:rsidR="00CF6E18" w:rsidRDefault="00CF6E18">
            <w:pPr>
              <w:rPr>
                <w:sz w:val="22"/>
                <w:szCs w:val="22"/>
              </w:rPr>
            </w:pPr>
            <w:r>
              <w:t>0150925</w:t>
            </w:r>
          </w:p>
        </w:tc>
      </w:tr>
      <w:tr w:rsidR="00CF6E18" w14:paraId="355A5309" w14:textId="77777777">
        <w:trPr>
          <w:trHeight w:val="397"/>
        </w:trPr>
        <w:tc>
          <w:tcPr>
            <w:tcW w:w="2623" w:type="dxa"/>
          </w:tcPr>
          <w:p w14:paraId="2B036B6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D3BACA0" w14:textId="78AB4DC3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Ninguno</w:t>
            </w:r>
          </w:p>
        </w:tc>
      </w:tr>
    </w:tbl>
    <w:p w14:paraId="65306319" w14:textId="77777777" w:rsidR="00CF6E18" w:rsidRDefault="00CF6E18">
      <w:pPr>
        <w:widowControl/>
        <w:jc w:val="both"/>
        <w:rPr>
          <w:sz w:val="22"/>
          <w:szCs w:val="22"/>
        </w:rPr>
      </w:pPr>
    </w:p>
    <w:p w14:paraId="0C56A654" w14:textId="77777777" w:rsidR="00CF6E18" w:rsidRDefault="00CF6E18">
      <w:pPr>
        <w:widowControl/>
        <w:jc w:val="both"/>
        <w:rPr>
          <w:sz w:val="22"/>
          <w:szCs w:val="22"/>
        </w:rPr>
      </w:pPr>
    </w:p>
    <w:p w14:paraId="73379BBC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sz w:val="22"/>
          <w:szCs w:val="22"/>
        </w:rPr>
        <w:t>OBJETIVO</w:t>
      </w:r>
      <w:r>
        <w:rPr>
          <w:sz w:val="22"/>
          <w:szCs w:val="22"/>
        </w:rPr>
        <w:t>S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[PENDIENTE - por diligenciar]</w:t>
      </w:r>
    </w:p>
    <w:p w14:paraId="4B76CD66" w14:textId="77777777" w:rsidR="00CF6E18" w:rsidRDefault="00CF6E18">
      <w:pPr>
        <w:widowControl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Cambria" w:eastAsia="Cambria" w:hAnsi="Cambria" w:cs="Cambria"/>
          <w:color w:val="000000"/>
          <w:sz w:val="22"/>
          <w:szCs w:val="22"/>
        </w:rPr>
      </w:pPr>
    </w:p>
    <w:p w14:paraId="27B28D10" w14:textId="77777777" w:rsidR="00CF6E18" w:rsidRDefault="00000000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CONTENIDO</w:t>
      </w:r>
    </w:p>
    <w:p w14:paraId="07DA56F0" w14:textId="77777777" w:rsidR="00CF6E18" w:rsidRDefault="00CF6E18">
      <w:pPr>
        <w:widowControl/>
        <w:jc w:val="both"/>
        <w:rPr>
          <w:sz w:val="22"/>
          <w:szCs w:val="22"/>
        </w:rPr>
      </w:pPr>
    </w:p>
    <w:tbl>
      <w:tblPr>
        <w:tblStyle w:val="a6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CF6E18" w14:paraId="59E16BFD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5E45EA89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Unidad </w:t>
            </w:r>
          </w:p>
          <w:p w14:paraId="3B43703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2534139E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CF6E18" w14:paraId="0B09A4B6" w14:textId="77777777">
        <w:trPr>
          <w:cantSplit/>
          <w:trHeight w:val="291"/>
        </w:trPr>
        <w:tc>
          <w:tcPr>
            <w:tcW w:w="1305" w:type="dxa"/>
            <w:vMerge/>
          </w:tcPr>
          <w:p w14:paraId="37F8AFB6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5A79BB0C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CF6E18" w14:paraId="11AAD792" w14:textId="77777777">
        <w:tc>
          <w:tcPr>
            <w:tcW w:w="1305" w:type="dxa"/>
          </w:tcPr>
          <w:p w14:paraId="0C009C6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0E7DF84A" w14:textId="054AB35A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36426A33" w14:textId="77777777">
        <w:tc>
          <w:tcPr>
            <w:tcW w:w="1305" w:type="dxa"/>
          </w:tcPr>
          <w:p w14:paraId="621CC7B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0526A2DB" w14:textId="0CE406AA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6B8DCCFC" w14:textId="77777777">
        <w:trPr>
          <w:trHeight w:val="70"/>
        </w:trPr>
        <w:tc>
          <w:tcPr>
            <w:tcW w:w="1305" w:type="dxa"/>
          </w:tcPr>
          <w:p w14:paraId="2CF0FAAC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33CD71A6" w14:textId="37E87B45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14467724" w14:textId="77777777">
        <w:tc>
          <w:tcPr>
            <w:tcW w:w="1305" w:type="dxa"/>
          </w:tcPr>
          <w:p w14:paraId="39FDDE0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5B3B7D65" w14:textId="28659146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[PENDIENTE - por diligenciar]</w:t>
            </w:r>
          </w:p>
        </w:tc>
      </w:tr>
    </w:tbl>
    <w:p w14:paraId="4B4C9E71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i/>
          <w:sz w:val="22"/>
          <w:szCs w:val="22"/>
        </w:rPr>
        <w:t xml:space="preserve">           </w:t>
      </w:r>
    </w:p>
    <w:p w14:paraId="55673EEC" w14:textId="77777777" w:rsidR="00CF6E18" w:rsidRDefault="00CF6E18">
      <w:pPr>
        <w:jc w:val="center"/>
        <w:rPr>
          <w:sz w:val="22"/>
          <w:szCs w:val="22"/>
        </w:rPr>
      </w:pPr>
    </w:p>
    <w:tbl>
      <w:tblPr>
        <w:tblStyle w:val="a7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CF6E18" w14:paraId="358A5185" w14:textId="77777777">
        <w:tc>
          <w:tcPr>
            <w:tcW w:w="8640" w:type="dxa"/>
          </w:tcPr>
          <w:p w14:paraId="74E5D6D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CONTENIDOS POR UNIDADES</w:t>
            </w:r>
          </w:p>
          <w:p w14:paraId="306F367E" w14:textId="77777777" w:rsidR="00CF6E18" w:rsidRDefault="00CF6E18">
            <w:pPr>
              <w:ind w:left="708"/>
              <w:jc w:val="center"/>
              <w:rPr>
                <w:sz w:val="22"/>
                <w:szCs w:val="22"/>
              </w:rPr>
            </w:pPr>
          </w:p>
        </w:tc>
      </w:tr>
      <w:tr w:rsidR="00CF6E18" w14:paraId="1942354F" w14:textId="77777777">
        <w:tc>
          <w:tcPr>
            <w:tcW w:w="8640" w:type="dxa"/>
          </w:tcPr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1. [PENDIENTE - por diligenciar]</w:t>
            </w:r>
          </w:p>
        </w:tc>
      </w:tr>
      <w:tr w:rsidR="00CF6E18" w14:paraId="169500DE" w14:textId="77777777">
        <w:tc>
          <w:tcPr>
            <w:tcW w:w="8640" w:type="dxa"/>
          </w:tcPr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2. [PENDIENTE - por diligenciar]</w:t>
            </w:r>
          </w:p>
        </w:tc>
      </w:tr>
      <w:tr w:rsidR="00CF6E18" w14:paraId="5DD88189" w14:textId="77777777">
        <w:tc>
          <w:tcPr>
            <w:tcW w:w="8640" w:type="dxa"/>
          </w:tcPr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3. [PENDIENTE - por diligenciar]</w:t>
            </w:r>
          </w:p>
        </w:tc>
      </w:tr>
      <w:tr w:rsidR="00CF6E18" w14:paraId="03A15D25" w14:textId="77777777">
        <w:tc>
          <w:tcPr>
            <w:tcW w:w="8640" w:type="dxa"/>
          </w:tcPr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4. [PENDIENTE - por diligenciar]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5. [PENDIENTE - por diligenciar]</w:t>
            </w:r>
          </w:p>
        </w:tc>
      </w:tr>
    </w:tbl>
    <w:p w14:paraId="5BBFC42C" w14:textId="77777777" w:rsidR="00CF6E18" w:rsidRDefault="00CF6E18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p w14:paraId="459D60E1" w14:textId="77777777" w:rsidR="00CF6E18" w:rsidRDefault="00CF6E18">
      <w:pPr>
        <w:rPr>
          <w:sz w:val="22"/>
          <w:szCs w:val="22"/>
        </w:rPr>
      </w:pPr>
    </w:p>
    <w:p w14:paraId="419A667D" w14:textId="77777777" w:rsidR="00CF6E18" w:rsidRDefault="00CF6E18">
      <w:pPr>
        <w:rPr>
          <w:sz w:val="22"/>
          <w:szCs w:val="22"/>
        </w:rPr>
      </w:pPr>
    </w:p>
    <w:tbl>
      <w:tblPr>
        <w:tblStyle w:val="a9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5A1828B5" w14:textId="77777777">
        <w:tc>
          <w:tcPr>
            <w:tcW w:w="8638" w:type="dxa"/>
          </w:tcPr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</w:p>
          <w:p w14:paraId="70391CF0" w14:textId="1AC2B7A5" w:rsidR="00CF6E18" w:rsidRPr="00B41D6E" w:rsidRDefault="00000000" w:rsidP="00B41D6E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BIBLIOGRAFÍA</w:t>
            </w:r>
            <w:r>
              <w:rPr>
                <w:sz w:val="22"/>
                <w:szCs w:val="22"/>
              </w:rPr>
              <w:tab/>
            </w:r>
          </w:p>
          <w:p w14:paraId="70391CF0" w14:textId="1AC2B7A5" w:rsidR="00CF6E18" w:rsidRPr="00B41D6E" w:rsidRDefault="00000000" w:rsidP="00B41D6E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[PENDIENTE - por diligenciar]</w:t>
            </w:r>
            <w:r>
              <w:rPr>
                <w:sz w:val="22"/>
                <w:szCs w:val="22"/>
              </w:rPr>
            </w:r>
          </w:p>
        </w:tc>
      </w:tr>
    </w:tbl>
    <w:p w14:paraId="6BDE9BF7" w14:textId="77777777" w:rsidR="00CF6E18" w:rsidRDefault="00CF6E18">
      <w:pPr>
        <w:spacing w:before="0" w:after="0" w:line="20" w:lineRule="exact"/>
        <w:rPr>
          <w:sz w:val="2"/>
          <w:szCs w:val="2"/>
        </w:rPr>
      </w:pPr>
    </w:p>
    <w:sectPr w:rsidR="00CF6E18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87791" w14:textId="77777777" w:rsidR="00B47C69" w:rsidRDefault="00B47C69">
      <w:r>
        <w:separator/>
      </w:r>
    </w:p>
  </w:endnote>
  <w:endnote w:type="continuationSeparator" w:id="0">
    <w:p w14:paraId="50A6B5C0" w14:textId="77777777" w:rsidR="00B47C69" w:rsidRDefault="00B47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roman"/>
    <w:pitch w:val="default"/>
  </w:font>
  <w:font w:name="Georgia">
    <w:panose1 w:val="02040502050405020303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0B3E7" w14:textId="77777777" w:rsidR="00B47C69" w:rsidRDefault="00B47C69">
      <w:r>
        <w:separator/>
      </w:r>
    </w:p>
  </w:footnote>
  <w:footnote w:type="continuationSeparator" w:id="0">
    <w:p w14:paraId="338C0761" w14:textId="77777777" w:rsidR="00B47C69" w:rsidRDefault="00B47C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5EE6C" w14:textId="77777777" w:rsidR="00CF6E18" w:rsidRDefault="00CF6E18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a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CF6E18" w14:paraId="40534ED4" w14:textId="77777777">
      <w:trPr>
        <w:cantSplit/>
      </w:trPr>
      <w:tc>
        <w:tcPr>
          <w:tcW w:w="1207" w:type="dxa"/>
          <w:vMerge w:val="restart"/>
        </w:tcPr>
        <w:p w14:paraId="21D8AD8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3AC2C3CB" wp14:editId="5CDE1E4F">
                <wp:extent cx="629285" cy="662305"/>
                <wp:effectExtent l="0" t="0" r="0" b="0"/>
                <wp:docPr id="103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1085FD7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7F59ADD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2E70369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21EA9B4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CF6E18" w14:paraId="786F0869" w14:textId="77777777">
      <w:trPr>
        <w:cantSplit/>
      </w:trPr>
      <w:tc>
        <w:tcPr>
          <w:tcW w:w="1207" w:type="dxa"/>
          <w:vMerge/>
        </w:tcPr>
        <w:p w14:paraId="5703EDA9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4CC153A5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2FB2C652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CF6E18" w14:paraId="7EB869A4" w14:textId="77777777">
      <w:trPr>
        <w:cantSplit/>
      </w:trPr>
      <w:tc>
        <w:tcPr>
          <w:tcW w:w="1207" w:type="dxa"/>
          <w:vMerge/>
        </w:tcPr>
        <w:p w14:paraId="56A28F11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355760C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7429B2AC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3B9ADD8" w14:textId="77777777" w:rsidR="00CF6E18" w:rsidRDefault="00CF6E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6B00"/>
    <w:multiLevelType w:val="multilevel"/>
    <w:tmpl w:val="4E741D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" w15:restartNumberingAfterBreak="0">
    <w:nsid w:val="017517B0"/>
    <w:multiLevelType w:val="multilevel"/>
    <w:tmpl w:val="E80CB7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2FB7C8A"/>
    <w:multiLevelType w:val="multilevel"/>
    <w:tmpl w:val="30E663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1A2503C"/>
    <w:multiLevelType w:val="multilevel"/>
    <w:tmpl w:val="9E885A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2BF5A38"/>
    <w:multiLevelType w:val="multilevel"/>
    <w:tmpl w:val="C576B49A"/>
    <w:lvl w:ilvl="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411241415">
    <w:abstractNumId w:val="4"/>
  </w:num>
  <w:num w:numId="2" w16cid:durableId="279144553">
    <w:abstractNumId w:val="0"/>
  </w:num>
  <w:num w:numId="3" w16cid:durableId="610627454">
    <w:abstractNumId w:val="2"/>
  </w:num>
  <w:num w:numId="4" w16cid:durableId="6755762">
    <w:abstractNumId w:val="3"/>
  </w:num>
  <w:num w:numId="5" w16cid:durableId="878009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E18"/>
    <w:rsid w:val="00B41D6E"/>
    <w:rsid w:val="00B47C69"/>
    <w:rsid w:val="00CF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1B8DB"/>
  <w15:docId w15:val="{3485E9BB-E092-4B83-BDA0-40029CD16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widowControl/>
      <w:ind w:hanging="1"/>
      <w:outlineLvl w:val="0"/>
    </w:pPr>
    <w:rPr>
      <w:b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miMmEDRVqA0jZp0RSl4LS5G3Jw==">CgMxLjA4AHIhMVU1TUNsdVZnb1pBX0FCdHRHYVUxM3JoNzZET1RaZXpx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86</Words>
  <Characters>474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Nefer Rojas</cp:lastModifiedBy>
  <cp:revision>2</cp:revision>
  <dcterms:created xsi:type="dcterms:W3CDTF">2012-02-15T16:51:00Z</dcterms:created>
  <dcterms:modified xsi:type="dcterms:W3CDTF">2026-04-27T15:09:00Z</dcterms:modified>
</cp:coreProperties>
</file>