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INFORMATICA EDUCATIVA II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0151031</w:t>
              <w:br/>
              <w:t>Número de Créditos: 4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noProof/>
              </w:rPr>
              <w:t>Profesional especifica  (X)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Socio Humanística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4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0150932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[PENDIENTE - por diligenciar]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[PENDIENTE - por diligenciar]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[PENDIENTE - por diligenciar]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[PENDIENTE - por diligenciar]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[PENDIENTE - por diligenciar]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[PENDIENTE - por diligenciar]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[PENDIENTE - por diligenciar]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[PENDIENTE - por diligenciar]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1.  Clase magistral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2.  Desarrollo de guías de trabajo individuales y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3.  Talleres y trabajos individuales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4.  Talleres y trabajos en equipo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5.  Puestas en común y participación en discusiones grupales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6.  Exposiciones finales de trabajos grupales y de trabajo independiente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7.  Tutoría y asesoría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8.  Puesta en común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BIBLIOGRAFÍA</w:t>
            </w:r>
            <w:r>
              <w:rPr>
                <w:sz w:val="22"/>
                <w:szCs w:val="22"/>
              </w:rPr>
              <w:tab/>
            </w:r>
          </w:p>
          <w:p w14:paraId="70391CF0" w14:textId="1AC2B7A5" w:rsidR="00CF6E18" w:rsidRPr="00B41D6E" w:rsidRDefault="00000000" w:rsidP="00B41D6E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[PENDIENTE - por diligenciar]</w:t>
            </w:r>
            <w:r>
              <w:rPr>
                <w:sz w:val="22"/>
                <w:szCs w:val="22"/>
              </w:rPr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