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3677F8" w14:textId="77777777" w:rsidR="00A421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  <w:r>
        <w:pict w14:anchorId="0139FAF3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3" type="#_x0000_t136" style="position:absolute;margin-left:0;margin-top:0;width:50pt;height:50pt;z-index:251656192;visibility:hidden">
            <o:lock v:ext="edit" selection="t"/>
          </v:shape>
        </w:pict>
      </w:r>
      <w:r>
        <w:pict w14:anchorId="285CF779">
          <v:shape id="_x0000_s2052" type="#_x0000_t136" style="position:absolute;margin-left:0;margin-top:0;width:50pt;height:50pt;z-index:251657216;visibility:hidden">
            <o:lock v:ext="edit" selection="t"/>
          </v:shape>
        </w:pict>
      </w:r>
      <w:r>
        <w:pict w14:anchorId="118EA378">
          <v:shape id="_x0000_s2051" type="#_x0000_t136" style="position:absolute;margin-left:0;margin-top:0;width:50pt;height:50pt;z-index:251658240;visibility:hidden">
            <o:lock v:ext="edit" selection="t"/>
          </v:shape>
        </w:pict>
      </w:r>
      <w:r>
        <w:pict w14:anchorId="2821EEA7">
          <v:shape id="_x0000_s2050" type="#_x0000_t136" style="position:absolute;margin-left:0;margin-top:0;width:50pt;height:50pt;z-index:251659264;visibility:hidden">
            <o:lock v:ext="edit" selection="t"/>
          </v:shape>
        </w:pict>
      </w:r>
    </w:p>
    <w:p w14:paraId="35A53857" w14:textId="77777777" w:rsidR="00A4210E" w:rsidRDefault="00A4210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</w:rPr>
      </w:pPr>
    </w:p>
    <w:p w14:paraId="1E6F33E1" w14:textId="77777777" w:rsidR="00A4210E" w:rsidRDefault="00A4210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f5"/>
        <w:tblW w:w="9892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92"/>
      </w:tblGrid>
      <w:tr w:rsidR="00A4210E" w14:paraId="6C539C6C" w14:textId="77777777">
        <w:trPr>
          <w:trHeight w:val="234"/>
        </w:trPr>
        <w:tc>
          <w:tcPr>
            <w:tcW w:w="9892" w:type="dxa"/>
            <w:shd w:val="clear" w:color="auto" w:fill="C00000"/>
            <w:vAlign w:val="center"/>
          </w:tcPr>
          <w:p w14:paraId="2B260326" w14:textId="77777777" w:rsidR="00A4210E" w:rsidRDefault="00000000">
            <w:pPr>
              <w:keepNext/>
              <w:keepLines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center"/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</w:pPr>
            <w:bookmarkStart w:id="0" w:name="_heading=h.gjdgxs" w:colFirst="0" w:colLast="0"/>
            <w:bookmarkEnd w:id="0"/>
            <w:r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  <w:t>IDENTIFICACIÓN DEL CURSO</w:t>
            </w:r>
          </w:p>
        </w:tc>
      </w:tr>
    </w:tbl>
    <w:p w14:paraId="5EA4D059" w14:textId="77777777" w:rsidR="00A4210E" w:rsidRDefault="00A4210E">
      <w:pPr>
        <w:spacing w:after="0" w:line="240" w:lineRule="auto"/>
        <w:rPr>
          <w:rFonts w:ascii="Arial" w:eastAsia="Arial" w:hAnsi="Arial" w:cs="Arial"/>
          <w:b/>
          <w:sz w:val="10"/>
          <w:szCs w:val="10"/>
        </w:rPr>
      </w:pPr>
    </w:p>
    <w:p w14:paraId="73D9BC92" w14:textId="77777777" w:rsidR="00A4210E" w:rsidRDefault="00A4210E">
      <w:pPr>
        <w:spacing w:after="0" w:line="240" w:lineRule="auto"/>
        <w:rPr>
          <w:rFonts w:ascii="Arial" w:eastAsia="Arial" w:hAnsi="Arial" w:cs="Arial"/>
          <w:b/>
          <w:sz w:val="10"/>
          <w:szCs w:val="10"/>
        </w:rPr>
      </w:pPr>
    </w:p>
    <w:tbl>
      <w:tblPr>
        <w:tblStyle w:val="af6"/>
        <w:tblW w:w="9572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29"/>
        <w:gridCol w:w="3765"/>
        <w:gridCol w:w="2274"/>
        <w:gridCol w:w="1204"/>
      </w:tblGrid>
      <w:tr w:rsidR="00A4210E" w14:paraId="0D8B1279" w14:textId="77777777">
        <w:trPr>
          <w:trHeight w:val="285"/>
        </w:trPr>
        <w:tc>
          <w:tcPr>
            <w:tcW w:w="232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3242FDE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FACULTAD</w:t>
            </w:r>
          </w:p>
        </w:tc>
        <w:tc>
          <w:tcPr>
            <w:tcW w:w="7242" w:type="dxa"/>
            <w:gridSpan w:val="3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E4D10D2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FACULTAD DE INGENIERÍA</w:t>
            </w:r>
          </w:p>
        </w:tc>
      </w:tr>
      <w:tr w:rsidR="00A4210E" w14:paraId="7F0E7063" w14:textId="77777777">
        <w:trPr>
          <w:trHeight w:val="285"/>
        </w:trPr>
        <w:tc>
          <w:tcPr>
            <w:tcW w:w="2328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506FB2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PROGRAMA</w:t>
            </w:r>
          </w:p>
        </w:tc>
        <w:tc>
          <w:tcPr>
            <w:tcW w:w="3764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7D9BAEF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INGENIERÍA DE SISTEMAS</w:t>
            </w:r>
          </w:p>
        </w:tc>
        <w:tc>
          <w:tcPr>
            <w:tcW w:w="2274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6E5304E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SEMESTRE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17ACCC5" w14:textId="09F4FC22" w:rsidR="00A4210E" w:rsidRDefault="00CA28FA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V</w:t>
            </w:r>
          </w:p>
        </w:tc>
      </w:tr>
    </w:tbl>
    <w:p w14:paraId="67FA8976" w14:textId="77777777" w:rsidR="00A4210E" w:rsidRDefault="00A4210E">
      <w:pPr>
        <w:spacing w:after="0" w:line="240" w:lineRule="auto"/>
        <w:rPr>
          <w:rFonts w:ascii="Arial" w:eastAsia="Arial" w:hAnsi="Arial" w:cs="Arial"/>
          <w:b/>
          <w:sz w:val="18"/>
          <w:szCs w:val="18"/>
        </w:rPr>
      </w:pPr>
    </w:p>
    <w:tbl>
      <w:tblPr>
        <w:tblStyle w:val="af7"/>
        <w:tblW w:w="9971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27"/>
        <w:gridCol w:w="2172"/>
        <w:gridCol w:w="1748"/>
        <w:gridCol w:w="2369"/>
        <w:gridCol w:w="1255"/>
      </w:tblGrid>
      <w:tr w:rsidR="00A4210E" w14:paraId="2FB8A541" w14:textId="77777777">
        <w:trPr>
          <w:trHeight w:val="285"/>
        </w:trPr>
        <w:tc>
          <w:tcPr>
            <w:tcW w:w="24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1786BAE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>Área de Formación</w:t>
            </w:r>
          </w:p>
        </w:tc>
        <w:tc>
          <w:tcPr>
            <w:tcW w:w="7544" w:type="dxa"/>
            <w:gridSpan w:val="4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3C7B6B2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</w:rPr>
              <w:t>Ciencias Básicas Aplicadas</w:t>
            </w:r>
          </w:p>
        </w:tc>
      </w:tr>
      <w:tr w:rsidR="00A4210E" w14:paraId="489B5C26" w14:textId="77777777">
        <w:trPr>
          <w:trHeight w:val="285"/>
        </w:trPr>
        <w:tc>
          <w:tcPr>
            <w:tcW w:w="2426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9A8793E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>Código del Curso</w:t>
            </w:r>
          </w:p>
        </w:tc>
        <w:tc>
          <w:tcPr>
            <w:tcW w:w="7544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F401611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</w:rPr>
              <w:t>1155503</w:t>
            </w:r>
          </w:p>
        </w:tc>
      </w:tr>
      <w:tr w:rsidR="00A4210E" w14:paraId="6C586A63" w14:textId="77777777">
        <w:trPr>
          <w:trHeight w:val="285"/>
        </w:trPr>
        <w:tc>
          <w:tcPr>
            <w:tcW w:w="2426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B2AECB5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>Nombre del Curso</w:t>
            </w:r>
          </w:p>
        </w:tc>
        <w:tc>
          <w:tcPr>
            <w:tcW w:w="7544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8C79980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</w:rPr>
              <w:t>ELECTRÓNICA</w:t>
            </w:r>
          </w:p>
        </w:tc>
      </w:tr>
      <w:tr w:rsidR="00A4210E" w14:paraId="4D342F61" w14:textId="77777777">
        <w:trPr>
          <w:trHeight w:val="285"/>
        </w:trPr>
        <w:tc>
          <w:tcPr>
            <w:tcW w:w="2426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6F63C39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>Tipo de Curso</w:t>
            </w:r>
          </w:p>
        </w:tc>
        <w:tc>
          <w:tcPr>
            <w:tcW w:w="217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F710BAE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>Teórico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ED9FC29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</w:rPr>
              <w:t>X</w:t>
            </w:r>
          </w:p>
        </w:tc>
        <w:tc>
          <w:tcPr>
            <w:tcW w:w="23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BAB84BC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>Práctico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E102A50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</w:rPr>
              <w:t>X</w:t>
            </w:r>
          </w:p>
        </w:tc>
      </w:tr>
      <w:tr w:rsidR="00A4210E" w14:paraId="31BF96D5" w14:textId="77777777">
        <w:trPr>
          <w:trHeight w:val="285"/>
        </w:trPr>
        <w:tc>
          <w:tcPr>
            <w:tcW w:w="2426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60A80DD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>Número de Créditos</w:t>
            </w:r>
          </w:p>
        </w:tc>
        <w:tc>
          <w:tcPr>
            <w:tcW w:w="7544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BFE9C51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</w:rPr>
              <w:t>3</w:t>
            </w:r>
          </w:p>
        </w:tc>
      </w:tr>
      <w:tr w:rsidR="00A4210E" w14:paraId="1B7529E4" w14:textId="77777777">
        <w:trPr>
          <w:trHeight w:val="285"/>
        </w:trPr>
        <w:tc>
          <w:tcPr>
            <w:tcW w:w="2426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E0A4731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>Tipo de Crédito</w:t>
            </w:r>
          </w:p>
        </w:tc>
        <w:tc>
          <w:tcPr>
            <w:tcW w:w="217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B59E62A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>Obligatorio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2DF980D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</w:rPr>
              <w:t>X</w:t>
            </w:r>
          </w:p>
        </w:tc>
        <w:tc>
          <w:tcPr>
            <w:tcW w:w="23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6D8E671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>Electivo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A0D4DF9" w14:textId="77777777" w:rsidR="00A4210E" w:rsidRDefault="00A4210E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</w:p>
        </w:tc>
      </w:tr>
      <w:tr w:rsidR="00A4210E" w14:paraId="69CEDC05" w14:textId="77777777">
        <w:trPr>
          <w:trHeight w:val="540"/>
        </w:trPr>
        <w:tc>
          <w:tcPr>
            <w:tcW w:w="2426" w:type="dxa"/>
            <w:vMerge w:val="restart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8D4E0E6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b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>Horas de Acompañamiento Directo (HAD)</w:t>
            </w:r>
          </w:p>
        </w:tc>
        <w:tc>
          <w:tcPr>
            <w:tcW w:w="2172" w:type="dxa"/>
            <w:vMerge w:val="restart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9C4C5ED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</w:rPr>
              <w:t>60</w:t>
            </w:r>
          </w:p>
        </w:tc>
        <w:tc>
          <w:tcPr>
            <w:tcW w:w="4117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CE9DE01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>Horas Totales Teóricas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2F69C17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</w:rPr>
              <w:t>40</w:t>
            </w:r>
          </w:p>
        </w:tc>
      </w:tr>
      <w:tr w:rsidR="00A4210E" w14:paraId="5E062E78" w14:textId="77777777">
        <w:trPr>
          <w:trHeight w:val="285"/>
        </w:trPr>
        <w:tc>
          <w:tcPr>
            <w:tcW w:w="2426" w:type="dxa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B9876" w14:textId="77777777" w:rsidR="00A4210E" w:rsidRDefault="00A4210E">
            <w:pPr>
              <w:widowControl w:val="0"/>
              <w:spacing w:after="0"/>
              <w:rPr>
                <w:rFonts w:ascii="Arial" w:eastAsia="Arial" w:hAnsi="Arial" w:cs="Arial"/>
              </w:rPr>
            </w:pPr>
          </w:p>
        </w:tc>
        <w:tc>
          <w:tcPr>
            <w:tcW w:w="2172" w:type="dxa"/>
            <w:vMerge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4CF3E" w14:textId="77777777" w:rsidR="00A4210E" w:rsidRDefault="00A4210E">
            <w:pPr>
              <w:widowControl w:val="0"/>
              <w:spacing w:after="0"/>
              <w:rPr>
                <w:rFonts w:ascii="Arial" w:eastAsia="Arial" w:hAnsi="Arial" w:cs="Arial"/>
              </w:rPr>
            </w:pPr>
          </w:p>
        </w:tc>
        <w:tc>
          <w:tcPr>
            <w:tcW w:w="4117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A3F5857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>Horas Totales Prácticas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B2CBAC6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</w:rPr>
              <w:t>20</w:t>
            </w:r>
          </w:p>
        </w:tc>
      </w:tr>
      <w:tr w:rsidR="00A4210E" w14:paraId="298F87E3" w14:textId="77777777">
        <w:trPr>
          <w:trHeight w:val="495"/>
        </w:trPr>
        <w:tc>
          <w:tcPr>
            <w:tcW w:w="2426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E31AB0E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>Horas de Trabajo Independiente (HTI)</w:t>
            </w:r>
          </w:p>
        </w:tc>
        <w:tc>
          <w:tcPr>
            <w:tcW w:w="7544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27BFC6C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</w:rPr>
              <w:t>90</w:t>
            </w:r>
          </w:p>
        </w:tc>
      </w:tr>
      <w:tr w:rsidR="00A4210E" w14:paraId="50A3D949" w14:textId="77777777">
        <w:trPr>
          <w:trHeight w:val="840"/>
        </w:trPr>
        <w:tc>
          <w:tcPr>
            <w:tcW w:w="2426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25CE257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>Total Horas de Trabajo Académico del Estudiante (HAD+HTI)</w:t>
            </w:r>
          </w:p>
        </w:tc>
        <w:tc>
          <w:tcPr>
            <w:tcW w:w="7544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063D309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</w:rPr>
              <w:t>150</w:t>
            </w:r>
          </w:p>
        </w:tc>
      </w:tr>
    </w:tbl>
    <w:p w14:paraId="38D3AE45" w14:textId="77777777" w:rsidR="00A4210E" w:rsidRDefault="00A4210E">
      <w:pPr>
        <w:spacing w:after="0" w:line="240" w:lineRule="auto"/>
        <w:rPr>
          <w:rFonts w:ascii="Arial" w:eastAsia="Arial" w:hAnsi="Arial" w:cs="Arial"/>
          <w:b/>
          <w:sz w:val="10"/>
          <w:szCs w:val="10"/>
        </w:rPr>
      </w:pPr>
    </w:p>
    <w:p w14:paraId="2BD1645C" w14:textId="77777777" w:rsidR="00A4210E" w:rsidRDefault="00A4210E">
      <w:pPr>
        <w:spacing w:after="0" w:line="240" w:lineRule="auto"/>
        <w:rPr>
          <w:rFonts w:ascii="Arial" w:eastAsia="Arial" w:hAnsi="Arial" w:cs="Arial"/>
          <w:b/>
          <w:sz w:val="10"/>
          <w:szCs w:val="10"/>
        </w:rPr>
      </w:pPr>
    </w:p>
    <w:tbl>
      <w:tblPr>
        <w:tblStyle w:val="af8"/>
        <w:tblW w:w="99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12"/>
        <w:gridCol w:w="6717"/>
      </w:tblGrid>
      <w:tr w:rsidR="00A4210E" w14:paraId="7FF590BE" w14:textId="77777777">
        <w:tc>
          <w:tcPr>
            <w:tcW w:w="9929" w:type="dxa"/>
            <w:gridSpan w:val="2"/>
            <w:shd w:val="clear" w:color="auto" w:fill="D9D9D9"/>
          </w:tcPr>
          <w:p w14:paraId="1B03E85A" w14:textId="77777777" w:rsidR="00A4210E" w:rsidRDefault="00000000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PRE-REQUISITOS</w:t>
            </w:r>
          </w:p>
        </w:tc>
      </w:tr>
      <w:tr w:rsidR="00A4210E" w14:paraId="71EB76B5" w14:textId="77777777">
        <w:tc>
          <w:tcPr>
            <w:tcW w:w="3212" w:type="dxa"/>
            <w:shd w:val="clear" w:color="auto" w:fill="FBD5B5"/>
          </w:tcPr>
          <w:p w14:paraId="0ABED73E" w14:textId="77777777" w:rsidR="00A4210E" w:rsidRDefault="00000000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Código</w:t>
            </w:r>
          </w:p>
        </w:tc>
        <w:tc>
          <w:tcPr>
            <w:tcW w:w="6717" w:type="dxa"/>
            <w:shd w:val="clear" w:color="auto" w:fill="FBD5B5"/>
          </w:tcPr>
          <w:p w14:paraId="56540FB5" w14:textId="77777777" w:rsidR="00A4210E" w:rsidRDefault="00000000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Curso</w:t>
            </w:r>
          </w:p>
        </w:tc>
      </w:tr>
      <w:tr w:rsidR="00A4210E" w14:paraId="5B2645E3" w14:textId="77777777">
        <w:trPr>
          <w:trHeight w:val="339"/>
        </w:trPr>
        <w:tc>
          <w:tcPr>
            <w:tcW w:w="3212" w:type="dxa"/>
            <w:vAlign w:val="center"/>
          </w:tcPr>
          <w:p w14:paraId="7135E36E" w14:textId="77777777" w:rsidR="00A4210E" w:rsidRDefault="00A4210E">
            <w:pPr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1155403</w:t>
            </w:r>
          </w:p>
        </w:tc>
        <w:tc>
          <w:tcPr>
            <w:tcW w:w="6717" w:type="dxa"/>
            <w:vAlign w:val="center"/>
          </w:tcPr>
          <w:p w14:paraId="3B62DF88" w14:textId="77777777" w:rsidR="00A4210E" w:rsidRDefault="00000000">
            <w:pPr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Ondas y Partículas</w:t>
            </w:r>
          </w:p>
        </w:tc>
      </w:tr>
    </w:tbl>
    <w:p w14:paraId="6653FB5E" w14:textId="77777777" w:rsidR="00A4210E" w:rsidRDefault="00000000">
      <w:pPr>
        <w:spacing w:after="0" w:line="240" w:lineRule="auto"/>
        <w:rPr>
          <w:rFonts w:ascii="Arial" w:eastAsia="Arial" w:hAnsi="Arial" w:cs="Arial"/>
          <w:b/>
          <w:sz w:val="16"/>
          <w:szCs w:val="16"/>
        </w:rPr>
      </w:pPr>
      <w:r>
        <w:rPr>
          <w:rFonts w:ascii="Arial" w:eastAsia="Arial" w:hAnsi="Arial" w:cs="Arial"/>
          <w:b/>
          <w:sz w:val="16"/>
          <w:szCs w:val="16"/>
        </w:rPr>
        <w:t>Nota: sólo se incluye prerrequisito cuando sea necesario.</w:t>
      </w:r>
    </w:p>
    <w:p w14:paraId="3EDF2030" w14:textId="77777777" w:rsidR="00A4210E" w:rsidRDefault="00A4210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000000"/>
          <w:sz w:val="18"/>
          <w:szCs w:val="18"/>
        </w:rPr>
      </w:pPr>
    </w:p>
    <w:tbl>
      <w:tblPr>
        <w:tblStyle w:val="af9"/>
        <w:tblW w:w="995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56"/>
      </w:tblGrid>
      <w:tr w:rsidR="00A4210E" w14:paraId="610E48C4" w14:textId="77777777">
        <w:tc>
          <w:tcPr>
            <w:tcW w:w="9956" w:type="dxa"/>
            <w:shd w:val="clear" w:color="auto" w:fill="C00000"/>
          </w:tcPr>
          <w:p w14:paraId="10E29F84" w14:textId="77777777" w:rsidR="00A4210E" w:rsidRDefault="00000000">
            <w:pPr>
              <w:keepNext/>
              <w:keepLines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center"/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  <w:t>JUSTIFICACIÓN DEL CURSO</w:t>
            </w:r>
          </w:p>
        </w:tc>
      </w:tr>
    </w:tbl>
    <w:p w14:paraId="7C0A81C8" w14:textId="77777777" w:rsidR="00A4210E" w:rsidRDefault="00A4210E">
      <w:pPr>
        <w:spacing w:after="0" w:line="240" w:lineRule="auto"/>
        <w:rPr>
          <w:rFonts w:ascii="Arial" w:eastAsia="Arial" w:hAnsi="Arial" w:cs="Arial"/>
          <w:sz w:val="10"/>
          <w:szCs w:val="10"/>
        </w:rPr>
      </w:pPr>
    </w:p>
    <w:p w14:paraId="3A21DC27" w14:textId="77777777" w:rsidR="00A4210E" w:rsidRDefault="00000000">
      <w:pPr>
        <w:spacing w:after="0" w:line="240" w:lineRule="auto"/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 xml:space="preserve">En este apartado el profesor expresa los fundamentos teóricos, epistemológicos y disciplinares que justifican el curso, acorde con lo declarado por el programa académico en su perfil de egreso, en las competencias generales y sus resultados de aprendizaje. La justificación dará respuesta a preguntas como: </w:t>
      </w:r>
    </w:p>
    <w:p w14:paraId="40079FCE" w14:textId="77777777" w:rsidR="00A4210E" w:rsidRDefault="00A4210E">
      <w:pPr>
        <w:spacing w:after="0" w:line="240" w:lineRule="auto"/>
        <w:jc w:val="both"/>
        <w:rPr>
          <w:rFonts w:ascii="Arial" w:eastAsia="Arial" w:hAnsi="Arial" w:cs="Arial"/>
          <w:sz w:val="10"/>
          <w:szCs w:val="10"/>
        </w:rPr>
      </w:pPr>
    </w:p>
    <w:p w14:paraId="7F8A814B" w14:textId="77777777" w:rsidR="00A4210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2" w:hanging="142"/>
        <w:jc w:val="both"/>
        <w:rPr>
          <w:rFonts w:ascii="Arial" w:eastAsia="Arial" w:hAnsi="Arial" w:cs="Arial"/>
          <w:color w:val="000000"/>
          <w:sz w:val="8"/>
          <w:szCs w:val="8"/>
        </w:rPr>
      </w:pPr>
      <w:r>
        <w:rPr>
          <w:rFonts w:ascii="Arial" w:eastAsia="Arial" w:hAnsi="Arial" w:cs="Arial"/>
          <w:color w:val="000000"/>
          <w:sz w:val="16"/>
          <w:szCs w:val="16"/>
        </w:rPr>
        <w:t xml:space="preserve">¿Qué le puede aportar mi curso al perfil y competencias que debe adquirir el profesional X? </w:t>
      </w:r>
    </w:p>
    <w:p w14:paraId="7F8F03D1" w14:textId="77777777" w:rsidR="00A4210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2" w:hanging="142"/>
        <w:jc w:val="both"/>
        <w:rPr>
          <w:rFonts w:ascii="Arial" w:eastAsia="Arial" w:hAnsi="Arial" w:cs="Arial"/>
          <w:color w:val="000000"/>
          <w:sz w:val="8"/>
          <w:szCs w:val="8"/>
        </w:rPr>
      </w:pPr>
      <w:r>
        <w:rPr>
          <w:rFonts w:ascii="Arial" w:eastAsia="Arial" w:hAnsi="Arial" w:cs="Arial"/>
          <w:color w:val="000000"/>
          <w:sz w:val="16"/>
          <w:szCs w:val="16"/>
        </w:rPr>
        <w:t xml:space="preserve">¿Cuál es la importancia de mi curso en la formación integral de mis estudiantes? </w:t>
      </w:r>
    </w:p>
    <w:p w14:paraId="2C926695" w14:textId="77777777" w:rsidR="00A4210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2" w:hanging="142"/>
        <w:jc w:val="both"/>
        <w:rPr>
          <w:rFonts w:ascii="Arial" w:eastAsia="Arial" w:hAnsi="Arial" w:cs="Arial"/>
          <w:color w:val="000000"/>
          <w:sz w:val="8"/>
          <w:szCs w:val="8"/>
        </w:rPr>
      </w:pPr>
      <w:r>
        <w:rPr>
          <w:rFonts w:ascii="Arial" w:eastAsia="Arial" w:hAnsi="Arial" w:cs="Arial"/>
          <w:color w:val="000000"/>
          <w:sz w:val="16"/>
          <w:szCs w:val="16"/>
        </w:rPr>
        <w:t xml:space="preserve">¿Qué dominios cognitivos, actitudinales, procedimentales y de producto, aporta mi curso en la formación del profesional X? </w:t>
      </w:r>
    </w:p>
    <w:p w14:paraId="07762D23" w14:textId="77777777" w:rsidR="00A4210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2" w:hanging="142"/>
        <w:jc w:val="both"/>
        <w:rPr>
          <w:rFonts w:ascii="Arial" w:eastAsia="Arial" w:hAnsi="Arial" w:cs="Arial"/>
          <w:color w:val="000000"/>
          <w:sz w:val="8"/>
          <w:szCs w:val="8"/>
        </w:rPr>
      </w:pPr>
      <w:r>
        <w:rPr>
          <w:rFonts w:ascii="Arial" w:eastAsia="Arial" w:hAnsi="Arial" w:cs="Arial"/>
          <w:color w:val="000000"/>
          <w:sz w:val="16"/>
          <w:szCs w:val="16"/>
        </w:rPr>
        <w:t>¿Qué fundamentos teóricos y científicos aporta mi curso?</w:t>
      </w:r>
    </w:p>
    <w:p w14:paraId="5BAE445F" w14:textId="77777777" w:rsidR="00A4210E" w:rsidRDefault="00A4210E">
      <w:pPr>
        <w:spacing w:after="0" w:line="240" w:lineRule="auto"/>
        <w:rPr>
          <w:rFonts w:ascii="Arial" w:eastAsia="Arial" w:hAnsi="Arial" w:cs="Arial"/>
          <w:sz w:val="10"/>
          <w:szCs w:val="10"/>
        </w:rPr>
      </w:pPr>
    </w:p>
    <w:tbl>
      <w:tblPr>
        <w:tblStyle w:val="afa"/>
        <w:tblW w:w="99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62"/>
      </w:tblGrid>
      <w:tr w:rsidR="00A4210E" w14:paraId="1904E1FA" w14:textId="77777777">
        <w:trPr>
          <w:trHeight w:val="826"/>
        </w:trPr>
        <w:tc>
          <w:tcPr>
            <w:tcW w:w="9962" w:type="dxa"/>
          </w:tcPr>
          <w:p w14:paraId="4781D43E" w14:textId="77777777" w:rsidR="00A4210E" w:rsidRDefault="00000000">
            <w:pPr>
              <w:spacing w:before="6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El curso de Electrónica es importante en la Ingeniería de Sistemas porque ofrece una formación sólida en áreas transversales inherentes a sus líneas de profesionalización, que le permite al ingeniero resolver problemas desde la misma naturaleza de su estructura.</w:t>
            </w:r>
          </w:p>
          <w:p w14:paraId="5AB81F4B" w14:textId="77777777" w:rsidR="00A4210E" w:rsidRDefault="00A4210E">
            <w:pPr>
              <w:spacing w:before="6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</w:p>
          <w:p w14:paraId="6495791B" w14:textId="77777777" w:rsidR="00A4210E" w:rsidRDefault="00000000">
            <w:pPr>
              <w:spacing w:before="6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Ayuda a formar ingenieros con una adecuada base de conocimientos científicos y tecnológicos, capaces de diseñar, implantar y operar equipos, sistemas y componentes en las áreas de telecomunicaciones, redes y automatización industrial, con creatividad y espíritu crítico.</w:t>
            </w:r>
          </w:p>
          <w:p w14:paraId="5553DA1F" w14:textId="77777777" w:rsidR="00A4210E" w:rsidRDefault="00A4210E">
            <w:pPr>
              <w:spacing w:before="6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</w:p>
          <w:p w14:paraId="0CE3C4E3" w14:textId="77777777" w:rsidR="00A4210E" w:rsidRDefault="00000000">
            <w:pPr>
              <w:spacing w:before="6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El curso aporta al perfil de egreso los dominios cognitivos asociados al análisis de circuitos eléctricos y electrónicos en corriente continua y alterna; los dominios procedimentales relacionados con la medición, el montaje y la simulación de circuitos mediante herramientas computacionales; y los dominios actitudinales de trabajo en equipo, rigor y responsabilidad en el laboratorio. Estos fundamentos son la base para cursos posteriores de arquitectura de computadores, redes, sistemas embebidos y automatización.</w:t>
            </w:r>
          </w:p>
        </w:tc>
      </w:tr>
    </w:tbl>
    <w:p w14:paraId="6B5DFF6C" w14:textId="77777777" w:rsidR="00A4210E" w:rsidRDefault="00A4210E">
      <w:pPr>
        <w:spacing w:after="0" w:line="240" w:lineRule="auto"/>
        <w:jc w:val="both"/>
        <w:rPr>
          <w:rFonts w:ascii="Arial" w:eastAsia="Arial" w:hAnsi="Arial" w:cs="Arial"/>
          <w:color w:val="FFFFFF"/>
          <w:sz w:val="10"/>
          <w:szCs w:val="10"/>
        </w:rPr>
      </w:pPr>
    </w:p>
    <w:tbl>
      <w:tblPr>
        <w:tblStyle w:val="afb"/>
        <w:tblW w:w="99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62"/>
      </w:tblGrid>
      <w:tr w:rsidR="00A4210E" w14:paraId="38977457" w14:textId="77777777">
        <w:tc>
          <w:tcPr>
            <w:tcW w:w="9962" w:type="dxa"/>
            <w:shd w:val="clear" w:color="auto" w:fill="C00000"/>
          </w:tcPr>
          <w:p w14:paraId="101CB6A4" w14:textId="77777777" w:rsidR="00A4210E" w:rsidRDefault="00000000">
            <w:pPr>
              <w:keepNext/>
              <w:keepLines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center"/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  <w:lastRenderedPageBreak/>
              <w:t>OBJETIVOS DEL CURSO</w:t>
            </w:r>
          </w:p>
        </w:tc>
      </w:tr>
    </w:tbl>
    <w:p w14:paraId="25570161" w14:textId="77777777" w:rsidR="00A4210E" w:rsidRDefault="00A4210E">
      <w:pPr>
        <w:spacing w:after="0" w:line="240" w:lineRule="auto"/>
        <w:jc w:val="both"/>
        <w:rPr>
          <w:rFonts w:ascii="Arial" w:eastAsia="Arial" w:hAnsi="Arial" w:cs="Arial"/>
          <w:sz w:val="10"/>
          <w:szCs w:val="10"/>
        </w:rPr>
      </w:pPr>
    </w:p>
    <w:p w14:paraId="15DC9C90" w14:textId="77777777" w:rsidR="00A4210E" w:rsidRDefault="00000000">
      <w:pPr>
        <w:spacing w:after="0" w:line="240" w:lineRule="auto"/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Los objetivos expresan lo que se propone el profesor para lograr los resultados de aprendizaje. Deben formularse en coherencia con las competencias y resultados de aprendizaje previstos. Se recomienda formular no más de tres (3) objetivos.</w:t>
      </w:r>
    </w:p>
    <w:p w14:paraId="4B6F0E3D" w14:textId="77777777" w:rsidR="00A4210E" w:rsidRDefault="00A4210E">
      <w:pPr>
        <w:spacing w:after="0" w:line="240" w:lineRule="auto"/>
        <w:rPr>
          <w:rFonts w:ascii="Arial" w:eastAsia="Arial" w:hAnsi="Arial" w:cs="Arial"/>
          <w:sz w:val="10"/>
          <w:szCs w:val="10"/>
        </w:rPr>
      </w:pPr>
    </w:p>
    <w:tbl>
      <w:tblPr>
        <w:tblStyle w:val="afc"/>
        <w:tblW w:w="99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62"/>
      </w:tblGrid>
      <w:tr w:rsidR="00A4210E" w14:paraId="0DEA4DA5" w14:textId="77777777">
        <w:trPr>
          <w:trHeight w:val="729"/>
        </w:trPr>
        <w:tc>
          <w:tcPr>
            <w:tcW w:w="9962" w:type="dxa"/>
          </w:tcPr>
          <w:p w14:paraId="7E821066" w14:textId="77777777" w:rsidR="00A4210E" w:rsidRDefault="00000000">
            <w:pPr>
              <w:spacing w:before="6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1. Aplicar los conceptos, leyes y principios que describen el comportamiento de los circuitos eléctricos y electrónicos en corriente continua y alterna, en régimen permanente y transitorio.</w:t>
            </w:r>
          </w:p>
          <w:p w14:paraId="5EBC1BE1" w14:textId="77777777" w:rsidR="00A4210E" w:rsidRDefault="00A4210E">
            <w:pPr>
              <w:spacing w:before="6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</w:p>
          <w:p w14:paraId="71866645" w14:textId="77777777" w:rsidR="00A4210E" w:rsidRDefault="00000000">
            <w:pPr>
              <w:spacing w:before="6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2. Analizar y resolver circuitos eléctricos empleando las técnicas y teoremas fundamentales del análisis de circuitos (análisis nodal y de mallas, superposición, Thévenin y Norton).</w:t>
            </w:r>
          </w:p>
          <w:p w14:paraId="4C0E559C" w14:textId="77777777" w:rsidR="00A4210E" w:rsidRDefault="00A4210E">
            <w:pPr>
              <w:spacing w:before="6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</w:p>
          <w:p w14:paraId="5CF714EA" w14:textId="77777777" w:rsidR="00A4210E" w:rsidRDefault="00000000">
            <w:pPr>
              <w:spacing w:before="6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3. Verificar el comportamiento de circuitos eléctricos y electrónicos mediante prácticas de laboratorio y la simulación con herramientas computacionales (Orcad, Spice).</w:t>
            </w:r>
          </w:p>
        </w:tc>
      </w:tr>
    </w:tbl>
    <w:p w14:paraId="70B17759" w14:textId="77777777" w:rsidR="00A4210E" w:rsidRDefault="00A4210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000000"/>
          <w:sz w:val="10"/>
          <w:szCs w:val="10"/>
        </w:rPr>
      </w:pPr>
    </w:p>
    <w:tbl>
      <w:tblPr>
        <w:tblStyle w:val="afd"/>
        <w:tblW w:w="99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62"/>
      </w:tblGrid>
      <w:tr w:rsidR="00A4210E" w14:paraId="24B9712D" w14:textId="77777777">
        <w:tc>
          <w:tcPr>
            <w:tcW w:w="9962" w:type="dxa"/>
            <w:shd w:val="clear" w:color="auto" w:fill="C00000"/>
          </w:tcPr>
          <w:p w14:paraId="633C8B50" w14:textId="77777777" w:rsidR="00A4210E" w:rsidRDefault="00000000">
            <w:pPr>
              <w:keepNext/>
              <w:keepLines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  <w:t>COMPETENCIA GENÉRICA Y ESPECÍFICA DEL CURSO Y RESULTADOS DE APRENDIZAJE ASOCIADOS</w:t>
            </w:r>
          </w:p>
        </w:tc>
      </w:tr>
    </w:tbl>
    <w:p w14:paraId="7937A183" w14:textId="77777777" w:rsidR="00A4210E" w:rsidRDefault="00A4210E">
      <w:pPr>
        <w:spacing w:after="0" w:line="240" w:lineRule="auto"/>
        <w:rPr>
          <w:rFonts w:ascii="Arial" w:eastAsia="Arial" w:hAnsi="Arial" w:cs="Arial"/>
          <w:b/>
          <w:sz w:val="10"/>
          <w:szCs w:val="10"/>
        </w:rPr>
      </w:pPr>
    </w:p>
    <w:tbl>
      <w:tblPr>
        <w:tblStyle w:val="afe"/>
        <w:tblW w:w="991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95"/>
        <w:gridCol w:w="2979"/>
        <w:gridCol w:w="3544"/>
      </w:tblGrid>
      <w:tr w:rsidR="00A4210E" w14:paraId="61B5ABB2" w14:textId="77777777">
        <w:trPr>
          <w:tblHeader/>
        </w:trPr>
        <w:tc>
          <w:tcPr>
            <w:tcW w:w="3395" w:type="dxa"/>
            <w:shd w:val="clear" w:color="auto" w:fill="D9D9D9"/>
            <w:vAlign w:val="center"/>
          </w:tcPr>
          <w:p w14:paraId="663C1A72" w14:textId="77777777" w:rsidR="00A4210E" w:rsidRDefault="00000000">
            <w:pPr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Nombre de la Competencia</w:t>
            </w:r>
          </w:p>
        </w:tc>
        <w:tc>
          <w:tcPr>
            <w:tcW w:w="2979" w:type="dxa"/>
            <w:shd w:val="clear" w:color="auto" w:fill="D9D9D9"/>
            <w:vAlign w:val="center"/>
          </w:tcPr>
          <w:p w14:paraId="2ACF6AFF" w14:textId="77777777" w:rsidR="00A4210E" w:rsidRDefault="00000000">
            <w:pPr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Descripción de la Competencia</w:t>
            </w:r>
          </w:p>
        </w:tc>
        <w:tc>
          <w:tcPr>
            <w:tcW w:w="3544" w:type="dxa"/>
            <w:shd w:val="clear" w:color="auto" w:fill="D9D9D9"/>
            <w:vAlign w:val="center"/>
          </w:tcPr>
          <w:p w14:paraId="72487B78" w14:textId="77777777" w:rsidR="00A4210E" w:rsidRDefault="00000000">
            <w:pPr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Resultados de Aprendizaje programa  a los que aporta el Programa</w:t>
            </w:r>
          </w:p>
        </w:tc>
      </w:tr>
      <w:tr w:rsidR="00A4210E" w14:paraId="2FB33BE0" w14:textId="77777777">
        <w:trPr>
          <w:trHeight w:val="259"/>
        </w:trPr>
        <w:tc>
          <w:tcPr>
            <w:tcW w:w="3395" w:type="dxa"/>
            <w:vAlign w:val="center"/>
          </w:tcPr>
          <w:p w14:paraId="1188A44F" w14:textId="77777777" w:rsidR="00A4210E" w:rsidRDefault="00000000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Competencia Genérica</w:t>
            </w:r>
          </w:p>
        </w:tc>
        <w:tc>
          <w:tcPr>
            <w:tcW w:w="2979" w:type="dxa"/>
            <w:vAlign w:val="center"/>
          </w:tcPr>
          <w:p w14:paraId="4214199B" w14:textId="77777777" w:rsidR="00A4210E" w:rsidRDefault="00000000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Resuelve problemas de ingeniería aplicando modelos matemáticos y físicos, analizando los argumentos que describen situaciones del mundo real para definir datos y plantear soluciones pertinentes.</w:t>
            </w:r>
          </w:p>
        </w:tc>
        <w:tc>
          <w:tcPr>
            <w:tcW w:w="3544" w:type="dxa"/>
            <w:vAlign w:val="center"/>
          </w:tcPr>
          <w:p w14:paraId="18271DE9" w14:textId="77777777" w:rsidR="00A4210E" w:rsidRDefault="00000000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Aplica conocimientos de ciencias básicas y ciencias básicas de ingeniería en la solución de problemas propios de la disciplina.</w:t>
            </w:r>
          </w:p>
        </w:tc>
      </w:tr>
      <w:tr w:rsidR="00A4210E" w14:paraId="2DBDC138" w14:textId="77777777">
        <w:trPr>
          <w:trHeight w:val="259"/>
        </w:trPr>
        <w:tc>
          <w:tcPr>
            <w:tcW w:w="3395" w:type="dxa"/>
            <w:vAlign w:val="center"/>
          </w:tcPr>
          <w:p w14:paraId="0A0CDE1D" w14:textId="77777777" w:rsidR="00A4210E" w:rsidRDefault="00000000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Competencia Específica</w:t>
            </w:r>
          </w:p>
        </w:tc>
        <w:tc>
          <w:tcPr>
            <w:tcW w:w="2979" w:type="dxa"/>
            <w:vAlign w:val="center"/>
          </w:tcPr>
          <w:p w14:paraId="2AB1BAEE" w14:textId="77777777" w:rsidR="00A4210E" w:rsidRDefault="00000000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Analiza circuitos eléctricos y electrónicos en corriente continua y alterna, en régimen permanente y transitorio, utilizando leyes, teoremas y técnicas propias del análisis de circuitos.</w:t>
            </w:r>
          </w:p>
        </w:tc>
        <w:tc>
          <w:tcPr>
            <w:tcW w:w="3544" w:type="dxa"/>
            <w:vAlign w:val="center"/>
          </w:tcPr>
          <w:p w14:paraId="7F5CFF5E" w14:textId="77777777" w:rsidR="00A4210E" w:rsidRDefault="00000000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Diseña, implanta y opera equipos, sistemas y componentes en las áreas de telecomunicaciones, redes y automatización industrial.</w:t>
            </w:r>
          </w:p>
        </w:tc>
      </w:tr>
      <w:tr w:rsidR="00A4210E" w14:paraId="4E042CEB" w14:textId="77777777">
        <w:trPr>
          <w:trHeight w:val="259"/>
        </w:trPr>
        <w:tc>
          <w:tcPr>
            <w:tcW w:w="3395" w:type="dxa"/>
            <w:vAlign w:val="center"/>
          </w:tcPr>
          <w:p w14:paraId="63AA55C9" w14:textId="77777777" w:rsidR="00A4210E" w:rsidRDefault="00000000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Competencia Específica</w:t>
            </w:r>
          </w:p>
        </w:tc>
        <w:tc>
          <w:tcPr>
            <w:tcW w:w="2979" w:type="dxa"/>
            <w:vAlign w:val="center"/>
          </w:tcPr>
          <w:p w14:paraId="18A9F50F" w14:textId="77777777" w:rsidR="00A4210E" w:rsidRDefault="00000000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Utiliza herramientas computacionales de simulación y equipos de laboratorio para modelar, medir y validar el comportamiento de circuitos eléctricos y electrónicos.</w:t>
            </w:r>
          </w:p>
        </w:tc>
        <w:tc>
          <w:tcPr>
            <w:tcW w:w="3544" w:type="dxa"/>
            <w:vAlign w:val="center"/>
          </w:tcPr>
          <w:p w14:paraId="4B2B0FA6" w14:textId="77777777" w:rsidR="00A4210E" w:rsidRDefault="00000000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Emplea herramientas y técnicas modernas de la ingeniería en la solución de problemas de su campo profesional.</w:t>
            </w:r>
          </w:p>
        </w:tc>
      </w:tr>
      <w:tr w:rsidR="00A4210E" w14:paraId="1B2486CD" w14:textId="77777777">
        <w:trPr>
          <w:trHeight w:val="259"/>
        </w:trPr>
        <w:tc>
          <w:tcPr>
            <w:tcW w:w="3395" w:type="dxa"/>
            <w:vAlign w:val="center"/>
          </w:tcPr>
          <w:p w14:paraId="113C1681" w14:textId="77777777" w:rsidR="00A4210E" w:rsidRDefault="00000000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Competencia Actitudinal</w:t>
            </w:r>
          </w:p>
        </w:tc>
        <w:tc>
          <w:tcPr>
            <w:tcW w:w="2979" w:type="dxa"/>
            <w:vAlign w:val="center"/>
          </w:tcPr>
          <w:p w14:paraId="49381241" w14:textId="77777777" w:rsidR="00A4210E" w:rsidRDefault="00000000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Asume con creatividad, honestidad y responsabilidad el diseño de soluciones, y participa en equipos de trabajo aportando y discutiendo alternativas de solución.</w:t>
            </w:r>
          </w:p>
        </w:tc>
        <w:tc>
          <w:tcPr>
            <w:tcW w:w="3544" w:type="dxa"/>
            <w:vAlign w:val="center"/>
          </w:tcPr>
          <w:p w14:paraId="072114B8" w14:textId="77777777" w:rsidR="00A4210E" w:rsidRDefault="00000000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Trabaja efectivamente en equipos interdisciplinarios y comunica sus resultados de forma clara y responsable.</w:t>
            </w:r>
          </w:p>
        </w:tc>
      </w:tr>
    </w:tbl>
    <w:p w14:paraId="6354238A" w14:textId="77777777" w:rsidR="00A4210E" w:rsidRDefault="00A4210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10"/>
          <w:szCs w:val="10"/>
        </w:rPr>
      </w:pPr>
    </w:p>
    <w:p w14:paraId="2DE44066" w14:textId="77777777" w:rsidR="00A4210E" w:rsidRDefault="00000000">
      <w:pP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</w:rPr>
      </w:pPr>
      <w:r>
        <w:rPr>
          <w:rFonts w:ascii="Arial" w:eastAsia="Arial" w:hAnsi="Arial" w:cs="Arial"/>
          <w:b/>
          <w:sz w:val="16"/>
          <w:szCs w:val="16"/>
        </w:rPr>
        <w:t xml:space="preserve">Notas Importantes: </w:t>
      </w:r>
    </w:p>
    <w:p w14:paraId="288745AC" w14:textId="77777777" w:rsidR="00A4210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2" w:hanging="142"/>
        <w:jc w:val="both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Esta información se encuentra en el documento de lineamientos curriculares y los que aprobó el programa académico</w:t>
      </w:r>
    </w:p>
    <w:p w14:paraId="6888AF4C" w14:textId="77777777" w:rsidR="00A4210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2" w:hanging="142"/>
        <w:jc w:val="both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Si la competencia no tiene una denominación (nombre de la competencia) coloque solamente si la competencia es genérica o específica.</w:t>
      </w:r>
    </w:p>
    <w:p w14:paraId="5EB9F250" w14:textId="77777777" w:rsidR="00A4210E" w:rsidRDefault="00A4210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18"/>
          <w:szCs w:val="18"/>
        </w:rPr>
      </w:pPr>
    </w:p>
    <w:p w14:paraId="1E91E2FF" w14:textId="77777777" w:rsidR="00A4210E" w:rsidRDefault="00A4210E">
      <w:pPr>
        <w:keepNext/>
        <w:keepLines/>
        <w:spacing w:after="0" w:line="240" w:lineRule="auto"/>
        <w:rPr>
          <w:rFonts w:ascii="Arial" w:eastAsia="Arial" w:hAnsi="Arial" w:cs="Arial"/>
          <w:b/>
          <w:sz w:val="10"/>
          <w:szCs w:val="10"/>
        </w:rPr>
      </w:pPr>
    </w:p>
    <w:tbl>
      <w:tblPr>
        <w:tblStyle w:val="aff"/>
        <w:tblW w:w="99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62"/>
      </w:tblGrid>
      <w:tr w:rsidR="00A4210E" w14:paraId="602EC17F" w14:textId="77777777">
        <w:tc>
          <w:tcPr>
            <w:tcW w:w="9962" w:type="dxa"/>
            <w:shd w:val="clear" w:color="auto" w:fill="C00000"/>
          </w:tcPr>
          <w:sdt>
            <w:sdtPr>
              <w:rPr>
                <w:sz w:val="22"/>
                <w:szCs w:val="22"/>
              </w:rPr>
              <w:tag w:val="goog_rdk_0"/>
              <w:id w:val="-1746175774"/>
              <w:lock w:val="contentLocked"/>
            </w:sdtPr>
            <w:sdtContent>
              <w:p w14:paraId="5DBE14BF" w14:textId="77777777" w:rsidR="00A4210E" w:rsidRDefault="00000000">
                <w:pPr>
                  <w:keepNext/>
                  <w:keepLines/>
                  <w:numPr>
                    <w:ilvl w:val="0"/>
                    <w:numId w:val="2"/>
                  </w:numPr>
                  <w:jc w:val="center"/>
                  <w:rPr>
                    <w:rFonts w:ascii="Arial" w:eastAsia="Arial" w:hAnsi="Arial" w:cs="Arial"/>
                    <w:b/>
                    <w:color w:val="FFFFFF"/>
                    <w:sz w:val="18"/>
                    <w:szCs w:val="18"/>
                  </w:rPr>
                </w:pPr>
                <w:r>
                  <w:rPr>
                    <w:rFonts w:ascii="Arial" w:eastAsia="Arial" w:hAnsi="Arial" w:cs="Arial"/>
                    <w:b/>
                    <w:color w:val="FFFFFF"/>
                    <w:sz w:val="18"/>
                    <w:szCs w:val="18"/>
                  </w:rPr>
                  <w:t>RESULTADOS DE APRENDIZAJE DEL CURSO (RAC)</w:t>
                </w:r>
              </w:p>
            </w:sdtContent>
          </w:sdt>
        </w:tc>
      </w:tr>
    </w:tbl>
    <w:p w14:paraId="7CC2045E" w14:textId="77777777" w:rsidR="00A4210E" w:rsidRDefault="00A4210E">
      <w:pPr>
        <w:spacing w:after="0" w:line="240" w:lineRule="auto"/>
        <w:rPr>
          <w:rFonts w:ascii="Arial" w:eastAsia="Arial" w:hAnsi="Arial" w:cs="Arial"/>
          <w:b/>
          <w:sz w:val="10"/>
          <w:szCs w:val="10"/>
        </w:rPr>
      </w:pPr>
    </w:p>
    <w:tbl>
      <w:tblPr>
        <w:tblStyle w:val="aff0"/>
        <w:tblW w:w="991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95"/>
        <w:gridCol w:w="2979"/>
        <w:gridCol w:w="3544"/>
      </w:tblGrid>
      <w:tr w:rsidR="00A4210E" w14:paraId="0E557527" w14:textId="77777777">
        <w:trPr>
          <w:trHeight w:val="259"/>
        </w:trPr>
        <w:tc>
          <w:tcPr>
            <w:tcW w:w="33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A2E852E" w14:textId="77777777" w:rsidR="00A4210E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RAC1: Analiza y resuelve circuitos eléctricos resistivos en corriente continua aplicando las leyes fundamentales (Ohm, Kirchhoff) y las técnicas de análisis nodal, de mallas, superposición y los teoremas de Thévenin y Norton.</w:t>
            </w:r>
          </w:p>
        </w:tc>
        <w:tc>
          <w:tcPr>
            <w:tcW w:w="2979" w:type="dxa"/>
            <w:vAlign w:val="center"/>
          </w:tcPr>
          <w:p w14:paraId="25B81971" w14:textId="77777777" w:rsidR="00A4210E" w:rsidRDefault="00A4210E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  <w:tc>
          <w:tcPr>
            <w:tcW w:w="3544" w:type="dxa"/>
            <w:vAlign w:val="center"/>
          </w:tcPr>
          <w:p w14:paraId="22B4D4D3" w14:textId="77777777" w:rsidR="00A4210E" w:rsidRDefault="00A4210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A4210E" w14:paraId="4E661146" w14:textId="77777777">
        <w:trPr>
          <w:trHeight w:val="259"/>
        </w:trPr>
        <w:tc>
          <w:tcPr>
            <w:tcW w:w="33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F7C0C1E" w14:textId="77777777" w:rsidR="00A4210E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RAC2: Analiza el comportamiento de circuitos en régimen transitorio y en corriente alterna en estado estable, empleando relaciones integro-diferenciales, representación fasorial, impedancia y cálculo de potencia.</w:t>
            </w:r>
          </w:p>
        </w:tc>
        <w:tc>
          <w:tcPr>
            <w:tcW w:w="2979" w:type="dxa"/>
            <w:vAlign w:val="center"/>
          </w:tcPr>
          <w:p w14:paraId="54E9C885" w14:textId="77777777" w:rsidR="00A4210E" w:rsidRDefault="00A4210E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  <w:tc>
          <w:tcPr>
            <w:tcW w:w="3544" w:type="dxa"/>
            <w:vAlign w:val="center"/>
          </w:tcPr>
          <w:p w14:paraId="27BE6644" w14:textId="77777777" w:rsidR="00A4210E" w:rsidRDefault="00A4210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A4210E" w14:paraId="117CAA64" w14:textId="77777777">
        <w:trPr>
          <w:trHeight w:val="259"/>
        </w:trPr>
        <w:tc>
          <w:tcPr>
            <w:tcW w:w="33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CB18AB7" w14:textId="77777777" w:rsidR="00A4210E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RAC3: Simula y verifica experimentalmente el comportamiento de circuitos eléctricos y electrónicos, mediante prácticas de laboratorio y herramientas computacionales, comparando los resultados simulados con los medidos.</w:t>
            </w:r>
          </w:p>
        </w:tc>
        <w:tc>
          <w:tcPr>
            <w:tcW w:w="2979" w:type="dxa"/>
            <w:vAlign w:val="center"/>
          </w:tcPr>
          <w:p w14:paraId="0223519F" w14:textId="77777777" w:rsidR="00A4210E" w:rsidRDefault="00A4210E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  <w:tc>
          <w:tcPr>
            <w:tcW w:w="3544" w:type="dxa"/>
            <w:vAlign w:val="center"/>
          </w:tcPr>
          <w:p w14:paraId="1FFEEAA6" w14:textId="77777777" w:rsidR="00A4210E" w:rsidRDefault="00A4210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</w:tbl>
    <w:p w14:paraId="76A17EC3" w14:textId="77777777" w:rsidR="00A4210E" w:rsidRDefault="00A4210E">
      <w:pPr>
        <w:keepNext/>
        <w:keepLines/>
        <w:spacing w:after="0" w:line="240" w:lineRule="auto"/>
        <w:jc w:val="both"/>
        <w:rPr>
          <w:rFonts w:ascii="Arial" w:eastAsia="Arial" w:hAnsi="Arial" w:cs="Arial"/>
        </w:rPr>
      </w:pPr>
    </w:p>
    <w:tbl>
      <w:tblPr>
        <w:tblStyle w:val="aff1"/>
        <w:tblW w:w="989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92"/>
      </w:tblGrid>
      <w:tr w:rsidR="00A4210E" w14:paraId="1FE38CC7" w14:textId="77777777">
        <w:trPr>
          <w:trHeight w:val="234"/>
        </w:trPr>
        <w:tc>
          <w:tcPr>
            <w:tcW w:w="9892" w:type="dxa"/>
            <w:shd w:val="clear" w:color="auto" w:fill="C00000"/>
            <w:vAlign w:val="center"/>
          </w:tcPr>
          <w:p w14:paraId="2C890723" w14:textId="77777777" w:rsidR="00A4210E" w:rsidRDefault="00000000">
            <w:pPr>
              <w:keepNext/>
              <w:keepLines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center"/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  <w:t>CONTENIDO DEL CURSO Y TRABAJO CON ACOMPAÑAMIENTO DIRECTO E INDEPENDIENTE POR TEMAS</w:t>
            </w:r>
          </w:p>
        </w:tc>
      </w:tr>
    </w:tbl>
    <w:p w14:paraId="779C7792" w14:textId="77777777" w:rsidR="00A4210E" w:rsidRDefault="00A4210E">
      <w:pPr>
        <w:spacing w:after="0" w:line="240" w:lineRule="auto"/>
        <w:rPr>
          <w:rFonts w:ascii="Arial" w:eastAsia="Arial" w:hAnsi="Arial" w:cs="Arial"/>
          <w:b/>
          <w:sz w:val="10"/>
          <w:szCs w:val="10"/>
        </w:rPr>
      </w:pPr>
    </w:p>
    <w:p w14:paraId="48A40E9B" w14:textId="77777777" w:rsidR="00A4210E" w:rsidRDefault="00000000">
      <w:pPr>
        <w:spacing w:after="0" w:line="240" w:lineRule="auto"/>
        <w:jc w:val="both"/>
        <w:rPr>
          <w:rFonts w:ascii="Roboto" w:eastAsia="Roboto" w:hAnsi="Roboto" w:cs="Roboto"/>
          <w:b/>
          <w:color w:val="1F1F1F"/>
          <w:sz w:val="18"/>
          <w:szCs w:val="18"/>
          <w:highlight w:val="white"/>
        </w:rPr>
      </w:pPr>
      <w:r>
        <w:rPr>
          <w:rFonts w:ascii="Arial" w:eastAsia="Arial" w:hAnsi="Arial" w:cs="Arial"/>
          <w:b/>
          <w:sz w:val="16"/>
          <w:szCs w:val="16"/>
        </w:rPr>
        <w:lastRenderedPageBreak/>
        <w:t xml:space="preserve">Nota: </w:t>
      </w:r>
      <w:r>
        <w:rPr>
          <w:rFonts w:ascii="Roboto" w:eastAsia="Roboto" w:hAnsi="Roboto" w:cs="Roboto"/>
          <w:b/>
          <w:color w:val="1F1F1F"/>
          <w:sz w:val="18"/>
          <w:szCs w:val="18"/>
          <w:highlight w:val="white"/>
        </w:rPr>
        <w:t>se repite cuantas veces se tengan los grandes temas</w:t>
      </w:r>
    </w:p>
    <w:p w14:paraId="58D11FCE" w14:textId="77777777" w:rsidR="00A4210E" w:rsidRDefault="00A4210E">
      <w:pPr>
        <w:spacing w:after="0" w:line="240" w:lineRule="auto"/>
        <w:jc w:val="both"/>
        <w:rPr>
          <w:rFonts w:ascii="Roboto" w:eastAsia="Roboto" w:hAnsi="Roboto" w:cs="Roboto"/>
          <w:b/>
          <w:color w:val="1F1F1F"/>
          <w:sz w:val="18"/>
          <w:szCs w:val="18"/>
          <w:highlight w:val="white"/>
        </w:rPr>
      </w:pPr>
    </w:p>
    <w:tbl>
      <w:tblPr>
        <w:tblStyle w:val="aff2"/>
        <w:tblW w:w="99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90"/>
        <w:gridCol w:w="3300"/>
        <w:gridCol w:w="2930"/>
      </w:tblGrid>
      <w:tr w:rsidR="00A4210E" w14:paraId="2018E8CD" w14:textId="77777777">
        <w:trPr>
          <w:trHeight w:val="45"/>
        </w:trPr>
        <w:tc>
          <w:tcPr>
            <w:tcW w:w="36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9BE1752" w14:textId="77777777" w:rsidR="00A4210E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RA Curso</w:t>
            </w:r>
          </w:p>
        </w:tc>
        <w:tc>
          <w:tcPr>
            <w:tcW w:w="330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C919DCC" w14:textId="77777777" w:rsidR="00A4210E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Criterio Desempeño</w:t>
            </w:r>
          </w:p>
        </w:tc>
        <w:tc>
          <w:tcPr>
            <w:tcW w:w="293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95F825C" w14:textId="77777777" w:rsidR="00A4210E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Temas</w:t>
            </w:r>
          </w:p>
        </w:tc>
      </w:tr>
      <w:tr w:rsidR="00A4210E" w14:paraId="644B5617" w14:textId="77777777">
        <w:trPr>
          <w:trHeight w:val="273"/>
        </w:trPr>
        <w:tc>
          <w:tcPr>
            <w:tcW w:w="36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6A7D118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RAC1. Analiza y resuelve circuitos eléctricos resistivos en corriente continua aplicando las leyes fundamentales.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F0D70A5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Identifica y define correctamente las magnitudes eléctricas fundamentales (carga, tensión, corriente, potencia y energía) y representa física y matemáticamente los elementos de un circuito eléctrico.</w:t>
            </w:r>
          </w:p>
        </w:tc>
        <w:tc>
          <w:tcPr>
            <w:tcW w:w="29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1A72535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Definiciones básicas, elementos del circuito eléctrico y leyes experimentales.</w:t>
            </w:r>
          </w:p>
        </w:tc>
      </w:tr>
      <w:tr w:rsidR="00A4210E" w14:paraId="11F1F356" w14:textId="77777777">
        <w:trPr>
          <w:trHeight w:val="210"/>
        </w:trPr>
        <w:tc>
          <w:tcPr>
            <w:tcW w:w="36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932A984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RAC3. Simula y verifica experimentalmente el comportamiento de circuitos eléctricos y electrónicos.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79DFBC7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Reconoce en el laboratorio los elementos reales de un circuito y verifica la ley de conservación de la energía en un montaje sencillo.</w:t>
            </w:r>
          </w:p>
        </w:tc>
        <w:tc>
          <w:tcPr>
            <w:tcW w:w="29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2D0DE6E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Fuentes de energía eléctrica, conductores, semiconductores y aislantes.</w:t>
            </w:r>
          </w:p>
        </w:tc>
      </w:tr>
    </w:tbl>
    <w:p w14:paraId="0A10E7C3" w14:textId="77777777" w:rsidR="00A4210E" w:rsidRDefault="00A4210E">
      <w:pP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</w:rPr>
      </w:pPr>
    </w:p>
    <w:p w14:paraId="4597DC30" w14:textId="77777777" w:rsidR="00A4210E" w:rsidRDefault="00A4210E">
      <w:pP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</w:rPr>
      </w:pPr>
    </w:p>
    <w:tbl>
      <w:tblPr>
        <w:tblStyle w:val="aff3"/>
        <w:tblW w:w="99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75"/>
        <w:gridCol w:w="2100"/>
        <w:gridCol w:w="1725"/>
        <w:gridCol w:w="2970"/>
        <w:gridCol w:w="1605"/>
      </w:tblGrid>
      <w:tr w:rsidR="00A4210E" w14:paraId="6C7F1582" w14:textId="77777777">
        <w:trPr>
          <w:trHeight w:val="285"/>
        </w:trPr>
        <w:tc>
          <w:tcPr>
            <w:tcW w:w="367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DE6E7B0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Nombre del Tema</w:t>
            </w:r>
          </w:p>
        </w:tc>
        <w:tc>
          <w:tcPr>
            <w:tcW w:w="6300" w:type="dxa"/>
            <w:gridSpan w:val="3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E534B5D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5"/>
              </w:rPr>
              <w:t>UNIDAD 1. DEFINICIONES, ELEMENTOS DEL CIRCUITO ELÉCTRICO Y LEYES FUNDAMENTALES</w:t>
            </w:r>
          </w:p>
        </w:tc>
      </w:tr>
      <w:tr w:rsidR="00A4210E" w14:paraId="415FC52F" w14:textId="77777777">
        <w:trPr>
          <w:trHeight w:val="480"/>
        </w:trPr>
        <w:tc>
          <w:tcPr>
            <w:tcW w:w="3675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2691D8D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Horas de Acompañamiento Directo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59F97D7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4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6910959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Horas de Trabajo Independiente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52040BA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6</w:t>
            </w:r>
          </w:p>
        </w:tc>
      </w:tr>
      <w:tr w:rsidR="00A4210E" w14:paraId="69F29785" w14:textId="77777777">
        <w:trPr>
          <w:trHeight w:val="285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21C7CF6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Subtemas</w:t>
            </w:r>
          </w:p>
        </w:tc>
      </w:tr>
      <w:tr w:rsidR="00A4210E" w14:paraId="314FAC5D" w14:textId="77777777">
        <w:trPr>
          <w:trHeight w:val="73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AABC553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Definición de carga eléctrica, voltaje o tensión, corriente eléctrica, potencia y energía.</w:t>
            </w:r>
          </w:p>
          <w:p w14:paraId="4ABDCC3B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Red eléctrica y circuito eléctrico. Representación de los circuitos eléctricos.</w:t>
            </w:r>
          </w:p>
          <w:p w14:paraId="6E50CD6C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Elementos de un circuito eléctrico. Representación física de los elementos.</w:t>
            </w:r>
          </w:p>
          <w:p w14:paraId="2CE587D8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Ley de la conservación de la energía.</w:t>
            </w:r>
          </w:p>
          <w:p w14:paraId="7C993A9D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Representación física y matemática de los elementos simples y generales de un circuito eléctrico.</w:t>
            </w:r>
          </w:p>
          <w:p w14:paraId="1D6A8E60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Fuentes de energía eléctrica.</w:t>
            </w:r>
          </w:p>
          <w:p w14:paraId="1BE4BDBD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Conductores, semiconductores y aislantes.</w:t>
            </w:r>
          </w:p>
        </w:tc>
      </w:tr>
      <w:tr w:rsidR="00A4210E" w14:paraId="116067C9" w14:textId="77777777">
        <w:trPr>
          <w:trHeight w:val="463"/>
        </w:trPr>
        <w:tc>
          <w:tcPr>
            <w:tcW w:w="1575" w:type="dxa"/>
            <w:vMerge w:val="restart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894482C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Resultados de Aprendizaje asociados al curso</w:t>
            </w:r>
          </w:p>
        </w:tc>
        <w:tc>
          <w:tcPr>
            <w:tcW w:w="8400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BA19866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RAC1: Analiza y resuelve circuitos eléctricos resistivos en corriente continua aplicando las leyes fundamentales.</w:t>
            </w:r>
          </w:p>
        </w:tc>
      </w:tr>
      <w:tr w:rsidR="00A4210E" w14:paraId="5216CCF3" w14:textId="77777777">
        <w:trPr>
          <w:trHeight w:val="309"/>
        </w:trPr>
        <w:tc>
          <w:tcPr>
            <w:tcW w:w="1575" w:type="dxa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A3E9F" w14:textId="77777777" w:rsidR="00A4210E" w:rsidRDefault="00A4210E">
            <w:pPr>
              <w:widowControl w:val="0"/>
              <w:spacing w:after="0"/>
            </w:pPr>
          </w:p>
        </w:tc>
        <w:tc>
          <w:tcPr>
            <w:tcW w:w="8400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EC120DD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RAC3: Simula y verifica experimentalmente el comportamiento de circuitos eléctricos y electrónicos.</w:t>
            </w:r>
          </w:p>
        </w:tc>
      </w:tr>
    </w:tbl>
    <w:p w14:paraId="4FC15A1F" w14:textId="77777777" w:rsidR="00A4210E" w:rsidRDefault="00A4210E">
      <w:pP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</w:rPr>
      </w:pPr>
    </w:p>
    <w:p w14:paraId="47AB3AEB" w14:textId="77777777" w:rsidR="00A4210E" w:rsidRDefault="00A4210E">
      <w:pPr>
        <w:spacing w:after="0" w:line="240" w:lineRule="auto"/>
        <w:jc w:val="both"/>
        <w:rPr>
          <w:rFonts w:ascii="Roboto" w:eastAsia="Roboto" w:hAnsi="Roboto" w:cs="Roboto"/>
          <w:b/>
          <w:color w:val="1F1F1F"/>
          <w:sz w:val="18"/>
          <w:szCs w:val="18"/>
          <w:highlight w:val="white"/>
        </w:rPr>
      </w:pPr>
    </w:p>
    <w:tbl>
      <w:tblPr>
        <w:tblStyle w:val="aff4"/>
        <w:tblW w:w="96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90"/>
        <w:gridCol w:w="3300"/>
        <w:gridCol w:w="2670"/>
      </w:tblGrid>
      <w:tr w:rsidR="00A4210E" w14:paraId="08671044" w14:textId="77777777">
        <w:trPr>
          <w:trHeight w:val="45"/>
        </w:trPr>
        <w:tc>
          <w:tcPr>
            <w:tcW w:w="36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F00132E" w14:textId="77777777" w:rsidR="00A4210E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RA Curso</w:t>
            </w:r>
          </w:p>
        </w:tc>
        <w:tc>
          <w:tcPr>
            <w:tcW w:w="330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EC7BF8" w14:textId="77777777" w:rsidR="00A4210E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Criterio Desempeño</w:t>
            </w:r>
          </w:p>
        </w:tc>
        <w:tc>
          <w:tcPr>
            <w:tcW w:w="267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B5C8BAB" w14:textId="77777777" w:rsidR="00A4210E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Temas</w:t>
            </w:r>
          </w:p>
        </w:tc>
      </w:tr>
      <w:tr w:rsidR="00A4210E" w14:paraId="21B62D5E" w14:textId="77777777">
        <w:trPr>
          <w:trHeight w:val="273"/>
        </w:trPr>
        <w:tc>
          <w:tcPr>
            <w:tcW w:w="36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4E7BED1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RAC1. Analiza y resuelve circuitos eléctricos resistivos en corriente continua.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9904804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Resuelve circuitos de un solo camino cerrado y de un solo par de nodos aplicando la ley de Ohm y las leyes de Kirchhoff, incluyendo fuentes controladas.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F27B777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Ley de Ohm, leyes de Kirchhoff, resistencias en serie y en paralelo.</w:t>
            </w:r>
          </w:p>
        </w:tc>
      </w:tr>
      <w:tr w:rsidR="00A4210E" w14:paraId="0FDEE9A2" w14:textId="77777777">
        <w:trPr>
          <w:trHeight w:val="210"/>
        </w:trPr>
        <w:tc>
          <w:tcPr>
            <w:tcW w:w="36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4F74085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RAC3. Simula y verifica experimentalmente el comportamiento de circuitos.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C731231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Comprueba en el laboratorio los divisores de tensión y de corriente y el funcionamiento básico del amplificador operacional.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58DE6DF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División de tensión y de corriente. El amplificador operacional.</w:t>
            </w:r>
          </w:p>
        </w:tc>
      </w:tr>
    </w:tbl>
    <w:p w14:paraId="75B59F8D" w14:textId="77777777" w:rsidR="00A4210E" w:rsidRDefault="00A4210E">
      <w:pP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</w:rPr>
      </w:pPr>
    </w:p>
    <w:p w14:paraId="53B6CACC" w14:textId="77777777" w:rsidR="00A4210E" w:rsidRDefault="00A4210E">
      <w:pP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</w:rPr>
      </w:pPr>
    </w:p>
    <w:tbl>
      <w:tblPr>
        <w:tblStyle w:val="aff5"/>
        <w:tblW w:w="99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75"/>
        <w:gridCol w:w="2100"/>
        <w:gridCol w:w="1725"/>
        <w:gridCol w:w="2970"/>
        <w:gridCol w:w="1605"/>
      </w:tblGrid>
      <w:tr w:rsidR="00A4210E" w14:paraId="435F1E46" w14:textId="77777777">
        <w:trPr>
          <w:trHeight w:val="285"/>
        </w:trPr>
        <w:tc>
          <w:tcPr>
            <w:tcW w:w="367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68EE793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Nombre del Tema</w:t>
            </w:r>
          </w:p>
        </w:tc>
        <w:tc>
          <w:tcPr>
            <w:tcW w:w="6300" w:type="dxa"/>
            <w:gridSpan w:val="3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356C8B8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5"/>
              </w:rPr>
              <w:t>UNIDAD 2. ANÁLISIS DE CIRCUITOS ELÉCTRICOS RESISTIVOS SIMPLES</w:t>
            </w:r>
          </w:p>
        </w:tc>
      </w:tr>
      <w:tr w:rsidR="00A4210E" w14:paraId="40A6130B" w14:textId="77777777">
        <w:trPr>
          <w:trHeight w:val="480"/>
        </w:trPr>
        <w:tc>
          <w:tcPr>
            <w:tcW w:w="3675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3193EB2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Horas de Acompañamiento Directo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A86EF47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10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59674F9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Horas de Trabajo Independiente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81249CE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15</w:t>
            </w:r>
          </w:p>
        </w:tc>
      </w:tr>
      <w:tr w:rsidR="00A4210E" w14:paraId="1E7556EC" w14:textId="77777777">
        <w:trPr>
          <w:trHeight w:val="285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E35511B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Subtemas</w:t>
            </w:r>
          </w:p>
        </w:tc>
      </w:tr>
      <w:tr w:rsidR="00A4210E" w14:paraId="2D8EAFA4" w14:textId="77777777">
        <w:trPr>
          <w:trHeight w:val="73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694549C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Resistencia. Ley de Ohm. Leyes de Kirchhoff.</w:t>
            </w:r>
          </w:p>
          <w:p w14:paraId="537E92FA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Análisis de circuitos con un solo camino cerrado, incluyendo fuentes controladas de tensión (resistencias en serie).</w:t>
            </w:r>
          </w:p>
          <w:p w14:paraId="39D96467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Análisis de circuitos con un solo par de nodos, incluyendo fuentes controladas de corriente (resistencias en paralelo).</w:t>
            </w:r>
          </w:p>
          <w:p w14:paraId="63ED8641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Métodos de solución de circuitos eléctricos simples mediante equivalencias por combinación de fuentes y de resistencias.</w:t>
            </w:r>
          </w:p>
          <w:p w14:paraId="2A44465A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División de tensión y división de corriente.</w:t>
            </w:r>
          </w:p>
          <w:p w14:paraId="184BC343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El amplificador operacional.</w:t>
            </w:r>
          </w:p>
        </w:tc>
      </w:tr>
      <w:tr w:rsidR="00A4210E" w14:paraId="2F349446" w14:textId="77777777">
        <w:trPr>
          <w:trHeight w:val="463"/>
        </w:trPr>
        <w:tc>
          <w:tcPr>
            <w:tcW w:w="1575" w:type="dxa"/>
            <w:vMerge w:val="restart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5F4F94C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Resultados de </w:t>
            </w:r>
            <w:r>
              <w:rPr>
                <w:rFonts w:ascii="Arial" w:eastAsia="Arial" w:hAnsi="Arial" w:cs="Arial"/>
                <w:b/>
                <w:sz w:val="18"/>
                <w:szCs w:val="18"/>
              </w:rPr>
              <w:lastRenderedPageBreak/>
              <w:t>Aprendizaje asociados al curso</w:t>
            </w:r>
          </w:p>
        </w:tc>
        <w:tc>
          <w:tcPr>
            <w:tcW w:w="8400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20CC6D4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lastRenderedPageBreak/>
              <w:t>RAC1: Analiza y resuelve circuitos eléctricos resistivos en corriente continua aplicando las leyes fundamentales.</w:t>
            </w:r>
          </w:p>
        </w:tc>
      </w:tr>
      <w:tr w:rsidR="00A4210E" w14:paraId="734317F3" w14:textId="77777777">
        <w:trPr>
          <w:trHeight w:val="309"/>
        </w:trPr>
        <w:tc>
          <w:tcPr>
            <w:tcW w:w="1575" w:type="dxa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9126E" w14:textId="77777777" w:rsidR="00A4210E" w:rsidRDefault="00A4210E">
            <w:pPr>
              <w:widowControl w:val="0"/>
              <w:spacing w:after="0"/>
            </w:pPr>
          </w:p>
        </w:tc>
        <w:tc>
          <w:tcPr>
            <w:tcW w:w="8400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5B4C700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RAC3: Simula y verifica experimentalmente el comportamiento de circuitos eléctricos y electrónicos.</w:t>
            </w:r>
          </w:p>
        </w:tc>
      </w:tr>
    </w:tbl>
    <w:p w14:paraId="6FFAB405" w14:textId="77777777" w:rsidR="00A4210E" w:rsidRDefault="00A4210E">
      <w:pPr>
        <w:spacing w:after="0" w:line="240" w:lineRule="auto"/>
        <w:jc w:val="both"/>
        <w:rPr>
          <w:rFonts w:ascii="Roboto" w:eastAsia="Roboto" w:hAnsi="Roboto" w:cs="Roboto"/>
          <w:b/>
          <w:color w:val="1F1F1F"/>
          <w:sz w:val="18"/>
          <w:szCs w:val="18"/>
          <w:highlight w:val="white"/>
        </w:rPr>
      </w:pPr>
    </w:p>
    <w:p w14:paraId="7FD90FA2" w14:textId="77777777" w:rsidR="00A4210E" w:rsidRDefault="00A4210E">
      <w:pPr>
        <w:spacing w:after="0" w:line="240" w:lineRule="auto"/>
        <w:jc w:val="both"/>
        <w:rPr>
          <w:rFonts w:ascii="Roboto" w:eastAsia="Roboto" w:hAnsi="Roboto" w:cs="Roboto"/>
          <w:b/>
          <w:color w:val="1F1F1F"/>
          <w:sz w:val="18"/>
          <w:szCs w:val="18"/>
          <w:highlight w:val="white"/>
        </w:rPr>
      </w:pPr>
    </w:p>
    <w:tbl>
      <w:tblPr>
        <w:tblStyle w:val="aff6"/>
        <w:tblW w:w="100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90"/>
        <w:gridCol w:w="3300"/>
        <w:gridCol w:w="3060"/>
      </w:tblGrid>
      <w:tr w:rsidR="00A4210E" w14:paraId="3FE69F82" w14:textId="77777777">
        <w:trPr>
          <w:trHeight w:val="45"/>
        </w:trPr>
        <w:tc>
          <w:tcPr>
            <w:tcW w:w="36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539C8BD" w14:textId="77777777" w:rsidR="00A4210E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RA Curso</w:t>
            </w:r>
          </w:p>
        </w:tc>
        <w:tc>
          <w:tcPr>
            <w:tcW w:w="330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4D6E37C" w14:textId="77777777" w:rsidR="00A4210E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Criterio Desempeño</w:t>
            </w:r>
          </w:p>
        </w:tc>
        <w:tc>
          <w:tcPr>
            <w:tcW w:w="306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2E1EA4E" w14:textId="77777777" w:rsidR="00A4210E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Temas</w:t>
            </w:r>
          </w:p>
        </w:tc>
      </w:tr>
      <w:tr w:rsidR="00A4210E" w14:paraId="102BE7A4" w14:textId="77777777">
        <w:trPr>
          <w:trHeight w:val="273"/>
        </w:trPr>
        <w:tc>
          <w:tcPr>
            <w:tcW w:w="36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D820AA8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RAC1. Analiza y resuelve circuitos eléctricos aplicando técnicas de análisis nodal y de mallas.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0DF8CFF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Selecciona y aplica la técnica más adecuada (análisis nodal, de mallas, superposición) para resolver un circuito complejo y justifica su elección.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30F4CB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Rama, lazo, malla, nodo y red plana. Análisis nodal y de mallas.</w:t>
            </w:r>
          </w:p>
        </w:tc>
      </w:tr>
      <w:tr w:rsidR="00A4210E" w14:paraId="60965C82" w14:textId="77777777">
        <w:trPr>
          <w:trHeight w:val="210"/>
        </w:trPr>
        <w:tc>
          <w:tcPr>
            <w:tcW w:w="36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F623486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RAC1. Aplica los teoremas fundamentales del análisis de circuitos.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585F07D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Reduce circuitos complejos a sus equivalentes de Thévenin y Norton y verifica el resultado por simulación o medición.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E67D656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Linealidad y superposición. Teoremas de Thévenin y Norton. Árboles y eslabones.</w:t>
            </w:r>
          </w:p>
        </w:tc>
      </w:tr>
    </w:tbl>
    <w:p w14:paraId="0367DB12" w14:textId="77777777" w:rsidR="00A4210E" w:rsidRDefault="00A4210E">
      <w:pP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</w:rPr>
      </w:pPr>
    </w:p>
    <w:p w14:paraId="424BEDF9" w14:textId="77777777" w:rsidR="00A4210E" w:rsidRDefault="00A4210E">
      <w:pP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</w:rPr>
      </w:pPr>
    </w:p>
    <w:tbl>
      <w:tblPr>
        <w:tblStyle w:val="aff7"/>
        <w:tblW w:w="99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75"/>
        <w:gridCol w:w="2100"/>
        <w:gridCol w:w="1725"/>
        <w:gridCol w:w="2970"/>
        <w:gridCol w:w="1605"/>
      </w:tblGrid>
      <w:tr w:rsidR="00A4210E" w14:paraId="655AB1B1" w14:textId="77777777">
        <w:trPr>
          <w:trHeight w:val="285"/>
        </w:trPr>
        <w:tc>
          <w:tcPr>
            <w:tcW w:w="367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5F53847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Nombre del Tema</w:t>
            </w:r>
          </w:p>
        </w:tc>
        <w:tc>
          <w:tcPr>
            <w:tcW w:w="6300" w:type="dxa"/>
            <w:gridSpan w:val="3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B7CFF4A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5"/>
              </w:rPr>
              <w:t>UNIDAD 3. TÉCNICAS DE ANÁLISIS DE CIRCUITOS ELÉCTRICOS Y SOLUCIÓN DE CIRCUITOS COMPLEJOS</w:t>
            </w:r>
          </w:p>
        </w:tc>
      </w:tr>
      <w:tr w:rsidR="00A4210E" w14:paraId="37391DDA" w14:textId="77777777">
        <w:trPr>
          <w:trHeight w:val="480"/>
        </w:trPr>
        <w:tc>
          <w:tcPr>
            <w:tcW w:w="3675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35FBE26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Horas de Acompañamiento Directo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B0E9264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8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912F752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Horas de Trabajo Independiente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7A6DB55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12</w:t>
            </w:r>
          </w:p>
        </w:tc>
      </w:tr>
      <w:tr w:rsidR="00A4210E" w14:paraId="63F293D2" w14:textId="77777777">
        <w:trPr>
          <w:trHeight w:val="285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53B0319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Subtemas</w:t>
            </w:r>
          </w:p>
        </w:tc>
      </w:tr>
      <w:tr w:rsidR="00A4210E" w14:paraId="2BDE6F7A" w14:textId="77777777">
        <w:trPr>
          <w:trHeight w:val="73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C1DD2E7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Definición de rama, lazo, malla, nodo y red plana.</w:t>
            </w:r>
          </w:p>
          <w:p w14:paraId="4F30CC2C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Análisis nodal.</w:t>
            </w:r>
          </w:p>
          <w:p w14:paraId="1E158F53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Análisis de mallas.</w:t>
            </w:r>
          </w:p>
          <w:p w14:paraId="3C2826BD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Linealidad y superposición.</w:t>
            </w:r>
          </w:p>
          <w:p w14:paraId="6B62F45A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Teoremas de Thévenin y de Norton.</w:t>
            </w:r>
          </w:p>
          <w:p w14:paraId="4E451CC7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Árboles y análisis general de nodos.</w:t>
            </w:r>
          </w:p>
          <w:p w14:paraId="4C6DD057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Eslabones y análisis de lazos.</w:t>
            </w:r>
          </w:p>
        </w:tc>
      </w:tr>
      <w:tr w:rsidR="00A4210E" w14:paraId="4BDFF214" w14:textId="77777777">
        <w:trPr>
          <w:trHeight w:val="463"/>
        </w:trPr>
        <w:tc>
          <w:tcPr>
            <w:tcW w:w="1575" w:type="dxa"/>
            <w:vMerge w:val="restart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F6754F2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Resultados de Aprendizaje asociados al curso</w:t>
            </w:r>
          </w:p>
        </w:tc>
        <w:tc>
          <w:tcPr>
            <w:tcW w:w="8400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A326F2E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RAC1: Analiza y resuelve circuitos eléctricos resistivos en corriente continua aplicando las leyes fundamentales.</w:t>
            </w:r>
          </w:p>
        </w:tc>
      </w:tr>
      <w:tr w:rsidR="00A4210E" w14:paraId="09472632" w14:textId="77777777">
        <w:trPr>
          <w:trHeight w:val="309"/>
        </w:trPr>
        <w:tc>
          <w:tcPr>
            <w:tcW w:w="1575" w:type="dxa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6D636" w14:textId="77777777" w:rsidR="00A4210E" w:rsidRDefault="00A4210E">
            <w:pPr>
              <w:widowControl w:val="0"/>
              <w:spacing w:after="0"/>
            </w:pPr>
          </w:p>
        </w:tc>
        <w:tc>
          <w:tcPr>
            <w:tcW w:w="8400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364B381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RAC3: Simula y verifica experimentalmente el comportamiento de circuitos eléctricos y electrónicos.</w:t>
            </w:r>
          </w:p>
        </w:tc>
      </w:tr>
    </w:tbl>
    <w:p w14:paraId="099106D6" w14:textId="77777777" w:rsidR="00A4210E" w:rsidRDefault="00A4210E">
      <w:pPr>
        <w:spacing w:after="0" w:line="240" w:lineRule="auto"/>
        <w:jc w:val="both"/>
        <w:rPr>
          <w:rFonts w:ascii="Roboto" w:eastAsia="Roboto" w:hAnsi="Roboto" w:cs="Roboto"/>
          <w:b/>
          <w:color w:val="1F1F1F"/>
          <w:sz w:val="18"/>
          <w:szCs w:val="18"/>
          <w:highlight w:val="white"/>
        </w:rPr>
      </w:pPr>
    </w:p>
    <w:p w14:paraId="1BBFFBD6" w14:textId="77777777" w:rsidR="00A4210E" w:rsidRDefault="00A4210E">
      <w:pPr>
        <w:spacing w:after="0" w:line="240" w:lineRule="auto"/>
        <w:jc w:val="both"/>
        <w:rPr>
          <w:rFonts w:ascii="Roboto" w:eastAsia="Roboto" w:hAnsi="Roboto" w:cs="Roboto"/>
          <w:b/>
          <w:color w:val="1F1F1F"/>
          <w:sz w:val="18"/>
          <w:szCs w:val="18"/>
          <w:highlight w:val="white"/>
        </w:rPr>
      </w:pPr>
    </w:p>
    <w:tbl>
      <w:tblPr>
        <w:tblStyle w:val="aff8"/>
        <w:tblW w:w="100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90"/>
        <w:gridCol w:w="3300"/>
        <w:gridCol w:w="3020"/>
      </w:tblGrid>
      <w:tr w:rsidR="00A4210E" w14:paraId="402626ED" w14:textId="77777777">
        <w:trPr>
          <w:trHeight w:val="45"/>
        </w:trPr>
        <w:tc>
          <w:tcPr>
            <w:tcW w:w="36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F2D0E25" w14:textId="77777777" w:rsidR="00A4210E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RA Curso</w:t>
            </w:r>
          </w:p>
        </w:tc>
        <w:tc>
          <w:tcPr>
            <w:tcW w:w="330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E846D44" w14:textId="77777777" w:rsidR="00A4210E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Criterio Desempeño</w:t>
            </w:r>
          </w:p>
        </w:tc>
        <w:tc>
          <w:tcPr>
            <w:tcW w:w="302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960C303" w14:textId="77777777" w:rsidR="00A4210E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Temas</w:t>
            </w:r>
          </w:p>
        </w:tc>
      </w:tr>
      <w:tr w:rsidR="00A4210E" w14:paraId="25CE0CC4" w14:textId="77777777">
        <w:trPr>
          <w:trHeight w:val="273"/>
        </w:trPr>
        <w:tc>
          <w:tcPr>
            <w:tcW w:w="36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2B02DF6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RAC2. Analiza el comportamiento de circuitos en régimen transitorio.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BE0045F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Plantea y resuelve las relaciones integro-diferenciales de circuitos RL, RC y RLC y determina la respuesta natural y forzada ante una excitación escalón.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C14675C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Inductancia, capacitancia, circuitos RL, RC y RLC.</w:t>
            </w:r>
          </w:p>
        </w:tc>
      </w:tr>
      <w:tr w:rsidR="00A4210E" w14:paraId="129CF4F7" w14:textId="77777777">
        <w:trPr>
          <w:trHeight w:val="210"/>
        </w:trPr>
        <w:tc>
          <w:tcPr>
            <w:tcW w:w="36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CCC7499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RAC3. Simula y verifica experimentalmente el comportamiento de circuitos electrónicos.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AA1F0AA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Monta y mide en el laboratorio circuitos con amplificador operacional (integrador y diferenciador) y elabora un informe sobre dispositivos electrónicos actuales.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19A96EE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Amplificador operacional: integrador y diferenciador. Aplicaciones en la electrónica.</w:t>
            </w:r>
          </w:p>
        </w:tc>
      </w:tr>
    </w:tbl>
    <w:p w14:paraId="2A6E6CAB" w14:textId="77777777" w:rsidR="00A4210E" w:rsidRDefault="00A4210E">
      <w:pP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</w:rPr>
      </w:pPr>
    </w:p>
    <w:p w14:paraId="694B93CA" w14:textId="77777777" w:rsidR="00A4210E" w:rsidRDefault="00A4210E">
      <w:pP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</w:rPr>
      </w:pPr>
    </w:p>
    <w:tbl>
      <w:tblPr>
        <w:tblStyle w:val="aff9"/>
        <w:tblW w:w="99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75"/>
        <w:gridCol w:w="2100"/>
        <w:gridCol w:w="1725"/>
        <w:gridCol w:w="2970"/>
        <w:gridCol w:w="1605"/>
      </w:tblGrid>
      <w:tr w:rsidR="00A4210E" w14:paraId="2CA31CF2" w14:textId="77777777">
        <w:trPr>
          <w:trHeight w:val="285"/>
        </w:trPr>
        <w:tc>
          <w:tcPr>
            <w:tcW w:w="367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371AB04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Nombre del Tema</w:t>
            </w:r>
          </w:p>
        </w:tc>
        <w:tc>
          <w:tcPr>
            <w:tcW w:w="6300" w:type="dxa"/>
            <w:gridSpan w:val="3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ABA6AE2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5"/>
              </w:rPr>
              <w:t>UNIDAD 4. CIRCUITOS TRANSITORIOS</w:t>
            </w:r>
          </w:p>
        </w:tc>
      </w:tr>
      <w:tr w:rsidR="00A4210E" w14:paraId="2F3C7054" w14:textId="77777777">
        <w:trPr>
          <w:trHeight w:val="480"/>
        </w:trPr>
        <w:tc>
          <w:tcPr>
            <w:tcW w:w="3675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89A3647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Horas de Acompañamiento Directo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F20E46A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10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BE766D6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Horas de Trabajo Independiente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760FFA7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15</w:t>
            </w:r>
          </w:p>
        </w:tc>
      </w:tr>
      <w:tr w:rsidR="00A4210E" w14:paraId="7B02E3EE" w14:textId="77777777">
        <w:trPr>
          <w:trHeight w:val="285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CAE0502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Subtemas</w:t>
            </w:r>
          </w:p>
        </w:tc>
      </w:tr>
      <w:tr w:rsidR="00A4210E" w14:paraId="4B5B5CF0" w14:textId="77777777">
        <w:trPr>
          <w:trHeight w:val="73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8EF293B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Inductancia y capacitancia. Relaciones integro-diferenciales.</w:t>
            </w:r>
          </w:p>
          <w:p w14:paraId="4A0D9B5E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Circuitos RL y RC. Función excitatriz escalón.</w:t>
            </w:r>
          </w:p>
          <w:p w14:paraId="070E4450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Respuesta natural y respuesta forzada. Circuito RLC.</w:t>
            </w:r>
          </w:p>
          <w:p w14:paraId="495F5866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Amplificador operacional: integrador y diferenciador.</w:t>
            </w:r>
          </w:p>
          <w:p w14:paraId="69CF28C1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Temas prácticos sobre dispositivos electrónicos y sus aplicaciones.</w:t>
            </w:r>
          </w:p>
        </w:tc>
      </w:tr>
      <w:tr w:rsidR="00A4210E" w14:paraId="679709EB" w14:textId="77777777">
        <w:trPr>
          <w:trHeight w:val="463"/>
        </w:trPr>
        <w:tc>
          <w:tcPr>
            <w:tcW w:w="1575" w:type="dxa"/>
            <w:vMerge w:val="restart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B094173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lastRenderedPageBreak/>
              <w:t>Resultados de Aprendizaje asociados al curso</w:t>
            </w:r>
          </w:p>
        </w:tc>
        <w:tc>
          <w:tcPr>
            <w:tcW w:w="8400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D209F95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RAC2: Analiza el comportamiento de circuitos en régimen transitorio y en corriente alterna en estado estable.</w:t>
            </w:r>
          </w:p>
        </w:tc>
      </w:tr>
      <w:tr w:rsidR="00A4210E" w14:paraId="4F0E03F7" w14:textId="77777777">
        <w:trPr>
          <w:trHeight w:val="309"/>
        </w:trPr>
        <w:tc>
          <w:tcPr>
            <w:tcW w:w="1575" w:type="dxa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460B4" w14:textId="77777777" w:rsidR="00A4210E" w:rsidRDefault="00A4210E">
            <w:pPr>
              <w:widowControl w:val="0"/>
              <w:spacing w:after="0"/>
            </w:pPr>
          </w:p>
        </w:tc>
        <w:tc>
          <w:tcPr>
            <w:tcW w:w="8400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DDE952F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RAC3: Simula y verifica experimentalmente el comportamiento de circuitos eléctricos y electrónicos.</w:t>
            </w:r>
          </w:p>
        </w:tc>
      </w:tr>
    </w:tbl>
    <w:tbl>
      <w:tblPr>
        <w:tblStyle w:val="aff2"/>
        <w:tblW w:w="99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90"/>
        <w:gridCol w:w="3300"/>
        <w:gridCol w:w="2930"/>
      </w:tblGrid>
      <w:tr w:rsidR="00A4210E" w14:paraId="45126925" w14:textId="77777777">
        <w:trPr>
          <w:trHeight w:val="45"/>
        </w:trPr>
        <w:tc>
          <w:tcPr>
            <w:tcW w:w="36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7BAF70A" w14:textId="77777777" w:rsidR="00A4210E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RA Curso</w:t>
            </w:r>
          </w:p>
        </w:tc>
        <w:tc>
          <w:tcPr>
            <w:tcW w:w="330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AA43272" w14:textId="77777777" w:rsidR="00A4210E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Criterio Desempeño</w:t>
            </w:r>
          </w:p>
        </w:tc>
        <w:tc>
          <w:tcPr>
            <w:tcW w:w="293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83003E6" w14:textId="77777777" w:rsidR="00A4210E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Temas</w:t>
            </w:r>
          </w:p>
        </w:tc>
      </w:tr>
      <w:tr w:rsidR="00A4210E" w14:paraId="65C775B7" w14:textId="77777777">
        <w:trPr>
          <w:trHeight w:val="273"/>
        </w:trPr>
        <w:tc>
          <w:tcPr>
            <w:tcW w:w="36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E587B11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RAC2. Analiza circuitos en corriente alterna en estado estable.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3763815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Representa señales sinusoidales mediante fasores, calcula impedancias y resuelve el circuito por análisis nodal, de mallas y por el teorema de Thévenin.</w:t>
            </w:r>
          </w:p>
        </w:tc>
        <w:tc>
          <w:tcPr>
            <w:tcW w:w="29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9524FAC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Funciones excitatrices sinusoidales, fasores, impedancia, análisis nodal y de mallas.</w:t>
            </w:r>
          </w:p>
        </w:tc>
      </w:tr>
      <w:tr w:rsidR="00A4210E" w14:paraId="2F70813C" w14:textId="77777777">
        <w:trPr>
          <w:trHeight w:val="210"/>
        </w:trPr>
        <w:tc>
          <w:tcPr>
            <w:tcW w:w="36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FFBCD9D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RAC2. Calcula y corrige el factor de potencia de un circuito de corriente alterna.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A0BDB98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Determina valores RMS, potencia media, aparente y compleja, y propone la corrección del factor de potencia en un caso aplicado.</w:t>
            </w:r>
          </w:p>
        </w:tc>
        <w:tc>
          <w:tcPr>
            <w:tcW w:w="29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3F45512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Valores RMS. Potencia media, aparente y compleja. Factor de potencia.</w:t>
            </w:r>
          </w:p>
        </w:tc>
      </w:tr>
      <w:tr w:rsidR="00A4210E" w14:paraId="683E92AC" w14:textId="77777777">
        <w:trPr>
          <w:trHeight w:val="15"/>
        </w:trPr>
        <w:tc>
          <w:tcPr>
            <w:tcW w:w="36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A1AB1A4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RAC3. Simula y verifica experimentalmente el comportamiento de circuitos en corriente alterna.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D1DA80F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Diseña y simula un circuito de corriente alterna con Orcad/Spice, lo monta en el laboratorio y compara los resultados simulados con los medidos.</w:t>
            </w:r>
          </w:p>
        </w:tc>
        <w:tc>
          <w:tcPr>
            <w:tcW w:w="29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5C52C3B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Prácticas de laboratorio y simulación con Orcad y Spice.</w:t>
            </w:r>
          </w:p>
        </w:tc>
      </w:tr>
    </w:tbl>
    <w:tbl>
      <w:tblPr>
        <w:tblStyle w:val="aff3"/>
        <w:tblW w:w="99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75"/>
        <w:gridCol w:w="2100"/>
        <w:gridCol w:w="1725"/>
        <w:gridCol w:w="2970"/>
        <w:gridCol w:w="1605"/>
      </w:tblGrid>
      <w:tr w:rsidR="00A4210E" w14:paraId="5CA415FC" w14:textId="77777777">
        <w:trPr>
          <w:trHeight w:val="285"/>
        </w:trPr>
        <w:tc>
          <w:tcPr>
            <w:tcW w:w="367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38DB603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Nombre del Tema</w:t>
            </w:r>
          </w:p>
        </w:tc>
        <w:tc>
          <w:tcPr>
            <w:tcW w:w="6300" w:type="dxa"/>
            <w:gridSpan w:val="3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E8C6FA7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5"/>
              </w:rPr>
              <w:t>UNIDAD 5. CIRCUITOS EN CORRIENTE ALTERNA</w:t>
            </w:r>
          </w:p>
        </w:tc>
      </w:tr>
      <w:tr w:rsidR="00A4210E" w14:paraId="4E2C2338" w14:textId="77777777">
        <w:trPr>
          <w:trHeight w:val="480"/>
        </w:trPr>
        <w:tc>
          <w:tcPr>
            <w:tcW w:w="3675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DEC46DB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Horas de Acompañamiento Directo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C66FF07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20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6525D3F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Horas de Trabajo Independiente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D03273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30</w:t>
            </w:r>
          </w:p>
        </w:tc>
      </w:tr>
      <w:tr w:rsidR="00A4210E" w14:paraId="2C2D6CD5" w14:textId="77777777">
        <w:trPr>
          <w:trHeight w:val="285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E4FF317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Subtemas</w:t>
            </w:r>
          </w:p>
        </w:tc>
      </w:tr>
      <w:tr w:rsidR="00A4210E" w14:paraId="0809C22B" w14:textId="77777777">
        <w:trPr>
          <w:trHeight w:val="73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5B4F90C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Funciones excitatrices sinusoidales: características y respuesta forzada.</w:t>
            </w:r>
          </w:p>
          <w:p w14:paraId="6AC3411C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Fasor y relaciones fasoriales. Impedancia.</w:t>
            </w:r>
          </w:p>
          <w:p w14:paraId="5FA5C3C2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Análisis nodal y de mallas en corriente alterna.</w:t>
            </w:r>
          </w:p>
          <w:p w14:paraId="7553DB97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Teorema de Thévenin en corriente alterna.</w:t>
            </w:r>
          </w:p>
          <w:p w14:paraId="2D1C2233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Valores RMS. Potencia media, aparente y compleja.</w:t>
            </w:r>
          </w:p>
          <w:p w14:paraId="2B58B933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Factor de potencia y corrección del factor de potencia.</w:t>
            </w:r>
          </w:p>
          <w:p w14:paraId="05C595A0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Simulación con Orcad y Spice; comparación de resultados simulados y medidos.</w:t>
            </w:r>
          </w:p>
        </w:tc>
      </w:tr>
      <w:tr w:rsidR="00A4210E" w14:paraId="05389307" w14:textId="77777777">
        <w:trPr>
          <w:trHeight w:val="463"/>
        </w:trPr>
        <w:tc>
          <w:tcPr>
            <w:tcW w:w="1575" w:type="dxa"/>
            <w:vMerge w:val="restart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96A9115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Resultados de Aprendizaje asociados al curso</w:t>
            </w:r>
          </w:p>
        </w:tc>
        <w:tc>
          <w:tcPr>
            <w:tcW w:w="8400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84CCBF1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RAC2: Analiza el comportamiento de circuitos en régimen transitorio y en corriente alterna en estado estable.</w:t>
            </w:r>
          </w:p>
        </w:tc>
      </w:tr>
      <w:tr w:rsidR="00A4210E" w14:paraId="2E7F0BD9" w14:textId="77777777">
        <w:trPr>
          <w:trHeight w:val="309"/>
        </w:trPr>
        <w:tc>
          <w:tcPr>
            <w:tcW w:w="1575" w:type="dxa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D290A" w14:textId="77777777" w:rsidR="00A4210E" w:rsidRDefault="00A4210E">
            <w:pPr>
              <w:widowControl w:val="0"/>
              <w:spacing w:after="0"/>
            </w:pPr>
          </w:p>
        </w:tc>
        <w:tc>
          <w:tcPr>
            <w:tcW w:w="8400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4CC5900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RAC3: Simula y verifica experimentalmente el comportamiento de circuitos eléctricos y electrónicos.</w:t>
            </w:r>
          </w:p>
        </w:tc>
      </w:tr>
    </w:tbl>
    <w:tbl>
      <w:tblPr>
        <w:tblStyle w:val="aff2"/>
        <w:tblW w:w="99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90"/>
        <w:gridCol w:w="3300"/>
        <w:gridCol w:w="2930"/>
      </w:tblGrid>
      <w:tr w:rsidR="00A4210E" w14:paraId="18F92BE8" w14:textId="77777777">
        <w:trPr>
          <w:trHeight w:val="45"/>
        </w:trPr>
        <w:tc>
          <w:tcPr>
            <w:tcW w:w="36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AF65C2C" w14:textId="77777777" w:rsidR="00A4210E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RA Curso</w:t>
            </w:r>
          </w:p>
        </w:tc>
        <w:tc>
          <w:tcPr>
            <w:tcW w:w="330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83AE3BE" w14:textId="77777777" w:rsidR="00A4210E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Criterio Desempeño</w:t>
            </w:r>
          </w:p>
        </w:tc>
        <w:tc>
          <w:tcPr>
            <w:tcW w:w="293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63FCF1B" w14:textId="77777777" w:rsidR="00A4210E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Temas</w:t>
            </w:r>
          </w:p>
        </w:tc>
      </w:tr>
      <w:tr w:rsidR="00A4210E" w14:paraId="5BD46E0D" w14:textId="77777777">
        <w:trPr>
          <w:trHeight w:val="273"/>
        </w:trPr>
        <w:tc>
          <w:tcPr>
            <w:tcW w:w="36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A1628BE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RAC2. Modela redes de dos puertos mediante sus parámetros característicos.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F25C31D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Determina los parámetros Z, Y e híbridos de una red de dos puertos y los emplea para caracterizar su comportamiento.</w:t>
            </w:r>
          </w:p>
        </w:tc>
        <w:tc>
          <w:tcPr>
            <w:tcW w:w="29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6BAEAF4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Parámetros Z, Y e híbridos de redes de dos puertos.</w:t>
            </w:r>
          </w:p>
        </w:tc>
      </w:tr>
      <w:tr w:rsidR="00A4210E" w14:paraId="707DC69A" w14:textId="77777777">
        <w:trPr>
          <w:trHeight w:val="210"/>
        </w:trPr>
        <w:tc>
          <w:tcPr>
            <w:tcW w:w="36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F8ED9A3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RAC3. Verifica experimentalmente el comportamiento de redes de dos puertos.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6403827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Mide en el laboratorio la impedancia en circuito abierto y la admitancia en cortocircuito de una red y contrasta los valores con los calculados.</w:t>
            </w:r>
          </w:p>
        </w:tc>
        <w:tc>
          <w:tcPr>
            <w:tcW w:w="29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8B7066A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Prácticas de laboratorio sobre impedancia y parámetros híbridos.</w:t>
            </w:r>
          </w:p>
        </w:tc>
      </w:tr>
    </w:tbl>
    <w:tbl>
      <w:tblPr>
        <w:tblStyle w:val="aff3"/>
        <w:tblW w:w="99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75"/>
        <w:gridCol w:w="2100"/>
        <w:gridCol w:w="1725"/>
        <w:gridCol w:w="2970"/>
        <w:gridCol w:w="1605"/>
      </w:tblGrid>
      <w:tr w:rsidR="00A4210E" w14:paraId="15E4C67E" w14:textId="77777777">
        <w:trPr>
          <w:trHeight w:val="285"/>
        </w:trPr>
        <w:tc>
          <w:tcPr>
            <w:tcW w:w="367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43907B2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Nombre del Tema</w:t>
            </w:r>
          </w:p>
        </w:tc>
        <w:tc>
          <w:tcPr>
            <w:tcW w:w="6300" w:type="dxa"/>
            <w:gridSpan w:val="3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AE8F3FB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5"/>
              </w:rPr>
              <w:t>UNIDAD 6. REDES DE DOS PUERTOS</w:t>
            </w:r>
          </w:p>
        </w:tc>
      </w:tr>
      <w:tr w:rsidR="00A4210E" w14:paraId="40E6B0DC" w14:textId="77777777">
        <w:trPr>
          <w:trHeight w:val="480"/>
        </w:trPr>
        <w:tc>
          <w:tcPr>
            <w:tcW w:w="3675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49F8F3E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Horas de Acompañamiento Directo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846EB3A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8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3BB08A1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Horas de Trabajo Independiente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946EC5E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12</w:t>
            </w:r>
          </w:p>
        </w:tc>
      </w:tr>
      <w:tr w:rsidR="00A4210E" w14:paraId="5A8F4269" w14:textId="77777777">
        <w:trPr>
          <w:trHeight w:val="285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D1BB22C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Subtemas</w:t>
            </w:r>
          </w:p>
        </w:tc>
      </w:tr>
      <w:tr w:rsidR="00A4210E" w14:paraId="7BABF2E5" w14:textId="77777777">
        <w:trPr>
          <w:trHeight w:val="73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4F39CDF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Redes de dos puertos.</w:t>
            </w:r>
          </w:p>
          <w:p w14:paraId="50D5F1F9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Parámetros Z de impedancia en circuito abierto.</w:t>
            </w:r>
          </w:p>
          <w:p w14:paraId="3AB0CAEE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Parámetros Y de admitancia en cortocircuito.</w:t>
            </w:r>
          </w:p>
          <w:p w14:paraId="2B65CE66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Parámetros híbridos.</w:t>
            </w:r>
          </w:p>
        </w:tc>
      </w:tr>
      <w:tr w:rsidR="00A4210E" w14:paraId="73E7AF97" w14:textId="77777777">
        <w:trPr>
          <w:trHeight w:val="463"/>
        </w:trPr>
        <w:tc>
          <w:tcPr>
            <w:tcW w:w="1575" w:type="dxa"/>
            <w:vMerge w:val="restart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E924536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Resultados de Aprendizaje asociados al curso</w:t>
            </w:r>
          </w:p>
        </w:tc>
        <w:tc>
          <w:tcPr>
            <w:tcW w:w="8400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C75F293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RAC2: Analiza el comportamiento de circuitos en régimen transitorio y en corriente alterna en estado estable.</w:t>
            </w:r>
          </w:p>
        </w:tc>
      </w:tr>
      <w:tr w:rsidR="00A4210E" w14:paraId="5B99E8DC" w14:textId="77777777">
        <w:trPr>
          <w:trHeight w:val="309"/>
        </w:trPr>
        <w:tc>
          <w:tcPr>
            <w:tcW w:w="1575" w:type="dxa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82AEB" w14:textId="77777777" w:rsidR="00A4210E" w:rsidRDefault="00A4210E">
            <w:pPr>
              <w:widowControl w:val="0"/>
              <w:spacing w:after="0"/>
            </w:pPr>
          </w:p>
        </w:tc>
        <w:tc>
          <w:tcPr>
            <w:tcW w:w="8400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DA344F9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RAC3: Simula y verifica experimentalmente el comportamiento de circuitos eléctricos y electrónicos.</w:t>
            </w:r>
          </w:p>
        </w:tc>
      </w:tr>
    </w:tbl>
    <w:p w14:paraId="3A87290C" w14:textId="77777777" w:rsidR="00A4210E" w:rsidRDefault="00A4210E">
      <w:pPr>
        <w:spacing w:after="0" w:line="240" w:lineRule="auto"/>
        <w:jc w:val="both"/>
        <w:rPr>
          <w:rFonts w:ascii="Roboto" w:eastAsia="Roboto" w:hAnsi="Roboto" w:cs="Roboto"/>
          <w:b/>
          <w:color w:val="1F1F1F"/>
          <w:sz w:val="18"/>
          <w:szCs w:val="18"/>
          <w:highlight w:val="white"/>
        </w:rPr>
      </w:pPr>
    </w:p>
    <w:p w14:paraId="6E3E8520" w14:textId="77777777" w:rsidR="00A4210E" w:rsidRDefault="00A4210E">
      <w:pPr>
        <w:spacing w:after="0" w:line="240" w:lineRule="auto"/>
        <w:jc w:val="both"/>
        <w:rPr>
          <w:rFonts w:ascii="Roboto" w:eastAsia="Roboto" w:hAnsi="Roboto" w:cs="Roboto"/>
          <w:b/>
          <w:color w:val="1F1F1F"/>
          <w:sz w:val="18"/>
          <w:szCs w:val="18"/>
          <w:highlight w:val="white"/>
        </w:rPr>
      </w:pPr>
    </w:p>
    <w:p w14:paraId="6F861FAC" w14:textId="77777777" w:rsidR="00A4210E" w:rsidRDefault="00A4210E">
      <w:pP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</w:rPr>
      </w:pPr>
    </w:p>
    <w:p w14:paraId="0779FDDA" w14:textId="77777777" w:rsidR="00A4210E" w:rsidRDefault="00000000">
      <w:pP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</w:rPr>
      </w:pPr>
      <w:r>
        <w:rPr>
          <w:rFonts w:ascii="Arial" w:eastAsia="Arial" w:hAnsi="Arial" w:cs="Arial"/>
          <w:b/>
          <w:sz w:val="16"/>
          <w:szCs w:val="16"/>
        </w:rPr>
        <w:t xml:space="preserve">Notas Importantes: </w:t>
      </w:r>
    </w:p>
    <w:p w14:paraId="6E0C4B1E" w14:textId="77777777" w:rsidR="00A4210E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2" w:hanging="142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6"/>
          <w:szCs w:val="16"/>
        </w:rPr>
        <w:t xml:space="preserve">Los resultados de aprendizaje deben coincidir con lo reportado en el numeral </w:t>
      </w:r>
      <w:r>
        <w:rPr>
          <w:rFonts w:ascii="Arial" w:eastAsia="Arial" w:hAnsi="Arial" w:cs="Arial"/>
          <w:sz w:val="16"/>
          <w:szCs w:val="16"/>
        </w:rPr>
        <w:t>5</w:t>
      </w:r>
      <w:r>
        <w:rPr>
          <w:rFonts w:ascii="Arial" w:eastAsia="Arial" w:hAnsi="Arial" w:cs="Arial"/>
          <w:color w:val="000000"/>
          <w:sz w:val="16"/>
          <w:szCs w:val="16"/>
        </w:rPr>
        <w:t>: resultados de aprendizaje a los que aporta el curso.</w:t>
      </w:r>
    </w:p>
    <w:p w14:paraId="68AA9D34" w14:textId="77777777" w:rsidR="00A4210E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2" w:hanging="142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 xml:space="preserve">Por cada </w:t>
      </w:r>
      <w:r>
        <w:rPr>
          <w:rFonts w:ascii="Arial" w:eastAsia="Arial" w:hAnsi="Arial" w:cs="Arial"/>
          <w:sz w:val="16"/>
          <w:szCs w:val="16"/>
        </w:rPr>
        <w:t>tema</w:t>
      </w:r>
      <w:r>
        <w:rPr>
          <w:rFonts w:ascii="Arial" w:eastAsia="Arial" w:hAnsi="Arial" w:cs="Arial"/>
          <w:color w:val="000000"/>
          <w:sz w:val="16"/>
          <w:szCs w:val="16"/>
        </w:rPr>
        <w:t xml:space="preserve"> de aprendizaje repita la tabla </w:t>
      </w:r>
      <w:r>
        <w:rPr>
          <w:rFonts w:ascii="Arial" w:eastAsia="Arial" w:hAnsi="Arial" w:cs="Arial"/>
          <w:sz w:val="16"/>
          <w:szCs w:val="16"/>
        </w:rPr>
        <w:t>6</w:t>
      </w:r>
    </w:p>
    <w:p w14:paraId="745DD5E3" w14:textId="77777777" w:rsidR="00A4210E" w:rsidRDefault="00A4210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FFFFFF"/>
          <w:sz w:val="18"/>
          <w:szCs w:val="18"/>
        </w:rPr>
      </w:pPr>
    </w:p>
    <w:tbl>
      <w:tblPr>
        <w:tblStyle w:val="affa"/>
        <w:tblW w:w="99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62"/>
      </w:tblGrid>
      <w:tr w:rsidR="00A4210E" w14:paraId="0597B93F" w14:textId="77777777">
        <w:trPr>
          <w:trHeight w:val="236"/>
        </w:trPr>
        <w:tc>
          <w:tcPr>
            <w:tcW w:w="9962" w:type="dxa"/>
            <w:shd w:val="clear" w:color="auto" w:fill="C00000"/>
          </w:tcPr>
          <w:p w14:paraId="4EE36B49" w14:textId="77777777" w:rsidR="00A4210E" w:rsidRDefault="00000000">
            <w:pPr>
              <w:keepNext/>
              <w:keepLines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center"/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  <w:t>METODOLOGÍA PARA LA ENSEÑANZA Y EL APRENDIZAJE DEL CURSO</w:t>
            </w:r>
          </w:p>
        </w:tc>
      </w:tr>
    </w:tbl>
    <w:p w14:paraId="28AA64AE" w14:textId="77777777" w:rsidR="00A4210E" w:rsidRDefault="00A4210E">
      <w:pPr>
        <w:spacing w:after="0" w:line="240" w:lineRule="auto"/>
        <w:jc w:val="both"/>
        <w:rPr>
          <w:rFonts w:ascii="Arial" w:eastAsia="Arial" w:hAnsi="Arial" w:cs="Arial"/>
          <w:sz w:val="10"/>
          <w:szCs w:val="10"/>
        </w:rPr>
      </w:pPr>
    </w:p>
    <w:p w14:paraId="2BE522EE" w14:textId="77777777" w:rsidR="00A4210E" w:rsidRDefault="00000000">
      <w:pPr>
        <w:spacing w:after="0" w:line="240" w:lineRule="auto"/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 xml:space="preserve">Partir desde el enfoque Dialógico crítico (por ser nuestro enfoque pedagógico institucional), y su articulación con las estrategias pedagógicas que usted utilice y/o que el programa académico recomiende (se recomienda consultar el documento en: https://ww2.ufps.edu.co/public/archivos/pdf/33a3787594ea7a7ef4b31902071c87a3.pdf ).  Recuerde que el enfoque Dialógico crítico privilegia una pedagogía centrada en el aprendizaje del estudiante, y aquellas actividades donde el estudiante aprenda-haciendo.  </w:t>
      </w:r>
    </w:p>
    <w:p w14:paraId="1079D563" w14:textId="77777777" w:rsidR="00A4210E" w:rsidRDefault="00A4210E">
      <w:pPr>
        <w:spacing w:after="0" w:line="240" w:lineRule="auto"/>
        <w:jc w:val="both"/>
        <w:rPr>
          <w:rFonts w:ascii="Arial" w:eastAsia="Arial" w:hAnsi="Arial" w:cs="Arial"/>
          <w:sz w:val="10"/>
          <w:szCs w:val="10"/>
        </w:rPr>
      </w:pPr>
    </w:p>
    <w:tbl>
      <w:tblPr>
        <w:tblStyle w:val="affb"/>
        <w:tblW w:w="99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62"/>
      </w:tblGrid>
      <w:tr w:rsidR="00A4210E" w14:paraId="097CDDA4" w14:textId="77777777">
        <w:trPr>
          <w:trHeight w:val="617"/>
        </w:trPr>
        <w:tc>
          <w:tcPr>
            <w:tcW w:w="9962" w:type="dxa"/>
          </w:tcPr>
          <w:p w14:paraId="2CFBF109" w14:textId="77777777" w:rsidR="00A4210E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El curso se desarrolla desde el enfoque Dialógico Crítico institucional, privilegiando una pedagogía centrada en el aprendizaje del estudiante y en actividades donde el estudiante aprende haciendo.</w:t>
            </w:r>
          </w:p>
          <w:p w14:paraId="585AB757" w14:textId="77777777" w:rsidR="00A4210E" w:rsidRDefault="00A4210E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  <w:p w14:paraId="2B3872FA" w14:textId="77777777" w:rsidR="00A4210E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Prácticas pedagógicas a utilizar:</w:t>
            </w:r>
          </w:p>
          <w:p w14:paraId="2F9FA9A7" w14:textId="77777777" w:rsidR="00A4210E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Clase magistral dialogada para la presentación de los fundamentos teóricos.</w:t>
            </w:r>
          </w:p>
          <w:p w14:paraId="1B3C346D" w14:textId="77777777" w:rsidR="00A4210E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Prácticas de laboratorio de electrónica para el montaje y la medición de circuitos.</w:t>
            </w:r>
          </w:p>
          <w:p w14:paraId="6FB3FB62" w14:textId="77777777" w:rsidR="00A4210E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Prácticas de simulación con software especializado (Orcad, Spice), comparando lo simulado con lo real.</w:t>
            </w:r>
          </w:p>
          <w:p w14:paraId="66BFCADF" w14:textId="77777777" w:rsidR="00A4210E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Lecturas dirigidas, intratextuales e intertextuales sobre los contenidos de cada unidad.</w:t>
            </w:r>
          </w:p>
          <w:p w14:paraId="66D6B8FB" w14:textId="77777777" w:rsidR="00A4210E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Talleres grupales e individuales de resolución de problemas.</w:t>
            </w:r>
          </w:p>
          <w:p w14:paraId="56836B92" w14:textId="77777777" w:rsidR="00A4210E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Estudio de casos y puesta en común de resultados.</w:t>
            </w:r>
          </w:p>
          <w:p w14:paraId="0AC29995" w14:textId="77777777" w:rsidR="00A4210E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Tutoría y asesoría personalizada.</w:t>
            </w:r>
          </w:p>
          <w:p w14:paraId="668A9EED" w14:textId="77777777" w:rsidR="00A4210E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Exposición final de trabajo grupal.</w:t>
            </w:r>
          </w:p>
          <w:p w14:paraId="6EFFD3F8" w14:textId="77777777" w:rsidR="00A4210E" w:rsidRDefault="00A4210E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  <w:p w14:paraId="6773C42E" w14:textId="77777777" w:rsidR="00A4210E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ESTRATEGIAS DE EVALUACIÓN</w:t>
            </w:r>
          </w:p>
          <w:p w14:paraId="5F3A18E9" w14:textId="77777777" w:rsidR="00A4210E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Se propone un control continuo del proceso docente educativo como apoyo a la asimilación del conocimiento:</w:t>
            </w:r>
          </w:p>
          <w:p w14:paraId="52DA9AAE" w14:textId="77777777" w:rsidR="00A4210E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Primer parcial: prueba teórico-práctica escrita (23,33 %).</w:t>
            </w:r>
          </w:p>
          <w:p w14:paraId="276CDE9A" w14:textId="77777777" w:rsidR="00A4210E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Segundo parcial: prueba práctica (23,33 %).</w:t>
            </w:r>
          </w:p>
          <w:p w14:paraId="16A4882C" w14:textId="77777777" w:rsidR="00A4210E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Tercer parcial: promedio de las actividades de aprendizaje del semestre (23,33 %), distribuido en talleres desarrollados en clase y enviados por correo (30 %), trabajos socializados (50 %) y asistencia y participación (20 %).</w:t>
            </w:r>
          </w:p>
          <w:p w14:paraId="4108CBBD" w14:textId="77777777" w:rsidR="00A4210E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Examen final: prueba práctica y/o teórica (30 %).</w:t>
            </w:r>
          </w:p>
        </w:tc>
      </w:tr>
    </w:tbl>
    <w:p w14:paraId="164F971A" w14:textId="77777777" w:rsidR="00A4210E" w:rsidRDefault="00A4210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000000"/>
          <w:sz w:val="18"/>
          <w:szCs w:val="18"/>
        </w:rPr>
      </w:pPr>
      <w:bookmarkStart w:id="1" w:name="bookmark=id.1fob9te" w:colFirst="0" w:colLast="0"/>
      <w:bookmarkEnd w:id="1"/>
    </w:p>
    <w:p w14:paraId="06646E9B" w14:textId="77777777" w:rsidR="00A4210E" w:rsidRDefault="00A4210E">
      <w:pPr>
        <w:spacing w:after="0" w:line="240" w:lineRule="auto"/>
        <w:rPr>
          <w:rFonts w:ascii="Arial" w:eastAsia="Arial" w:hAnsi="Arial" w:cs="Arial"/>
          <w:sz w:val="18"/>
          <w:szCs w:val="18"/>
        </w:rPr>
      </w:pPr>
    </w:p>
    <w:p w14:paraId="55F3DF96" w14:textId="77777777" w:rsidR="00A4210E" w:rsidRDefault="00A4210E">
      <w:pP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</w:rPr>
      </w:pPr>
    </w:p>
    <w:p w14:paraId="07D56EF0" w14:textId="77777777" w:rsidR="00A4210E" w:rsidRDefault="00000000">
      <w:pPr>
        <w:keepNext/>
        <w:keepLines/>
        <w:numPr>
          <w:ilvl w:val="0"/>
          <w:numId w:val="2"/>
        </w:numPr>
        <w:spacing w:after="0" w:line="240" w:lineRule="auto"/>
        <w:ind w:left="284"/>
        <w:rPr>
          <w:rFonts w:ascii="Arial" w:eastAsia="Arial" w:hAnsi="Arial" w:cs="Arial"/>
          <w:b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 xml:space="preserve">BIBLIOGRAFÍA Y WEBGRAFÍA.  </w:t>
      </w:r>
      <w:r>
        <w:rPr>
          <w:rFonts w:ascii="Arial" w:eastAsia="Arial" w:hAnsi="Arial" w:cs="Arial"/>
          <w:sz w:val="18"/>
          <w:szCs w:val="18"/>
        </w:rPr>
        <w:t>Incluya al menos tres (3) textos de consulta en inglés u otro idioma.</w:t>
      </w:r>
    </w:p>
    <w:p w14:paraId="220DA0D1" w14:textId="77777777" w:rsidR="00A4210E" w:rsidRDefault="00A4210E">
      <w:pPr>
        <w:spacing w:after="0" w:line="240" w:lineRule="auto"/>
        <w:rPr>
          <w:rFonts w:ascii="Arial" w:eastAsia="Arial" w:hAnsi="Arial" w:cs="Arial"/>
          <w:b/>
          <w:sz w:val="18"/>
          <w:szCs w:val="18"/>
        </w:rPr>
      </w:pPr>
    </w:p>
    <w:tbl>
      <w:tblPr>
        <w:tblStyle w:val="affc"/>
        <w:tblW w:w="99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90"/>
      </w:tblGrid>
      <w:tr w:rsidR="00A4210E" w14:paraId="33817282" w14:textId="77777777">
        <w:trPr>
          <w:trHeight w:val="806"/>
        </w:trPr>
        <w:tc>
          <w:tcPr>
            <w:tcW w:w="9990" w:type="dxa"/>
          </w:tcPr>
          <w:p w14:paraId="7FDF2B2B" w14:textId="77777777" w:rsidR="00A4210E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BIBLIOGRAFÍA BÁSICA</w:t>
            </w:r>
          </w:p>
          <w:p w14:paraId="2F880822" w14:textId="77777777" w:rsidR="00A4210E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HAYT, W. H. y KEMMERLY, J. E. Análisis de circuitos en ingeniería. McGraw-Hill.</w:t>
            </w:r>
          </w:p>
          <w:p w14:paraId="10ACCF67" w14:textId="77777777" w:rsidR="00A4210E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SCOTT, Donald E. Análisis de circuitos: un enfoque sistémico. McGraw-Hill.</w:t>
            </w:r>
          </w:p>
          <w:p w14:paraId="509D6E18" w14:textId="77777777" w:rsidR="00A4210E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IRWIN, J. David. Análisis básico de circuitos en ingeniería. Prentice Hall, 5.ª edición, 1997.</w:t>
            </w:r>
          </w:p>
          <w:p w14:paraId="42957A17" w14:textId="77777777" w:rsidR="00A4210E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DORF, Richard C. Circuitos eléctricos: introducción al análisis y diseño. Alfaomega, 2.ª edición, 1995.</w:t>
            </w:r>
          </w:p>
          <w:p w14:paraId="7B79A95B" w14:textId="77777777" w:rsidR="00A4210E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BOYLESTAD, Robert L. Análisis introductorio de circuitos. 8.ª edición.</w:t>
            </w:r>
          </w:p>
          <w:p w14:paraId="05630292" w14:textId="77777777" w:rsidR="00A4210E" w:rsidRDefault="00A4210E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</w:p>
          <w:p w14:paraId="42664DEA" w14:textId="77777777" w:rsidR="00A4210E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BIBLIOGRAFÍA COMPLEMENTARIA</w:t>
            </w:r>
          </w:p>
          <w:p w14:paraId="69C7F0A8" w14:textId="77777777" w:rsidR="00A4210E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DAWE, Chester L. Tratado de electricidad en corriente continua y en corriente alterna. Gustavo Gili.</w:t>
            </w:r>
          </w:p>
          <w:p w14:paraId="36685764" w14:textId="77777777" w:rsidR="00A4210E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GONZÁLEZ AGUILAR, Fernando. Introducción al análisis de circuitos. Limusa.</w:t>
            </w:r>
          </w:p>
          <w:p w14:paraId="5BED628E" w14:textId="77777777" w:rsidR="00A4210E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FITZGERALD, HIGGINBOTHAM y GRABEL. Fundamentos de ingeniería eléctrica. McGraw-Hill.</w:t>
            </w:r>
          </w:p>
          <w:p w14:paraId="3CEAC983" w14:textId="77777777" w:rsidR="00A4210E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HUBERT, Charles I. Circuitos eléctricos CA/CC. McGraw-Hill.</w:t>
            </w:r>
          </w:p>
          <w:p w14:paraId="16417DF6" w14:textId="77777777" w:rsidR="00A4210E" w:rsidRDefault="00A4210E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</w:p>
          <w:p w14:paraId="6989F1E6" w14:textId="77777777" w:rsidR="00A4210E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TEXTOS EN INGLÉS U OTRO IDIOMA</w:t>
            </w:r>
          </w:p>
          <w:p w14:paraId="6C11F2D9" w14:textId="77777777" w:rsidR="00A4210E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NILSSON, James W. and RIEDEL, Susan A. Electric Circuits. 11th ed. Pearson, 2019.</w:t>
            </w:r>
          </w:p>
          <w:p w14:paraId="079E5710" w14:textId="77777777" w:rsidR="00A4210E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ALEXANDER, Charles K. and SADIKU, Matthew N. O. Fundamentals of Electric Circuits. 7th ed. McGraw-Hill, 2020.</w:t>
            </w:r>
          </w:p>
          <w:p w14:paraId="607EA766" w14:textId="77777777" w:rsidR="00A4210E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SEDRA, Adel S. and SMITH, Kenneth C. Microelectronic Circuits. 8th ed. Oxford University Press, 2020.</w:t>
            </w:r>
          </w:p>
          <w:p w14:paraId="75E8E2CC" w14:textId="77777777" w:rsidR="00A4210E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IRWIN, J. David and NELMS, R. Mark. Basic Engineering Circuit Analysis. 11th ed. Wiley, 2015.</w:t>
            </w:r>
          </w:p>
          <w:p w14:paraId="025197C9" w14:textId="77777777" w:rsidR="00A4210E" w:rsidRDefault="00A4210E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</w:p>
          <w:p w14:paraId="0F38AE3F" w14:textId="77777777" w:rsidR="00A4210E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WEBGRAFÍA</w:t>
            </w:r>
          </w:p>
          <w:p w14:paraId="0C817185" w14:textId="77777777" w:rsidR="00A4210E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Simbología utilizada en electrónica: http://www.simbologia-electronica.com</w:t>
            </w:r>
          </w:p>
          <w:p w14:paraId="5CECC27F" w14:textId="77777777" w:rsidR="00A4210E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Tutorial Ley de Kirchhoff: http://rabfis15.uco.es/electrocinetica/tutorial-simulaciones2.html</w:t>
            </w:r>
          </w:p>
          <w:p w14:paraId="01EE7169" w14:textId="77777777" w:rsidR="00A4210E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All About Circuits: https://www.allaboutcircuits.com</w:t>
            </w:r>
          </w:p>
        </w:tc>
      </w:tr>
    </w:tbl>
    <w:p w14:paraId="0812A2E6" w14:textId="77777777" w:rsidR="00A4210E" w:rsidRDefault="00A4210E">
      <w:pPr>
        <w:spacing w:after="0" w:line="240" w:lineRule="auto"/>
        <w:rPr>
          <w:rFonts w:ascii="Arial" w:eastAsia="Arial" w:hAnsi="Arial" w:cs="Arial"/>
          <w:b/>
          <w:sz w:val="16"/>
          <w:szCs w:val="16"/>
        </w:rPr>
      </w:pPr>
    </w:p>
    <w:p w14:paraId="4E00087A" w14:textId="77777777" w:rsidR="00A4210E" w:rsidRDefault="00A4210E">
      <w:pPr>
        <w:spacing w:after="0" w:line="240" w:lineRule="auto"/>
        <w:rPr>
          <w:rFonts w:ascii="Arial" w:eastAsia="Arial" w:hAnsi="Arial" w:cs="Arial"/>
          <w:sz w:val="18"/>
          <w:szCs w:val="18"/>
        </w:rPr>
        <w:sectPr w:rsidR="00A4210E">
          <w:headerReference w:type="even" r:id="rId8"/>
          <w:headerReference w:type="default" r:id="rId9"/>
          <w:footerReference w:type="default" r:id="rId10"/>
          <w:headerReference w:type="first" r:id="rId11"/>
          <w:pgSz w:w="12240" w:h="15840"/>
          <w:pgMar w:top="1134" w:right="1134" w:bottom="1134" w:left="1134" w:header="709" w:footer="709" w:gutter="0"/>
          <w:pgNumType w:start="1"/>
          <w:cols w:space="720"/>
        </w:sectPr>
      </w:pPr>
    </w:p>
    <w:p w14:paraId="72520FA0" w14:textId="77777777" w:rsidR="00A4210E" w:rsidRDefault="00A4210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sz w:val="18"/>
          <w:szCs w:val="18"/>
        </w:rPr>
      </w:pPr>
    </w:p>
    <w:tbl>
      <w:tblPr>
        <w:tblStyle w:val="affd"/>
        <w:tblW w:w="134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5"/>
        <w:gridCol w:w="3932"/>
        <w:gridCol w:w="1275"/>
        <w:gridCol w:w="7230"/>
      </w:tblGrid>
      <w:tr w:rsidR="00A4210E" w14:paraId="7D69FE28" w14:textId="77777777">
        <w:trPr>
          <w:trHeight w:val="434"/>
        </w:trPr>
        <w:tc>
          <w:tcPr>
            <w:tcW w:w="13462" w:type="dxa"/>
            <w:gridSpan w:val="4"/>
            <w:shd w:val="clear" w:color="auto" w:fill="C00000"/>
            <w:vAlign w:val="center"/>
          </w:tcPr>
          <w:p w14:paraId="512E6F20" w14:textId="77777777" w:rsidR="00A4210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  <w:t>CONTROL DE CAMBIOS</w:t>
            </w:r>
          </w:p>
        </w:tc>
      </w:tr>
      <w:tr w:rsidR="00A4210E" w14:paraId="67CA9C48" w14:textId="77777777">
        <w:trPr>
          <w:trHeight w:val="412"/>
        </w:trPr>
        <w:tc>
          <w:tcPr>
            <w:tcW w:w="1025" w:type="dxa"/>
            <w:shd w:val="clear" w:color="auto" w:fill="D9D9D9"/>
            <w:vAlign w:val="center"/>
          </w:tcPr>
          <w:p w14:paraId="66483512" w14:textId="77777777" w:rsidR="00A4210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VERSIÓN</w:t>
            </w:r>
          </w:p>
        </w:tc>
        <w:tc>
          <w:tcPr>
            <w:tcW w:w="3932" w:type="dxa"/>
            <w:shd w:val="clear" w:color="auto" w:fill="D9D9D9"/>
            <w:vAlign w:val="center"/>
          </w:tcPr>
          <w:p w14:paraId="7B28ED25" w14:textId="77777777" w:rsidR="00A4210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DESCRIPCIÓN DEL CAMBIO</w:t>
            </w:r>
          </w:p>
        </w:tc>
        <w:tc>
          <w:tcPr>
            <w:tcW w:w="1275" w:type="dxa"/>
            <w:shd w:val="clear" w:color="auto" w:fill="D9D9D9"/>
            <w:vAlign w:val="center"/>
          </w:tcPr>
          <w:p w14:paraId="6C1E9D13" w14:textId="77777777" w:rsidR="00A4210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FECHA</w:t>
            </w:r>
          </w:p>
        </w:tc>
        <w:tc>
          <w:tcPr>
            <w:tcW w:w="7230" w:type="dxa"/>
            <w:shd w:val="clear" w:color="auto" w:fill="D9D9D9"/>
            <w:vAlign w:val="center"/>
          </w:tcPr>
          <w:p w14:paraId="6D7CCCD3" w14:textId="77777777" w:rsidR="00A4210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RESPONSABLES</w:t>
            </w:r>
          </w:p>
        </w:tc>
      </w:tr>
      <w:tr w:rsidR="00A4210E" w14:paraId="7F61D27C" w14:textId="77777777">
        <w:trPr>
          <w:trHeight w:val="1635"/>
        </w:trPr>
        <w:tc>
          <w:tcPr>
            <w:tcW w:w="1025" w:type="dxa"/>
            <w:shd w:val="clear" w:color="auto" w:fill="auto"/>
            <w:vAlign w:val="center"/>
          </w:tcPr>
          <w:p w14:paraId="62DA6A12" w14:textId="77777777" w:rsidR="00A4210E" w:rsidRDefault="00000000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01</w:t>
            </w:r>
          </w:p>
        </w:tc>
        <w:tc>
          <w:tcPr>
            <w:tcW w:w="3932" w:type="dxa"/>
            <w:shd w:val="clear" w:color="auto" w:fill="auto"/>
            <w:vAlign w:val="center"/>
          </w:tcPr>
          <w:p w14:paraId="70240E4D" w14:textId="77777777" w:rsidR="00A4210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7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 xml:space="preserve">Creación de Documento.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Versión Original ingresada al portal institucional.  Aprobación y asignación de código a los formatos producto del proyecto de implementación de la Política Institucional de Resultados de Aprendizaje en los Programas Académicos.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3245910A" w14:textId="77777777" w:rsidR="00A4210E" w:rsidRDefault="00000000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31/10/2022</w:t>
            </w:r>
          </w:p>
        </w:tc>
        <w:tc>
          <w:tcPr>
            <w:tcW w:w="7230" w:type="dxa"/>
            <w:shd w:val="clear" w:color="auto" w:fill="auto"/>
            <w:vAlign w:val="center"/>
          </w:tcPr>
          <w:p w14:paraId="31DA0A38" w14:textId="77777777" w:rsidR="00A4210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Elaborado por:</w:t>
            </w:r>
          </w:p>
          <w:p w14:paraId="14C6DB2A" w14:textId="77777777" w:rsidR="00A4210E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16" w:hanging="216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Jesús Ernesto Urbina (Vicerrector académico y Líder Proceso Gestión Académica)</w:t>
            </w:r>
          </w:p>
          <w:p w14:paraId="2BD2A56A" w14:textId="77777777" w:rsidR="00A4210E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16" w:hanging="216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Judith del Pilar Rodríguez Tenjo (Líder Institucional de Autoevaluación)</w:t>
            </w:r>
          </w:p>
          <w:p w14:paraId="4B208E1A" w14:textId="77777777" w:rsidR="00A4210E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16" w:hanging="216"/>
              <w:jc w:val="both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Nelcy Diaz (Secretaria Vicerrectoría Académica)</w:t>
            </w: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 xml:space="preserve"> </w:t>
            </w:r>
          </w:p>
          <w:p w14:paraId="3AF856EF" w14:textId="77777777" w:rsidR="00A4210E" w:rsidRDefault="00A4210E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  <w:p w14:paraId="642BE058" w14:textId="77777777" w:rsidR="00A4210E" w:rsidRDefault="00000000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Aprobado por:</w:t>
            </w:r>
          </w:p>
          <w:p w14:paraId="024A81CA" w14:textId="77777777" w:rsidR="00A4210E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5" w:hanging="158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Henry Luna (Líder de Calidad)</w:t>
            </w:r>
          </w:p>
        </w:tc>
      </w:tr>
      <w:tr w:rsidR="00A4210E" w14:paraId="44922FAB" w14:textId="77777777">
        <w:trPr>
          <w:trHeight w:val="1842"/>
        </w:trPr>
        <w:tc>
          <w:tcPr>
            <w:tcW w:w="1025" w:type="dxa"/>
            <w:shd w:val="clear" w:color="auto" w:fill="auto"/>
            <w:vAlign w:val="center"/>
          </w:tcPr>
          <w:p w14:paraId="66D4D06A" w14:textId="77777777" w:rsidR="00A4210E" w:rsidRDefault="00000000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02</w:t>
            </w:r>
          </w:p>
        </w:tc>
        <w:tc>
          <w:tcPr>
            <w:tcW w:w="3932" w:type="dxa"/>
            <w:shd w:val="clear" w:color="auto" w:fill="auto"/>
            <w:vAlign w:val="center"/>
          </w:tcPr>
          <w:p w14:paraId="0D4C5C89" w14:textId="77777777" w:rsidR="00A4210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7"/>
              <w:jc w:val="both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 xml:space="preserve">Actualización de Documento.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Se eliminó la columna de criterios de desempeño del punto 8 y se incluyeron las siglas de Horas Teóricas (HT) y Horas Practicas (HP).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4586A812" w14:textId="77777777" w:rsidR="00A4210E" w:rsidRDefault="00000000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27/03/2023</w:t>
            </w:r>
          </w:p>
        </w:tc>
        <w:tc>
          <w:tcPr>
            <w:tcW w:w="7230" w:type="dxa"/>
            <w:shd w:val="clear" w:color="auto" w:fill="auto"/>
            <w:vAlign w:val="center"/>
          </w:tcPr>
          <w:p w14:paraId="59EA8C22" w14:textId="77777777" w:rsidR="00A4210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Elaborado por:</w:t>
            </w:r>
          </w:p>
          <w:p w14:paraId="160EED24" w14:textId="77777777" w:rsidR="00A4210E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16" w:hanging="216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Jesús Ernesto Urbina (Vicerrector académico y Líder Proceso Gestión Académica)</w:t>
            </w:r>
          </w:p>
          <w:p w14:paraId="55AC2A0F" w14:textId="77777777" w:rsidR="00A4210E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16" w:hanging="216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Judith del Pilar Rodríguez Tenjo (Líder Institucional de Autoevaluación)</w:t>
            </w:r>
          </w:p>
          <w:p w14:paraId="48D67331" w14:textId="77777777" w:rsidR="00A4210E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16" w:hanging="216"/>
              <w:jc w:val="both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Nelcy Diaz (Secretaria Vicerrectoría Académica)</w:t>
            </w: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 xml:space="preserve"> </w:t>
            </w:r>
          </w:p>
          <w:p w14:paraId="660DEE4C" w14:textId="77777777" w:rsidR="00A4210E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16" w:hanging="216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Mónica Yaneth Bautista (Profesional apoyo planeación – calidad)</w:t>
            </w:r>
          </w:p>
          <w:p w14:paraId="3F7BCF19" w14:textId="77777777" w:rsidR="00A4210E" w:rsidRDefault="00A4210E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  <w:p w14:paraId="0BC4C4BB" w14:textId="77777777" w:rsidR="00A4210E" w:rsidRDefault="00000000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Aprobado por:</w:t>
            </w:r>
          </w:p>
          <w:p w14:paraId="16BBFAD3" w14:textId="77777777" w:rsidR="00A4210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Henry Luna (Líder de Calidad)</w:t>
            </w:r>
          </w:p>
        </w:tc>
      </w:tr>
    </w:tbl>
    <w:p w14:paraId="373B83BF" w14:textId="77777777" w:rsidR="00A4210E" w:rsidRDefault="00A4210E">
      <w:pPr>
        <w:rPr>
          <w:rFonts w:ascii="Arial" w:eastAsia="Arial" w:hAnsi="Arial" w:cs="Arial"/>
          <w:sz w:val="18"/>
          <w:szCs w:val="18"/>
        </w:rPr>
      </w:pPr>
    </w:p>
    <w:sectPr w:rsidR="00A4210E">
      <w:headerReference w:type="even" r:id="rId12"/>
      <w:headerReference w:type="default" r:id="rId13"/>
      <w:headerReference w:type="first" r:id="rId14"/>
      <w:pgSz w:w="15840" w:h="12240" w:orient="landscape"/>
      <w:pgMar w:top="1134" w:right="1134" w:bottom="1134" w:left="1134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53FBBB" w14:textId="77777777" w:rsidR="00781F89" w:rsidRDefault="00781F89">
      <w:pPr>
        <w:spacing w:after="0" w:line="240" w:lineRule="auto"/>
      </w:pPr>
      <w:r>
        <w:separator/>
      </w:r>
    </w:p>
  </w:endnote>
  <w:endnote w:type="continuationSeparator" w:id="0">
    <w:p w14:paraId="66DB64EE" w14:textId="77777777" w:rsidR="00781F89" w:rsidRDefault="00781F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Roboto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8AE659" w14:textId="77777777" w:rsidR="00A4210E" w:rsidRDefault="00A4210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eastAsia="Arial" w:hAnsi="Arial" w:cs="Arial"/>
        <w:color w:val="000000"/>
        <w:sz w:val="18"/>
        <w:szCs w:val="18"/>
      </w:rPr>
    </w:pPr>
  </w:p>
  <w:p w14:paraId="0CB3AFB7" w14:textId="77777777" w:rsidR="00A4210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eastAsia="Arial" w:hAnsi="Arial" w:cs="Arial"/>
        <w:color w:val="000000"/>
        <w:sz w:val="18"/>
        <w:szCs w:val="18"/>
      </w:rPr>
    </w:pPr>
    <w:r>
      <w:rPr>
        <w:rFonts w:ascii="Arial" w:eastAsia="Arial" w:hAnsi="Arial" w:cs="Arial"/>
        <w:color w:val="000000"/>
        <w:sz w:val="18"/>
        <w:szCs w:val="18"/>
      </w:rPr>
      <w:t>**Copia No Controlada**</w:t>
    </w:r>
  </w:p>
  <w:p w14:paraId="6468A89D" w14:textId="77777777" w:rsidR="00A4210E" w:rsidRDefault="00A4210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A7392B" w14:textId="77777777" w:rsidR="00781F89" w:rsidRDefault="00781F89">
      <w:pPr>
        <w:spacing w:after="0" w:line="240" w:lineRule="auto"/>
      </w:pPr>
      <w:r>
        <w:separator/>
      </w:r>
    </w:p>
  </w:footnote>
  <w:footnote w:type="continuationSeparator" w:id="0">
    <w:p w14:paraId="486ADCAD" w14:textId="77777777" w:rsidR="00781F89" w:rsidRDefault="00781F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9903A" w14:textId="77777777" w:rsidR="00A4210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29385C4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" o:spid="_x0000_s1027" type="#_x0000_t136" style="position:absolute;margin-left:0;margin-top:0;width:511.25pt;height:191.7pt;rotation:315;z-index:-251658240;visibility:visible;mso-position-horizontal:center;mso-position-horizontal-relative:margin;mso-position-vertical:center;mso-position-vertical-relative:margin" fillcolor="#7f7f7f" stroked="f">
          <v:fill opacity=".5"/>
          <v:textpath style="font-family:&quot;&amp;quot&quot;;font-size:1pt" string="BORRADOR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4EDBC5" w14:textId="77777777" w:rsidR="00A4210E" w:rsidRDefault="00A4210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tbl>
    <w:tblPr>
      <w:tblStyle w:val="affe"/>
      <w:tblW w:w="9892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848"/>
      <w:gridCol w:w="2366"/>
      <w:gridCol w:w="3268"/>
      <w:gridCol w:w="1171"/>
      <w:gridCol w:w="989"/>
      <w:gridCol w:w="1250"/>
    </w:tblGrid>
    <w:tr w:rsidR="00A4210E" w14:paraId="272AF952" w14:textId="77777777">
      <w:trPr>
        <w:cantSplit/>
        <w:trHeight w:val="130"/>
      </w:trPr>
      <w:tc>
        <w:tcPr>
          <w:tcW w:w="848" w:type="dxa"/>
          <w:vMerge w:val="restart"/>
          <w:vAlign w:val="center"/>
        </w:tcPr>
        <w:p w14:paraId="0051E2F2" w14:textId="77777777" w:rsidR="00A4210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noProof/>
            </w:rPr>
            <w:drawing>
              <wp:anchor distT="0" distB="0" distL="114300" distR="114300" simplePos="0" relativeHeight="251655168" behindDoc="0" locked="0" layoutInCell="1" hidden="0" allowOverlap="1" wp14:anchorId="72389748" wp14:editId="0010ABA8">
                <wp:simplePos x="0" y="0"/>
                <wp:positionH relativeFrom="column">
                  <wp:posOffset>-21588</wp:posOffset>
                </wp:positionH>
                <wp:positionV relativeFrom="paragraph">
                  <wp:posOffset>43815</wp:posOffset>
                </wp:positionV>
                <wp:extent cx="478790" cy="505460"/>
                <wp:effectExtent l="0" t="0" r="0" b="0"/>
                <wp:wrapNone/>
                <wp:docPr id="5" name="image1.png" descr="Icono&#10;&#10;Descripción generada automáticamente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Icono&#10;&#10;Descripción generada automáticamente"/>
                        <pic:cNvPicPr preferRelativeResize="0"/>
                      </pic:nvPicPr>
                      <pic:blipFill>
                        <a:blip r:embed="rId1"/>
                        <a:srcRect l="18538" t="14120" r="16522" b="1520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8790" cy="50546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805" w:type="dxa"/>
          <w:gridSpan w:val="3"/>
          <w:vMerge w:val="restart"/>
          <w:shd w:val="clear" w:color="auto" w:fill="FFFFFF"/>
          <w:vAlign w:val="center"/>
        </w:tcPr>
        <w:p w14:paraId="607C113D" w14:textId="77777777" w:rsidR="00A4210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GESTIÓN ACADÉMICA</w:t>
          </w:r>
        </w:p>
      </w:tc>
      <w:tc>
        <w:tcPr>
          <w:tcW w:w="989" w:type="dxa"/>
          <w:shd w:val="clear" w:color="auto" w:fill="auto"/>
          <w:vAlign w:val="center"/>
        </w:tcPr>
        <w:p w14:paraId="12AE3B43" w14:textId="77777777" w:rsidR="00A4210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Arial" w:eastAsia="Arial" w:hAnsi="Arial" w:cs="Arial"/>
              <w:b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CÓDIGO</w:t>
          </w:r>
        </w:p>
      </w:tc>
      <w:tc>
        <w:tcPr>
          <w:tcW w:w="1250" w:type="dxa"/>
          <w:shd w:val="clear" w:color="auto" w:fill="auto"/>
          <w:vAlign w:val="center"/>
        </w:tcPr>
        <w:p w14:paraId="412442FF" w14:textId="77777777" w:rsidR="00A4210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FO-GA-26</w:t>
          </w:r>
        </w:p>
      </w:tc>
    </w:tr>
    <w:tr w:rsidR="00A4210E" w14:paraId="115B4640" w14:textId="77777777">
      <w:trPr>
        <w:cantSplit/>
        <w:trHeight w:val="62"/>
      </w:trPr>
      <w:tc>
        <w:tcPr>
          <w:tcW w:w="848" w:type="dxa"/>
          <w:vMerge/>
          <w:vAlign w:val="center"/>
        </w:tcPr>
        <w:p w14:paraId="36AB799C" w14:textId="77777777" w:rsidR="00A4210E" w:rsidRDefault="00A4210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6805" w:type="dxa"/>
          <w:gridSpan w:val="3"/>
          <w:vMerge/>
          <w:shd w:val="clear" w:color="auto" w:fill="FFFFFF"/>
          <w:vAlign w:val="center"/>
        </w:tcPr>
        <w:p w14:paraId="6B651FB3" w14:textId="77777777" w:rsidR="00A4210E" w:rsidRDefault="00A4210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989" w:type="dxa"/>
          <w:shd w:val="clear" w:color="auto" w:fill="auto"/>
          <w:vAlign w:val="center"/>
        </w:tcPr>
        <w:p w14:paraId="217E018D" w14:textId="77777777" w:rsidR="00A4210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VERSIÓN</w:t>
          </w:r>
        </w:p>
      </w:tc>
      <w:tc>
        <w:tcPr>
          <w:tcW w:w="1250" w:type="dxa"/>
          <w:shd w:val="clear" w:color="auto" w:fill="auto"/>
          <w:vAlign w:val="center"/>
        </w:tcPr>
        <w:p w14:paraId="7A0E4ADF" w14:textId="77777777" w:rsidR="00A4210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02</w:t>
          </w:r>
        </w:p>
      </w:tc>
    </w:tr>
    <w:tr w:rsidR="00A4210E" w14:paraId="0AA3E904" w14:textId="77777777">
      <w:trPr>
        <w:cantSplit/>
        <w:trHeight w:val="123"/>
      </w:trPr>
      <w:tc>
        <w:tcPr>
          <w:tcW w:w="848" w:type="dxa"/>
          <w:vMerge/>
          <w:vAlign w:val="center"/>
        </w:tcPr>
        <w:p w14:paraId="75A2B4D4" w14:textId="77777777" w:rsidR="00A4210E" w:rsidRDefault="00A4210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6805" w:type="dxa"/>
          <w:gridSpan w:val="3"/>
          <w:vMerge w:val="restart"/>
          <w:shd w:val="clear" w:color="auto" w:fill="C00000"/>
          <w:vAlign w:val="center"/>
        </w:tcPr>
        <w:p w14:paraId="7E000FF7" w14:textId="77777777" w:rsidR="00A4210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MICROCURRÍCULO</w:t>
          </w:r>
        </w:p>
      </w:tc>
      <w:tc>
        <w:tcPr>
          <w:tcW w:w="989" w:type="dxa"/>
          <w:shd w:val="clear" w:color="auto" w:fill="auto"/>
          <w:vAlign w:val="center"/>
        </w:tcPr>
        <w:p w14:paraId="637166BF" w14:textId="77777777" w:rsidR="00A4210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Arial" w:eastAsia="Arial" w:hAnsi="Arial" w:cs="Arial"/>
              <w:b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FECHA</w:t>
          </w:r>
        </w:p>
      </w:tc>
      <w:tc>
        <w:tcPr>
          <w:tcW w:w="1250" w:type="dxa"/>
          <w:shd w:val="clear" w:color="auto" w:fill="auto"/>
          <w:vAlign w:val="center"/>
        </w:tcPr>
        <w:p w14:paraId="107F9C82" w14:textId="77777777" w:rsidR="00A4210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27/03/2023</w:t>
          </w:r>
        </w:p>
      </w:tc>
    </w:tr>
    <w:tr w:rsidR="00A4210E" w14:paraId="6A4D88C6" w14:textId="77777777">
      <w:trPr>
        <w:cantSplit/>
        <w:trHeight w:val="54"/>
      </w:trPr>
      <w:tc>
        <w:tcPr>
          <w:tcW w:w="848" w:type="dxa"/>
          <w:vMerge/>
          <w:vAlign w:val="center"/>
        </w:tcPr>
        <w:p w14:paraId="4D2F045C" w14:textId="77777777" w:rsidR="00A4210E" w:rsidRDefault="00A4210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6805" w:type="dxa"/>
          <w:gridSpan w:val="3"/>
          <w:vMerge/>
          <w:shd w:val="clear" w:color="auto" w:fill="C00000"/>
          <w:vAlign w:val="center"/>
        </w:tcPr>
        <w:p w14:paraId="1FC72952" w14:textId="77777777" w:rsidR="00A4210E" w:rsidRDefault="00A4210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989" w:type="dxa"/>
          <w:shd w:val="clear" w:color="auto" w:fill="auto"/>
          <w:vAlign w:val="center"/>
        </w:tcPr>
        <w:p w14:paraId="3688F7D8" w14:textId="77777777" w:rsidR="00A4210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PÁGINA</w:t>
          </w:r>
        </w:p>
      </w:tc>
      <w:tc>
        <w:tcPr>
          <w:tcW w:w="1250" w:type="dxa"/>
          <w:shd w:val="clear" w:color="auto" w:fill="auto"/>
          <w:vAlign w:val="center"/>
        </w:tcPr>
        <w:p w14:paraId="3F98F721" w14:textId="77777777" w:rsidR="00A4210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begin"/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instrText>PAGE</w:instrText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separate"/>
          </w:r>
          <w:r w:rsidR="00CA28FA">
            <w:rPr>
              <w:rFonts w:ascii="Arial" w:eastAsia="Arial" w:hAnsi="Arial" w:cs="Arial"/>
              <w:noProof/>
              <w:color w:val="000000"/>
              <w:sz w:val="18"/>
              <w:szCs w:val="18"/>
            </w:rPr>
            <w:t>1</w:t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end"/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t xml:space="preserve"> de </w:t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begin"/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instrText>NUMPAGES</w:instrText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separate"/>
          </w:r>
          <w:r w:rsidR="00CA28FA">
            <w:rPr>
              <w:rFonts w:ascii="Arial" w:eastAsia="Arial" w:hAnsi="Arial" w:cs="Arial"/>
              <w:noProof/>
              <w:color w:val="000000"/>
              <w:sz w:val="18"/>
              <w:szCs w:val="18"/>
            </w:rPr>
            <w:t>2</w:t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end"/>
          </w:r>
        </w:p>
      </w:tc>
    </w:tr>
    <w:tr w:rsidR="00A4210E" w14:paraId="6BB48D84" w14:textId="77777777">
      <w:trPr>
        <w:cantSplit/>
        <w:trHeight w:val="114"/>
      </w:trPr>
      <w:tc>
        <w:tcPr>
          <w:tcW w:w="3214" w:type="dxa"/>
          <w:gridSpan w:val="2"/>
          <w:shd w:val="clear" w:color="auto" w:fill="auto"/>
          <w:vAlign w:val="center"/>
        </w:tcPr>
        <w:p w14:paraId="3B850153" w14:textId="77777777" w:rsidR="00A4210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b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ELABORÓ</w:t>
          </w:r>
        </w:p>
      </w:tc>
      <w:tc>
        <w:tcPr>
          <w:tcW w:w="3268" w:type="dxa"/>
          <w:shd w:val="clear" w:color="auto" w:fill="auto"/>
          <w:vAlign w:val="center"/>
        </w:tcPr>
        <w:p w14:paraId="7890AE7B" w14:textId="77777777" w:rsidR="00A4210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b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REVISÓ</w:t>
          </w:r>
        </w:p>
      </w:tc>
      <w:tc>
        <w:tcPr>
          <w:tcW w:w="3410" w:type="dxa"/>
          <w:gridSpan w:val="3"/>
          <w:shd w:val="clear" w:color="auto" w:fill="auto"/>
          <w:vAlign w:val="center"/>
        </w:tcPr>
        <w:p w14:paraId="6182A303" w14:textId="77777777" w:rsidR="00A4210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b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APROBÓ</w:t>
          </w:r>
        </w:p>
      </w:tc>
    </w:tr>
    <w:tr w:rsidR="00A4210E" w14:paraId="21814904" w14:textId="77777777">
      <w:trPr>
        <w:cantSplit/>
        <w:trHeight w:val="45"/>
      </w:trPr>
      <w:tc>
        <w:tcPr>
          <w:tcW w:w="3214" w:type="dxa"/>
          <w:gridSpan w:val="2"/>
          <w:shd w:val="clear" w:color="auto" w:fill="auto"/>
          <w:vAlign w:val="center"/>
        </w:tcPr>
        <w:p w14:paraId="08A60295" w14:textId="77777777" w:rsidR="00A4210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Líder de Gestión Académica</w:t>
          </w:r>
        </w:p>
      </w:tc>
      <w:tc>
        <w:tcPr>
          <w:tcW w:w="3268" w:type="dxa"/>
          <w:shd w:val="clear" w:color="auto" w:fill="auto"/>
          <w:vAlign w:val="center"/>
        </w:tcPr>
        <w:p w14:paraId="63BDCAE5" w14:textId="77777777" w:rsidR="00A4210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Equipo Operativo de Calidad</w:t>
          </w:r>
        </w:p>
      </w:tc>
      <w:tc>
        <w:tcPr>
          <w:tcW w:w="3410" w:type="dxa"/>
          <w:gridSpan w:val="3"/>
          <w:shd w:val="clear" w:color="auto" w:fill="auto"/>
          <w:vAlign w:val="center"/>
        </w:tcPr>
        <w:p w14:paraId="031D98F3" w14:textId="77777777" w:rsidR="00A4210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Líder de Calidad</w:t>
          </w:r>
        </w:p>
      </w:tc>
    </w:tr>
  </w:tbl>
  <w:p w14:paraId="77DAF4C5" w14:textId="77777777" w:rsidR="00A4210E" w:rsidRDefault="00A4210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ascii="Arial" w:eastAsia="Arial" w:hAnsi="Arial" w:cs="Arial"/>
        <w:color w:val="000000"/>
        <w:sz w:val="14"/>
        <w:szCs w:val="1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FDDB53" w14:textId="77777777" w:rsidR="00A4210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1A96014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" o:spid="_x0000_s1028" type="#_x0000_t136" style="position:absolute;margin-left:0;margin-top:0;width:511.25pt;height:191.7pt;rotation:315;z-index:-251659264;visibility:visible;mso-position-horizontal:center;mso-position-horizontal-relative:margin;mso-position-vertical:center;mso-position-vertical-relative:margin" fillcolor="#7f7f7f" stroked="f">
          <v:fill opacity=".5"/>
          <v:textpath style="font-family:&quot;&amp;quot&quot;;font-size:1pt" string="BORRADOR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3AE2CB" w14:textId="77777777" w:rsidR="00A4210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07BCECC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1025" type="#_x0000_t136" style="position:absolute;margin-left:0;margin-top:0;width:511.25pt;height:191.7pt;rotation:315;z-index:-251656192;visibility:visible;mso-position-horizontal:center;mso-position-horizontal-relative:margin;mso-position-vertical:center;mso-position-vertical-relative:margin" fillcolor="#7f7f7f" stroked="f">
          <v:fill opacity=".5"/>
          <v:textpath style="font-family:&quot;&amp;quot&quot;;font-size:1pt" string="BORRADOR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8CFCDB" w14:textId="77777777" w:rsidR="00A4210E" w:rsidRDefault="00A4210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tbl>
    <w:tblPr>
      <w:tblStyle w:val="afff"/>
      <w:tblW w:w="1346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836"/>
      <w:gridCol w:w="3635"/>
      <w:gridCol w:w="4482"/>
      <w:gridCol w:w="2489"/>
      <w:gridCol w:w="983"/>
      <w:gridCol w:w="1041"/>
    </w:tblGrid>
    <w:tr w:rsidR="00A4210E" w14:paraId="399F39FB" w14:textId="77777777">
      <w:trPr>
        <w:cantSplit/>
        <w:trHeight w:val="130"/>
      </w:trPr>
      <w:tc>
        <w:tcPr>
          <w:tcW w:w="837" w:type="dxa"/>
          <w:vMerge w:val="restart"/>
          <w:vAlign w:val="center"/>
        </w:tcPr>
        <w:p w14:paraId="26CD3F1E" w14:textId="77777777" w:rsidR="00A4210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noProof/>
            </w:rPr>
            <w:drawing>
              <wp:anchor distT="0" distB="0" distL="114300" distR="114300" simplePos="0" relativeHeight="251656192" behindDoc="0" locked="0" layoutInCell="1" hidden="0" allowOverlap="1" wp14:anchorId="75D51EF9" wp14:editId="0C122E71">
                <wp:simplePos x="0" y="0"/>
                <wp:positionH relativeFrom="column">
                  <wp:posOffset>-12062</wp:posOffset>
                </wp:positionH>
                <wp:positionV relativeFrom="paragraph">
                  <wp:posOffset>-24763</wp:posOffset>
                </wp:positionV>
                <wp:extent cx="478790" cy="457200"/>
                <wp:effectExtent l="0" t="0" r="0" b="0"/>
                <wp:wrapNone/>
                <wp:docPr id="6" name="image1.png" descr="Icono&#10;&#10;Descripción generada automáticamente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Icono&#10;&#10;Descripción generada automáticamente"/>
                        <pic:cNvPicPr preferRelativeResize="0"/>
                      </pic:nvPicPr>
                      <pic:blipFill>
                        <a:blip r:embed="rId1"/>
                        <a:srcRect l="18538" t="14120" r="16522" b="1520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8790" cy="4572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10606" w:type="dxa"/>
          <w:gridSpan w:val="3"/>
          <w:vMerge w:val="restart"/>
          <w:shd w:val="clear" w:color="auto" w:fill="FFFFFF"/>
          <w:vAlign w:val="center"/>
        </w:tcPr>
        <w:p w14:paraId="2AFB2868" w14:textId="77777777" w:rsidR="00A4210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GESTIÓN ACADÉMICA</w:t>
          </w:r>
        </w:p>
      </w:tc>
      <w:tc>
        <w:tcPr>
          <w:tcW w:w="983" w:type="dxa"/>
          <w:shd w:val="clear" w:color="auto" w:fill="auto"/>
          <w:vAlign w:val="center"/>
        </w:tcPr>
        <w:p w14:paraId="0049F4B4" w14:textId="77777777" w:rsidR="00A4210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Arial" w:eastAsia="Arial" w:hAnsi="Arial" w:cs="Arial"/>
              <w:b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CÓDIGO</w:t>
          </w:r>
        </w:p>
      </w:tc>
      <w:tc>
        <w:tcPr>
          <w:tcW w:w="1041" w:type="dxa"/>
          <w:shd w:val="clear" w:color="auto" w:fill="auto"/>
          <w:vAlign w:val="center"/>
        </w:tcPr>
        <w:p w14:paraId="303D457B" w14:textId="77777777" w:rsidR="00A4210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FO-GA-26</w:t>
          </w:r>
        </w:p>
      </w:tc>
    </w:tr>
    <w:tr w:rsidR="00A4210E" w14:paraId="0329BD4D" w14:textId="77777777">
      <w:trPr>
        <w:cantSplit/>
        <w:trHeight w:val="62"/>
      </w:trPr>
      <w:tc>
        <w:tcPr>
          <w:tcW w:w="837" w:type="dxa"/>
          <w:vMerge/>
          <w:vAlign w:val="center"/>
        </w:tcPr>
        <w:p w14:paraId="2C80202F" w14:textId="77777777" w:rsidR="00A4210E" w:rsidRDefault="00A4210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10606" w:type="dxa"/>
          <w:gridSpan w:val="3"/>
          <w:vMerge/>
          <w:shd w:val="clear" w:color="auto" w:fill="FFFFFF"/>
          <w:vAlign w:val="center"/>
        </w:tcPr>
        <w:p w14:paraId="4A5F8849" w14:textId="77777777" w:rsidR="00A4210E" w:rsidRDefault="00A4210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983" w:type="dxa"/>
          <w:shd w:val="clear" w:color="auto" w:fill="auto"/>
          <w:vAlign w:val="center"/>
        </w:tcPr>
        <w:p w14:paraId="4DFC30DC" w14:textId="77777777" w:rsidR="00A4210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VERSIÓN</w:t>
          </w:r>
        </w:p>
      </w:tc>
      <w:tc>
        <w:tcPr>
          <w:tcW w:w="1041" w:type="dxa"/>
          <w:shd w:val="clear" w:color="auto" w:fill="auto"/>
          <w:vAlign w:val="center"/>
        </w:tcPr>
        <w:p w14:paraId="5EEB47AE" w14:textId="77777777" w:rsidR="00A4210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02</w:t>
          </w:r>
        </w:p>
      </w:tc>
    </w:tr>
    <w:tr w:rsidR="00A4210E" w14:paraId="5E622CEC" w14:textId="77777777">
      <w:trPr>
        <w:cantSplit/>
        <w:trHeight w:val="123"/>
      </w:trPr>
      <w:tc>
        <w:tcPr>
          <w:tcW w:w="837" w:type="dxa"/>
          <w:vMerge/>
          <w:vAlign w:val="center"/>
        </w:tcPr>
        <w:p w14:paraId="734FD357" w14:textId="77777777" w:rsidR="00A4210E" w:rsidRDefault="00A4210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10606" w:type="dxa"/>
          <w:gridSpan w:val="3"/>
          <w:vMerge w:val="restart"/>
          <w:shd w:val="clear" w:color="auto" w:fill="C00000"/>
          <w:vAlign w:val="center"/>
        </w:tcPr>
        <w:p w14:paraId="586B9C6E" w14:textId="77777777" w:rsidR="00A4210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MICROCURRÍCULO</w:t>
          </w:r>
        </w:p>
      </w:tc>
      <w:tc>
        <w:tcPr>
          <w:tcW w:w="983" w:type="dxa"/>
          <w:shd w:val="clear" w:color="auto" w:fill="auto"/>
          <w:vAlign w:val="center"/>
        </w:tcPr>
        <w:p w14:paraId="335D010D" w14:textId="77777777" w:rsidR="00A4210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Arial" w:eastAsia="Arial" w:hAnsi="Arial" w:cs="Arial"/>
              <w:b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FECHA</w:t>
          </w:r>
        </w:p>
      </w:tc>
      <w:tc>
        <w:tcPr>
          <w:tcW w:w="1041" w:type="dxa"/>
          <w:shd w:val="clear" w:color="auto" w:fill="auto"/>
          <w:vAlign w:val="center"/>
        </w:tcPr>
        <w:p w14:paraId="11FE2871" w14:textId="77777777" w:rsidR="00A4210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27/03/2023</w:t>
          </w:r>
        </w:p>
      </w:tc>
    </w:tr>
    <w:tr w:rsidR="00A4210E" w14:paraId="7F493EE1" w14:textId="77777777">
      <w:trPr>
        <w:cantSplit/>
        <w:trHeight w:val="54"/>
      </w:trPr>
      <w:tc>
        <w:tcPr>
          <w:tcW w:w="837" w:type="dxa"/>
          <w:vMerge/>
          <w:vAlign w:val="center"/>
        </w:tcPr>
        <w:p w14:paraId="77624A93" w14:textId="77777777" w:rsidR="00A4210E" w:rsidRDefault="00A4210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10606" w:type="dxa"/>
          <w:gridSpan w:val="3"/>
          <w:vMerge/>
          <w:shd w:val="clear" w:color="auto" w:fill="C00000"/>
          <w:vAlign w:val="center"/>
        </w:tcPr>
        <w:p w14:paraId="10D3D860" w14:textId="77777777" w:rsidR="00A4210E" w:rsidRDefault="00A4210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983" w:type="dxa"/>
          <w:shd w:val="clear" w:color="auto" w:fill="auto"/>
          <w:vAlign w:val="center"/>
        </w:tcPr>
        <w:p w14:paraId="2A208ECD" w14:textId="77777777" w:rsidR="00A4210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PÁGINA</w:t>
          </w:r>
        </w:p>
      </w:tc>
      <w:tc>
        <w:tcPr>
          <w:tcW w:w="1041" w:type="dxa"/>
          <w:shd w:val="clear" w:color="auto" w:fill="auto"/>
          <w:vAlign w:val="center"/>
        </w:tcPr>
        <w:p w14:paraId="3E132397" w14:textId="65E13433" w:rsidR="00A4210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begin"/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instrText>PAGE</w:instrText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separate"/>
          </w:r>
          <w:r w:rsidR="00CA28FA">
            <w:rPr>
              <w:rFonts w:ascii="Arial" w:eastAsia="Arial" w:hAnsi="Arial" w:cs="Arial"/>
              <w:noProof/>
              <w:color w:val="000000"/>
              <w:sz w:val="18"/>
              <w:szCs w:val="18"/>
            </w:rPr>
            <w:t>7</w:t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end"/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t xml:space="preserve"> de </w:t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begin"/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instrText>NUMPAGES</w:instrText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separate"/>
          </w:r>
          <w:r w:rsidR="00CA28FA">
            <w:rPr>
              <w:rFonts w:ascii="Arial" w:eastAsia="Arial" w:hAnsi="Arial" w:cs="Arial"/>
              <w:noProof/>
              <w:color w:val="000000"/>
              <w:sz w:val="18"/>
              <w:szCs w:val="18"/>
            </w:rPr>
            <w:t>7</w:t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end"/>
          </w:r>
        </w:p>
      </w:tc>
    </w:tr>
    <w:tr w:rsidR="00A4210E" w14:paraId="287563BF" w14:textId="77777777">
      <w:trPr>
        <w:cantSplit/>
        <w:trHeight w:val="114"/>
      </w:trPr>
      <w:tc>
        <w:tcPr>
          <w:tcW w:w="4472" w:type="dxa"/>
          <w:gridSpan w:val="2"/>
          <w:shd w:val="clear" w:color="auto" w:fill="auto"/>
          <w:vAlign w:val="center"/>
        </w:tcPr>
        <w:p w14:paraId="37FE3493" w14:textId="77777777" w:rsidR="00A4210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b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ELABORÓ</w:t>
          </w:r>
        </w:p>
      </w:tc>
      <w:tc>
        <w:tcPr>
          <w:tcW w:w="4482" w:type="dxa"/>
          <w:shd w:val="clear" w:color="auto" w:fill="auto"/>
          <w:vAlign w:val="center"/>
        </w:tcPr>
        <w:p w14:paraId="2E33C88A" w14:textId="77777777" w:rsidR="00A4210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b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REVISÓ</w:t>
          </w:r>
        </w:p>
      </w:tc>
      <w:tc>
        <w:tcPr>
          <w:tcW w:w="4513" w:type="dxa"/>
          <w:gridSpan w:val="3"/>
          <w:shd w:val="clear" w:color="auto" w:fill="auto"/>
          <w:vAlign w:val="center"/>
        </w:tcPr>
        <w:p w14:paraId="13A12782" w14:textId="77777777" w:rsidR="00A4210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b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APROBÓ</w:t>
          </w:r>
        </w:p>
      </w:tc>
    </w:tr>
    <w:tr w:rsidR="00A4210E" w14:paraId="47EAB219" w14:textId="77777777">
      <w:trPr>
        <w:cantSplit/>
        <w:trHeight w:val="45"/>
      </w:trPr>
      <w:tc>
        <w:tcPr>
          <w:tcW w:w="4472" w:type="dxa"/>
          <w:gridSpan w:val="2"/>
          <w:shd w:val="clear" w:color="auto" w:fill="auto"/>
          <w:vAlign w:val="center"/>
        </w:tcPr>
        <w:p w14:paraId="3A804EBC" w14:textId="77777777" w:rsidR="00A4210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Líder de Gestión Académica</w:t>
          </w:r>
        </w:p>
      </w:tc>
      <w:tc>
        <w:tcPr>
          <w:tcW w:w="4482" w:type="dxa"/>
          <w:shd w:val="clear" w:color="auto" w:fill="auto"/>
          <w:vAlign w:val="center"/>
        </w:tcPr>
        <w:p w14:paraId="67594C8C" w14:textId="77777777" w:rsidR="00A4210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Equipo Operativo de Calidad</w:t>
          </w:r>
        </w:p>
      </w:tc>
      <w:tc>
        <w:tcPr>
          <w:tcW w:w="4513" w:type="dxa"/>
          <w:gridSpan w:val="3"/>
          <w:shd w:val="clear" w:color="auto" w:fill="auto"/>
          <w:vAlign w:val="center"/>
        </w:tcPr>
        <w:p w14:paraId="67DA9749" w14:textId="77777777" w:rsidR="00A4210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Líder de Calidad</w:t>
          </w:r>
        </w:p>
      </w:tc>
    </w:tr>
  </w:tbl>
  <w:p w14:paraId="11BF361D" w14:textId="77777777" w:rsidR="00A4210E" w:rsidRDefault="00A4210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ascii="Arial" w:eastAsia="Arial" w:hAnsi="Arial" w:cs="Arial"/>
        <w:color w:val="000000"/>
        <w:sz w:val="14"/>
        <w:szCs w:val="14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7398DE" w14:textId="77777777" w:rsidR="00A4210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308C496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" o:spid="_x0000_s1026" type="#_x0000_t136" style="position:absolute;margin-left:0;margin-top:0;width:511.25pt;height:191.7pt;rotation:315;z-index:-251657216;visibility:visible;mso-position-horizontal:center;mso-position-horizontal-relative:margin;mso-position-vertical:center;mso-position-vertical-relative:margin" fillcolor="#7f7f7f" stroked="f">
          <v:fill opacity=".5"/>
          <v:textpath style="font-family:&quot;&amp;quot&quot;;font-size:1pt" string="BORRADOR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F60741"/>
    <w:multiLevelType w:val="multilevel"/>
    <w:tmpl w:val="DFDC9A94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A861AB5"/>
    <w:multiLevelType w:val="multilevel"/>
    <w:tmpl w:val="6A1C27B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524D20F4"/>
    <w:multiLevelType w:val="multilevel"/>
    <w:tmpl w:val="F248389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76B13280"/>
    <w:multiLevelType w:val="multilevel"/>
    <w:tmpl w:val="4364A49C"/>
    <w:lvl w:ilvl="0">
      <w:start w:val="3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  <w:sz w:val="16"/>
        <w:szCs w:val="16"/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7F56523F"/>
    <w:multiLevelType w:val="multilevel"/>
    <w:tmpl w:val="F8A0AE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70728835">
    <w:abstractNumId w:val="3"/>
  </w:num>
  <w:num w:numId="2" w16cid:durableId="1656450416">
    <w:abstractNumId w:val="4"/>
  </w:num>
  <w:num w:numId="3" w16cid:durableId="586962604">
    <w:abstractNumId w:val="1"/>
  </w:num>
  <w:num w:numId="4" w16cid:durableId="1062144765">
    <w:abstractNumId w:val="0"/>
  </w:num>
  <w:num w:numId="5" w16cid:durableId="12666169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hdrShapeDefaults>
    <o:shapedefaults v:ext="edit" spidmax="205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210E"/>
    <w:rsid w:val="00781F89"/>
    <w:rsid w:val="00A4210E"/>
    <w:rsid w:val="00CA2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2"/>
    </o:shapelayout>
  </w:shapeDefaults>
  <w:decimalSymbol w:val=","/>
  <w:listSeparator w:val=";"/>
  <w14:docId w14:val="3D8B2BF5"/>
  <w15:docId w15:val="{7174D1E4-39E3-45A9-8992-60E4350F1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27CA7"/>
    <w:pPr>
      <w:keepNext/>
      <w:keepLines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ES" w:eastAsia="es-ES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273C4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73C4C"/>
  </w:style>
  <w:style w:type="paragraph" w:styleId="Piedepgina">
    <w:name w:val="footer"/>
    <w:basedOn w:val="Normal"/>
    <w:link w:val="PiedepginaCar"/>
    <w:uiPriority w:val="99"/>
    <w:unhideWhenUsed/>
    <w:rsid w:val="00273C4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73C4C"/>
  </w:style>
  <w:style w:type="paragraph" w:styleId="Textodeglobo">
    <w:name w:val="Balloon Text"/>
    <w:basedOn w:val="Normal"/>
    <w:link w:val="TextodegloboCar"/>
    <w:uiPriority w:val="99"/>
    <w:semiHidden/>
    <w:unhideWhenUsed/>
    <w:rsid w:val="00273C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73C4C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9"/>
    <w:rsid w:val="00127CA7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ES" w:eastAsia="es-ES"/>
    </w:rPr>
  </w:style>
  <w:style w:type="table" w:styleId="Tablaconcuadrcula">
    <w:name w:val="Table Grid"/>
    <w:basedOn w:val="Tablanormal"/>
    <w:uiPriority w:val="59"/>
    <w:rsid w:val="00127CA7"/>
    <w:pPr>
      <w:spacing w:after="0" w:line="240" w:lineRule="auto"/>
    </w:pPr>
    <w:rPr>
      <w:rFonts w:cs="Arial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475623"/>
    <w:rPr>
      <w:color w:val="0000FF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75623"/>
    <w:rPr>
      <w:color w:val="605E5C"/>
      <w:shd w:val="clear" w:color="auto" w:fill="E1DFDD"/>
    </w:rPr>
  </w:style>
  <w:style w:type="paragraph" w:styleId="Sinespaciado">
    <w:name w:val="No Spacing"/>
    <w:link w:val="SinespaciadoCar"/>
    <w:uiPriority w:val="1"/>
    <w:qFormat/>
    <w:rsid w:val="005B36FA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locked/>
    <w:rsid w:val="005B36FA"/>
  </w:style>
  <w:style w:type="character" w:styleId="Textodelmarcadordeposicin">
    <w:name w:val="Placeholder Text"/>
    <w:basedOn w:val="Fuentedeprrafopredeter"/>
    <w:uiPriority w:val="99"/>
    <w:semiHidden/>
    <w:rsid w:val="0068569C"/>
    <w:rPr>
      <w:color w:val="808080"/>
    </w:rPr>
  </w:style>
  <w:style w:type="paragraph" w:styleId="Prrafodelista">
    <w:name w:val="List Paragraph"/>
    <w:basedOn w:val="Normal"/>
    <w:uiPriority w:val="34"/>
    <w:qFormat/>
    <w:rsid w:val="0068569C"/>
    <w:pPr>
      <w:ind w:left="720"/>
      <w:contextualSpacing/>
    </w:pPr>
  </w:style>
  <w:style w:type="character" w:styleId="Hipervnculovisitado">
    <w:name w:val="FollowedHyperlink"/>
    <w:basedOn w:val="Fuentedeprrafopredeter"/>
    <w:uiPriority w:val="99"/>
    <w:semiHidden/>
    <w:unhideWhenUsed/>
    <w:rsid w:val="00A35553"/>
    <w:rPr>
      <w:color w:val="800080" w:themeColor="followedHyperlink"/>
      <w:u w:val="single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5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9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a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b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c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d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e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0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1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4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5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7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8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9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a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b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c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d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e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6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DMvDmJqlq+itBLENA8bKrzGnYg==">CgMxLjAaHwoBMBIaChgICVIUChJ0YWJsZS5iZ2hsOHI2dWhuZjkyCGguZ2pkZ3hzMgppZC4xZm9iOXRlOAByITFZaU1UM1A2bkRQa09Ja3BFQzE5NkR5QndfdGowek16MQ==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2942</Words>
  <Characters>16184</Characters>
  <Application>Microsoft Office Word</Application>
  <DocSecurity>0</DocSecurity>
  <Lines>134</Lines>
  <Paragraphs>38</Paragraphs>
  <ScaleCrop>false</ScaleCrop>
  <Company/>
  <LinksUpToDate>false</LinksUpToDate>
  <CharactersWithSpaces>19088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diseno</dc:creator>
  <cp:lastModifiedBy>Nefer Rojas</cp:lastModifiedBy>
  <cp:revision>2</cp:revision>
  <dcterms:created xsi:type="dcterms:W3CDTF">2023-11-02T20:17:00Z</dcterms:created>
  <dcterms:modified xsi:type="dcterms:W3CDTF">2026-08-25T15:36:00Z</dcterms:modified>
</cp:coreProperties>
</file>