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Seminario Investigación III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1155506</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Seminario Investigación II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Seminario Investigativo III aporta al quehacer profesional del Ingeniero de Sistemas preparándolo para investigar interdisciplinariamente, e involucrarse en la formulación y desarrollo de proyectos que impacten en la sociedad.</w:t>
            </w:r>
          </w:p>
          <w:p w:rsidR="00000000" w:rsidDel="00000000" w:rsidP="00000000" w:rsidRDefault="00000000" w:rsidRPr="00000000" w14:paraId="0000005A">
            <w:pPr>
              <w:spacing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diseñar el proceso metodológico del proyecto de investigación, la planificación de las fases del proyecto y los recursos financieros.</w:t>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y teóricas para el planteamiento de la propuesta de investigación.</w:t>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line="276" w:lineRule="auto"/>
              <w:jc w:val="both"/>
              <w:rPr>
                <w:rFonts w:ascii="Arial" w:cs="Arial" w:eastAsia="Arial" w:hAnsi="Arial"/>
                <w:highlight w:val="yellow"/>
              </w:rPr>
            </w:pPr>
            <w:r w:rsidDel="00000000" w:rsidR="00000000" w:rsidRPr="00000000">
              <w:rPr>
                <w:rFonts w:ascii="Arial" w:cs="Arial" w:eastAsia="Arial" w:hAnsi="Arial"/>
                <w:rtl w:val="0"/>
              </w:rPr>
              <w:t xml:space="preserve">Desde lo actitudinal. El estudiante debe tener habilidades de participación activa en el desarrollo y socialización de la propuesta. Debe ser receptivo ante las observaciones y sugerencias que surgen en el desarrollo del curso manejando una postura de respeto.</w:t>
            </w:r>
            <w:r w:rsidDel="00000000" w:rsidR="00000000" w:rsidRPr="00000000">
              <w:rPr>
                <w:rtl w:val="0"/>
              </w:rPr>
            </w:r>
          </w:p>
        </w:tc>
      </w:tr>
    </w:tbl>
    <w:p w:rsidR="00000000" w:rsidDel="00000000" w:rsidP="00000000" w:rsidRDefault="00000000" w:rsidRPr="00000000" w14:paraId="00000060">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4">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5">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Conocer técnicas e instrumentos de recolección de datos e información</w:t>
            </w:r>
          </w:p>
          <w:p w:rsidR="00000000" w:rsidDel="00000000" w:rsidP="00000000" w:rsidRDefault="00000000" w:rsidRPr="00000000" w14:paraId="00000066">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el proceso metodológico, plan de trabajo y presupuesto de la propuesta de trabajo de grado</w:t>
            </w:r>
          </w:p>
          <w:p w:rsidR="00000000" w:rsidDel="00000000" w:rsidP="00000000" w:rsidRDefault="00000000" w:rsidRPr="00000000" w14:paraId="00000067">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Entregar la propuesta de investigación de acuerdo a los lineamientos del programa de Ingeniería de Sistemas</w:t>
            </w:r>
            <w:r w:rsidDel="00000000" w:rsidR="00000000" w:rsidRPr="00000000">
              <w:rPr>
                <w:rtl w:val="0"/>
              </w:rPr>
            </w:r>
          </w:p>
        </w:tc>
      </w:tr>
    </w:tbl>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9">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A">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6F">
            <w:pPr>
              <w:widowControl w:val="0"/>
              <w:jc w:val="both"/>
              <w:rPr>
                <w:rFonts w:ascii="Arial" w:cs="Arial" w:eastAsia="Arial" w:hAnsi="Arial"/>
              </w:rPr>
            </w:pPr>
            <w:r w:rsidDel="00000000" w:rsidR="00000000" w:rsidRPr="00000000">
              <w:rPr>
                <w:rFonts w:ascii="Arial" w:cs="Arial" w:eastAsia="Arial" w:hAnsi="Arial"/>
                <w:b w:val="1"/>
                <w:rtl w:val="0"/>
              </w:rPr>
              <w:t xml:space="preserve">CG3. Trabajo en equipo</w:t>
            </w:r>
            <w:r w:rsidDel="00000000" w:rsidR="00000000" w:rsidRPr="00000000">
              <w:rPr>
                <w:rtl w:val="0"/>
              </w:rPr>
            </w:r>
          </w:p>
        </w:tc>
        <w:tc>
          <w:tcPr/>
          <w:p w:rsidR="00000000" w:rsidDel="00000000" w:rsidP="00000000" w:rsidRDefault="00000000" w:rsidRPr="00000000" w14:paraId="00000070">
            <w:pPr>
              <w:widowControl w:val="0"/>
              <w:jc w:val="both"/>
              <w:rPr>
                <w:rFonts w:ascii="Arial" w:cs="Arial" w:eastAsia="Arial" w:hAnsi="Arial"/>
                <w:b w:val="1"/>
              </w:rPr>
            </w:pPr>
            <w:r w:rsidDel="00000000" w:rsidR="00000000" w:rsidRPr="00000000">
              <w:rPr>
                <w:rFonts w:ascii="Arial" w:cs="Arial" w:eastAsia="Arial" w:hAnsi="Arial"/>
                <w:rtl w:val="0"/>
              </w:rPr>
              <w:t xml:space="preserve">Desarrollar habilidades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1">
            <w:pPr>
              <w:widowControl w:val="0"/>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 </w:t>
            </w:r>
          </w:p>
        </w:tc>
        <w:tc>
          <w:tcPr/>
          <w:p w:rsidR="00000000" w:rsidDel="00000000" w:rsidP="00000000" w:rsidRDefault="00000000" w:rsidRPr="00000000" w14:paraId="00000072">
            <w:pPr>
              <w:widowControl w:val="0"/>
              <w:jc w:val="both"/>
              <w:rPr>
                <w:rFonts w:ascii="Arial" w:cs="Arial" w:eastAsia="Arial" w:hAnsi="Arial"/>
                <w:b w:val="1"/>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3">
            <w:pPr>
              <w:widowControl w:val="0"/>
              <w:jc w:val="both"/>
              <w:rPr>
                <w:rFonts w:ascii="Arial" w:cs="Arial" w:eastAsia="Arial" w:hAnsi="Arial"/>
                <w:b w:val="1"/>
              </w:rPr>
            </w:pPr>
            <w:r w:rsidDel="00000000" w:rsidR="00000000" w:rsidRPr="00000000">
              <w:rPr>
                <w:rFonts w:ascii="Arial" w:cs="Arial" w:eastAsia="Arial" w:hAnsi="Arial"/>
                <w:b w:val="1"/>
                <w:rtl w:val="0"/>
              </w:rPr>
              <w:t xml:space="preserve">CE3. Formulación y administración de proyectos de ingeniería</w:t>
            </w:r>
          </w:p>
        </w:tc>
        <w:tc>
          <w:tcPr/>
          <w:p w:rsidR="00000000" w:rsidDel="00000000" w:rsidP="00000000" w:rsidRDefault="00000000" w:rsidRPr="00000000" w14:paraId="00000074">
            <w:pPr>
              <w:widowControl w:val="0"/>
              <w:jc w:val="both"/>
              <w:rPr>
                <w:rFonts w:ascii="Arial" w:cs="Arial" w:eastAsia="Arial" w:hAnsi="Arial"/>
                <w:b w:val="1"/>
              </w:rPr>
            </w:pPr>
            <w:r w:rsidDel="00000000" w:rsidR="00000000" w:rsidRPr="00000000">
              <w:rPr>
                <w:rFonts w:ascii="Arial" w:cs="Arial" w:eastAsia="Arial" w:hAnsi="Arial"/>
                <w:rtl w:val="0"/>
              </w:rPr>
              <w:t xml:space="preserve">Plantear proyectos de ingeniería basado en conceptos y procedimientos básicos en la formulación de estos, reconociendo el papel y responsabilidad disciplinar, social y ética del ingeniero en un contexto de desempeño profesional.</w:t>
            </w:r>
            <w:r w:rsidDel="00000000" w:rsidR="00000000" w:rsidRPr="00000000">
              <w:rPr>
                <w:rtl w:val="0"/>
              </w:rPr>
            </w:r>
          </w:p>
        </w:tc>
        <w:tc>
          <w:tcPr/>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076">
            <w:pPr>
              <w:widowControl w:val="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E">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b w:val="1"/>
          <w:sz w:val="10"/>
          <w:szCs w:val="10"/>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1">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numPr>
                <w:ilvl w:val="0"/>
                <w:numId w:val="2"/>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Técnicas e instrumentos para la recolección de información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La observación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La entrevista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La encuesta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1.4El cuestionario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Recopilación documental y bibliografía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B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numPr>
                <w:ilvl w:val="0"/>
                <w:numId w:val="2"/>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Diseño Metodológico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Tipos y enfoques de Investigación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Metodologías para la gestión del proyecto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Metodologías para el desarrollo del producto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Población</w:t>
            </w:r>
          </w:p>
          <w:p w:rsidR="00000000" w:rsidDel="00000000" w:rsidP="00000000" w:rsidRDefault="00000000" w:rsidRPr="00000000" w14:paraId="000000EE">
            <w:pPr>
              <w:spacing w:after="0" w:lineRule="auto"/>
              <w:ind w:left="708.661417322834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2.5.1 Población Directa</w:t>
            </w:r>
          </w:p>
          <w:p w:rsidR="00000000" w:rsidDel="00000000" w:rsidP="00000000" w:rsidRDefault="00000000" w:rsidRPr="00000000" w14:paraId="000000EF">
            <w:pPr>
              <w:spacing w:after="0" w:lineRule="auto"/>
              <w:ind w:left="708.661417322834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2.5.2 Población Indirecta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Muestra y tipos de muestreo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2.7 Construcción del marco metodológico del proyecto</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0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widowControl w:val="0"/>
              <w:numPr>
                <w:ilvl w:val="0"/>
                <w:numId w:val="1"/>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Tabulación, Análisis e interpretación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Análisis de datos</w:t>
            </w:r>
          </w:p>
          <w:p w:rsidR="00000000" w:rsidDel="00000000" w:rsidP="00000000" w:rsidRDefault="00000000" w:rsidRPr="00000000" w14:paraId="00000123">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3.1.1 Análisis, síntesis y comparación como mecanismos operativos de la investigación científica</w:t>
            </w:r>
          </w:p>
          <w:p w:rsidR="00000000" w:rsidDel="00000000" w:rsidP="00000000" w:rsidRDefault="00000000" w:rsidRPr="00000000" w14:paraId="00000124">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3.1.2 Análisis descriptivo y estadístico</w:t>
            </w:r>
          </w:p>
          <w:p w:rsidR="00000000" w:rsidDel="00000000" w:rsidP="00000000" w:rsidRDefault="00000000" w:rsidRPr="00000000" w14:paraId="00000125">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3.1.3 Análisis de correlación</w:t>
            </w:r>
          </w:p>
          <w:p w:rsidR="00000000" w:rsidDel="00000000" w:rsidP="00000000" w:rsidRDefault="00000000" w:rsidRPr="00000000" w14:paraId="00000126">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3.1.4 Problemas en el análisis de datos cuantitativos y cualitativos</w:t>
            </w:r>
          </w:p>
          <w:p w:rsidR="00000000" w:rsidDel="00000000" w:rsidP="00000000" w:rsidRDefault="00000000" w:rsidRPr="00000000" w14:paraId="00000127">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3.1.5 Análisis durante la recolección de datos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Qué es la interpretación de datos</w:t>
            </w:r>
          </w:p>
          <w:p w:rsidR="00000000" w:rsidDel="00000000" w:rsidP="00000000" w:rsidRDefault="00000000" w:rsidRPr="00000000" w14:paraId="0000012D">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3.2.1 Interpretación del materiales cuantitativos</w:t>
            </w:r>
          </w:p>
          <w:p w:rsidR="00000000" w:rsidDel="00000000" w:rsidP="00000000" w:rsidRDefault="00000000" w:rsidRPr="00000000" w14:paraId="0000012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3.2.2 Interpretación del material cualitativo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3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7">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Cronograma y Presupuesto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El cronograma</w:t>
            </w:r>
          </w:p>
          <w:p w:rsidR="00000000" w:rsidDel="00000000" w:rsidP="00000000" w:rsidRDefault="00000000" w:rsidRPr="00000000" w14:paraId="00000158">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4.1.1 ¿Qué es un cronograma?</w:t>
            </w:r>
          </w:p>
          <w:p w:rsidR="00000000" w:rsidDel="00000000" w:rsidP="00000000" w:rsidRDefault="00000000" w:rsidRPr="00000000" w14:paraId="00000159">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4.1.2 Diferencia entre objetivos y actividades</w:t>
            </w:r>
          </w:p>
          <w:p w:rsidR="00000000" w:rsidDel="00000000" w:rsidP="00000000" w:rsidRDefault="00000000" w:rsidRPr="00000000" w14:paraId="0000015A">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4.1.3 ¿Qué es un entregable?</w:t>
            </w:r>
          </w:p>
          <w:p w:rsidR="00000000" w:rsidDel="00000000" w:rsidP="00000000" w:rsidRDefault="00000000" w:rsidRPr="00000000" w14:paraId="0000015B">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4.1.4 Software para desarrollar un cronograma para un proyecto</w:t>
            </w:r>
          </w:p>
          <w:p w:rsidR="00000000" w:rsidDel="00000000" w:rsidP="00000000" w:rsidRDefault="00000000" w:rsidRPr="00000000" w14:paraId="0000015C">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4.1.5 Construcción del cronograma para la propuesta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El presupuesto</w:t>
            </w:r>
          </w:p>
          <w:p w:rsidR="00000000" w:rsidDel="00000000" w:rsidP="00000000" w:rsidRDefault="00000000" w:rsidRPr="00000000" w14:paraId="00000162">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4.2.1 Qué es un presupuesto</w:t>
            </w:r>
          </w:p>
          <w:p w:rsidR="00000000" w:rsidDel="00000000" w:rsidP="00000000" w:rsidRDefault="00000000" w:rsidRPr="00000000" w14:paraId="00000163">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4.2.2 Recursos Humano</w:t>
            </w:r>
          </w:p>
          <w:p w:rsidR="00000000" w:rsidDel="00000000" w:rsidP="00000000" w:rsidRDefault="00000000" w:rsidRPr="00000000" w14:paraId="00000164">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4.2.3 Recursos administrativo</w:t>
            </w:r>
          </w:p>
          <w:p w:rsidR="00000000" w:rsidDel="00000000" w:rsidP="00000000" w:rsidRDefault="00000000" w:rsidRPr="00000000" w14:paraId="00000165">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4.2.4 Recursos tecnológicos</w:t>
            </w:r>
          </w:p>
          <w:p w:rsidR="00000000" w:rsidDel="00000000" w:rsidP="00000000" w:rsidRDefault="00000000" w:rsidRPr="00000000" w14:paraId="00000166">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4.2.5 Recursos bibliográficos</w:t>
            </w:r>
          </w:p>
          <w:p w:rsidR="00000000" w:rsidDel="00000000" w:rsidP="00000000" w:rsidRDefault="00000000" w:rsidRPr="00000000" w14:paraId="00000167">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4.1.6 Construcción del presupuesto para la propuesta de grado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p w:rsidR="00000000" w:rsidDel="00000000" w:rsidP="00000000" w:rsidRDefault="00000000" w:rsidRPr="00000000" w14:paraId="0000016E">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7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0">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Preparación para la presentación del anteproyecto y/o trabajo de grado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¿Qué es un director de proyecto de grado y cuál es su rol?</w:t>
            </w:r>
          </w:p>
          <w:p w:rsidR="00000000" w:rsidDel="00000000" w:rsidP="00000000" w:rsidRDefault="00000000" w:rsidRPr="00000000" w14:paraId="00000191">
            <w:pPr>
              <w:spacing w:after="0" w:lineRule="auto"/>
              <w:ind w:left="425.1968503937004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5.1.1 Selección del director de la propuesta de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¿Qué es un evaluador o jurado de propuesta o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Técnicas para la defensa del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Diseño de la presentación del material para la defensa del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5.5 Documentos necesarios para tramitar la entrega del anteproyecto y/o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5.6 Socialización de la propuesta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r w:rsidDel="00000000" w:rsidR="00000000" w:rsidRPr="00000000">
              <w:rPr>
                <w:rtl w:val="0"/>
              </w:rPr>
            </w:r>
          </w:p>
          <w:p w:rsidR="00000000" w:rsidDel="00000000" w:rsidP="00000000" w:rsidRDefault="00000000" w:rsidRPr="00000000" w14:paraId="000001B1">
            <w:pPr>
              <w:widowControl w:val="0"/>
              <w:spacing w:after="0"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C">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F">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0">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Seminario Investigación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C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1C2">
            <w:pPr>
              <w:rPr>
                <w:rFonts w:ascii="Arial" w:cs="Arial" w:eastAsia="Arial" w:hAnsi="Arial"/>
              </w:rPr>
            </w:pPr>
            <w:r w:rsidDel="00000000" w:rsidR="00000000" w:rsidRPr="00000000">
              <w:rPr>
                <w:rtl w:val="0"/>
              </w:rPr>
            </w:r>
          </w:p>
          <w:sdt>
            <w:sdtPr>
              <w:lock w:val="contentLocked"/>
              <w:tag w:val="goog_rdk_0"/>
            </w:sdtPr>
            <w:sdtContent>
              <w:tbl>
                <w:tblPr>
                  <w:tblStyle w:val="Table2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1C7">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1CA">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1CD">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1D0">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1D3">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D4">
            <w:pPr>
              <w:jc w:val="both"/>
              <w:rPr>
                <w:rFonts w:ascii="Arial" w:cs="Arial" w:eastAsia="Arial" w:hAnsi="Arial"/>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8">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INVESTGATIVA DE LOS ESTUDIANTES </w:t>
            </w:r>
          </w:p>
        </w:tc>
      </w:tr>
    </w:tbl>
    <w:p w:rsidR="00000000" w:rsidDel="00000000" w:rsidP="00000000" w:rsidRDefault="00000000" w:rsidRPr="00000000" w14:paraId="000001D9">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
      </w:sdtPr>
      <w:sdtContent>
        <w:tbl>
          <w:tblPr>
            <w:tblStyle w:val="Table2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DA">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1D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C">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DD">
      <w:pPr>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D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D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E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E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E2">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1103515625" w:hRule="atLeast"/>
              <w:tblHeader w:val="0"/>
            </w:trPr>
            <w:tc>
              <w:tcPr/>
              <w:p w:rsidR="00000000" w:rsidDel="00000000" w:rsidP="00000000" w:rsidRDefault="00000000" w:rsidRPr="00000000" w14:paraId="000001E3">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E4">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Desarrolla progresivamente la propuesta de trabajo de grado y distribuye las responsabilidades en su equipo de trabajo.</w:t>
                </w:r>
                <w:r w:rsidDel="00000000" w:rsidR="00000000" w:rsidRPr="00000000">
                  <w:rPr>
                    <w:rtl w:val="0"/>
                  </w:rPr>
                </w:r>
              </w:p>
              <w:p w:rsidR="00000000" w:rsidDel="00000000" w:rsidP="00000000" w:rsidRDefault="00000000" w:rsidRPr="00000000" w14:paraId="000001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E">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EF">
                <w:pPr>
                  <w:spacing w:line="276" w:lineRule="auto"/>
                  <w:jc w:val="both"/>
                  <w:rPr>
                    <w:rFonts w:ascii="Arial" w:cs="Arial" w:eastAsia="Arial" w:hAnsi="Arial"/>
                    <w:b w:val="1"/>
                  </w:rPr>
                </w:pPr>
                <w:r w:rsidDel="00000000" w:rsidR="00000000" w:rsidRPr="00000000">
                  <w:rPr>
                    <w:rFonts w:ascii="Arial" w:cs="Arial" w:eastAsia="Arial" w:hAnsi="Arial"/>
                    <w:rtl w:val="0"/>
                  </w:rPr>
                  <w:t xml:space="preserve">Diseño del marco metodológico de la propuesta de trabajo de grado de manera colaborativa usando herramientas cómo google drive.</w:t>
                </w:r>
                <w:r w:rsidDel="00000000" w:rsidR="00000000" w:rsidRPr="00000000">
                  <w:rPr>
                    <w:rtl w:val="0"/>
                  </w:rPr>
                </w:r>
              </w:p>
              <w:p w:rsidR="00000000" w:rsidDel="00000000" w:rsidP="00000000" w:rsidRDefault="00000000" w:rsidRPr="00000000" w14:paraId="000001F0">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F1">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Rúbrica de evaluación del avance parcial de la propuesta de trabajo de grado incluyendo hasta el diseño metodológico. (Uvirtual)</w:t>
                </w:r>
                <w:r w:rsidDel="00000000" w:rsidR="00000000" w:rsidRPr="00000000">
                  <w:rPr>
                    <w:rtl w:val="0"/>
                  </w:rPr>
                </w:r>
              </w:p>
            </w:tc>
            <w:tc>
              <w:tcPr/>
              <w:p w:rsidR="00000000" w:rsidDel="00000000" w:rsidP="00000000" w:rsidRDefault="00000000" w:rsidRPr="00000000" w14:paraId="000001F2">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F3">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1F4">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F5">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F6">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Usa herramientas para agilizar la distribución de las fases, objetivos, entregables y actividades necesarias para el desarrollo de su propuesta de trabajo de grado.</w:t>
                </w:r>
              </w:p>
              <w:p w:rsidR="00000000" w:rsidDel="00000000" w:rsidP="00000000" w:rsidRDefault="00000000" w:rsidRPr="00000000" w14:paraId="000001F7">
                <w:pPr>
                  <w:spacing w:after="200"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9">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el cronograma y presupuesto de su propuesta de trabajo de grado y lo carga en el espacio destinado en la Uvirtual.</w:t>
                </w:r>
              </w:p>
              <w:p w:rsidR="00000000" w:rsidDel="00000000" w:rsidP="00000000" w:rsidRDefault="00000000" w:rsidRPr="00000000" w14:paraId="000001F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B">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C">
                <w:pPr>
                  <w:spacing w:line="276" w:lineRule="auto"/>
                  <w:jc w:val="both"/>
                  <w:rPr>
                    <w:rFonts w:ascii="Arial" w:cs="Arial" w:eastAsia="Arial" w:hAnsi="Arial"/>
                  </w:rPr>
                </w:pPr>
                <w:r w:rsidDel="00000000" w:rsidR="00000000" w:rsidRPr="00000000">
                  <w:rPr>
                    <w:rFonts w:ascii="Arial" w:cs="Arial" w:eastAsia="Arial" w:hAnsi="Arial"/>
                    <w:rtl w:val="0"/>
                  </w:rPr>
                  <w:t xml:space="preserve">Rúbrica de evaluación para el cronograma y presupuesto (Uvirtual)</w:t>
                </w:r>
              </w:p>
            </w:tc>
            <w:tc>
              <w:tcPr/>
              <w:p w:rsidR="00000000" w:rsidDel="00000000" w:rsidP="00000000" w:rsidRDefault="00000000" w:rsidRPr="00000000" w14:paraId="000001FD">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F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F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0">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01">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202">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203">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204">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205">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206">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207">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20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209">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20A">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20B">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20C">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20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20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0">
                <w:pPr>
                  <w:keepNext w:val="1"/>
                  <w:keepLines w:val="1"/>
                  <w:numPr>
                    <w:ilvl w:val="0"/>
                    <w:numId w:val="5"/>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11">
      <w:pPr>
        <w:ind w:lef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2">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13">
            <w:pPr>
              <w:jc w:val="both"/>
              <w:rPr>
                <w:rFonts w:ascii="Arial" w:cs="Arial" w:eastAsia="Arial" w:hAnsi="Arial"/>
                <w:b w:val="1"/>
              </w:rPr>
            </w:pPr>
            <w:r w:rsidDel="00000000" w:rsidR="00000000" w:rsidRPr="00000000">
              <w:rPr>
                <w:rFonts w:ascii="Arial" w:cs="Arial" w:eastAsia="Arial" w:hAnsi="Arial"/>
                <w:b w:val="1"/>
                <w:rtl w:val="0"/>
              </w:rPr>
              <w:t xml:space="preserve">Incluya al menos tres (3) textos de consulta en Inglés u otro idioma.</w:t>
            </w:r>
          </w:p>
          <w:p w:rsidR="00000000" w:rsidDel="00000000" w:rsidP="00000000" w:rsidRDefault="00000000" w:rsidRPr="00000000" w14:paraId="0000021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15">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Olave, G., Rojas, I., &amp; Cisneros, M. (2014). Cómo escribir investigación académica. </w:t>
            </w:r>
            <w:r w:rsidDel="00000000" w:rsidR="00000000" w:rsidRPr="00000000">
              <w:rPr>
                <w:rFonts w:ascii="Arial" w:cs="Arial" w:eastAsia="Arial" w:hAnsi="Arial"/>
                <w:i w:val="1"/>
                <w:color w:val="222222"/>
                <w:highlight w:val="white"/>
                <w:rtl w:val="0"/>
              </w:rPr>
              <w:t xml:space="preserve">Desde el proyecto hasta la defensa (Primera ed.). Bogotá DC: Ediciones de la U</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216">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17">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González, H. D. L. (2016). </w:t>
            </w:r>
            <w:r w:rsidDel="00000000" w:rsidR="00000000" w:rsidRPr="00000000">
              <w:rPr>
                <w:rFonts w:ascii="Arial" w:cs="Arial" w:eastAsia="Arial" w:hAnsi="Arial"/>
                <w:i w:val="1"/>
                <w:color w:val="222222"/>
                <w:highlight w:val="white"/>
                <w:rtl w:val="0"/>
              </w:rPr>
              <w:t xml:space="preserve">Metodología de la investigación: propuesta, anteproyecto y proyecto</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218">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19">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Lerma, H. D. (2011). </w:t>
            </w:r>
            <w:r w:rsidDel="00000000" w:rsidR="00000000" w:rsidRPr="00000000">
              <w:rPr>
                <w:rFonts w:ascii="Arial" w:cs="Arial" w:eastAsia="Arial" w:hAnsi="Arial"/>
                <w:i w:val="1"/>
                <w:color w:val="222222"/>
                <w:highlight w:val="white"/>
                <w:rtl w:val="0"/>
              </w:rPr>
              <w:t xml:space="preserve">Presentación de informes: el documento final de investigación</w:t>
            </w:r>
            <w:r w:rsidDel="00000000" w:rsidR="00000000" w:rsidRPr="00000000">
              <w:rPr>
                <w:rFonts w:ascii="Arial" w:cs="Arial" w:eastAsia="Arial" w:hAnsi="Arial"/>
                <w:color w:val="222222"/>
                <w:highlight w:val="white"/>
                <w:rtl w:val="0"/>
              </w:rPr>
              <w:t xml:space="preserve">. Ecoe Ediciones.</w:t>
            </w:r>
          </w:p>
        </w:tc>
      </w:tr>
    </w:tbl>
    <w:p w:rsidR="00000000" w:rsidDel="00000000" w:rsidP="00000000" w:rsidRDefault="00000000" w:rsidRPr="00000000" w14:paraId="0000021A">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2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2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3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3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3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39">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8zfIFCpW3PJSGLz72MKMWCnvQ==">CgMxLjAaHwoBMBIaChgICVIUChJ0YWJsZS5hOGZnZXpqMTdlNjEaHwoBMRIaChgICVIUChJ0YWJsZS5leXV3aGJ5bDU3c2UaHwoBMhIaChgICVIUChJ0YWJsZS5xNjNlNGN2bjJodWEaHwoBMxIaChgICVIUChJ0YWJsZS5na2Z6anVqc3d2dmoaHwoBNBIaChgICVIUChJ0YWJsZS5sdG9jemg1ZzljenMyCGguZ2pkZ3hzMgppZC4xZm9iOXRlOAByITFHeVQtLTVhZG5abEstV2ZTSWlMRlFfamh5TlRqckZ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