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1155809</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Seminario Integrador III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spacing w:line="276" w:lineRule="auto"/>
              <w:jc w:val="both"/>
              <w:rPr>
                <w:rFonts w:ascii="Arial" w:cs="Arial" w:eastAsia="Arial" w:hAnsi="Arial"/>
                <w:b w:val="1"/>
              </w:rPr>
            </w:pPr>
            <w:r>
              <w:rPr>
                <w:rFonts w:ascii="Arial" w:cs="Arial" w:eastAsia="Arial" w:hAnsi="Arial"/>
                <w:b w:val="1"/>
              </w:rPr>
              <w:t xml:space="preserve">1155606</w:t>
            </w:r>
          </w:p>
        </w:tc>
        <w:tc>
          <w:tcPr>
            <w:vAlign w:val="center"/>
          </w:tcPr>
          <w:p w:rsidR="00000000" w:rsidDel="00000000" w:rsidP="00000000" w:rsidRDefault="00000000" w:rsidRPr="00000000" w14:paraId="0000004E">
            <w:pPr>
              <w:widowControl w:val="0"/>
              <w:rPr>
                <w:rFonts w:ascii="Arial" w:cs="Arial" w:eastAsia="Arial" w:hAnsi="Arial"/>
              </w:rPr>
            </w:pPr>
            <w:r>
              <w:rPr>
                <w:rFonts w:ascii="Arial" w:cs="Arial" w:eastAsia="Arial" w:hAnsi="Arial"/>
              </w:rPr>
              <w:t xml:space="preserve">Programación Web</w:t>
            </w:r>
          </w:p>
        </w:tc>
      </w:tr>
      <w:tr>
        <w:trPr>
          <w:cantSplit w:val="0"/>
          <w:trHeight w:val="339" w:hRule="atLeast"/>
          <w:tblHeader w:val="0"/>
        </w:trPr>
        <w:tc>
          <w:tcPr>
            <w:vAlign w:val="center"/>
          </w:tcPr>
          <w:p w:rsidR="00000000" w:rsidDel="00000000" w:rsidP="00000000" w:rsidRDefault="00000000" w:rsidRPr="00000000" w14:paraId="0000004B">
            <w:pPr>
              <w:spacing w:line="276" w:lineRule="auto"/>
              <w:jc w:val="both"/>
              <w:rPr>
                <w:rFonts w:ascii="Arial" w:cs="Arial" w:eastAsia="Arial" w:hAnsi="Arial"/>
                <w:b w:val="1"/>
              </w:rPr>
            </w:pPr>
            <w:r>
              <w:rPr>
                <w:rFonts w:ascii="Arial" w:cs="Arial" w:eastAsia="Arial" w:hAnsi="Arial"/>
                <w:b w:val="1"/>
              </w:rPr>
              <w:t xml:space="preserve">1155609</w:t>
            </w:r>
          </w:p>
        </w:tc>
        <w:tc>
          <w:tcPr>
            <w:vAlign w:val="center"/>
          </w:tcPr>
          <w:p w:rsidR="00000000" w:rsidDel="00000000" w:rsidP="00000000" w:rsidRDefault="00000000" w:rsidRPr="00000000" w14:paraId="0000004E">
            <w:pPr>
              <w:widowControl w:val="0"/>
              <w:rPr>
                <w:rFonts w:ascii="Arial" w:cs="Arial" w:eastAsia="Arial" w:hAnsi="Arial"/>
              </w:rPr>
            </w:pPr>
            <w:r>
              <w:rPr>
                <w:rFonts w:ascii="Arial" w:cs="Arial" w:eastAsia="Arial" w:hAnsi="Arial"/>
              </w:rPr>
              <w:t xml:space="preserve">Seminario Integrador II</w:t>
            </w:r>
          </w:p>
        </w:tc>
      </w:tr>
      <w:tr>
        <w:trPr>
          <w:cantSplit w:val="0"/>
          <w:trHeight w:val="339" w:hRule="atLeast"/>
          <w:tblHeader w:val="0"/>
        </w:trPr>
        <w:tc>
          <w:tcPr>
            <w:vAlign w:val="center"/>
          </w:tcPr>
          <w:p w:rsidR="00000000" w:rsidDel="00000000" w:rsidP="00000000" w:rsidRDefault="00000000" w:rsidRPr="00000000" w14:paraId="0000004B">
            <w:pPr>
              <w:spacing w:line="276" w:lineRule="auto"/>
              <w:jc w:val="both"/>
              <w:rPr>
                <w:rFonts w:ascii="Arial" w:cs="Arial" w:eastAsia="Arial" w:hAnsi="Arial"/>
                <w:b w:val="1"/>
              </w:rPr>
            </w:pPr>
            <w:r>
              <w:rPr>
                <w:rFonts w:ascii="Arial" w:cs="Arial" w:eastAsia="Arial" w:hAnsi="Arial"/>
                <w:b w:val="1"/>
              </w:rPr>
              <w:t xml:space="preserve">1155705</w:t>
            </w:r>
          </w:p>
        </w:tc>
        <w:tc>
          <w:tcPr>
            <w:vAlign w:val="center"/>
          </w:tcPr>
          <w:p w:rsidR="00000000" w:rsidDel="00000000" w:rsidP="00000000" w:rsidRDefault="00000000" w:rsidRPr="00000000" w14:paraId="0000004E">
            <w:pPr>
              <w:widowControl w:val="0"/>
              <w:rPr>
                <w:rFonts w:ascii="Arial" w:cs="Arial" w:eastAsia="Arial" w:hAnsi="Arial"/>
              </w:rPr>
            </w:pPr>
            <w:r>
              <w:rPr>
                <w:rFonts w:ascii="Arial" w:cs="Arial" w:eastAsia="Arial" w:hAnsi="Arial"/>
              </w:rPr>
              <w:t xml:space="preserve">Análisis y Diseño de Sistemas</w:t>
            </w:r>
          </w:p>
        </w:tc>
      </w:tr>
    </w:tbl>
    <w:p w:rsidR="00000000" w:rsidDel="00000000" w:rsidP="00000000" w:rsidRDefault="00000000" w:rsidRPr="00000000" w14:paraId="00000051">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53">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4">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6">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ab/>
              <w:t xml:space="preserve">El seminario Integrador se constituye en una estrategia metodológica, de aprendizaje y de evaluación fundamental, que propicia los espacios de investigación y práctica y contribuye al desarrollo de la Docencia, la Investigación y la Proyección Social como funciones sustantivas. Se maneja en distintos semestres (proceso dosificado), con diferentes propósitos formativos y tienen como fin último contribuir a la construcción del perfil del profesional que el programa se ha propuesto formar.</w:t>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5F">
            <w:pPr>
              <w:spacing w:line="276" w:lineRule="auto"/>
              <w:jc w:val="both"/>
              <w:rPr>
                <w:rFonts w:ascii="Arial" w:cs="Arial" w:eastAsia="Arial" w:hAnsi="Arial"/>
              </w:rPr>
            </w:pPr>
            <w:r w:rsidDel="00000000" w:rsidR="00000000" w:rsidRPr="00000000">
              <w:rPr>
                <w:rFonts w:ascii="Arial" w:cs="Arial" w:eastAsia="Arial" w:hAnsi="Arial"/>
                <w:rtl w:val="0"/>
              </w:rPr>
              <w:tab/>
              <w:t xml:space="preserve">Por lo anteriormente expuesto surgen la necesidad del seminario donde se plantea como una estrategia metodológica que propicia los espacios requeridos para la integración de saberes interdisciplinarios que conducen al aprendizaje y la investigación y al mismo tiempo el desarrollo de habilidades y destrezas comunicativas del estudiante.</w:t>
            </w:r>
          </w:p>
          <w:p w:rsidR="00000000" w:rsidDel="00000000" w:rsidP="00000000" w:rsidRDefault="00000000" w:rsidRPr="00000000" w14:paraId="0000006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spacing w:line="276" w:lineRule="auto"/>
              <w:jc w:val="both"/>
              <w:rPr>
                <w:rFonts w:ascii="Arial" w:cs="Arial" w:eastAsia="Arial" w:hAnsi="Arial"/>
              </w:rPr>
            </w:pPr>
            <w:r w:rsidDel="00000000" w:rsidR="00000000" w:rsidRPr="00000000">
              <w:rPr>
                <w:rFonts w:ascii="Arial" w:cs="Arial" w:eastAsia="Arial" w:hAnsi="Arial"/>
                <w:rtl w:val="0"/>
              </w:rPr>
              <w:t xml:space="preserve">El curso de Seminario Integrador III aporta al quehacer profesional del Ingeniero de Sistemas preparándolo para investigar interdisciplinariamente, e involucrarse en la formulación y desarrollo de proyectos que impacten en la sociedad.</w:t>
            </w:r>
          </w:p>
          <w:p w:rsidR="00000000" w:rsidDel="00000000" w:rsidP="00000000" w:rsidRDefault="00000000" w:rsidRPr="00000000" w14:paraId="0000006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PRINCIPALES PRÁCTICAS PEDAGÓGICAS A UTILIZAR – METODOLOGÍA</w:t>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Este es un curso se contará con amplia participación de los estudiantes, donde se realizan sesiones prácticas y teóricas de acuerdo con los temas de sus proyectos.   Al igual, en el curso se conformarán equipos de trabajo el cual deben crear un producto de calidad que integre las mejores prácticas en Ingeniería del Software y/o gestión de proyectos de sistemas. </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spacing w:line="276" w:lineRule="auto"/>
              <w:jc w:val="both"/>
              <w:rPr>
                <w:rFonts w:ascii="Arial" w:cs="Arial" w:eastAsia="Arial" w:hAnsi="Arial"/>
              </w:rPr>
            </w:pPr>
            <w:r w:rsidDel="00000000" w:rsidR="00000000" w:rsidRPr="00000000">
              <w:rPr>
                <w:rFonts w:ascii="Arial" w:cs="Arial" w:eastAsia="Arial" w:hAnsi="Arial"/>
                <w:rtl w:val="0"/>
              </w:rPr>
              <w:t xml:space="preserve">Para este proyecto se contará como insumo los cursos de semestres anteriores y de las asignaturas que actualmente está cursando. Durante el tiempo de desarrollo del Proyecto Integrador III, se hacen revisiones del avance del proyecto, en fechas que están definidas dentro del contenido del curso. También, se utilizarán lecturas intratextuales, intertextuales y prácticas que serán desarrolladas en los laboratorios de software. Se incentivará la participación en ponencias, seminarios y en partículas en los semilleros y ferias de Proyectos de investigación del programa, de la Universidad y eventos nacionales de semilleros de investigación</w:t>
            </w:r>
          </w:p>
          <w:p w:rsidR="00000000" w:rsidDel="00000000" w:rsidP="00000000" w:rsidRDefault="00000000" w:rsidRPr="00000000" w14:paraId="00000068">
            <w:pPr>
              <w:spacing w:line="276"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69">
            <w:pPr>
              <w:spacing w:line="276" w:lineRule="auto"/>
              <w:jc w:val="both"/>
              <w:rPr>
                <w:rFonts w:ascii="Arial" w:cs="Arial" w:eastAsia="Arial" w:hAnsi="Arial"/>
              </w:rPr>
            </w:pPr>
            <w:r w:rsidDel="00000000" w:rsidR="00000000" w:rsidRPr="00000000">
              <w:rPr>
                <w:rFonts w:ascii="Arial" w:cs="Arial" w:eastAsia="Arial" w:hAnsi="Arial"/>
                <w:rtl w:val="0"/>
              </w:rPr>
              <w:t xml:space="preserve">Desde lo cognitivo, es de vital importancia para un Ingeniero de Sistemas diseñar el proceso metodológico del proyecto de investigación, la planificación de las fases del proyecto y los recursos financieros.</w:t>
            </w:r>
          </w:p>
          <w:p w:rsidR="00000000" w:rsidDel="00000000" w:rsidP="00000000" w:rsidRDefault="00000000" w:rsidRPr="00000000" w14:paraId="0000006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utilizar las bases conceptuales y teóricas para el desarrollo del proyecto.</w:t>
            </w:r>
          </w:p>
          <w:p w:rsidR="00000000" w:rsidDel="00000000" w:rsidP="00000000" w:rsidRDefault="00000000" w:rsidRPr="00000000" w14:paraId="0000006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D">
            <w:pPr>
              <w:spacing w:line="276" w:lineRule="auto"/>
              <w:jc w:val="both"/>
              <w:rPr>
                <w:rFonts w:ascii="Arial" w:cs="Arial" w:eastAsia="Arial" w:hAnsi="Arial"/>
                <w:highlight w:val="yellow"/>
              </w:rPr>
            </w:pPr>
            <w:r w:rsidDel="00000000" w:rsidR="00000000" w:rsidRPr="00000000">
              <w:rPr>
                <w:rFonts w:ascii="Arial" w:cs="Arial" w:eastAsia="Arial" w:hAnsi="Arial"/>
                <w:rtl w:val="0"/>
              </w:rPr>
              <w:t xml:space="preserve">Desde lo actitudinal. El estudiante debe tener habilidades de participación en el desarrollo y socialización de la propuesta. Debe ser receptivo ante las observaciones y sugerencias que surgen en el desarrollo del curso manejando una postura de respeto.</w:t>
            </w:r>
            <w:r w:rsidDel="00000000" w:rsidR="00000000" w:rsidRPr="00000000">
              <w:rPr>
                <w:rtl w:val="0"/>
              </w:rPr>
            </w:r>
          </w:p>
        </w:tc>
      </w:tr>
    </w:tbl>
    <w:p w:rsidR="00000000" w:rsidDel="00000000" w:rsidP="00000000" w:rsidRDefault="00000000" w:rsidRPr="00000000" w14:paraId="0000006E">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70">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72">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73">
            <w:pPr>
              <w:numPr>
                <w:ilvl w:val="0"/>
                <w:numId w:val="7"/>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Crear un producto de calidad que integre las mejores prácticas en Ingeniería del Software y/o gestión de proyectos de sistemas.</w:t>
            </w:r>
            <w:r w:rsidDel="00000000" w:rsidR="00000000" w:rsidRPr="00000000">
              <w:rPr>
                <w:rtl w:val="0"/>
              </w:rPr>
            </w:r>
          </w:p>
        </w:tc>
      </w:tr>
    </w:tbl>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7B">
            <w:pPr>
              <w:widowControl w:val="0"/>
              <w:jc w:val="both"/>
              <w:rPr>
                <w:rFonts w:ascii="Arial" w:cs="Arial" w:eastAsia="Arial" w:hAnsi="Arial"/>
              </w:rPr>
            </w:pPr>
            <w:r w:rsidDel="00000000" w:rsidR="00000000" w:rsidRPr="00000000">
              <w:rPr>
                <w:rFonts w:ascii="Arial" w:cs="Arial" w:eastAsia="Arial" w:hAnsi="Arial"/>
                <w:b w:val="1"/>
                <w:rtl w:val="0"/>
              </w:rPr>
              <w:t xml:space="preserve">CG3.Trabajo en equipo. </w:t>
            </w:r>
            <w:r w:rsidDel="00000000" w:rsidR="00000000" w:rsidRPr="00000000">
              <w:rPr>
                <w:rtl w:val="0"/>
              </w:rPr>
            </w:r>
          </w:p>
          <w:p w:rsidR="00000000" w:rsidDel="00000000" w:rsidP="00000000" w:rsidRDefault="00000000" w:rsidRPr="00000000" w14:paraId="0000007C">
            <w:pPr>
              <w:widowControl w:val="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7D">
            <w:pPr>
              <w:widowControl w:val="0"/>
              <w:jc w:val="both"/>
              <w:rPr>
                <w:rFonts w:ascii="Arial" w:cs="Arial" w:eastAsia="Arial" w:hAnsi="Arial"/>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p>
        </w:tc>
        <w:tc>
          <w:tcPr/>
          <w:p w:rsidR="00000000" w:rsidDel="00000000" w:rsidP="00000000" w:rsidRDefault="00000000" w:rsidRPr="00000000" w14:paraId="0000007E">
            <w:pPr>
              <w:widowControl w:val="0"/>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vMerge w:val="restart"/>
          </w:tcPr>
          <w:p w:rsidR="00000000" w:rsidDel="00000000" w:rsidP="00000000" w:rsidRDefault="00000000" w:rsidRPr="00000000" w14:paraId="0000007F">
            <w:pPr>
              <w:widowControl w:val="0"/>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80">
            <w:pPr>
              <w:widowControl w:val="0"/>
              <w:jc w:val="both"/>
              <w:rPr>
                <w:rFonts w:ascii="Arial" w:cs="Arial" w:eastAsia="Arial" w:hAnsi="Arial"/>
                <w:b w:val="1"/>
              </w:rPr>
            </w:pPr>
            <w:r w:rsidDel="00000000" w:rsidR="00000000" w:rsidRPr="00000000">
              <w:rPr>
                <w:rFonts w:ascii="Arial" w:cs="Arial" w:eastAsia="Arial" w:hAnsi="Arial"/>
                <w:b w:val="1"/>
                <w:rtl w:val="0"/>
              </w:rPr>
              <w:t xml:space="preserve">CG5. Comunicativa</w:t>
            </w:r>
          </w:p>
          <w:p w:rsidR="00000000" w:rsidDel="00000000" w:rsidP="00000000" w:rsidRDefault="00000000" w:rsidRPr="00000000" w14:paraId="00000081">
            <w:pPr>
              <w:widowControl w:val="0"/>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082">
            <w:pPr>
              <w:widowControl w:val="0"/>
              <w:jc w:val="both"/>
              <w:rPr>
                <w:rFonts w:ascii="Arial" w:cs="Arial" w:eastAsia="Arial" w:hAnsi="Arial"/>
              </w:rPr>
            </w:pPr>
            <w:r w:rsidDel="00000000" w:rsidR="00000000" w:rsidRPr="00000000">
              <w:rPr>
                <w:rFonts w:ascii="Arial" w:cs="Arial" w:eastAsia="Arial" w:hAnsi="Arial"/>
                <w:rtl w:val="0"/>
              </w:rPr>
              <w:t xml:space="preserve">Comunicarse efectivamente en lengua materna y en un segundo idioma con una variedad de audiencias utilizando medios diversos</w:t>
            </w:r>
          </w:p>
          <w:p w:rsidR="00000000" w:rsidDel="00000000" w:rsidP="00000000" w:rsidRDefault="00000000" w:rsidRPr="00000000" w14:paraId="00000083">
            <w:pPr>
              <w:widowControl w:val="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84">
            <w:pPr>
              <w:widowControl w:val="0"/>
              <w:jc w:val="both"/>
              <w:rPr>
                <w:rFonts w:ascii="Arial" w:cs="Arial" w:eastAsia="Arial" w:hAnsi="Arial"/>
              </w:rPr>
            </w:pPr>
            <w:r w:rsidDel="00000000" w:rsidR="00000000" w:rsidRPr="00000000">
              <w:rPr>
                <w:rFonts w:ascii="Arial" w:cs="Arial" w:eastAsia="Arial" w:hAnsi="Arial"/>
                <w:b w:val="1"/>
                <w:rtl w:val="0"/>
              </w:rPr>
              <w:t xml:space="preserve">RAP5.</w:t>
            </w:r>
            <w:r w:rsidDel="00000000" w:rsidR="00000000" w:rsidRPr="00000000">
              <w:rPr>
                <w:rFonts w:ascii="Arial" w:cs="Arial" w:eastAsia="Arial" w:hAnsi="Arial"/>
                <w:rtl w:val="0"/>
              </w:rPr>
              <w:t xml:space="preserve">Utilizar con efectividad la comunicación oral y escrita a través de informes, documentos de trabajo, ponencias, exposiciones o en reuniones de trabajo.</w:t>
            </w:r>
          </w:p>
          <w:p w:rsidR="00000000" w:rsidDel="00000000" w:rsidP="00000000" w:rsidRDefault="00000000" w:rsidRPr="00000000" w14:paraId="00000085">
            <w:pPr>
              <w:widowControl w:val="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widowControl w:val="0"/>
              <w:jc w:val="both"/>
              <w:rPr>
                <w:rFonts w:ascii="Arial" w:cs="Arial" w:eastAsia="Arial" w:hAnsi="Arial"/>
              </w:rPr>
            </w:pPr>
            <w:r w:rsidDel="00000000" w:rsidR="00000000" w:rsidRPr="00000000">
              <w:rPr>
                <w:rFonts w:ascii="Arial" w:cs="Arial" w:eastAsia="Arial" w:hAnsi="Arial"/>
                <w:b w:val="1"/>
                <w:rtl w:val="0"/>
              </w:rPr>
              <w:t xml:space="preserve">RAP6.</w:t>
            </w:r>
            <w:r w:rsidDel="00000000" w:rsidR="00000000" w:rsidRPr="00000000">
              <w:rPr>
                <w:rFonts w:ascii="Arial" w:cs="Arial" w:eastAsia="Arial" w:hAnsi="Arial"/>
                <w:rtl w:val="0"/>
              </w:rPr>
              <w:t xml:space="preserve">Comunicarse mediante expresiones de uso frecuente y de la profesión en un segundo idioma.</w:t>
            </w:r>
          </w:p>
          <w:p w:rsidR="00000000" w:rsidDel="00000000" w:rsidP="00000000" w:rsidRDefault="00000000" w:rsidRPr="00000000" w14:paraId="00000087">
            <w:pPr>
              <w:widowControl w:val="0"/>
              <w:jc w:val="both"/>
              <w:rPr>
                <w:rFonts w:ascii="Arial" w:cs="Arial" w:eastAsia="Arial" w:hAnsi="Arial"/>
                <w:b w:val="1"/>
              </w:rPr>
            </w:pPr>
            <w:r w:rsidDel="00000000" w:rsidR="00000000" w:rsidRPr="00000000">
              <w:rPr>
                <w:rtl w:val="0"/>
              </w:rPr>
            </w:r>
          </w:p>
        </w:tc>
        <w:tc>
          <w:tcPr>
            <w:vMerge w:val="continue"/>
          </w:tcPr>
          <w:p w:rsidR="00000000" w:rsidDel="00000000" w:rsidP="00000000" w:rsidRDefault="00000000" w:rsidRPr="00000000" w14:paraId="00000088">
            <w:pPr>
              <w:widowControl w:val="0"/>
              <w:spacing w:after="0" w:before="0" w:line="240" w:lineRule="auto"/>
              <w:ind w:left="0" w:firstLine="0"/>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A">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90">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91">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9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A0">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del Proyecto Integrador III</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spacing w:after="0" w:line="240" w:lineRule="auto"/>
              <w:rPr/>
            </w:pPr>
            <w:r w:rsidDel="00000000" w:rsidR="00000000" w:rsidRPr="00000000">
              <w:rPr>
                <w:rtl w:val="0"/>
              </w:rPr>
              <w:t xml:space="preserve">Metodología de trabajo</w:t>
            </w:r>
          </w:p>
          <w:p w:rsidR="00000000" w:rsidDel="00000000" w:rsidP="00000000" w:rsidRDefault="00000000" w:rsidRPr="00000000" w14:paraId="000000B1">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keepLines w:val="1"/>
              <w:spacing w:after="0" w:line="240" w:lineRule="auto"/>
              <w:jc w:val="both"/>
              <w:rPr>
                <w:rFonts w:ascii="Arial" w:cs="Arial" w:eastAsia="Arial" w:hAnsi="Arial"/>
                <w:sz w:val="20"/>
                <w:szCs w:val="20"/>
              </w:rPr>
            </w:pPr>
            <w:r w:rsidDel="00000000" w:rsidR="00000000" w:rsidRPr="00000000">
              <w:rPr>
                <w:rtl w:val="0"/>
              </w:rPr>
              <w:t xml:space="preserve">Estrategias de evaluación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RAC3.</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C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4">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spacing w:after="0" w:lineRule="auto"/>
              <w:rPr>
                <w:rFonts w:ascii="Arial" w:cs="Arial" w:eastAsia="Arial" w:hAnsi="Arial"/>
                <w:sz w:val="18"/>
                <w:szCs w:val="18"/>
              </w:rPr>
            </w:pPr>
            <w:r w:rsidDel="00000000" w:rsidR="00000000" w:rsidRPr="00000000">
              <w:rPr>
                <w:rtl w:val="0"/>
              </w:rPr>
              <w:t xml:space="preserve">Presentación de temas de Proyectos de curso. Apoyados en proyectos de asignaturas y en los proyectos de los semilleros de investigación principalmente</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Presentación de temas de Proyectos de curso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RAC9. Formula proyectos, apoyándose en un marco metodológico pertinente, a partir de las consideraciones del entorno y del análisis de alternativas.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F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2">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Presentación del Anteproyecto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 planteado en el proyecto.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Marco teórico </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Marco metodológico </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RAC9. </w:t>
            </w:r>
            <w:r w:rsidDel="00000000" w:rsidR="00000000" w:rsidRPr="00000000">
              <w:rPr>
                <w:rFonts w:ascii="Arial" w:cs="Arial" w:eastAsia="Arial" w:hAnsi="Arial"/>
                <w:sz w:val="20"/>
                <w:szCs w:val="20"/>
                <w:rtl w:val="0"/>
              </w:rPr>
              <w:t xml:space="preserve">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2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3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5">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Metodologías utilizadas en los proyectos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Metodologías agiles: Kanban, scrum, xp, Lean.</w:t>
            </w:r>
          </w:p>
          <w:p w:rsidR="00000000" w:rsidDel="00000000" w:rsidP="00000000" w:rsidRDefault="00000000" w:rsidRPr="00000000" w14:paraId="00000146">
            <w:pPr>
              <w:spacing w:after="0" w:line="240"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Otras metodologías acordes a proyecto. MAKER, DevOps, Prototipado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RAC9.</w:t>
            </w:r>
            <w:r w:rsidDel="00000000" w:rsidR="00000000" w:rsidRPr="00000000">
              <w:rPr>
                <w:rFonts w:ascii="Arial" w:cs="Arial" w:eastAsia="Arial" w:hAnsi="Arial"/>
                <w:sz w:val="20"/>
                <w:szCs w:val="20"/>
                <w:rtl w:val="0"/>
              </w:rPr>
              <w:t xml:space="preserve"> Formula proyectos, apoyándose en un marco metodológico pertinente, a partir de las consideraciones del entorno y del análisis de alternativas.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99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82"/>
        <w:tblGridChange w:id="0">
          <w:tblGrid>
            <w:gridCol w:w="3690"/>
            <w:gridCol w:w="3300"/>
            <w:gridCol w:w="2982"/>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2099"/>
        <w:gridCol w:w="2099"/>
        <w:gridCol w:w="2099"/>
        <w:tblGridChange w:id="0">
          <w:tblGrid>
            <w:gridCol w:w="1575"/>
            <w:gridCol w:w="2100"/>
            <w:gridCol w:w="2099"/>
            <w:gridCol w:w="2099"/>
            <w:gridCol w:w="2099"/>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Seguimiento al trabajo realizado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spacing w:after="0" w:line="240"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Presentación de temas de Proyectos de curso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RAC9.</w:t>
            </w:r>
            <w:r w:rsidDel="00000000" w:rsidR="00000000" w:rsidRPr="00000000">
              <w:rPr>
                <w:rFonts w:ascii="Arial" w:cs="Arial" w:eastAsia="Arial" w:hAnsi="Arial"/>
                <w:sz w:val="20"/>
                <w:szCs w:val="20"/>
                <w:rtl w:val="0"/>
              </w:rPr>
              <w:t xml:space="preserve"> Formula proyectos, apoyándose en un marco metodológico pertinente, a partir de las consideraciones del entorno y del análisis de alternativas.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widowControl w:val="0"/>
              <w:spacing w:after="0" w:line="240"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8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7">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8B">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8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8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8E">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8F">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Este es un curso se contará con amplia participación de los estudiantes, donde se realizan sesiones prácticas y teóricas de acuerdo con los temas de sus proyectos.   Al igual, en el curso se conformarán equipos de trabajo el cual deben crear un producto de calidad que integre las mejores prácticas en Ingeniería del Software y/o gestión de proyectos de sistemas. </w:t>
            </w:r>
          </w:p>
          <w:p w:rsidR="00000000" w:rsidDel="00000000" w:rsidP="00000000" w:rsidRDefault="00000000" w:rsidRPr="00000000" w14:paraId="00000190">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Para este proyecto se contará como insumo los cursos de semestres anteriores y de las asignaturas que actualmente está cursando. Durante el tiempo de desarrollo del Proyecto Integrador III, se hacen revisiones del avance del proyecto, en fechas que están definidas dentro del contenido del curso. También, se utilizarán lecturas intratextuales, intertextuales y prácticas que serán desarrolladas en los laboratorios de software</w:t>
            </w:r>
          </w:p>
          <w:p w:rsidR="00000000" w:rsidDel="00000000" w:rsidP="00000000" w:rsidRDefault="00000000" w:rsidRPr="00000000" w14:paraId="00000191">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la asignatura de Seminario Integrador III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192">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 </w:t>
            </w:r>
          </w:p>
          <w:p w:rsidR="00000000" w:rsidDel="00000000" w:rsidP="00000000" w:rsidRDefault="00000000" w:rsidRPr="00000000" w14:paraId="00000193">
            <w:pPr>
              <w:rPr>
                <w:rFonts w:ascii="Arial" w:cs="Arial" w:eastAsia="Arial" w:hAnsi="Arial"/>
              </w:rPr>
            </w:pPr>
            <w:r w:rsidDel="00000000" w:rsidR="00000000" w:rsidRPr="00000000">
              <w:rPr>
                <w:rtl w:val="0"/>
              </w:rPr>
            </w:r>
          </w:p>
          <w:sdt>
            <w:sdtPr>
              <w:lock w:val="contentLocked"/>
              <w:tag w:val="goog_rdk_0"/>
            </w:sdtPr>
            <w:sdtContent>
              <w:tbl>
                <w:tblPr>
                  <w:tblStyle w:val="Table24"/>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both"/>
                        <w:rPr>
                          <w:rFonts w:ascii="Arial" w:cs="Arial" w:eastAsia="Arial" w:hAnsi="Arial"/>
                        </w:rPr>
                      </w:pPr>
                      <w:r w:rsidDel="00000000" w:rsidR="00000000" w:rsidRPr="00000000">
                        <w:rPr>
                          <w:rFonts w:ascii="Arial" w:cs="Arial" w:eastAsia="Arial" w:hAnsi="Arial"/>
                          <w:rtl w:val="0"/>
                        </w:rPr>
                        <w:t xml:space="preserve">Espacio de presentación de perfiles investigativos de los docentes del programa de Ingeniería de Sistemas con sus líneas específicas de investigación. Así cómo la presentación de direcciones de trabajos de grado que permitan incentivar a los estudiantes en el desarrollo de una propuesta de grado de acuerdo a la línea de estudio de su interés y con la dirección de al menos un docente del programa de Ingeniería de Sistemas.</w:t>
                      </w:r>
                    </w:p>
                    <w:p w:rsidR="00000000" w:rsidDel="00000000" w:rsidP="00000000" w:rsidRDefault="00000000" w:rsidRPr="00000000" w14:paraId="00000198">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jc w:val="both"/>
                        <w:rPr>
                          <w:rFonts w:ascii="Arial" w:cs="Arial" w:eastAsia="Arial" w:hAnsi="Arial"/>
                        </w:rPr>
                      </w:pPr>
                      <w:r w:rsidDel="00000000" w:rsidR="00000000" w:rsidRPr="00000000">
                        <w:rPr>
                          <w:rFonts w:ascii="Arial" w:cs="Arial" w:eastAsia="Arial" w:hAnsi="Arial"/>
                          <w:rtl w:val="0"/>
                        </w:rPr>
                        <w:t xml:space="preserve">Coevaluación de las propuestas de manera respetuosa induciendo al estudiante a la reflexión, al análisis y a la comprensión crítica del conocimiento. Estimulando el pensamiento crítico del alumno.</w:t>
                      </w:r>
                    </w:p>
                    <w:p w:rsidR="00000000" w:rsidDel="00000000" w:rsidP="00000000" w:rsidRDefault="00000000" w:rsidRPr="00000000" w14:paraId="0000019B">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jc w:val="both"/>
                        <w:rPr>
                          <w:rFonts w:ascii="Arial" w:cs="Arial" w:eastAsia="Arial" w:hAnsi="Arial"/>
                        </w:rPr>
                      </w:pPr>
                      <w:r w:rsidDel="00000000" w:rsidR="00000000" w:rsidRPr="00000000">
                        <w:rPr>
                          <w:rFonts w:ascii="Arial" w:cs="Arial" w:eastAsia="Arial" w:hAnsi="Arial"/>
                          <w:rtl w:val="0"/>
                        </w:rPr>
                        <w:t xml:space="preserve">Mesas de trabajo que involucren la presentación de avances de la propuesta de grado por cada equipo involucrado en el seminario de investigación III, generando la participación activa y la crítica constructiva que facilite el trabajo cooperativo y la construcción colectiva del conocimiento.</w:t>
                      </w:r>
                    </w:p>
                    <w:p w:rsidR="00000000" w:rsidDel="00000000" w:rsidP="00000000" w:rsidRDefault="00000000" w:rsidRPr="00000000" w14:paraId="0000019E">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jc w:val="both"/>
                        <w:rPr>
                          <w:rFonts w:ascii="Arial" w:cs="Arial" w:eastAsia="Arial" w:hAnsi="Arial"/>
                        </w:rPr>
                      </w:pPr>
                      <w:r w:rsidDel="00000000" w:rsidR="00000000" w:rsidRPr="00000000">
                        <w:rPr>
                          <w:rFonts w:ascii="Arial" w:cs="Arial" w:eastAsia="Arial" w:hAnsi="Arial"/>
                          <w:rtl w:val="0"/>
                        </w:rPr>
                        <w:t xml:space="preserve">Construcción de la propuesta de trabajo de grado según los lineamientos del programa de Ingeniería de Sistemas, buscando solucionar problemas o necesidades del entorno con la apropiación de alguna de las líneas de trabajo que ofrece el programa.</w:t>
                      </w:r>
                    </w:p>
                    <w:p w:rsidR="00000000" w:rsidDel="00000000" w:rsidP="00000000" w:rsidRDefault="00000000" w:rsidRPr="00000000" w14:paraId="000001A1">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jc w:val="both"/>
                        <w:rPr>
                          <w:rFonts w:ascii="Arial" w:cs="Arial" w:eastAsia="Arial" w:hAnsi="Arial"/>
                        </w:rPr>
                      </w:pPr>
                      <w:r w:rsidDel="00000000" w:rsidR="00000000" w:rsidRPr="00000000">
                        <w:rPr>
                          <w:rFonts w:ascii="Arial" w:cs="Arial" w:eastAsia="Arial" w:hAnsi="Arial"/>
                          <w:rtl w:val="0"/>
                        </w:rPr>
                        <w:t xml:space="preserve">Espacios de reflexión sobre el aporte social y académico que generan las propuestas desarrolladas por cada equipo de trabajo.</w:t>
                      </w:r>
                    </w:p>
                    <w:p w:rsidR="00000000" w:rsidDel="00000000" w:rsidP="00000000" w:rsidRDefault="00000000" w:rsidRPr="00000000" w14:paraId="000001A4">
                      <w:pPr>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A5">
            <w:pPr>
              <w:jc w:val="both"/>
              <w:rPr>
                <w:rFonts w:ascii="Arial" w:cs="Arial" w:eastAsia="Arial" w:hAnsi="Arial"/>
                <w:sz w:val="22"/>
                <w:szCs w:val="22"/>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7">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9">
                <w:pPr>
                  <w:keepNext w:val="1"/>
                  <w:keepLines w:val="1"/>
                  <w:numPr>
                    <w:ilvl w:val="0"/>
                    <w:numId w:val="3"/>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sdtContent>
    </w:sdt>
    <w:p w:rsidR="00000000" w:rsidDel="00000000" w:rsidP="00000000" w:rsidRDefault="00000000" w:rsidRPr="00000000" w14:paraId="000001AA">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2"/>
      </w:sdtPr>
      <w:sdtContent>
        <w:tbl>
          <w:tblPr>
            <w:tblStyle w:val="Table26"/>
            <w:tblW w:w="100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rHeight w:val="549" w:hRule="atLeast"/>
              <w:tblHeader w:val="0"/>
            </w:trPr>
            <w:tc>
              <w:tcPr/>
              <w:p w:rsidR="00000000" w:rsidDel="00000000" w:rsidP="00000000" w:rsidRDefault="00000000" w:rsidRPr="00000000" w14:paraId="000001AB">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de gestión de BD.</w:t>
                </w:r>
              </w:p>
            </w:tc>
          </w:tr>
        </w:tbl>
      </w:sdtContent>
    </w:sdt>
    <w:p w:rsidR="00000000" w:rsidDel="00000000" w:rsidP="00000000" w:rsidRDefault="00000000" w:rsidRPr="00000000" w14:paraId="000001AC">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D">
                <w:pPr>
                  <w:keepNext w:val="1"/>
                  <w:keepLines w:val="1"/>
                  <w:numPr>
                    <w:ilvl w:val="0"/>
                    <w:numId w:val="3"/>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AE">
      <w:pPr>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F">
      <w:pPr>
        <w:jc w:val="both"/>
        <w:rPr>
          <w:rFonts w:ascii="Arial" w:cs="Arial" w:eastAsia="Arial" w:hAnsi="Arial"/>
          <w:b w:val="1"/>
          <w:sz w:val="20"/>
          <w:szCs w:val="20"/>
        </w:rPr>
      </w:pPr>
      <w:r w:rsidDel="00000000" w:rsidR="00000000" w:rsidRPr="00000000">
        <w:rPr>
          <w:rtl w:val="0"/>
        </w:rPr>
      </w:r>
    </w:p>
    <w:sdt>
      <w:sdtPr>
        <w:lock w:val="contentLocked"/>
        <w:tag w:val="goog_rdk_4"/>
      </w:sdtPr>
      <w:sdtContent>
        <w:tbl>
          <w:tblPr>
            <w:tblStyle w:val="Table28"/>
            <w:tblW w:w="101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1845"/>
            <w:gridCol w:w="1980"/>
            <w:gridCol w:w="1560"/>
            <w:gridCol w:w="2595"/>
            <w:tblGridChange w:id="0">
              <w:tblGrid>
                <w:gridCol w:w="2130"/>
                <w:gridCol w:w="1845"/>
                <w:gridCol w:w="1980"/>
                <w:gridCol w:w="1560"/>
                <w:gridCol w:w="2595"/>
              </w:tblGrid>
            </w:tblGridChange>
          </w:tblGrid>
          <w:tr>
            <w:trPr>
              <w:cantSplit w:val="0"/>
              <w:trHeight w:val="477" w:hRule="atLeast"/>
              <w:tblHeader w:val="0"/>
            </w:trPr>
            <w:tc>
              <w:tcPr>
                <w:shd w:fill="d9d9d9" w:val="clear"/>
              </w:tcPr>
              <w:p w:rsidR="00000000" w:rsidDel="00000000" w:rsidP="00000000" w:rsidRDefault="00000000" w:rsidRPr="00000000" w14:paraId="000001B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B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B2">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B3">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B4">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348" w:hRule="atLeast"/>
              <w:tblHeader w:val="0"/>
            </w:trPr>
            <w:tc>
              <w:tcPr/>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CE3. </w:t>
                </w:r>
                <w:r w:rsidDel="00000000" w:rsidR="00000000" w:rsidRPr="00000000">
                  <w:rPr>
                    <w:rFonts w:ascii="Arial" w:cs="Arial" w:eastAsia="Arial" w:hAnsi="Arial"/>
                    <w:rtl w:val="0"/>
                  </w:rPr>
                  <w:t xml:space="preserve">Formulación y administración de proyectos de ingeniería</w:t>
                </w:r>
                <w:r w:rsidDel="00000000" w:rsidR="00000000" w:rsidRPr="00000000">
                  <w:rPr>
                    <w:rtl w:val="0"/>
                  </w:rPr>
                </w:r>
              </w:p>
              <w:p w:rsidR="00000000" w:rsidDel="00000000" w:rsidP="00000000" w:rsidRDefault="00000000" w:rsidRPr="00000000" w14:paraId="000001B6">
                <w:pPr>
                  <w:widowControl w:val="0"/>
                  <w:jc w:val="both"/>
                  <w:rPr>
                    <w:rFonts w:ascii="Arial" w:cs="Arial" w:eastAsia="Arial" w:hAnsi="Arial"/>
                    <w:color w:val="c6d9f1"/>
                  </w:rPr>
                </w:pPr>
                <w:r w:rsidDel="00000000" w:rsidR="00000000" w:rsidRPr="00000000">
                  <w:rPr>
                    <w:rtl w:val="0"/>
                  </w:rPr>
                </w:r>
              </w:p>
            </w:tc>
            <w:tc>
              <w:tcPr/>
              <w:p w:rsidR="00000000" w:rsidDel="00000000" w:rsidP="00000000" w:rsidRDefault="00000000" w:rsidRPr="00000000" w14:paraId="000001B7">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Desarrolla progresivamente la propuesta de trabajo de grado y distribuye las responsabilidades en su equipo de trabajo.</w:t>
                </w:r>
                <w:r w:rsidDel="00000000" w:rsidR="00000000" w:rsidRPr="00000000">
                  <w:rPr>
                    <w:rtl w:val="0"/>
                  </w:rPr>
                </w:r>
              </w:p>
              <w:p w:rsidR="00000000" w:rsidDel="00000000" w:rsidP="00000000" w:rsidRDefault="00000000" w:rsidRPr="00000000" w14:paraId="000001B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1">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C2">
                <w:pPr>
                  <w:spacing w:line="276" w:lineRule="auto"/>
                  <w:jc w:val="both"/>
                  <w:rPr>
                    <w:rFonts w:ascii="Arial" w:cs="Arial" w:eastAsia="Arial" w:hAnsi="Arial"/>
                    <w:b w:val="1"/>
                  </w:rPr>
                </w:pPr>
                <w:r w:rsidDel="00000000" w:rsidR="00000000" w:rsidRPr="00000000">
                  <w:rPr>
                    <w:rFonts w:ascii="Arial" w:cs="Arial" w:eastAsia="Arial" w:hAnsi="Arial"/>
                    <w:rtl w:val="0"/>
                  </w:rPr>
                  <w:t xml:space="preserve">Diseño del marco metodológico de la propuesta de trabajo de grado de manera colaborativa usando herramientas cómo google drive.</w:t>
                </w:r>
                <w:r w:rsidDel="00000000" w:rsidR="00000000" w:rsidRPr="00000000">
                  <w:rPr>
                    <w:rtl w:val="0"/>
                  </w:rPr>
                </w:r>
              </w:p>
              <w:p w:rsidR="00000000" w:rsidDel="00000000" w:rsidP="00000000" w:rsidRDefault="00000000" w:rsidRPr="00000000" w14:paraId="000001C3">
                <w:pPr>
                  <w:spacing w:line="276" w:lineRule="auto"/>
                  <w:jc w:val="both"/>
                  <w:rPr>
                    <w:rFonts w:ascii="Arial" w:cs="Arial" w:eastAsia="Arial" w:hAnsi="Arial"/>
                    <w:b w:val="1"/>
                    <w:color w:val="c6d9f1"/>
                  </w:rPr>
                </w:pPr>
                <w:r w:rsidDel="00000000" w:rsidR="00000000" w:rsidRPr="00000000">
                  <w:rPr>
                    <w:rtl w:val="0"/>
                  </w:rPr>
                </w:r>
              </w:p>
              <w:p w:rsidR="00000000" w:rsidDel="00000000" w:rsidP="00000000" w:rsidRDefault="00000000" w:rsidRPr="00000000" w14:paraId="000001C4">
                <w:pPr>
                  <w:spacing w:line="276" w:lineRule="auto"/>
                  <w:jc w:val="both"/>
                  <w:rPr>
                    <w:rFonts w:ascii="Arial" w:cs="Arial" w:eastAsia="Arial" w:hAnsi="Arial"/>
                    <w:b w:val="1"/>
                    <w:color w:val="c6d9f1"/>
                  </w:rPr>
                </w:pPr>
                <w:r w:rsidDel="00000000" w:rsidR="00000000" w:rsidRPr="00000000">
                  <w:rPr>
                    <w:rFonts w:ascii="Arial" w:cs="Arial" w:eastAsia="Arial" w:hAnsi="Arial"/>
                    <w:rtl w:val="0"/>
                  </w:rPr>
                  <w:t xml:space="preserve">Construye  el cronograma y presupuesto de su propuesta de trabajo de grado y lo carga en el espacio destinado en la Uvirtual</w:t>
                </w:r>
                <w:r w:rsidDel="00000000" w:rsidR="00000000" w:rsidRPr="00000000">
                  <w:rPr>
                    <w:rtl w:val="0"/>
                  </w:rPr>
                </w:r>
              </w:p>
            </w:tc>
            <w:tc>
              <w:tcPr/>
              <w:p w:rsidR="00000000" w:rsidDel="00000000" w:rsidP="00000000" w:rsidRDefault="00000000" w:rsidRPr="00000000" w14:paraId="000001C5">
                <w:pPr>
                  <w:spacing w:line="276" w:lineRule="auto"/>
                  <w:jc w:val="both"/>
                  <w:rPr>
                    <w:rFonts w:ascii="Arial" w:cs="Arial" w:eastAsia="Arial" w:hAnsi="Arial"/>
                    <w:b w:val="1"/>
                    <w:color w:val="c6d9f1"/>
                  </w:rPr>
                </w:pPr>
                <w:r w:rsidDel="00000000" w:rsidR="00000000" w:rsidRPr="00000000">
                  <w:rPr>
                    <w:rFonts w:ascii="Arial" w:cs="Arial" w:eastAsia="Arial" w:hAnsi="Arial"/>
                    <w:rtl w:val="0"/>
                  </w:rPr>
                  <w:t xml:space="preserve">Rúbrica de evaluación del avance parcial de la propuesta de trabajo de grado incluyendo hasta el diseño metodológico. (Uvirtual)</w:t>
                </w:r>
                <w:r w:rsidDel="00000000" w:rsidR="00000000" w:rsidRPr="00000000">
                  <w:rPr>
                    <w:rtl w:val="0"/>
                  </w:rPr>
                </w:r>
              </w:p>
            </w:tc>
            <w:tc>
              <w:tcPr/>
              <w:p w:rsidR="00000000" w:rsidDel="00000000" w:rsidP="00000000" w:rsidRDefault="00000000" w:rsidRPr="00000000" w14:paraId="000001C6">
                <w:pPr>
                  <w:jc w:val="both"/>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C7">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CE3. </w:t>
                </w:r>
                <w:r w:rsidDel="00000000" w:rsidR="00000000" w:rsidRPr="00000000">
                  <w:rPr>
                    <w:rFonts w:ascii="Arial" w:cs="Arial" w:eastAsia="Arial" w:hAnsi="Arial"/>
                    <w:rtl w:val="0"/>
                  </w:rPr>
                  <w:t xml:space="preserve">Formulación y administración de proyectos de ingeniería</w:t>
                </w:r>
                <w:r w:rsidDel="00000000" w:rsidR="00000000" w:rsidRPr="00000000">
                  <w:rPr>
                    <w:rtl w:val="0"/>
                  </w:rPr>
                </w:r>
              </w:p>
              <w:p w:rsidR="00000000" w:rsidDel="00000000" w:rsidP="00000000" w:rsidRDefault="00000000" w:rsidRPr="00000000" w14:paraId="000001C9">
                <w:pPr>
                  <w:widowControl w:val="0"/>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CA">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Usa herramientas para agilizar la distribución de las fases, objetivos, entregables y actividades necesarias para el desarrollo de su propuesta de trabajo de grado.</w:t>
                </w:r>
              </w:p>
              <w:p w:rsidR="00000000" w:rsidDel="00000000" w:rsidP="00000000" w:rsidRDefault="00000000" w:rsidRPr="00000000" w14:paraId="000001CB">
                <w:pPr>
                  <w:spacing w:after="200" w:line="256" w:lineRule="auto"/>
                  <w:ind w:left="25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C">
                <w:pPr>
                  <w:spacing w:line="25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CD">
                <w:pPr>
                  <w:spacing w:line="276" w:lineRule="auto"/>
                  <w:jc w:val="both"/>
                  <w:rPr>
                    <w:rFonts w:ascii="Arial" w:cs="Arial" w:eastAsia="Arial" w:hAnsi="Arial"/>
                  </w:rPr>
                </w:pPr>
                <w:r w:rsidDel="00000000" w:rsidR="00000000" w:rsidRPr="00000000">
                  <w:rPr>
                    <w:rFonts w:ascii="Arial" w:cs="Arial" w:eastAsia="Arial" w:hAnsi="Arial"/>
                    <w:rtl w:val="0"/>
                  </w:rPr>
                  <w:t xml:space="preserve">Construye el prototipo acorde con los requerimientos.</w:t>
                </w:r>
              </w:p>
              <w:p w:rsidR="00000000" w:rsidDel="00000000" w:rsidP="00000000" w:rsidRDefault="00000000" w:rsidRPr="00000000" w14:paraId="000001C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F">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D0">
                <w:pPr>
                  <w:spacing w:line="276" w:lineRule="auto"/>
                  <w:jc w:val="both"/>
                  <w:rPr>
                    <w:rFonts w:ascii="Arial" w:cs="Arial" w:eastAsia="Arial" w:hAnsi="Arial"/>
                  </w:rPr>
                </w:pPr>
                <w:r w:rsidDel="00000000" w:rsidR="00000000" w:rsidRPr="00000000">
                  <w:rPr>
                    <w:rFonts w:ascii="Arial" w:cs="Arial" w:eastAsia="Arial" w:hAnsi="Arial"/>
                    <w:rtl w:val="0"/>
                  </w:rPr>
                  <w:t xml:space="preserve">Rúbrica de evaluación para prototipo</w:t>
                </w:r>
              </w:p>
            </w:tc>
            <w:tc>
              <w:tcPr/>
              <w:p w:rsidR="00000000" w:rsidDel="00000000" w:rsidP="00000000" w:rsidRDefault="00000000" w:rsidRPr="00000000" w14:paraId="000001D1">
                <w:pPr>
                  <w:jc w:val="both"/>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D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D3">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D4">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D5">
                <w:pPr>
                  <w:widowControl w:val="0"/>
                  <w:jc w:val="both"/>
                  <w:rPr>
                    <w:rFonts w:ascii="Arial" w:cs="Arial" w:eastAsia="Arial" w:hAnsi="Arial"/>
                  </w:rPr>
                </w:pPr>
                <w:r w:rsidDel="00000000" w:rsidR="00000000" w:rsidRPr="00000000">
                  <w:rPr>
                    <w:rFonts w:ascii="Arial" w:cs="Arial" w:eastAsia="Arial" w:hAnsi="Arial"/>
                    <w:b w:val="1"/>
                    <w:rtl w:val="0"/>
                  </w:rPr>
                  <w:t xml:space="preserve">RA5</w:t>
                </w:r>
                <w:r w:rsidDel="00000000" w:rsidR="00000000" w:rsidRPr="00000000">
                  <w:rPr>
                    <w:rFonts w:ascii="Arial" w:cs="Arial" w:eastAsia="Arial" w:hAnsi="Arial"/>
                    <w:rtl w:val="0"/>
                  </w:rPr>
                  <w:t xml:space="preserve">.Utilizar con efectividad la comunicación oral y escrita a través de informes, documentos de trabajo, ponencias, exposiciones o en reuniones de trabajo.</w:t>
                </w:r>
              </w:p>
              <w:p w:rsidR="00000000" w:rsidDel="00000000" w:rsidP="00000000" w:rsidRDefault="00000000" w:rsidRPr="00000000" w14:paraId="000001D6">
                <w:pPr>
                  <w:widowControl w:val="0"/>
                  <w:jc w:val="both"/>
                  <w:rPr>
                    <w:rFonts w:ascii="Arial" w:cs="Arial" w:eastAsia="Arial" w:hAnsi="Arial"/>
                    <w:b w:val="1"/>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D7">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Usa herramientas y técnicas para la presentación de su propuesta de trabajo de grado y los aportes a la sociedad y a la academia</w:t>
                </w:r>
                <w:r w:rsidDel="00000000" w:rsidR="00000000" w:rsidRPr="00000000">
                  <w:rPr>
                    <w:rtl w:val="0"/>
                  </w:rPr>
                </w:r>
              </w:p>
            </w:tc>
            <w:tc>
              <w:tcPr/>
              <w:p w:rsidR="00000000" w:rsidDel="00000000" w:rsidP="00000000" w:rsidRDefault="00000000" w:rsidRPr="00000000" w14:paraId="000001D8">
                <w:pPr>
                  <w:spacing w:line="276" w:lineRule="auto"/>
                  <w:jc w:val="both"/>
                  <w:rPr>
                    <w:rFonts w:ascii="Arial" w:cs="Arial" w:eastAsia="Arial" w:hAnsi="Arial"/>
                  </w:rPr>
                </w:pPr>
                <w:r w:rsidDel="00000000" w:rsidR="00000000" w:rsidRPr="00000000">
                  <w:rPr>
                    <w:rFonts w:ascii="Arial" w:cs="Arial" w:eastAsia="Arial" w:hAnsi="Arial"/>
                    <w:rtl w:val="0"/>
                  </w:rPr>
                  <w:t xml:space="preserve">Socializa su propuesta ante la comunidad académica del programa de Ingeniería de Sistemas (Carga del Video en la Uvirtual)</w:t>
                </w:r>
              </w:p>
            </w:tc>
            <w:tc>
              <w:tcPr/>
              <w:p w:rsidR="00000000" w:rsidDel="00000000" w:rsidP="00000000" w:rsidRDefault="00000000" w:rsidRPr="00000000" w14:paraId="000001D9">
                <w:pPr>
                  <w:numPr>
                    <w:ilvl w:val="0"/>
                    <w:numId w:val="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Oficio de aceptación en el evento Feria de proyectos de aula y encuentro de seminarios y semilleros de investigación del programa de Ingeniería de sistemas.</w:t>
                </w:r>
              </w:p>
              <w:p w:rsidR="00000000" w:rsidDel="00000000" w:rsidP="00000000" w:rsidRDefault="00000000" w:rsidRPr="00000000" w14:paraId="000001DA">
                <w:pPr>
                  <w:numPr>
                    <w:ilvl w:val="0"/>
                    <w:numId w:val="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Ficha de evaluación del proyecto.</w:t>
                </w:r>
              </w:p>
              <w:p w:rsidR="00000000" w:rsidDel="00000000" w:rsidP="00000000" w:rsidRDefault="00000000" w:rsidRPr="00000000" w14:paraId="000001DB">
                <w:pPr>
                  <w:numPr>
                    <w:ilvl w:val="0"/>
                    <w:numId w:val="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Fotografía de la participación en el evento</w:t>
                </w:r>
              </w:p>
              <w:p w:rsidR="00000000" w:rsidDel="00000000" w:rsidP="00000000" w:rsidRDefault="00000000" w:rsidRPr="00000000" w14:paraId="000001DC">
                <w:pPr>
                  <w:numPr>
                    <w:ilvl w:val="0"/>
                    <w:numId w:val="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Video y poster con la información del proyecto presentando</w:t>
                </w:r>
              </w:p>
            </w:tc>
            <w:tc>
              <w:tcPr/>
              <w:p w:rsidR="00000000" w:rsidDel="00000000" w:rsidP="00000000" w:rsidRDefault="00000000" w:rsidRPr="00000000" w14:paraId="000001DD">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1DE">
                <w:pPr>
                  <w:widowControl w:val="0"/>
                  <w:jc w:val="both"/>
                  <w:rPr>
                    <w:rFonts w:ascii="Arial" w:cs="Arial" w:eastAsia="Arial" w:hAnsi="Arial"/>
                  </w:rPr>
                </w:pPr>
                <w:r w:rsidDel="00000000" w:rsidR="00000000" w:rsidRPr="00000000">
                  <w:rPr>
                    <w:rFonts w:ascii="Arial" w:cs="Arial" w:eastAsia="Arial" w:hAnsi="Arial"/>
                    <w:b w:val="1"/>
                    <w:rtl w:val="0"/>
                  </w:rPr>
                  <w:t xml:space="preserve">RA5</w:t>
                </w:r>
                <w:r w:rsidDel="00000000" w:rsidR="00000000" w:rsidRPr="00000000">
                  <w:rPr>
                    <w:rFonts w:ascii="Arial" w:cs="Arial" w:eastAsia="Arial" w:hAnsi="Arial"/>
                    <w:rtl w:val="0"/>
                  </w:rPr>
                  <w:t xml:space="preserve">.Utilizar con efectividad la comunicación oral y escrita a través de informes, documentos de trabajo, ponencias, exposiciones o en reuniones de trabajo.</w:t>
                </w:r>
              </w:p>
              <w:p w:rsidR="00000000" w:rsidDel="00000000" w:rsidP="00000000" w:rsidRDefault="00000000" w:rsidRPr="00000000" w14:paraId="000001DF">
                <w:pPr>
                  <w:widowControl w:val="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E0">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Utiliza los instrumentos entregados para la presentación del informe final de la propuesta de proyecto de grado</w:t>
                </w:r>
              </w:p>
            </w:tc>
            <w:tc>
              <w:tcPr/>
              <w:p w:rsidR="00000000" w:rsidDel="00000000" w:rsidP="00000000" w:rsidRDefault="00000000" w:rsidRPr="00000000" w14:paraId="000001E1">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informe final de la propuesta de trabajo de grado en norma APA</w:t>
                </w:r>
              </w:p>
            </w:tc>
            <w:tc>
              <w:tcPr/>
              <w:p w:rsidR="00000000" w:rsidDel="00000000" w:rsidP="00000000" w:rsidRDefault="00000000" w:rsidRPr="00000000" w14:paraId="000001E2">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Rúbrica de evaluación para los ítems del Informe final de la propuesta de trabajo de grado</w:t>
                </w:r>
                <w:r w:rsidDel="00000000" w:rsidR="00000000" w:rsidRPr="00000000">
                  <w:rPr>
                    <w:rtl w:val="0"/>
                  </w:rPr>
                </w:r>
              </w:p>
            </w:tc>
            <w:tc>
              <w:tcPr/>
              <w:p w:rsidR="00000000" w:rsidDel="00000000" w:rsidP="00000000" w:rsidRDefault="00000000" w:rsidRPr="00000000" w14:paraId="000001E3">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1E4">
      <w:pPr>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5">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5"/>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6">
                <w:pPr>
                  <w:keepNext w:val="1"/>
                  <w:keepLines w:val="1"/>
                  <w:numPr>
                    <w:ilvl w:val="0"/>
                    <w:numId w:val="3"/>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E7">
      <w:pPr>
        <w:widowControl w:val="0"/>
        <w:spacing w:after="0" w:line="240" w:lineRule="auto"/>
        <w:ind w:left="72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8">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E9">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EA">
            <w:pPr>
              <w:jc w:val="both"/>
              <w:rPr>
                <w:rFonts w:ascii="Arial" w:cs="Arial" w:eastAsia="Arial" w:hAnsi="Arial"/>
                <w:b w:val="1"/>
              </w:rPr>
            </w:pPr>
            <w:r w:rsidDel="00000000" w:rsidR="00000000" w:rsidRPr="00000000">
              <w:rPr>
                <w:rFonts w:ascii="Arial" w:cs="Arial" w:eastAsia="Arial" w:hAnsi="Arial"/>
                <w:b w:val="1"/>
                <w:rtl w:val="0"/>
              </w:rPr>
              <w:t xml:space="preserve">Incluya al menos tres (3) textos de consulta en Inglés u otro idioma.</w:t>
            </w:r>
          </w:p>
          <w:p w:rsidR="00000000" w:rsidDel="00000000" w:rsidP="00000000" w:rsidRDefault="00000000" w:rsidRPr="00000000" w14:paraId="000001EB">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EC">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ED">
            <w:pPr>
              <w:jc w:val="both"/>
              <w:rPr>
                <w:b w:val="1"/>
                <w:sz w:val="22"/>
                <w:szCs w:val="22"/>
              </w:rPr>
            </w:pPr>
            <w:r w:rsidDel="00000000" w:rsidR="00000000" w:rsidRPr="00000000">
              <w:rPr>
                <w:sz w:val="22"/>
                <w:szCs w:val="22"/>
                <w:rtl w:val="0"/>
              </w:rPr>
              <w:t xml:space="preserve">GUERRERO, G., &amp; GUERRERO, M. (2014).  Metodología de la Investigación. Editorial Patria.</w:t>
            </w:r>
            <w:r w:rsidDel="00000000" w:rsidR="00000000" w:rsidRPr="00000000">
              <w:rPr>
                <w:rtl w:val="0"/>
              </w:rPr>
            </w:r>
          </w:p>
          <w:p w:rsidR="00000000" w:rsidDel="00000000" w:rsidP="00000000" w:rsidRDefault="00000000" w:rsidRPr="00000000" w14:paraId="000001EE">
            <w:pPr>
              <w:jc w:val="both"/>
              <w:rPr>
                <w:sz w:val="22"/>
                <w:szCs w:val="22"/>
              </w:rPr>
            </w:pPr>
            <w:r w:rsidDel="00000000" w:rsidR="00000000" w:rsidRPr="00000000">
              <w:rPr>
                <w:rtl w:val="0"/>
              </w:rPr>
            </w:r>
          </w:p>
          <w:p w:rsidR="00000000" w:rsidDel="00000000" w:rsidP="00000000" w:rsidRDefault="00000000" w:rsidRPr="00000000" w14:paraId="000001EF">
            <w:pPr>
              <w:jc w:val="both"/>
              <w:rPr>
                <w:b w:val="1"/>
                <w:sz w:val="22"/>
                <w:szCs w:val="22"/>
              </w:rPr>
            </w:pPr>
            <w:r w:rsidDel="00000000" w:rsidR="00000000" w:rsidRPr="00000000">
              <w:rPr>
                <w:sz w:val="22"/>
                <w:szCs w:val="22"/>
                <w:rtl w:val="0"/>
              </w:rPr>
              <w:t xml:space="preserve">CEGARRA, J. (2011).  Metodología de la investigación científica y tecnológica.  Madrid. Ediciones Díaz Santos S.A.</w:t>
            </w:r>
            <w:r w:rsidDel="00000000" w:rsidR="00000000" w:rsidRPr="00000000">
              <w:rPr>
                <w:rtl w:val="0"/>
              </w:rPr>
            </w:r>
          </w:p>
          <w:p w:rsidR="00000000" w:rsidDel="00000000" w:rsidP="00000000" w:rsidRDefault="00000000" w:rsidRPr="00000000" w14:paraId="000001F0">
            <w:pPr>
              <w:jc w:val="both"/>
              <w:rPr>
                <w:b w:val="1"/>
                <w:sz w:val="22"/>
                <w:szCs w:val="22"/>
              </w:rPr>
            </w:pPr>
            <w:r w:rsidDel="00000000" w:rsidR="00000000" w:rsidRPr="00000000">
              <w:rPr>
                <w:rtl w:val="0"/>
              </w:rPr>
            </w:r>
          </w:p>
          <w:p w:rsidR="00000000" w:rsidDel="00000000" w:rsidP="00000000" w:rsidRDefault="00000000" w:rsidRPr="00000000" w14:paraId="000001F1">
            <w:pPr>
              <w:jc w:val="both"/>
              <w:rPr>
                <w:b w:val="1"/>
                <w:sz w:val="22"/>
                <w:szCs w:val="22"/>
              </w:rPr>
            </w:pPr>
            <w:r w:rsidDel="00000000" w:rsidR="00000000" w:rsidRPr="00000000">
              <w:rPr>
                <w:rtl w:val="0"/>
              </w:rPr>
            </w:r>
          </w:p>
          <w:p w:rsidR="00000000" w:rsidDel="00000000" w:rsidP="00000000" w:rsidRDefault="00000000" w:rsidRPr="00000000" w14:paraId="000001F2">
            <w:pPr>
              <w:jc w:val="both"/>
              <w:rPr>
                <w:sz w:val="22"/>
                <w:szCs w:val="22"/>
              </w:rPr>
            </w:pPr>
            <w:r w:rsidDel="00000000" w:rsidR="00000000" w:rsidRPr="00000000">
              <w:rPr>
                <w:sz w:val="22"/>
                <w:szCs w:val="22"/>
                <w:rtl w:val="0"/>
              </w:rPr>
              <w:t xml:space="preserve">CERDA, H. (2008). Los elementos de la Investigación, como reconocerlos, diseñarlos y construirlos.  Editorial El Búho.</w:t>
            </w:r>
          </w:p>
          <w:p w:rsidR="00000000" w:rsidDel="00000000" w:rsidP="00000000" w:rsidRDefault="00000000" w:rsidRPr="00000000" w14:paraId="000001F3">
            <w:pPr>
              <w:jc w:val="both"/>
              <w:rPr>
                <w:sz w:val="22"/>
                <w:szCs w:val="22"/>
              </w:rPr>
            </w:pPr>
            <w:r w:rsidDel="00000000" w:rsidR="00000000" w:rsidRPr="00000000">
              <w:rPr>
                <w:rtl w:val="0"/>
              </w:rPr>
            </w:r>
          </w:p>
          <w:p w:rsidR="00000000" w:rsidDel="00000000" w:rsidP="00000000" w:rsidRDefault="00000000" w:rsidRPr="00000000" w14:paraId="000001F4">
            <w:pPr>
              <w:jc w:val="both"/>
              <w:rPr>
                <w:sz w:val="22"/>
                <w:szCs w:val="22"/>
              </w:rPr>
            </w:pPr>
            <w:r w:rsidDel="00000000" w:rsidR="00000000" w:rsidRPr="00000000">
              <w:rPr>
                <w:sz w:val="22"/>
                <w:szCs w:val="22"/>
                <w:rtl w:val="0"/>
              </w:rPr>
              <w:t xml:space="preserve">GUTIERREZ, H. (2003). Diseño, Ejecución y Evolución de Proyectos social y educativos. Cooperativa editorial Magisterio</w:t>
            </w:r>
          </w:p>
          <w:p w:rsidR="00000000" w:rsidDel="00000000" w:rsidP="00000000" w:rsidRDefault="00000000" w:rsidRPr="00000000" w14:paraId="000001F5">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F6">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GONZALEZ, H. D. L. (2016). </w:t>
            </w:r>
            <w:r w:rsidDel="00000000" w:rsidR="00000000" w:rsidRPr="00000000">
              <w:rPr>
                <w:rFonts w:ascii="Arial" w:cs="Arial" w:eastAsia="Arial" w:hAnsi="Arial"/>
                <w:i w:val="1"/>
                <w:color w:val="222222"/>
                <w:highlight w:val="white"/>
                <w:rtl w:val="0"/>
              </w:rPr>
              <w:t xml:space="preserve">Metodología de la investigación: propuesta, anteproyecto y proyecto</w:t>
            </w:r>
            <w:r w:rsidDel="00000000" w:rsidR="00000000" w:rsidRPr="00000000">
              <w:rPr>
                <w:rFonts w:ascii="Arial" w:cs="Arial" w:eastAsia="Arial" w:hAnsi="Arial"/>
                <w:color w:val="222222"/>
                <w:highlight w:val="white"/>
                <w:rtl w:val="0"/>
              </w:rPr>
              <w:t xml:space="preserve">. Ecoe ediciones.</w:t>
            </w:r>
          </w:p>
          <w:p w:rsidR="00000000" w:rsidDel="00000000" w:rsidP="00000000" w:rsidRDefault="00000000" w:rsidRPr="00000000" w14:paraId="000001F7">
            <w:pPr>
              <w:jc w:val="both"/>
              <w:rPr>
                <w:sz w:val="22"/>
                <w:szCs w:val="22"/>
              </w:rPr>
            </w:pPr>
            <w:r w:rsidDel="00000000" w:rsidR="00000000" w:rsidRPr="00000000">
              <w:rPr>
                <w:rtl w:val="0"/>
              </w:rPr>
            </w:r>
          </w:p>
          <w:p w:rsidR="00000000" w:rsidDel="00000000" w:rsidP="00000000" w:rsidRDefault="00000000" w:rsidRPr="00000000" w14:paraId="000001F8">
            <w:pPr>
              <w:jc w:val="both"/>
              <w:rPr>
                <w:b w:val="1"/>
                <w:sz w:val="22"/>
                <w:szCs w:val="22"/>
              </w:rPr>
            </w:pPr>
            <w:r w:rsidDel="00000000" w:rsidR="00000000" w:rsidRPr="00000000">
              <w:rPr>
                <w:sz w:val="22"/>
                <w:szCs w:val="22"/>
                <w:rtl w:val="0"/>
              </w:rPr>
              <w:t xml:space="preserve">HERNANDEZ, R., &amp; FERNANDEZ, C., &amp;  BAPTISTA, P. (2010). Metodología de la investigación. México.  McGraw Hill</w:t>
            </w:r>
            <w:r w:rsidDel="00000000" w:rsidR="00000000" w:rsidRPr="00000000">
              <w:rPr>
                <w:rtl w:val="0"/>
              </w:rPr>
            </w:r>
          </w:p>
          <w:p w:rsidR="00000000" w:rsidDel="00000000" w:rsidP="00000000" w:rsidRDefault="00000000" w:rsidRPr="00000000" w14:paraId="000001F9">
            <w:pPr>
              <w:jc w:val="both"/>
              <w:rPr>
                <w:b w:val="1"/>
                <w:sz w:val="22"/>
                <w:szCs w:val="22"/>
              </w:rPr>
            </w:pPr>
            <w:r w:rsidDel="00000000" w:rsidR="00000000" w:rsidRPr="00000000">
              <w:rPr>
                <w:rtl w:val="0"/>
              </w:rPr>
            </w:r>
          </w:p>
          <w:p w:rsidR="00000000" w:rsidDel="00000000" w:rsidP="00000000" w:rsidRDefault="00000000" w:rsidRPr="00000000" w14:paraId="000001FA">
            <w:pPr>
              <w:jc w:val="both"/>
              <w:rPr>
                <w:b w:val="1"/>
                <w:sz w:val="22"/>
                <w:szCs w:val="22"/>
              </w:rPr>
            </w:pPr>
            <w:r w:rsidDel="00000000" w:rsidR="00000000" w:rsidRPr="00000000">
              <w:rPr>
                <w:sz w:val="22"/>
                <w:szCs w:val="22"/>
                <w:rtl w:val="0"/>
              </w:rPr>
              <w:t xml:space="preserve">LERMA, D. (2006).  Metodología de la investigación: propuesta, anteproyecto y proyecto. Ecoe Ediciones.  </w:t>
            </w:r>
            <w:r w:rsidDel="00000000" w:rsidR="00000000" w:rsidRPr="00000000">
              <w:rPr>
                <w:rtl w:val="0"/>
              </w:rPr>
            </w:r>
          </w:p>
          <w:p w:rsidR="00000000" w:rsidDel="00000000" w:rsidP="00000000" w:rsidRDefault="00000000" w:rsidRPr="00000000" w14:paraId="000001FB">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FC">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LERMA, H. D. (2011). </w:t>
            </w:r>
            <w:r w:rsidDel="00000000" w:rsidR="00000000" w:rsidRPr="00000000">
              <w:rPr>
                <w:rFonts w:ascii="Arial" w:cs="Arial" w:eastAsia="Arial" w:hAnsi="Arial"/>
                <w:i w:val="1"/>
                <w:color w:val="222222"/>
                <w:highlight w:val="white"/>
                <w:rtl w:val="0"/>
              </w:rPr>
              <w:t xml:space="preserve">Presentación de informes: el documento final de investigación</w:t>
            </w:r>
            <w:r w:rsidDel="00000000" w:rsidR="00000000" w:rsidRPr="00000000">
              <w:rPr>
                <w:rFonts w:ascii="Arial" w:cs="Arial" w:eastAsia="Arial" w:hAnsi="Arial"/>
                <w:color w:val="222222"/>
                <w:highlight w:val="white"/>
                <w:rtl w:val="0"/>
              </w:rPr>
              <w:t xml:space="preserve">. Ecoe Ediciones.</w:t>
            </w:r>
          </w:p>
          <w:p w:rsidR="00000000" w:rsidDel="00000000" w:rsidP="00000000" w:rsidRDefault="00000000" w:rsidRPr="00000000" w14:paraId="000001FD">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FE">
            <w:pPr>
              <w:jc w:val="both"/>
              <w:rPr>
                <w:b w:val="1"/>
                <w:sz w:val="22"/>
                <w:szCs w:val="22"/>
              </w:rPr>
            </w:pPr>
            <w:r w:rsidDel="00000000" w:rsidR="00000000" w:rsidRPr="00000000">
              <w:rPr>
                <w:rtl w:val="0"/>
              </w:rPr>
            </w:r>
          </w:p>
          <w:p w:rsidR="00000000" w:rsidDel="00000000" w:rsidP="00000000" w:rsidRDefault="00000000" w:rsidRPr="00000000" w14:paraId="000001FF">
            <w:pPr>
              <w:jc w:val="both"/>
              <w:rPr>
                <w:b w:val="1"/>
                <w:sz w:val="22"/>
                <w:szCs w:val="22"/>
              </w:rPr>
            </w:pPr>
            <w:r w:rsidDel="00000000" w:rsidR="00000000" w:rsidRPr="00000000">
              <w:rPr>
                <w:sz w:val="22"/>
                <w:szCs w:val="22"/>
                <w:rtl w:val="0"/>
              </w:rPr>
              <w:t xml:space="preserve">MÉNDEZ A, C. (2005).  Metodología de la Investigación. McGraw Hill.</w:t>
            </w:r>
            <w:r w:rsidDel="00000000" w:rsidR="00000000" w:rsidRPr="00000000">
              <w:rPr>
                <w:rtl w:val="0"/>
              </w:rPr>
            </w:r>
          </w:p>
          <w:p w:rsidR="00000000" w:rsidDel="00000000" w:rsidP="00000000" w:rsidRDefault="00000000" w:rsidRPr="00000000" w14:paraId="00000200">
            <w:pPr>
              <w:jc w:val="both"/>
              <w:rPr>
                <w:sz w:val="22"/>
                <w:szCs w:val="22"/>
              </w:rPr>
            </w:pPr>
            <w:r w:rsidDel="00000000" w:rsidR="00000000" w:rsidRPr="00000000">
              <w:rPr>
                <w:rtl w:val="0"/>
              </w:rPr>
            </w:r>
          </w:p>
          <w:p w:rsidR="00000000" w:rsidDel="00000000" w:rsidP="00000000" w:rsidRDefault="00000000" w:rsidRPr="00000000" w14:paraId="00000201">
            <w:pPr>
              <w:jc w:val="both"/>
              <w:rPr>
                <w:b w:val="1"/>
                <w:sz w:val="22"/>
                <w:szCs w:val="22"/>
              </w:rPr>
            </w:pPr>
            <w:r w:rsidDel="00000000" w:rsidR="00000000" w:rsidRPr="00000000">
              <w:rPr>
                <w:sz w:val="22"/>
                <w:szCs w:val="22"/>
                <w:rtl w:val="0"/>
              </w:rPr>
              <w:t xml:space="preserve">MUÑOZ G, J., &amp; QUINTERO C,  J. (2002). Como desarrollar competencias investigativas en educación.    Editorial Magisterio.</w:t>
            </w:r>
            <w:r w:rsidDel="00000000" w:rsidR="00000000" w:rsidRPr="00000000">
              <w:rPr>
                <w:rtl w:val="0"/>
              </w:rPr>
            </w:r>
          </w:p>
          <w:p w:rsidR="00000000" w:rsidDel="00000000" w:rsidP="00000000" w:rsidRDefault="00000000" w:rsidRPr="00000000" w14:paraId="00000202">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3">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OLAVE, G., ROJAS, I., &amp; CISNEROS, M. (2014). Cómo escribir investigación académica. </w:t>
            </w:r>
            <w:r w:rsidDel="00000000" w:rsidR="00000000" w:rsidRPr="00000000">
              <w:rPr>
                <w:rFonts w:ascii="Arial" w:cs="Arial" w:eastAsia="Arial" w:hAnsi="Arial"/>
                <w:i w:val="1"/>
                <w:color w:val="222222"/>
                <w:highlight w:val="white"/>
                <w:rtl w:val="0"/>
              </w:rPr>
              <w:t xml:space="preserve">Desde el proyecto hasta la defensa (Primera ed.). Bogotá DC: Ediciones de la U</w:t>
            </w: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204">
            <w:pPr>
              <w:jc w:val="both"/>
              <w:rPr>
                <w:sz w:val="22"/>
                <w:szCs w:val="22"/>
              </w:rPr>
            </w:pPr>
            <w:r w:rsidDel="00000000" w:rsidR="00000000" w:rsidRPr="00000000">
              <w:rPr>
                <w:rtl w:val="0"/>
              </w:rPr>
            </w:r>
          </w:p>
          <w:p w:rsidR="00000000" w:rsidDel="00000000" w:rsidP="00000000" w:rsidRDefault="00000000" w:rsidRPr="00000000" w14:paraId="00000205">
            <w:pPr>
              <w:jc w:val="both"/>
              <w:rPr>
                <w:sz w:val="22"/>
                <w:szCs w:val="22"/>
              </w:rPr>
            </w:pPr>
            <w:r w:rsidDel="00000000" w:rsidR="00000000" w:rsidRPr="00000000">
              <w:rPr>
                <w:sz w:val="22"/>
                <w:szCs w:val="22"/>
                <w:rtl w:val="0"/>
              </w:rPr>
              <w:t xml:space="preserve">ROSADO,  M. (2003). Metodología de investigación y evaluación. México.  Trillas.  </w:t>
            </w:r>
          </w:p>
          <w:p w:rsidR="00000000" w:rsidDel="00000000" w:rsidP="00000000" w:rsidRDefault="00000000" w:rsidRPr="00000000" w14:paraId="00000206">
            <w:pPr>
              <w:jc w:val="both"/>
              <w:rPr>
                <w:b w:val="1"/>
                <w:sz w:val="22"/>
                <w:szCs w:val="22"/>
              </w:rPr>
            </w:pPr>
            <w:r w:rsidDel="00000000" w:rsidR="00000000" w:rsidRPr="00000000">
              <w:rPr>
                <w:rtl w:val="0"/>
              </w:rPr>
            </w:r>
          </w:p>
          <w:p w:rsidR="00000000" w:rsidDel="00000000" w:rsidP="00000000" w:rsidRDefault="00000000" w:rsidRPr="00000000" w14:paraId="00000207">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8">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9">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A">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B">
            <w:pPr>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47629</wp:posOffset>
                  </wp:positionH>
                  <wp:positionV relativeFrom="paragraph">
                    <wp:posOffset>146038</wp:posOffset>
                  </wp:positionV>
                  <wp:extent cx="8209915" cy="1085850"/>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09915" cy="1085850"/>
                          </a:xfrm>
                          <a:prstGeom prst="rect"/>
                          <a:ln/>
                        </pic:spPr>
                      </pic:pic>
                    </a:graphicData>
                  </a:graphic>
                </wp:anchor>
              </w:drawing>
            </w:r>
          </w:p>
          <w:p w:rsidR="00000000" w:rsidDel="00000000" w:rsidP="00000000" w:rsidRDefault="00000000" w:rsidRPr="00000000" w14:paraId="0000020C">
            <w:pPr>
              <w:widowControl w:val="0"/>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D">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0E">
            <w:pPr>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20F">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1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1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0">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1">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2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2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2B">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C">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2E">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CLYC9y3bnMzSNInKQVfOosOow==">CgMxLjAaHwoBMBIaChgICVIUChJ0YWJsZS5nZDlvNGs5cG5mY3YaHwoBMRIaChgICVIUChJ0YWJsZS5lcDB4OGZkdDJnNmIaHwoBMhIaChgICVIUChJ0YWJsZS43aHpoaTB5bHU0czgaHwoBMxIaChgICVIUChJ0YWJsZS51aWJvMXg1cHdnN2MaHwoBNBIaChgICVIUChJ0YWJsZS5qbHF1bTR0MmEwZGQaHwoBNRIaChgICVIUChJ0YWJsZS5oMDRjbHBqMWcyeHQyCGguZ2pkZ3hzMgppZC4xZm9iOXRlOAByITFCOFd2bGtybmdYWHdJM1p0MlFLWU9DYy1Mb1FSM0FX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