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FB5115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FB5115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FB511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08F173E4" w:rsidR="001303BB" w:rsidRPr="00FB5115" w:rsidRDefault="00FB5115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b/>
                <w:bCs/>
                <w:color w:val="000000"/>
                <w:sz w:val="22"/>
                <w:szCs w:val="22"/>
              </w:rPr>
              <w:t>MODELOS</w:t>
            </w:r>
          </w:p>
        </w:tc>
      </w:tr>
      <w:tr w:rsidR="001303BB" w:rsidRPr="00FB5115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FB511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66EBB83D" w:rsidR="001303BB" w:rsidRPr="00FB5115" w:rsidRDefault="00FB5115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>0150816</w:t>
            </w:r>
            <w:r w:rsidR="002C6178" w:rsidRPr="00FB5115">
              <w:rPr>
                <w:b/>
                <w:sz w:val="22"/>
                <w:szCs w:val="22"/>
              </w:rPr>
              <w:t xml:space="preserve">                  </w:t>
            </w:r>
            <w:proofErr w:type="gramStart"/>
            <w:r w:rsidR="002C6178" w:rsidRPr="00FB5115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FB5115">
              <w:rPr>
                <w:b/>
                <w:sz w:val="22"/>
                <w:szCs w:val="22"/>
              </w:rPr>
              <w:t xml:space="preserve"> de Créditos: </w:t>
            </w:r>
            <w:r w:rsidRPr="00FB5115">
              <w:rPr>
                <w:b/>
                <w:sz w:val="22"/>
                <w:szCs w:val="22"/>
              </w:rPr>
              <w:t xml:space="preserve"> </w:t>
            </w:r>
            <w:r w:rsidRPr="00FB5115">
              <w:rPr>
                <w:bCs/>
                <w:sz w:val="22"/>
                <w:szCs w:val="22"/>
              </w:rPr>
              <w:t>4</w:t>
            </w:r>
          </w:p>
        </w:tc>
      </w:tr>
      <w:tr w:rsidR="001303BB" w:rsidRPr="00FB5115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FB511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FB5115" w:rsidRDefault="002C6178">
            <w:pPr>
              <w:widowControl/>
              <w:rPr>
                <w:sz w:val="22"/>
                <w:szCs w:val="22"/>
              </w:rPr>
            </w:pPr>
            <w:r w:rsidRPr="00FB5115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FB5115" w:rsidRDefault="002C6178">
            <w:pPr>
              <w:widowControl/>
              <w:rPr>
                <w:sz w:val="22"/>
                <w:szCs w:val="22"/>
              </w:rPr>
            </w:pPr>
            <w:r w:rsidRPr="00FB5115">
              <w:rPr>
                <w:b/>
                <w:i w:val="0"/>
                <w:sz w:val="22"/>
                <w:szCs w:val="22"/>
              </w:rPr>
              <w:t>Ciencias Básicas Aplicada  (X)</w:t>
            </w:r>
            <w:r w:rsidRPr="00FB5115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FB5115" w:rsidRDefault="002C6178">
            <w:pPr>
              <w:widowControl/>
              <w:rPr>
                <w:sz w:val="22"/>
                <w:szCs w:val="22"/>
              </w:rPr>
            </w:pPr>
            <w:r w:rsidRPr="00FB5115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FB5115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FB5115" w:rsidRDefault="002C6178">
            <w:pPr>
              <w:widowControl/>
              <w:rPr>
                <w:sz w:val="22"/>
                <w:szCs w:val="22"/>
              </w:rPr>
            </w:pPr>
            <w:r w:rsidRPr="00FB5115">
              <w:rPr>
                <w:b w:val="0"/>
                <w:i w:val="0"/>
                <w:sz w:val="22"/>
                <w:szCs w:val="22"/>
              </w:rPr>
              <w:t>Socio Humanística</w:t>
            </w:r>
            <w:r w:rsidRPr="00FB5115">
              <w:rPr>
                <w:noProof/>
                <w:sz w:val="22"/>
                <w:szCs w:val="22"/>
              </w:rPr>
            </w:r>
          </w:p>
        </w:tc>
      </w:tr>
      <w:tr w:rsidR="001303BB" w:rsidRPr="00FB5115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FB511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FB511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b/>
                <w:i w:val="0"/>
                <w:sz w:val="22"/>
                <w:szCs w:val="22"/>
              </w:rPr>
              <w:t>Obligatoria  (X)</w:t>
            </w:r>
            <w:r w:rsidRPr="00FB5115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FB511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b w:val="0"/>
                <w:i w:val="0"/>
                <w:sz w:val="22"/>
                <w:szCs w:val="22"/>
              </w:rPr>
              <w:t>Electiva</w:t>
            </w:r>
            <w:r w:rsidRPr="00FB5115">
              <w:rPr>
                <w:noProof/>
                <w:sz w:val="22"/>
                <w:szCs w:val="22"/>
              </w:rPr>
            </w:r>
          </w:p>
        </w:tc>
      </w:tr>
      <w:tr w:rsidR="001303BB" w:rsidRPr="00FB5115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FB511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678EBC0B" w:rsidR="00FB5115" w:rsidRPr="00FB5115" w:rsidRDefault="00FB5115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sz w:val="22"/>
                <w:szCs w:val="22"/>
              </w:rPr>
              <w:t>4</w:t>
            </w:r>
          </w:p>
        </w:tc>
      </w:tr>
      <w:tr w:rsidR="001303BB" w:rsidRPr="00FB5115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FB511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2F1788F4" w:rsidR="001303BB" w:rsidRPr="00FB5115" w:rsidRDefault="00FB5115">
            <w:pPr>
              <w:rPr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>0150716</w:t>
            </w:r>
          </w:p>
        </w:tc>
      </w:tr>
      <w:tr w:rsidR="001303BB" w:rsidRPr="00FB5115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FB511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FB5115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FB5115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FB5115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FB5115" w:rsidRDefault="001303BB">
      <w:pPr>
        <w:widowControl/>
        <w:jc w:val="both"/>
        <w:rPr>
          <w:sz w:val="22"/>
          <w:szCs w:val="22"/>
        </w:rPr>
      </w:pPr>
    </w:p>
    <w:p w14:paraId="664D8D5A" w14:textId="77777777" w:rsidR="00FB5115" w:rsidRPr="00FB5115" w:rsidRDefault="003777A2" w:rsidP="00FB5115">
      <w:pPr>
        <w:widowControl/>
        <w:jc w:val="both"/>
        <w:rPr>
          <w:sz w:val="22"/>
          <w:szCs w:val="22"/>
        </w:rPr>
      </w:pPr>
      <w:r w:rsidRPr="00FB5115">
        <w:rPr>
          <w:b/>
          <w:sz w:val="22"/>
          <w:szCs w:val="22"/>
        </w:rPr>
        <w:t>OBJETIVO</w:t>
      </w:r>
      <w:r w:rsidRPr="00FB5115">
        <w:rPr>
          <w:sz w:val="22"/>
          <w:szCs w:val="22"/>
        </w:rPr>
        <w:t>S</w:t>
      </w:r>
    </w:p>
    <w:p w14:paraId="26913360" w14:textId="77777777" w:rsidR="00FB5115" w:rsidRPr="00FB5115" w:rsidRDefault="00FB5115" w:rsidP="00FB5115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"/>
        </w:rPr>
      </w:pPr>
      <w:r w:rsidRPr="00FB5115">
        <w:rPr>
          <w:rFonts w:ascii="Times New Roman" w:hAnsi="Times New Roman"/>
          <w:color w:val="000000"/>
          <w:sz w:val="22"/>
          <w:szCs w:val="22"/>
          <w:lang w:val="es-CO"/>
        </w:rPr>
        <w:t>Aplicar las diferentes al desarrollo de modelos tendientes a establecer consecuencias y permitir realizar toma de decisiones. </w:t>
      </w:r>
    </w:p>
    <w:p w14:paraId="5B57CA1A" w14:textId="5F0126B8" w:rsidR="001303BB" w:rsidRPr="00FB5115" w:rsidRDefault="00FB5115" w:rsidP="00FB5115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"/>
        </w:rPr>
      </w:pPr>
      <w:r w:rsidRPr="00FB5115">
        <w:rPr>
          <w:rFonts w:ascii="Times New Roman" w:hAnsi="Times New Roman"/>
          <w:color w:val="000000"/>
          <w:sz w:val="22"/>
          <w:szCs w:val="22"/>
          <w:lang w:val="es-CO"/>
        </w:rPr>
        <w:t>Identificar las diferencias existentes entre los modelos y aplicar cada uno de ellos según casos específicos.</w:t>
      </w:r>
    </w:p>
    <w:p w14:paraId="51F1336B" w14:textId="77777777" w:rsidR="001303BB" w:rsidRPr="00FB5115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FB5115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FB5115" w:rsidRDefault="002C6178">
            <w:pPr>
              <w:jc w:val="center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FB5115" w:rsidRDefault="002C6178">
            <w:pPr>
              <w:jc w:val="center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FB5115" w:rsidRDefault="002C6178">
            <w:pPr>
              <w:jc w:val="center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FB5115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FB5115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FB5115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FB5115" w14:paraId="5C046043" w14:textId="77777777">
        <w:tc>
          <w:tcPr>
            <w:tcW w:w="1305" w:type="dxa"/>
          </w:tcPr>
          <w:p w14:paraId="5BF88668" w14:textId="77777777" w:rsidR="001303BB" w:rsidRPr="00FB5115" w:rsidRDefault="002C6178">
            <w:pPr>
              <w:jc w:val="center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4039FB21" w:rsidR="001303BB" w:rsidRPr="00FB5115" w:rsidRDefault="00FB5115">
            <w:pPr>
              <w:jc w:val="both"/>
              <w:rPr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>Teoría de colas.</w:t>
            </w:r>
          </w:p>
        </w:tc>
      </w:tr>
      <w:tr w:rsidR="001303BB" w:rsidRPr="00FB5115" w14:paraId="589CCD3D" w14:textId="77777777">
        <w:tc>
          <w:tcPr>
            <w:tcW w:w="1305" w:type="dxa"/>
          </w:tcPr>
          <w:p w14:paraId="2EEDDCAF" w14:textId="77777777" w:rsidR="001303BB" w:rsidRPr="00FB5115" w:rsidRDefault="002C6178">
            <w:pPr>
              <w:jc w:val="center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435BE670" w:rsidR="001303BB" w:rsidRPr="00FB5115" w:rsidRDefault="00FB5115">
            <w:pPr>
              <w:jc w:val="both"/>
              <w:rPr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>Teoría del muestreo.</w:t>
            </w:r>
          </w:p>
        </w:tc>
      </w:tr>
      <w:tr w:rsidR="001303BB" w:rsidRPr="00FB5115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FB5115" w:rsidRDefault="002C6178">
            <w:pPr>
              <w:jc w:val="center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1D64D32C" w:rsidR="001303BB" w:rsidRPr="00FB5115" w:rsidRDefault="00FB5115">
            <w:pPr>
              <w:jc w:val="both"/>
              <w:rPr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>Sistema de inventarios.</w:t>
            </w:r>
          </w:p>
        </w:tc>
      </w:tr>
      <w:tr w:rsidR="001303BB" w:rsidRPr="00FB5115" w14:paraId="620AC701" w14:textId="77777777">
        <w:tc>
          <w:tcPr>
            <w:tcW w:w="1305" w:type="dxa"/>
          </w:tcPr>
          <w:p w14:paraId="3BD80352" w14:textId="77777777" w:rsidR="001303BB" w:rsidRPr="00FB5115" w:rsidRDefault="002C6178">
            <w:pPr>
              <w:jc w:val="center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1E796D89" w:rsidR="001303BB" w:rsidRPr="00FB5115" w:rsidRDefault="00FB5115">
            <w:pPr>
              <w:jc w:val="both"/>
              <w:rPr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>Teoría de decisiones.</w:t>
            </w:r>
          </w:p>
        </w:tc>
      </w:tr>
    </w:tbl>
    <w:p w14:paraId="68C265B2" w14:textId="4F6ADC6B" w:rsidR="001303BB" w:rsidRPr="00FB5115" w:rsidRDefault="002C6178" w:rsidP="003777A2">
      <w:pPr>
        <w:widowControl/>
        <w:jc w:val="both"/>
        <w:rPr>
          <w:sz w:val="22"/>
          <w:szCs w:val="22"/>
        </w:rPr>
      </w:pPr>
      <w:r w:rsidRPr="00FB5115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FB5115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FB5115" w14:paraId="4B7EE3D9" w14:textId="77777777">
        <w:tc>
          <w:tcPr>
            <w:tcW w:w="8640" w:type="dxa"/>
          </w:tcPr>
          <w:p w14:paraId="7C7A1D82" w14:textId="77777777" w:rsidR="001303BB" w:rsidRPr="00FB5115" w:rsidRDefault="002C6178">
            <w:pPr>
              <w:jc w:val="center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FB5115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FB5115" w14:paraId="0F0DAFEE" w14:textId="77777777">
        <w:tc>
          <w:tcPr>
            <w:tcW w:w="8640" w:type="dxa"/>
          </w:tcPr>
          <w:p w14:paraId="38480F26" w14:textId="77777777" w:rsidR="00FB5115" w:rsidRPr="00FB5115" w:rsidRDefault="00FB5115" w:rsidP="00FB5115">
            <w:pPr>
              <w:pStyle w:val="NormalWeb"/>
              <w:spacing w:before="0" w:beforeAutospacing="0" w:after="0" w:afterAutospacing="0"/>
              <w:ind w:left="0" w:hanging="2"/>
              <w:rPr>
                <w:i/>
                <w:sz w:val="22"/>
                <w:szCs w:val="22"/>
              </w:rPr>
            </w:pPr>
          </w:p>
          <w:p w14:paraId="4588A654" w14:textId="3B58C31E" w:rsidR="00FB5115" w:rsidRPr="00FB5115" w:rsidRDefault="002C6178" w:rsidP="00FB5115">
            <w:pPr>
              <w:pStyle w:val="NormalWeb"/>
              <w:spacing w:before="0" w:beforeAutospacing="0" w:after="0" w:afterAutospacing="0"/>
              <w:ind w:left="0" w:hanging="2"/>
              <w:rPr>
                <w:color w:val="000000"/>
                <w:position w:val="0"/>
                <w:sz w:val="22"/>
                <w:szCs w:val="22"/>
              </w:rPr>
            </w:pPr>
            <w:r w:rsidRPr="00FB5115">
              <w:rPr>
                <w:i/>
                <w:sz w:val="22"/>
                <w:szCs w:val="22"/>
              </w:rPr>
              <w:t xml:space="preserve">Unidad 1. </w:t>
            </w:r>
            <w:r w:rsidR="00FB5115" w:rsidRPr="00FB5115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TEORÍA DE COLAS</w:t>
            </w:r>
            <w:r w:rsidR="00FB5115" w:rsidRPr="00FB5115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69C43739" w14:textId="43E8CE63" w:rsidR="00FB5115" w:rsidRPr="00FB5115" w:rsidRDefault="00FB5115" w:rsidP="00FB5115">
            <w:pPr>
              <w:pStyle w:val="NormalWeb"/>
              <w:numPr>
                <w:ilvl w:val="1"/>
                <w:numId w:val="6"/>
              </w:numPr>
              <w:spacing w:before="0" w:beforeAutospacing="0" w:after="0" w:afterAutospacing="0"/>
              <w:ind w:leftChars="0" w:firstLineChars="0"/>
              <w:rPr>
                <w:color w:val="000000"/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 xml:space="preserve"> Sistema con una estación con población infinita. </w:t>
            </w:r>
          </w:p>
          <w:p w14:paraId="51F83587" w14:textId="77777777" w:rsidR="00FB5115" w:rsidRPr="00FB5115" w:rsidRDefault="00FB5115" w:rsidP="00FB5115">
            <w:pPr>
              <w:pStyle w:val="NormalWeb"/>
              <w:numPr>
                <w:ilvl w:val="1"/>
                <w:numId w:val="6"/>
              </w:numPr>
              <w:spacing w:before="0" w:beforeAutospacing="0" w:after="0" w:afterAutospacing="0"/>
              <w:ind w:leftChars="0" w:firstLineChars="0"/>
              <w:rPr>
                <w:position w:val="0"/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 xml:space="preserve"> Sistemas estables. </w:t>
            </w:r>
          </w:p>
          <w:p w14:paraId="19F74682" w14:textId="77777777" w:rsidR="00FB5115" w:rsidRPr="00FB5115" w:rsidRDefault="00FB5115" w:rsidP="00FB5115">
            <w:pPr>
              <w:pStyle w:val="NormalWeb"/>
              <w:numPr>
                <w:ilvl w:val="1"/>
                <w:numId w:val="6"/>
              </w:numPr>
              <w:spacing w:before="0" w:beforeAutospacing="0" w:after="0" w:afterAutospacing="0"/>
              <w:ind w:leftChars="0" w:firstLineChars="0"/>
              <w:rPr>
                <w:position w:val="0"/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 xml:space="preserve"> Sistemas de colas con K estación en paralelo, población finita.</w:t>
            </w:r>
          </w:p>
          <w:p w14:paraId="34BC1E65" w14:textId="7678F90C" w:rsidR="00FB5115" w:rsidRPr="00FB5115" w:rsidRDefault="00FB5115" w:rsidP="00FB5115">
            <w:pPr>
              <w:pStyle w:val="NormalWeb"/>
              <w:numPr>
                <w:ilvl w:val="1"/>
                <w:numId w:val="6"/>
              </w:numPr>
              <w:spacing w:before="0" w:beforeAutospacing="0" w:after="0" w:afterAutospacing="0"/>
              <w:ind w:leftChars="0" w:firstLineChars="0"/>
              <w:rPr>
                <w:position w:val="0"/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 xml:space="preserve">Sistemas de colas formulados con una cadena de Márkov. </w:t>
            </w:r>
          </w:p>
          <w:p w14:paraId="30462BDE" w14:textId="5196E69D" w:rsidR="001303BB" w:rsidRPr="00FB5115" w:rsidRDefault="001303BB" w:rsidP="00FB5115">
            <w:pPr>
              <w:rPr>
                <w:sz w:val="22"/>
                <w:szCs w:val="22"/>
              </w:rPr>
            </w:pPr>
          </w:p>
        </w:tc>
      </w:tr>
      <w:tr w:rsidR="001303BB" w:rsidRPr="00FB5115" w14:paraId="3BE4DFA9" w14:textId="77777777">
        <w:tc>
          <w:tcPr>
            <w:tcW w:w="8640" w:type="dxa"/>
          </w:tcPr>
          <w:p w14:paraId="759F317C" w14:textId="77777777" w:rsidR="00FB5115" w:rsidRPr="00FB5115" w:rsidRDefault="00FB5115" w:rsidP="003777A2">
            <w:pPr>
              <w:rPr>
                <w:i/>
                <w:sz w:val="22"/>
                <w:szCs w:val="22"/>
              </w:rPr>
            </w:pPr>
          </w:p>
          <w:p w14:paraId="7C657EAE" w14:textId="77777777" w:rsidR="00FB5115" w:rsidRPr="00FB5115" w:rsidRDefault="002C6178" w:rsidP="00FB5115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  <w:sz w:val="22"/>
                <w:szCs w:val="22"/>
              </w:rPr>
            </w:pPr>
            <w:r w:rsidRPr="00FB5115">
              <w:rPr>
                <w:i/>
                <w:sz w:val="22"/>
                <w:szCs w:val="22"/>
              </w:rPr>
              <w:t>Unidad 2</w:t>
            </w:r>
            <w:r w:rsidRPr="00FB5115">
              <w:rPr>
                <w:b/>
                <w:bCs/>
                <w:i/>
                <w:sz w:val="22"/>
                <w:szCs w:val="22"/>
              </w:rPr>
              <w:t xml:space="preserve">. </w:t>
            </w:r>
            <w:r w:rsidR="00FB5115" w:rsidRPr="00FB5115">
              <w:rPr>
                <w:b/>
                <w:bCs/>
                <w:i/>
                <w:color w:val="000000"/>
                <w:position w:val="0"/>
                <w:sz w:val="22"/>
                <w:szCs w:val="22"/>
              </w:rPr>
              <w:t>TEORÍA DE MUESTREO</w:t>
            </w:r>
            <w:r w:rsidR="00FB5115" w:rsidRPr="00FB5115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6193162A" w14:textId="77777777" w:rsidR="00FB5115" w:rsidRPr="00FB5115" w:rsidRDefault="00FB5115" w:rsidP="00FB5115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FB5115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Muestreo aleatorio, simple, estratificado, sistemático. </w:t>
            </w:r>
          </w:p>
          <w:p w14:paraId="7865781D" w14:textId="77777777" w:rsidR="00FB5115" w:rsidRPr="00FB5115" w:rsidRDefault="00FB5115" w:rsidP="00FB5115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FB5115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Muestreo doble, múltiple y secuencial con probabilidades desiguales. </w:t>
            </w:r>
          </w:p>
          <w:p w14:paraId="1B22ED7E" w14:textId="4FC4531A" w:rsidR="003777A2" w:rsidRPr="00FB5115" w:rsidRDefault="00FB5115" w:rsidP="00FB5115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FB5115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Método de simulación.</w:t>
            </w:r>
          </w:p>
          <w:p w14:paraId="683106F5" w14:textId="43B765D6" w:rsidR="001303BB" w:rsidRPr="00FB5115" w:rsidRDefault="001303BB">
            <w:pPr>
              <w:rPr>
                <w:sz w:val="22"/>
                <w:szCs w:val="22"/>
              </w:rPr>
            </w:pPr>
          </w:p>
        </w:tc>
      </w:tr>
      <w:tr w:rsidR="001303BB" w:rsidRPr="00FB5115" w14:paraId="3A0DBBFF" w14:textId="77777777">
        <w:tc>
          <w:tcPr>
            <w:tcW w:w="8640" w:type="dxa"/>
          </w:tcPr>
          <w:p w14:paraId="161FDFB1" w14:textId="77777777" w:rsidR="00FB5115" w:rsidRPr="00FB5115" w:rsidRDefault="00FB5115" w:rsidP="00FB5115">
            <w:pPr>
              <w:rPr>
                <w:i/>
                <w:sz w:val="22"/>
                <w:szCs w:val="22"/>
              </w:rPr>
            </w:pPr>
          </w:p>
          <w:p w14:paraId="2723339E" w14:textId="77777777" w:rsidR="00FB5115" w:rsidRPr="00FB5115" w:rsidRDefault="002C6178" w:rsidP="00FB5115">
            <w:pPr>
              <w:pStyle w:val="NormalWeb"/>
              <w:spacing w:before="0" w:beforeAutospacing="0" w:after="0" w:afterAutospacing="0"/>
              <w:ind w:left="0" w:hanging="2"/>
              <w:rPr>
                <w:color w:val="000000"/>
                <w:position w:val="0"/>
                <w:sz w:val="22"/>
                <w:szCs w:val="22"/>
              </w:rPr>
            </w:pPr>
            <w:r w:rsidRPr="00FB5115">
              <w:rPr>
                <w:i/>
                <w:sz w:val="22"/>
                <w:szCs w:val="22"/>
              </w:rPr>
              <w:t xml:space="preserve">Unidad 3. </w:t>
            </w:r>
            <w:r w:rsidR="00FB5115" w:rsidRPr="00FB5115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SISTEMA DE INVENTARIOS</w:t>
            </w:r>
            <w:r w:rsidR="00FB5115" w:rsidRPr="00FB5115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1FED19D2" w14:textId="77777777" w:rsidR="00FB5115" w:rsidRPr="00FB5115" w:rsidRDefault="00FB5115" w:rsidP="00FB5115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  <w:sz w:val="22"/>
                <w:szCs w:val="22"/>
              </w:rPr>
            </w:pPr>
            <w:r w:rsidRPr="00FB5115"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Pr="00FB5115">
              <w:rPr>
                <w:color w:val="000000"/>
                <w:sz w:val="22"/>
                <w:szCs w:val="22"/>
              </w:rPr>
              <w:t>Modelo de compra sin déficit. </w:t>
            </w:r>
          </w:p>
          <w:p w14:paraId="78C70257" w14:textId="00DF437A" w:rsidR="00FB5115" w:rsidRPr="00FB5115" w:rsidRDefault="00FB5115" w:rsidP="00FB5115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 xml:space="preserve"> Modelo de manufacturación sin déficit.</w:t>
            </w:r>
          </w:p>
          <w:p w14:paraId="2BBD7499" w14:textId="77777777" w:rsidR="00FB5115" w:rsidRPr="00FB5115" w:rsidRDefault="00FB5115" w:rsidP="00FB5115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 xml:space="preserve"> Modelo de compra con déficit. </w:t>
            </w:r>
          </w:p>
          <w:p w14:paraId="3E4555E8" w14:textId="6C43D214" w:rsidR="00FB5115" w:rsidRPr="00FB5115" w:rsidRDefault="00FB5115" w:rsidP="00FB5115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lastRenderedPageBreak/>
              <w:t xml:space="preserve"> Modelo de manufacturación con déficit.</w:t>
            </w:r>
          </w:p>
          <w:p w14:paraId="56653D7F" w14:textId="04D592B5" w:rsidR="003777A2" w:rsidRPr="00FB5115" w:rsidRDefault="00FB5115" w:rsidP="00FB5115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  <w:sz w:val="22"/>
                <w:szCs w:val="22"/>
              </w:rPr>
            </w:pPr>
            <w:r w:rsidRPr="00FB5115">
              <w:rPr>
                <w:color w:val="000000"/>
                <w:sz w:val="22"/>
                <w:szCs w:val="22"/>
              </w:rPr>
              <w:t xml:space="preserve"> Modificación de los períodos de tiempo. </w:t>
            </w:r>
          </w:p>
          <w:p w14:paraId="6D0D80A9" w14:textId="6530F354" w:rsidR="001303BB" w:rsidRPr="00FB5115" w:rsidRDefault="001303BB" w:rsidP="00FB5115">
            <w:pPr>
              <w:rPr>
                <w:sz w:val="22"/>
                <w:szCs w:val="22"/>
              </w:rPr>
            </w:pPr>
          </w:p>
        </w:tc>
      </w:tr>
      <w:tr w:rsidR="001303BB" w:rsidRPr="00FB5115" w14:paraId="05779C61" w14:textId="77777777">
        <w:tc>
          <w:tcPr>
            <w:tcW w:w="8640" w:type="dxa"/>
          </w:tcPr>
          <w:p w14:paraId="1449DBCB" w14:textId="77777777" w:rsidR="00FB5115" w:rsidRPr="00FB5115" w:rsidRDefault="00FB5115" w:rsidP="00FB5115">
            <w:pPr>
              <w:rPr>
                <w:i/>
                <w:sz w:val="22"/>
                <w:szCs w:val="22"/>
              </w:rPr>
            </w:pPr>
          </w:p>
          <w:p w14:paraId="5DFA347E" w14:textId="77777777" w:rsidR="00FB5115" w:rsidRPr="00FB5115" w:rsidRDefault="002C6178" w:rsidP="00FB5115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  <w:sz w:val="22"/>
                <w:szCs w:val="22"/>
              </w:rPr>
            </w:pPr>
            <w:r w:rsidRPr="00FB5115">
              <w:rPr>
                <w:i/>
                <w:sz w:val="22"/>
                <w:szCs w:val="22"/>
              </w:rPr>
              <w:t xml:space="preserve">Unidad 4. </w:t>
            </w:r>
            <w:r w:rsidR="00FB5115" w:rsidRPr="00FB5115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TEORÍA DE DECISIONES</w:t>
            </w:r>
            <w:r w:rsidR="00FB5115" w:rsidRPr="00FB5115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12A07A21" w14:textId="2EB8862C" w:rsidR="00FB5115" w:rsidRPr="00FB5115" w:rsidRDefault="00FB5115" w:rsidP="00FB5115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FB5115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Programación dinámica.</w:t>
            </w:r>
          </w:p>
          <w:p w14:paraId="6C9A6EB5" w14:textId="77777777" w:rsidR="00FB5115" w:rsidRPr="00FB5115" w:rsidRDefault="00FB5115" w:rsidP="00FB5115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FB5115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Criterio del evento más probable. </w:t>
            </w:r>
          </w:p>
          <w:p w14:paraId="3BF1EEFE" w14:textId="20669C6A" w:rsidR="003777A2" w:rsidRPr="00FB5115" w:rsidRDefault="00FB5115" w:rsidP="00FB5115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FB5115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Decisiones secuenciales. </w:t>
            </w:r>
          </w:p>
          <w:p w14:paraId="49F635B7" w14:textId="7DB20282" w:rsidR="001303BB" w:rsidRPr="00FB5115" w:rsidRDefault="001303BB">
            <w:pPr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FB5115" w:rsidRDefault="001303BB">
      <w:pPr>
        <w:rPr>
          <w:sz w:val="22"/>
          <w:szCs w:val="22"/>
        </w:rPr>
      </w:pPr>
    </w:p>
    <w:p w14:paraId="6201B4CD" w14:textId="77777777" w:rsidR="001303BB" w:rsidRPr="00FB5115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FB5115" w14:paraId="6B061E3F" w14:textId="77777777">
        <w:tc>
          <w:tcPr>
            <w:tcW w:w="8638" w:type="dxa"/>
          </w:tcPr>
          <w:p w14:paraId="7682036C" w14:textId="77777777" w:rsidR="001303BB" w:rsidRPr="00FB5115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52FD2228" w:rsidR="001303BB" w:rsidRPr="00FB5115" w:rsidRDefault="002C6178" w:rsidP="00FB5115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FB5115">
              <w:rPr>
                <w:b/>
                <w:sz w:val="22"/>
                <w:szCs w:val="22"/>
              </w:rPr>
              <w:t>BIBLIOGRAFÍA</w:t>
            </w:r>
            <w:r w:rsidRPr="00FB5115">
              <w:rPr>
                <w:sz w:val="22"/>
                <w:szCs w:val="22"/>
              </w:rPr>
              <w:tab/>
            </w:r>
          </w:p>
          <w:p w14:paraId="77E96570" w14:textId="77777777" w:rsidR="00FB5115" w:rsidRPr="00FB5115" w:rsidRDefault="00FB5115" w:rsidP="00FB5115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FB5115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GASPAN, Sasifni y FREIDMAN. Investigación de Operaciones. </w:t>
            </w:r>
          </w:p>
          <w:p w14:paraId="4FE57DA3" w14:textId="77777777" w:rsidR="00FB5115" w:rsidRPr="00FB5115" w:rsidRDefault="00FB5115" w:rsidP="00FB5115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FB5115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SHAMBLIN, James E. Investigación de Operaciones. </w:t>
            </w:r>
          </w:p>
          <w:p w14:paraId="54142901" w14:textId="30736408" w:rsidR="00FB5115" w:rsidRPr="00FB5115" w:rsidRDefault="00FB5115" w:rsidP="00FB5115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FB5115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TAHA, Handy. Investigación de Operaciones. </w:t>
            </w:r>
          </w:p>
          <w:p w14:paraId="1A5286B2" w14:textId="77777777" w:rsidR="001303BB" w:rsidRPr="00FB5115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9A9040" w14:textId="77777777" w:rsidR="007B5662" w:rsidRDefault="007B5662">
      <w:r>
        <w:separator/>
      </w:r>
    </w:p>
  </w:endnote>
  <w:endnote w:type="continuationSeparator" w:id="0">
    <w:p w14:paraId="7B21F524" w14:textId="77777777" w:rsidR="007B5662" w:rsidRDefault="007B56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68BF6B" w14:textId="77777777" w:rsidR="007B5662" w:rsidRDefault="007B5662">
      <w:r>
        <w:separator/>
      </w:r>
    </w:p>
  </w:footnote>
  <w:footnote w:type="continuationSeparator" w:id="0">
    <w:p w14:paraId="5D030DD5" w14:textId="77777777" w:rsidR="007B5662" w:rsidRDefault="007B56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637A3"/>
    <w:multiLevelType w:val="multilevel"/>
    <w:tmpl w:val="3FCE4DDC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2" w:hanging="38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1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1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hint="default"/>
      </w:rPr>
    </w:lvl>
  </w:abstractNum>
  <w:abstractNum w:abstractNumId="1" w15:restartNumberingAfterBreak="0">
    <w:nsid w:val="211F536D"/>
    <w:multiLevelType w:val="multilevel"/>
    <w:tmpl w:val="D674C90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5291880"/>
    <w:multiLevelType w:val="multilevel"/>
    <w:tmpl w:val="D674C90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35A067BF"/>
    <w:multiLevelType w:val="multilevel"/>
    <w:tmpl w:val="D674C90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5" w15:restartNumberingAfterBreak="0">
    <w:nsid w:val="45191496"/>
    <w:multiLevelType w:val="multilevel"/>
    <w:tmpl w:val="D674C90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6" w15:restartNumberingAfterBreak="0">
    <w:nsid w:val="48332392"/>
    <w:multiLevelType w:val="hybridMultilevel"/>
    <w:tmpl w:val="AC9C5B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05C4D"/>
    <w:multiLevelType w:val="hybridMultilevel"/>
    <w:tmpl w:val="7E0C2D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0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98076E"/>
    <w:multiLevelType w:val="multilevel"/>
    <w:tmpl w:val="3FCE4DDC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2" w:hanging="38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1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1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hint="default"/>
      </w:rPr>
    </w:lvl>
  </w:abstractNum>
  <w:abstractNum w:abstractNumId="12" w15:restartNumberingAfterBreak="0">
    <w:nsid w:val="795050C2"/>
    <w:multiLevelType w:val="multilevel"/>
    <w:tmpl w:val="D674C90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2"/>
  </w:num>
  <w:num w:numId="2">
    <w:abstractNumId w:val="9"/>
  </w:num>
  <w:num w:numId="3">
    <w:abstractNumId w:val="7"/>
  </w:num>
  <w:num w:numId="4">
    <w:abstractNumId w:val="10"/>
  </w:num>
  <w:num w:numId="5">
    <w:abstractNumId w:val="6"/>
  </w:num>
  <w:num w:numId="6">
    <w:abstractNumId w:val="0"/>
  </w:num>
  <w:num w:numId="7">
    <w:abstractNumId w:val="11"/>
  </w:num>
  <w:num w:numId="8">
    <w:abstractNumId w:val="12"/>
  </w:num>
  <w:num w:numId="9">
    <w:abstractNumId w:val="4"/>
  </w:num>
  <w:num w:numId="10">
    <w:abstractNumId w:val="5"/>
  </w:num>
  <w:num w:numId="11">
    <w:abstractNumId w:val="1"/>
  </w:num>
  <w:num w:numId="12">
    <w:abstractNumId w:val="3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B3C4E"/>
    <w:rsid w:val="002C6178"/>
    <w:rsid w:val="003777A2"/>
    <w:rsid w:val="00454807"/>
    <w:rsid w:val="00664156"/>
    <w:rsid w:val="006C6FA3"/>
    <w:rsid w:val="007B5662"/>
    <w:rsid w:val="008B6BA5"/>
    <w:rsid w:val="00D80F45"/>
    <w:rsid w:val="00F82E10"/>
    <w:rsid w:val="00FB5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470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257</Words>
  <Characters>1418</Characters>
  <Application>Microsoft Office Word</Application>
  <DocSecurity>0</DocSecurity>
  <Lines>11</Lines>
  <Paragraphs>3</Paragraphs>
  <ScaleCrop>false</ScaleCrop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10</cp:revision>
  <dcterms:created xsi:type="dcterms:W3CDTF">2012-02-15T16:51:00Z</dcterms:created>
  <dcterms:modified xsi:type="dcterms:W3CDTF">2025-10-09T20:37:00Z</dcterms:modified>
</cp:coreProperties>
</file>