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677F8" w14:textId="77777777" w:rsidR="00A4210E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  <w:r>
        <w:pict w14:anchorId="0139FAF3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3" type="#_x0000_t136" style="position:absolute;margin-left:0;margin-top:0;width:50pt;height:50pt;z-index:251656192;visibility:hidden">
            <o:lock v:ext="edit" selection="t"/>
          </v:shape>
        </w:pict>
      </w:r>
      <w:r>
        <w:pict w14:anchorId="285CF779">
          <v:shape id="_x0000_s2052" type="#_x0000_t136" style="position:absolute;margin-left:0;margin-top:0;width:50pt;height:50pt;z-index:251657216;visibility:hidden">
            <o:lock v:ext="edit" selection="t"/>
          </v:shape>
        </w:pict>
      </w:r>
      <w:r>
        <w:pict w14:anchorId="118EA378">
          <v:shape id="_x0000_s2051" type="#_x0000_t136" style="position:absolute;margin-left:0;margin-top:0;width:50pt;height:50pt;z-index:251658240;visibility:hidden">
            <o:lock v:ext="edit" selection="t"/>
          </v:shape>
        </w:pict>
      </w:r>
      <w:r>
        <w:pict w14:anchorId="2821EEA7">
          <v:shape id="_x0000_s2050" type="#_x0000_t136" style="position:absolute;margin-left:0;margin-top:0;width:50pt;height:50pt;z-index:251659264;visibility:hidden">
            <o:lock v:ext="edit" selection="t"/>
          </v:shape>
        </w:pict>
      </w:r>
    </w:p>
    <w:p w14:paraId="35A53857" w14:textId="77777777" w:rsidR="00A4210E" w:rsidRDefault="00A42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1E6F33E1" w14:textId="77777777" w:rsidR="00A4210E" w:rsidRDefault="00A42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f5"/>
        <w:tblW w:w="9892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A4210E" w14:paraId="6C539C6C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2B260326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IDENTIFICACIÓN DEL CURSO</w:t>
            </w:r>
          </w:p>
        </w:tc>
      </w:tr>
    </w:tbl>
    <w:p w14:paraId="5EA4D059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73D9BC92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6"/>
        <w:tblW w:w="957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9"/>
        <w:gridCol w:w="3765"/>
        <w:gridCol w:w="2274"/>
        <w:gridCol w:w="1204"/>
      </w:tblGrid>
      <w:tr w:rsidR="00A4210E" w14:paraId="0D8B1279" w14:textId="77777777">
        <w:trPr>
          <w:trHeight w:val="285"/>
        </w:trPr>
        <w:tc>
          <w:tcPr>
            <w:tcW w:w="23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242FD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FACULTAD</w:t>
            </w:r>
          </w:p>
        </w:tc>
        <w:tc>
          <w:tcPr>
            <w:tcW w:w="7242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4D10D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FACULTAD DE INGENIERÍA</w:t>
            </w:r>
          </w:p>
        </w:tc>
      </w:tr>
      <w:tr w:rsidR="00A4210E" w14:paraId="7F0E7063" w14:textId="77777777">
        <w:trPr>
          <w:trHeight w:val="285"/>
        </w:trPr>
        <w:tc>
          <w:tcPr>
            <w:tcW w:w="2328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506F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PROGRAMA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D9BAE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INGENIERÍA DE SISTEMAS</w:t>
            </w:r>
          </w:p>
        </w:tc>
        <w:tc>
          <w:tcPr>
            <w:tcW w:w="227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E5304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SEMESTRE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7ACCC5" w14:textId="09F4FC22" w:rsidR="00A4210E" w:rsidRDefault="00CA28FA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V</w:t>
            </w:r>
          </w:p>
        </w:tc>
      </w:tr>
    </w:tbl>
    <w:p w14:paraId="67FA8976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7"/>
        <w:tblW w:w="99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27"/>
        <w:gridCol w:w="2172"/>
        <w:gridCol w:w="1748"/>
        <w:gridCol w:w="2369"/>
        <w:gridCol w:w="1255"/>
      </w:tblGrid>
      <w:tr w:rsidR="00A4210E" w14:paraId="2FB8A541" w14:textId="77777777">
        <w:trPr>
          <w:trHeight w:val="285"/>
        </w:trPr>
        <w:tc>
          <w:tcPr>
            <w:tcW w:w="2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786BA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Área de Formación</w:t>
            </w:r>
          </w:p>
        </w:tc>
        <w:tc>
          <w:tcPr>
            <w:tcW w:w="7544" w:type="dxa"/>
            <w:gridSpan w:val="4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C7B6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Ciencias Básicas Aplicadas</w:t>
            </w:r>
          </w:p>
        </w:tc>
      </w:tr>
      <w:tr w:rsidR="00A4210E" w14:paraId="489B5C26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A8793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Código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40161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1155503</w:t>
            </w:r>
          </w:p>
        </w:tc>
      </w:tr>
      <w:tr w:rsidR="00A4210E" w14:paraId="6C586A63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2AECB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Nombre del Curso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C7998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ELECTRÓNICA</w:t>
            </w:r>
          </w:p>
        </w:tc>
      </w:tr>
      <w:tr w:rsidR="00A4210E" w14:paraId="4D342F61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F63C3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Curso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710BA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Teórico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D9FC2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AB84B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Práctico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102A5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</w:tr>
      <w:tr w:rsidR="00A4210E" w14:paraId="31BF96D5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0A80D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Número de Créditos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FE9C5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3</w:t>
            </w:r>
          </w:p>
        </w:tc>
      </w:tr>
      <w:tr w:rsidR="00A4210E" w14:paraId="1B7529E4" w14:textId="77777777">
        <w:trPr>
          <w:trHeight w:val="28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0A473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Tipo de Crédito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59E62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Obligatorio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DF980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X</w:t>
            </w:r>
          </w:p>
        </w:tc>
        <w:tc>
          <w:tcPr>
            <w:tcW w:w="236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D8E67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Electivo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0D4DF9" w14:textId="77777777" w:rsidR="00A4210E" w:rsidRDefault="00A4210E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</w:p>
        </w:tc>
      </w:tr>
      <w:tr w:rsidR="00A4210E" w14:paraId="69CEDC05" w14:textId="77777777">
        <w:trPr>
          <w:trHeight w:val="540"/>
        </w:trPr>
        <w:tc>
          <w:tcPr>
            <w:tcW w:w="2426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4E0E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Acompañamiento Directo (HAD)</w:t>
            </w:r>
          </w:p>
        </w:tc>
        <w:tc>
          <w:tcPr>
            <w:tcW w:w="2172" w:type="dxa"/>
            <w:vMerge w:val="restart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C4C5E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60</w:t>
            </w: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E9DE0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Teóricas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F69C1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40</w:t>
            </w:r>
          </w:p>
        </w:tc>
      </w:tr>
      <w:tr w:rsidR="00A4210E" w14:paraId="5E062E78" w14:textId="77777777">
        <w:trPr>
          <w:trHeight w:val="285"/>
        </w:trPr>
        <w:tc>
          <w:tcPr>
            <w:tcW w:w="2426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B9876" w14:textId="77777777" w:rsidR="00A4210E" w:rsidRDefault="00A4210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2172" w:type="dxa"/>
            <w:vMerge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4CF3E" w14:textId="77777777" w:rsidR="00A4210E" w:rsidRDefault="00A4210E">
            <w:pPr>
              <w:widowControl w:val="0"/>
              <w:spacing w:after="0"/>
              <w:rPr>
                <w:rFonts w:ascii="Arial" w:eastAsia="Arial" w:hAnsi="Arial" w:cs="Arial"/>
              </w:rPr>
            </w:pPr>
          </w:p>
        </w:tc>
        <w:tc>
          <w:tcPr>
            <w:tcW w:w="4117" w:type="dxa"/>
            <w:gridSpan w:val="2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3F585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Totales Prácticas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2CBAC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</w:tr>
      <w:tr w:rsidR="00A4210E" w14:paraId="298F87E3" w14:textId="77777777">
        <w:trPr>
          <w:trHeight w:val="495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31AB0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Horas de Trabajo Independiente (HTI)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7BFC6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90</w:t>
            </w:r>
          </w:p>
        </w:tc>
      </w:tr>
      <w:tr w:rsidR="00A4210E" w14:paraId="50A3D949" w14:textId="77777777">
        <w:trPr>
          <w:trHeight w:val="840"/>
        </w:trPr>
        <w:tc>
          <w:tcPr>
            <w:tcW w:w="2426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5CE25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b/>
                <w:sz w:val="15"/>
                <w:szCs w:val="15"/>
              </w:rPr>
              <w:t>Total Horas de Trabajo Académico del Estudiante (HAD+HTI)</w:t>
            </w:r>
          </w:p>
        </w:tc>
        <w:tc>
          <w:tcPr>
            <w:tcW w:w="7544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63D30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</w:rPr>
              <w:t>150</w:t>
            </w:r>
          </w:p>
        </w:tc>
      </w:tr>
    </w:tbl>
    <w:p w14:paraId="38D3AE45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2BD1645C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8"/>
        <w:tblW w:w="99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12"/>
        <w:gridCol w:w="6717"/>
      </w:tblGrid>
      <w:tr w:rsidR="00A4210E" w14:paraId="7FF590BE" w14:textId="77777777">
        <w:tc>
          <w:tcPr>
            <w:tcW w:w="9929" w:type="dxa"/>
            <w:gridSpan w:val="2"/>
            <w:shd w:val="clear" w:color="auto" w:fill="D9D9D9"/>
          </w:tcPr>
          <w:p w14:paraId="1B03E85A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PRE-REQUISITOS</w:t>
            </w:r>
          </w:p>
        </w:tc>
      </w:tr>
      <w:tr w:rsidR="00A4210E" w14:paraId="71EB76B5" w14:textId="77777777">
        <w:tc>
          <w:tcPr>
            <w:tcW w:w="3212" w:type="dxa"/>
            <w:shd w:val="clear" w:color="auto" w:fill="FBD5B5"/>
          </w:tcPr>
          <w:p w14:paraId="0ABED73E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Código</w:t>
            </w:r>
          </w:p>
        </w:tc>
        <w:tc>
          <w:tcPr>
            <w:tcW w:w="6717" w:type="dxa"/>
            <w:shd w:val="clear" w:color="auto" w:fill="FBD5B5"/>
          </w:tcPr>
          <w:p w14:paraId="56540FB5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Curso</w:t>
            </w:r>
          </w:p>
        </w:tc>
      </w:tr>
      <w:tr w:rsidR="00A4210E" w14:paraId="5B2645E3" w14:textId="77777777">
        <w:trPr>
          <w:trHeight w:val="339"/>
        </w:trPr>
        <w:tc>
          <w:tcPr>
            <w:tcW w:w="3212" w:type="dxa"/>
            <w:vAlign w:val="center"/>
          </w:tcPr>
          <w:p w14:paraId="7135E36E" w14:textId="77777777" w:rsidR="00A4210E" w:rsidRDefault="00A4210E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  <w:tc>
          <w:tcPr>
            <w:tcW w:w="6717" w:type="dxa"/>
            <w:vAlign w:val="center"/>
          </w:tcPr>
          <w:p w14:paraId="3B62DF88" w14:textId="77777777" w:rsidR="00A4210E" w:rsidRDefault="00000000">
            <w:pPr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Ondas y Partículas</w:t>
            </w:r>
          </w:p>
        </w:tc>
      </w:tr>
    </w:tbl>
    <w:p w14:paraId="6653FB5E" w14:textId="77777777" w:rsidR="00A4210E" w:rsidRDefault="00000000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>Nota: sólo se incluye prerrequisito cuando sea necesario.</w:t>
      </w:r>
    </w:p>
    <w:p w14:paraId="3EDF2030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</w:p>
    <w:tbl>
      <w:tblPr>
        <w:tblStyle w:val="af9"/>
        <w:tblW w:w="9956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56"/>
      </w:tblGrid>
      <w:tr w:rsidR="00A4210E" w14:paraId="610E48C4" w14:textId="77777777">
        <w:tc>
          <w:tcPr>
            <w:tcW w:w="9956" w:type="dxa"/>
            <w:shd w:val="clear" w:color="auto" w:fill="C00000"/>
          </w:tcPr>
          <w:p w14:paraId="10E29F84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JUSTIFICACIÓN DEL CURSO</w:t>
            </w:r>
          </w:p>
        </w:tc>
      </w:tr>
    </w:tbl>
    <w:p w14:paraId="7C0A81C8" w14:textId="77777777" w:rsidR="00A4210E" w:rsidRDefault="00A4210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p w14:paraId="3A21DC27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14:paraId="40079FCE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7F8A814B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le puede aportar mi curso al perfil y competencias que debe adquirir el profesional X? </w:t>
      </w:r>
    </w:p>
    <w:p w14:paraId="7F8F03D1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¿Cuál es la importancia de mi curso en la formación integral de mis estudiantes? </w:t>
      </w:r>
    </w:p>
    <w:p w14:paraId="2C926695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¿Qué dominios cognitivos, actitudinales, procedimentales y de producto, aporta mi curso en la formación del profesional X? </w:t>
      </w:r>
    </w:p>
    <w:p w14:paraId="07762D23" w14:textId="77777777" w:rsidR="00A4210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8"/>
          <w:szCs w:val="8"/>
        </w:rPr>
      </w:pPr>
      <w:r>
        <w:rPr>
          <w:rFonts w:ascii="Arial" w:eastAsia="Arial" w:hAnsi="Arial" w:cs="Arial"/>
          <w:color w:val="000000"/>
          <w:sz w:val="16"/>
          <w:szCs w:val="16"/>
        </w:rPr>
        <w:t>¿Qué fundamentos teóricos y científicos aporta mi curso?</w:t>
      </w:r>
    </w:p>
    <w:p w14:paraId="5BAE445F" w14:textId="77777777" w:rsidR="00A4210E" w:rsidRDefault="00A4210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1904E1FA" w14:textId="77777777">
        <w:trPr>
          <w:trHeight w:val="826"/>
        </w:trPr>
        <w:tc>
          <w:tcPr>
            <w:tcW w:w="9962" w:type="dxa"/>
          </w:tcPr>
          <w:p w14:paraId="4781D43E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de Electrónica es importante en la Ingeniería de Sistemas porque ofrece una formación sólida en áreas transversales inherentes a sus líneas de profesionalización, que le permite al ingeniero resolver problemas desde la misma naturaleza de su estructura.</w:t>
            </w:r>
          </w:p>
          <w:p w14:paraId="5AB81F4B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6495791B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Ayuda a formar ingenieros con una adecuada base de conocimientos científicos y tecnológicos, capaces de diseñar, implantar y operar equipos, sistemas y componentes en las áreas de telecomunicaciones, redes y automatización industrial, con creatividad y espíritu crítico.</w:t>
            </w:r>
          </w:p>
          <w:p w14:paraId="5553DA1F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0CE3C4E3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aporta al perfil de egreso los dominios cognitivos asociados al análisis de circuitos eléctricos y electrónicos en corriente continua y alterna; los dominios procedimentales relacionados con la medición, el montaje y la simulación de circuitos mediante herramientas computacionales; y los dominios actitudinales de trabajo en equipo, rigor y responsabilidad en el laboratorio. Estos fundamentos son la base para cursos posteriores de arquitectura de computadores, redes, sistemas embebidos y automatización.</w:t>
            </w:r>
          </w:p>
        </w:tc>
      </w:tr>
    </w:tbl>
    <w:p w14:paraId="6B5DFF6C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color w:val="FFFFFF"/>
          <w:sz w:val="10"/>
          <w:szCs w:val="10"/>
        </w:rPr>
      </w:pPr>
    </w:p>
    <w:tbl>
      <w:tblPr>
        <w:tblStyle w:val="a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38977457" w14:textId="77777777">
        <w:tc>
          <w:tcPr>
            <w:tcW w:w="9962" w:type="dxa"/>
            <w:shd w:val="clear" w:color="auto" w:fill="C00000"/>
          </w:tcPr>
          <w:p w14:paraId="101CB6A4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lastRenderedPageBreak/>
              <w:t>OBJETIVOS DEL CURSO</w:t>
            </w:r>
          </w:p>
        </w:tc>
      </w:tr>
    </w:tbl>
    <w:p w14:paraId="25570161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15DC9C90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14:paraId="4B6F0E3D" w14:textId="77777777" w:rsidR="00A4210E" w:rsidRDefault="00A4210E">
      <w:pPr>
        <w:spacing w:after="0" w:line="240" w:lineRule="auto"/>
        <w:rPr>
          <w:rFonts w:ascii="Arial" w:eastAsia="Arial" w:hAnsi="Arial" w:cs="Arial"/>
          <w:sz w:val="10"/>
          <w:szCs w:val="10"/>
        </w:rPr>
      </w:pPr>
    </w:p>
    <w:tbl>
      <w:tblPr>
        <w:tblStyle w:val="afc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0DEA4DA5" w14:textId="77777777">
        <w:trPr>
          <w:trHeight w:val="729"/>
        </w:trPr>
        <w:tc>
          <w:tcPr>
            <w:tcW w:w="9962" w:type="dxa"/>
          </w:tcPr>
          <w:p w14:paraId="7E821066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1. Aplicar los conceptos, leyes y principios que describen el comportamiento de los circuitos eléctricos y electrónicos en corriente continua y alterna, en régimen permanente y transitorio.</w:t>
            </w:r>
          </w:p>
          <w:p w14:paraId="5EBC1BE1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71866645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2. Analizar y resolver circuitos eléctricos empleando las técnicas y teoremas fundamentales del análisis de circuitos (análisis nodal y de mallas, superposición, Thévenin y Norton).</w:t>
            </w:r>
          </w:p>
          <w:p w14:paraId="4C0E559C" w14:textId="77777777" w:rsidR="00A4210E" w:rsidRDefault="00A4210E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</w:p>
          <w:p w14:paraId="5CF714EA" w14:textId="77777777" w:rsidR="00A4210E" w:rsidRDefault="00000000">
            <w:pPr>
              <w:spacing w:before="60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3. Verificar el comportamiento de circuitos eléctricos y electrónicos mediante prácticas de laboratorio y la simulación con herramientas computacionales (Orcad, Spice).</w:t>
            </w:r>
          </w:p>
        </w:tc>
      </w:tr>
    </w:tbl>
    <w:p w14:paraId="70B17759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0"/>
          <w:szCs w:val="10"/>
        </w:rPr>
      </w:pPr>
    </w:p>
    <w:tbl>
      <w:tblPr>
        <w:tblStyle w:val="afd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24B9712D" w14:textId="77777777">
        <w:tc>
          <w:tcPr>
            <w:tcW w:w="9962" w:type="dxa"/>
            <w:shd w:val="clear" w:color="auto" w:fill="C00000"/>
          </w:tcPr>
          <w:p w14:paraId="633C8B50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COMPETENCIA GENÉRICA Y ESPECÍFICA DEL CURSO Y RESULTADOS DE APRENDIZAJE ASOCIADOS</w:t>
            </w:r>
          </w:p>
        </w:tc>
      </w:tr>
    </w:tbl>
    <w:p w14:paraId="7937A183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e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A4210E" w14:paraId="61B5ABB2" w14:textId="77777777">
        <w:trPr>
          <w:tblHeader/>
        </w:trPr>
        <w:tc>
          <w:tcPr>
            <w:tcW w:w="3395" w:type="dxa"/>
            <w:shd w:val="clear" w:color="auto" w:fill="D9D9D9"/>
            <w:vAlign w:val="center"/>
          </w:tcPr>
          <w:p w14:paraId="663C1A72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 la Competencia</w:t>
            </w:r>
          </w:p>
        </w:tc>
        <w:tc>
          <w:tcPr>
            <w:tcW w:w="2979" w:type="dxa"/>
            <w:shd w:val="clear" w:color="auto" w:fill="D9D9D9"/>
            <w:vAlign w:val="center"/>
          </w:tcPr>
          <w:p w14:paraId="2ACF6AFF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Descripción de la Competencia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72487B78" w14:textId="77777777" w:rsidR="00A4210E" w:rsidRDefault="00000000">
            <w:pPr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programa  a los que aporta el Programa</w:t>
            </w:r>
          </w:p>
        </w:tc>
      </w:tr>
      <w:tr w:rsidR="00A4210E" w14:paraId="2FB33BE0" w14:textId="77777777">
        <w:trPr>
          <w:trHeight w:val="259"/>
        </w:trPr>
        <w:tc>
          <w:tcPr>
            <w:tcW w:w="3395" w:type="dxa"/>
            <w:vAlign w:val="center"/>
          </w:tcPr>
          <w:p w14:paraId="1188A44F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Genérica</w:t>
            </w:r>
          </w:p>
        </w:tc>
        <w:tc>
          <w:tcPr>
            <w:tcW w:w="2979" w:type="dxa"/>
            <w:vAlign w:val="center"/>
          </w:tcPr>
          <w:p w14:paraId="4214199B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Resuelve problemas de ingeniería aplicando modelos matemáticos y físicos, analizando los argumentos que describen situaciones del mundo real para definir datos y plantear soluciones pertinentes.</w:t>
            </w:r>
          </w:p>
        </w:tc>
        <w:tc>
          <w:tcPr>
            <w:tcW w:w="3544" w:type="dxa"/>
            <w:vAlign w:val="center"/>
          </w:tcPr>
          <w:p w14:paraId="18271DE9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Aplica conocimientos de ciencias básicas y ciencias básicas de ingeniería en la solución de problemas propios de la disciplina.</w:t>
            </w:r>
          </w:p>
        </w:tc>
      </w:tr>
      <w:tr w:rsidR="00A4210E" w14:paraId="2DBDC138" w14:textId="77777777">
        <w:trPr>
          <w:trHeight w:val="259"/>
        </w:trPr>
        <w:tc>
          <w:tcPr>
            <w:tcW w:w="3395" w:type="dxa"/>
            <w:vAlign w:val="center"/>
          </w:tcPr>
          <w:p w14:paraId="0A0CDE1D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2AB1BAEE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Analiza circuitos eléctricos y electrónicos en corriente continua y alterna, en régimen permanente y transitorio, utilizando leyes, teoremas y técnicas propias del análisis de circuitos.</w:t>
            </w:r>
          </w:p>
        </w:tc>
        <w:tc>
          <w:tcPr>
            <w:tcW w:w="3544" w:type="dxa"/>
            <w:vAlign w:val="center"/>
          </w:tcPr>
          <w:p w14:paraId="7F5CFF5E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Diseña, implanta y opera equipos, sistemas y componentes en las áreas de telecomunicaciones, redes y automatización industrial.</w:t>
            </w:r>
          </w:p>
        </w:tc>
      </w:tr>
      <w:tr w:rsidR="00A4210E" w14:paraId="4E042CEB" w14:textId="77777777">
        <w:trPr>
          <w:trHeight w:val="259"/>
        </w:trPr>
        <w:tc>
          <w:tcPr>
            <w:tcW w:w="3395" w:type="dxa"/>
            <w:vAlign w:val="center"/>
          </w:tcPr>
          <w:p w14:paraId="63AA55C9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Específica</w:t>
            </w:r>
          </w:p>
        </w:tc>
        <w:tc>
          <w:tcPr>
            <w:tcW w:w="2979" w:type="dxa"/>
            <w:vAlign w:val="center"/>
          </w:tcPr>
          <w:p w14:paraId="18A9F50F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Utiliza herramientas computacionales de simulación y equipos de laboratorio para modelar, medir y validar el comportamiento de circuitos eléctricos y electrónicos.</w:t>
            </w:r>
          </w:p>
        </w:tc>
        <w:tc>
          <w:tcPr>
            <w:tcW w:w="3544" w:type="dxa"/>
            <w:vAlign w:val="center"/>
          </w:tcPr>
          <w:p w14:paraId="4B2B0FA6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Emplea herramientas y técnicas modernas de la ingeniería en la solución de problemas de su campo profesional.</w:t>
            </w:r>
          </w:p>
        </w:tc>
      </w:tr>
      <w:tr w:rsidR="00A4210E" w14:paraId="1B2486CD" w14:textId="77777777">
        <w:trPr>
          <w:trHeight w:val="259"/>
        </w:trPr>
        <w:tc>
          <w:tcPr>
            <w:tcW w:w="3395" w:type="dxa"/>
            <w:vAlign w:val="center"/>
          </w:tcPr>
          <w:p w14:paraId="113C1681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Competencia Actitudinal</w:t>
            </w:r>
          </w:p>
        </w:tc>
        <w:tc>
          <w:tcPr>
            <w:tcW w:w="2979" w:type="dxa"/>
            <w:vAlign w:val="center"/>
          </w:tcPr>
          <w:p w14:paraId="49381241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Asume con creatividad, honestidad y responsabilidad el diseño de soluciones, y participa en equipos de trabajo aportando y discutiendo alternativas de solución.</w:t>
            </w:r>
          </w:p>
        </w:tc>
        <w:tc>
          <w:tcPr>
            <w:tcW w:w="3544" w:type="dxa"/>
            <w:vAlign w:val="center"/>
          </w:tcPr>
          <w:p w14:paraId="072114B8" w14:textId="77777777" w:rsidR="00A4210E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Trabaja efectivamente en equipos interdisciplinarios y comunica sus resultados de forma clara y responsable.</w:t>
            </w:r>
          </w:p>
        </w:tc>
      </w:tr>
    </w:tbl>
    <w:p w14:paraId="6354238A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0"/>
          <w:szCs w:val="10"/>
        </w:rPr>
      </w:pPr>
    </w:p>
    <w:p w14:paraId="2DE44066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288745AC" w14:textId="77777777" w:rsidR="00A421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Esta información se encuentra en el documento de lineamientos curriculares y los que aprobó el programa académico</w:t>
      </w:r>
    </w:p>
    <w:p w14:paraId="6888AF4C" w14:textId="77777777" w:rsidR="00A4210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jc w:val="both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>Si la competencia no tiene una denominación (nombre de la competencia) coloque solamente si la competencia es genérica o específica.</w:t>
      </w:r>
    </w:p>
    <w:p w14:paraId="5EB9F250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color w:val="000000"/>
          <w:sz w:val="18"/>
          <w:szCs w:val="18"/>
        </w:rPr>
      </w:pPr>
    </w:p>
    <w:p w14:paraId="1E91E2FF" w14:textId="77777777" w:rsidR="00A4210E" w:rsidRDefault="00A4210E">
      <w:pPr>
        <w:keepNext/>
        <w:keepLines/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602EC17F" w14:textId="77777777">
        <w:tc>
          <w:tcPr>
            <w:tcW w:w="9962" w:type="dxa"/>
            <w:shd w:val="clear" w:color="auto" w:fill="C00000"/>
          </w:tcPr>
          <w:sdt>
            <w:sdtPr>
              <w:rPr>
                <w:sz w:val="22"/>
                <w:szCs w:val="22"/>
              </w:rPr>
              <w:tag w:val="goog_rdk_0"/>
              <w:id w:val="-1746175774"/>
              <w:lock w:val="contentLocked"/>
            </w:sdtPr>
            <w:sdtContent>
              <w:p w14:paraId="5DBE14BF" w14:textId="77777777" w:rsidR="00A4210E" w:rsidRDefault="00000000">
                <w:pPr>
                  <w:keepNext/>
                  <w:keepLines/>
                  <w:numPr>
                    <w:ilvl w:val="0"/>
                    <w:numId w:val="2"/>
                  </w:numPr>
                  <w:jc w:val="center"/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</w:pPr>
                <w:r>
                  <w:rPr>
                    <w:rFonts w:ascii="Arial" w:eastAsia="Arial" w:hAnsi="Arial" w:cs="Arial"/>
                    <w:b/>
                    <w:color w:val="FFFFFF"/>
                    <w:sz w:val="18"/>
                    <w:szCs w:val="18"/>
                  </w:rPr>
                  <w:t>RESULTADOS DE APRENDIZAJE DEL CURSO (RAC)</w:t>
                </w:r>
              </w:p>
            </w:sdtContent>
          </w:sdt>
        </w:tc>
      </w:tr>
    </w:tbl>
    <w:p w14:paraId="7CC2045E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ff0"/>
        <w:tblW w:w="991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95"/>
        <w:gridCol w:w="2979"/>
        <w:gridCol w:w="3544"/>
      </w:tblGrid>
      <w:tr w:rsidR="00A4210E" w14:paraId="0E557527" w14:textId="77777777">
        <w:trPr>
          <w:trHeight w:val="259"/>
        </w:trPr>
        <w:tc>
          <w:tcPr>
            <w:tcW w:w="33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2E852E" w14:textId="77777777" w:rsidR="00A4210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Analiza y resuelve circuitos eléctricos resistivos en corriente continua aplicando las leyes fundamentales (Ohm, Kirchhoff) y las técnicas de análisis nodal, de mallas, superposición y los teoremas de Thévenin y Norton.</w:t>
            </w:r>
          </w:p>
        </w:tc>
        <w:tc>
          <w:tcPr>
            <w:tcW w:w="2979" w:type="dxa"/>
            <w:vAlign w:val="center"/>
          </w:tcPr>
          <w:p w14:paraId="25B81971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22B4D4D3" w14:textId="77777777" w:rsidR="00A4210E" w:rsidRDefault="00A4210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210E" w14:paraId="4E661146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7C0C1E" w14:textId="77777777" w:rsidR="00A4210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estable, empleando relaciones integro-diferenciales, representación fasorial, impedancia y cálculo de potencia.</w:t>
            </w:r>
          </w:p>
        </w:tc>
        <w:tc>
          <w:tcPr>
            <w:tcW w:w="2979" w:type="dxa"/>
            <w:vAlign w:val="center"/>
          </w:tcPr>
          <w:p w14:paraId="54E9C885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27BE6644" w14:textId="77777777" w:rsidR="00A4210E" w:rsidRDefault="00A4210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4210E" w14:paraId="117CAA64" w14:textId="77777777">
        <w:trPr>
          <w:trHeight w:val="259"/>
        </w:trPr>
        <w:tc>
          <w:tcPr>
            <w:tcW w:w="3395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B18AB7" w14:textId="77777777" w:rsidR="00A4210E" w:rsidRDefault="00000000">
            <w:pPr>
              <w:widowControl w:val="0"/>
              <w:spacing w:line="276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electrónicos, mediante prácticas de laboratorio y herramientas computacionales, comparando los resultados simulados con los medidos.</w:t>
            </w:r>
          </w:p>
        </w:tc>
        <w:tc>
          <w:tcPr>
            <w:tcW w:w="2979" w:type="dxa"/>
            <w:vAlign w:val="center"/>
          </w:tcPr>
          <w:p w14:paraId="0223519F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544" w:type="dxa"/>
            <w:vAlign w:val="center"/>
          </w:tcPr>
          <w:p w14:paraId="1FFEEAA6" w14:textId="77777777" w:rsidR="00A4210E" w:rsidRDefault="00A4210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6A17EC3" w14:textId="77777777" w:rsidR="00A4210E" w:rsidRDefault="00A4210E">
      <w:pPr>
        <w:keepNext/>
        <w:keepLines/>
        <w:spacing w:after="0" w:line="240" w:lineRule="auto"/>
        <w:jc w:val="both"/>
        <w:rPr>
          <w:rFonts w:ascii="Arial" w:eastAsia="Arial" w:hAnsi="Arial" w:cs="Arial"/>
        </w:rPr>
      </w:pPr>
    </w:p>
    <w:tbl>
      <w:tblPr>
        <w:tblStyle w:val="aff1"/>
        <w:tblW w:w="9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92"/>
      </w:tblGrid>
      <w:tr w:rsidR="00A4210E" w14:paraId="1FE38CC7" w14:textId="77777777">
        <w:trPr>
          <w:trHeight w:val="234"/>
        </w:trPr>
        <w:tc>
          <w:tcPr>
            <w:tcW w:w="9892" w:type="dxa"/>
            <w:shd w:val="clear" w:color="auto" w:fill="C00000"/>
            <w:vAlign w:val="center"/>
          </w:tcPr>
          <w:p w14:paraId="2C890723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CONTENIDO DEL CURSO Y TRABAJO CON ACOMPAÑAMIENTO DIRECTO E INDEPENDIENTE POR TEMAS</w:t>
            </w:r>
          </w:p>
        </w:tc>
      </w:tr>
    </w:tbl>
    <w:p w14:paraId="779C7792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0"/>
          <w:szCs w:val="10"/>
        </w:rPr>
      </w:pPr>
    </w:p>
    <w:p w14:paraId="48A40E9B" w14:textId="77777777" w:rsidR="00A4210E" w:rsidRDefault="00000000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  <w:r>
        <w:rPr>
          <w:rFonts w:ascii="Arial" w:eastAsia="Arial" w:hAnsi="Arial" w:cs="Arial"/>
          <w:b/>
          <w:sz w:val="16"/>
          <w:szCs w:val="16"/>
        </w:rPr>
        <w:lastRenderedPageBreak/>
        <w:t xml:space="preserve">Nota: </w:t>
      </w:r>
      <w:r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  <w:t>se repite cuantas veces se tengan los grandes temas</w:t>
      </w:r>
    </w:p>
    <w:p w14:paraId="58D11FCE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A4210E" w14:paraId="2018E8CD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BE1752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919DC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5F825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644B5617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A7D11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Analiza y resuelve circuitos eléctricos resistivos en corriente continua aplicando las leyes fundamentales.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0D70A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Identifica y define correctamente las magnitudes eléctricas fundamentales (carga, tensión, corriente, potencia y energía) y representa física y matemáticamente los elementos de un circuito eléctrico.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A7253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Definiciones básicas, elementos del circuito eléctrico y leyes experimentales.</w:t>
            </w:r>
          </w:p>
        </w:tc>
      </w:tr>
      <w:tr w:rsidR="00A4210E" w14:paraId="11F1F356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32A98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 eléctricos y electrónicos.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9DFBC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Reconoce en el laboratorio los elementos reales de un circuito y verifica la ley de conservación de la energía en un montaje sencillo.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D0DE6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Fuentes de energía eléctrica, conductores, semiconductores y aislantes.</w:t>
            </w:r>
          </w:p>
        </w:tc>
      </w:tr>
    </w:tbl>
    <w:p w14:paraId="0A10E7C3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597DC30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6C7F1582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E6E7B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534B5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1. DEFINICIONES, ELEMENTOS DEL CIRCUITO ELÉCTRICO Y LEYES FUNDAMENTALES</w:t>
            </w:r>
          </w:p>
        </w:tc>
      </w:tr>
      <w:tr w:rsidR="00A4210E" w14:paraId="415FC52F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691D8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9F97D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4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1095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2040B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6</w:t>
            </w:r>
          </w:p>
        </w:tc>
      </w:tr>
      <w:tr w:rsidR="00A4210E" w14:paraId="69F29785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1C7CF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314FAC5D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BC55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Definición de carga eléctrica, voltaje o tensión, corriente eléctrica, potencia y energía.</w:t>
            </w:r>
          </w:p>
          <w:p w14:paraId="4ABDCC3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Red eléctrica y circuito eléctrico. Representación de los circuitos eléctricos.</w:t>
            </w:r>
          </w:p>
          <w:p w14:paraId="6E50CD6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Elementos de un circuito eléctrico. Representación física de los elementos.</w:t>
            </w:r>
          </w:p>
          <w:p w14:paraId="2CE587D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Ley de la conservación de la energía.</w:t>
            </w:r>
          </w:p>
          <w:p w14:paraId="7C993A9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Representación física y matemática de los elementos simples y generales de un circuito eléctrico.</w:t>
            </w:r>
          </w:p>
          <w:p w14:paraId="1D6A8E6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Fuentes de energía eléctrica.</w:t>
            </w:r>
          </w:p>
          <w:p w14:paraId="1BE4BDB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Conductores, semiconductores y aislantes.</w:t>
            </w:r>
          </w:p>
        </w:tc>
      </w:tr>
      <w:tr w:rsidR="00A4210E" w14:paraId="116067C9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94482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A1986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Analiza y resuelve circuitos eléctricos resistivos en corriente continua aplicando las leyes fundamentales.</w:t>
            </w:r>
          </w:p>
        </w:tc>
      </w:tr>
      <w:tr w:rsidR="00A4210E" w14:paraId="5216CCF3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7A3E9F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C120D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4FC15A1F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7AB3AEB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4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670"/>
      </w:tblGrid>
      <w:tr w:rsidR="00A4210E" w14:paraId="08671044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00132E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EC7BF8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67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5C8BAB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21B62D5E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E7BED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Analiza y resuelve circuitos eléctricos resistivos en corriente continua.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90480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Resuelve circuitos de un solo camino cerrado y de un solo par de nodos aplicando la ley de Ohm y las leyes de Kirchhoff, incluyendo fuentes controladas.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7B77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Ley de Ohm, leyes de Kirchhoff, resistencias en serie y en paralelo.</w:t>
            </w:r>
          </w:p>
        </w:tc>
      </w:tr>
      <w:tr w:rsidR="00A4210E" w14:paraId="0FDEE9A2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F7408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73123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Comprueba en el laboratorio los divisores de tensión y de corriente y el funcionamiento básico del amplificador operacional.</w:t>
            </w:r>
          </w:p>
        </w:tc>
        <w:tc>
          <w:tcPr>
            <w:tcW w:w="26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DE6D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División de tensión y de corriente. El amplificador operacional.</w:t>
            </w:r>
          </w:p>
        </w:tc>
      </w:tr>
    </w:tbl>
    <w:p w14:paraId="75B59F8D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53B6CACC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5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435F1E46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8EE79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56C8B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2. ANÁLISIS DE CIRCUITOS ELÉCTRICOS RESISTIVOS SIMPLES</w:t>
            </w:r>
          </w:p>
        </w:tc>
      </w:tr>
      <w:tr w:rsidR="00A4210E" w14:paraId="40A6130B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193E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86EF4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9674F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1249C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15</w:t>
            </w:r>
          </w:p>
        </w:tc>
      </w:tr>
      <w:tr w:rsidR="00A4210E" w14:paraId="1E7556EC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35511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2D8EAFA4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94549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Resistencia. Ley de Ohm. Leyes de Kirchhoff.</w:t>
            </w:r>
          </w:p>
          <w:p w14:paraId="537E92F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de circuitos con un solo camino cerrado, incluyendo fuentes controladas de tensión (resistencias en serie).</w:t>
            </w:r>
          </w:p>
          <w:p w14:paraId="39D9646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de circuitos con un solo par de nodos, incluyendo fuentes controladas de corriente (resistencias en paralelo).</w:t>
            </w:r>
          </w:p>
          <w:p w14:paraId="63ED864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Métodos de solución de circuitos eléctricos simples mediante equivalencias por combinación de fuentes y de resistencias.</w:t>
            </w:r>
          </w:p>
          <w:p w14:paraId="2A44465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División de tensión y división de corriente.</w:t>
            </w:r>
          </w:p>
          <w:p w14:paraId="184BC34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El amplificador operacional.</w:t>
            </w:r>
          </w:p>
        </w:tc>
      </w:tr>
      <w:tr w:rsidR="00A4210E" w14:paraId="2F349446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5F4F94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Resultados de 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0CC6D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lastRenderedPageBreak/>
              <w:t>RAC1: Analiza y resuelve circuitos eléctricos resistivos en corriente continua aplicando las leyes fundamentales.</w:t>
            </w:r>
          </w:p>
        </w:tc>
      </w:tr>
      <w:tr w:rsidR="00A4210E" w14:paraId="734317F3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9126E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B4C70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6FFAB405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7FD90FA2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6"/>
        <w:tblW w:w="10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60"/>
      </w:tblGrid>
      <w:tr w:rsidR="00A4210E" w14:paraId="3FE69F82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39C8BD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D6E37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6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E1EA4E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102BE7A4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820AA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Analiza y resuelve circuitos eléctricos aplicando técnicas de análisis nodal y de mallas.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DF8CF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Selecciona y aplica la técnica más adecuada (análisis nodal, de mallas, superposición) para resolver un circuito complejo y justifica su elección.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30F4C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Rama, lazo, malla, nodo y red plana. Análisis nodal y de mallas.</w:t>
            </w:r>
          </w:p>
        </w:tc>
      </w:tr>
      <w:tr w:rsidR="00A4210E" w14:paraId="60965C82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62348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RAC1. Aplica los teoremas fundamentales del análisis de circuitos.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85F07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Reduce circuitos complejos a sus equivalentes de Thévenin y Norton y verifica el resultado por simulación o medición.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67D65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Linealidad y superposición. Teoremas de Thévenin y Norton. Árboles y eslabones.</w:t>
            </w:r>
          </w:p>
        </w:tc>
      </w:tr>
    </w:tbl>
    <w:p w14:paraId="0367DB12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424BEDF9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7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655AB1B1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F5384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7CFF4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3. TÉCNICAS DE ANÁLISIS DE CIRCUITOS ELÉCTRICOS Y SOLUCIÓN DE CIRCUITOS COMPLEJOS</w:t>
            </w:r>
          </w:p>
        </w:tc>
      </w:tr>
      <w:tr w:rsidR="00A4210E" w14:paraId="37391DDA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5FBE2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B0E926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12F75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A6DB5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</w:tr>
      <w:tr w:rsidR="00A4210E" w14:paraId="63F293D2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3B031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2BDE6F7A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1DD2E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Definición de rama, lazo, malla, nodo y red plana.</w:t>
            </w:r>
          </w:p>
          <w:p w14:paraId="4F30CC2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nodal.</w:t>
            </w:r>
          </w:p>
          <w:p w14:paraId="1E158F5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de mallas.</w:t>
            </w:r>
          </w:p>
          <w:p w14:paraId="3C2826B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Linealidad y superposición.</w:t>
            </w:r>
          </w:p>
          <w:p w14:paraId="6B62F45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Teoremas de Thévenin y de Norton.</w:t>
            </w:r>
          </w:p>
          <w:p w14:paraId="4E451CC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Árboles y análisis general de nodos.</w:t>
            </w:r>
          </w:p>
          <w:p w14:paraId="4C6DD05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Eslabones y análisis de lazos.</w:t>
            </w:r>
          </w:p>
        </w:tc>
      </w:tr>
      <w:tr w:rsidR="00A4210E" w14:paraId="4BDFF214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6754F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326F2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RAC1: Analiza y resuelve circuitos eléctricos resistivos en corriente continua aplicando las leyes fundamentales.</w:t>
            </w:r>
          </w:p>
        </w:tc>
      </w:tr>
      <w:tr w:rsidR="00A4210E" w14:paraId="09472632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6D636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64B38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099106D6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1BBFFBD6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tbl>
      <w:tblPr>
        <w:tblStyle w:val="aff8"/>
        <w:tblW w:w="100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3020"/>
      </w:tblGrid>
      <w:tr w:rsidR="00A4210E" w14:paraId="402626ED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D0E25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846D44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302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60C303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25CE0CC4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B02DF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Analiza el comportamiento de circuitos en régimen transitorio.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E0045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Plantea y resuelve las relaciones integro-diferenciales de circuitos RL, RC y RLC y determina la respuesta natural y forzada ante una excitación escalón.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14675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Inductancia, capacitancia, circuitos RL, RC y RLC.</w:t>
            </w:r>
          </w:p>
        </w:tc>
      </w:tr>
      <w:tr w:rsidR="00A4210E" w14:paraId="129CF4F7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CC749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 electrónicos.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A1F0A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Monta y mide en el laboratorio circuitos con amplificador operacional (integrador y diferenciador) y elabora un informe sobre dispositivos electrónicos actuales.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9A96E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Amplificador operacional: integrador y diferenciador. Aplicaciones en la electrónica.</w:t>
            </w:r>
          </w:p>
        </w:tc>
      </w:tr>
    </w:tbl>
    <w:p w14:paraId="2A6E6CAB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694B93CA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tbl>
      <w:tblPr>
        <w:tblStyle w:val="aff9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2CA31CF2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71AB0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BA6AE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4. CIRCUITOS TRANSITORIOS</w:t>
            </w:r>
          </w:p>
        </w:tc>
      </w:tr>
      <w:tr w:rsidR="00A4210E" w14:paraId="2F3C7054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9A364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20E46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E766D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60FFA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15</w:t>
            </w:r>
          </w:p>
        </w:tc>
      </w:tr>
      <w:tr w:rsidR="00A4210E" w14:paraId="7B02E3EE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AE050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4B5B5CF0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EF293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Inductancia y capacitancia. Relaciones integro-diferenciales.</w:t>
            </w:r>
          </w:p>
          <w:p w14:paraId="4A0D9B5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Circuitos RL y RC. Función excitatriz escalón.</w:t>
            </w:r>
          </w:p>
          <w:p w14:paraId="070E445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Respuesta natural y respuesta forzada. Circuito RLC.</w:t>
            </w:r>
          </w:p>
          <w:p w14:paraId="495F586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Amplificador operacional: integrador y diferenciador.</w:t>
            </w:r>
          </w:p>
          <w:p w14:paraId="69CF28C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Temas prácticos sobre dispositivos electrónicos y sus aplicaciones.</w:t>
            </w:r>
          </w:p>
        </w:tc>
      </w:tr>
      <w:tr w:rsidR="00A4210E" w14:paraId="679709EB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09417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lastRenderedPageBreak/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209F9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estable.</w:t>
            </w:r>
          </w:p>
        </w:tc>
      </w:tr>
      <w:tr w:rsidR="00A4210E" w14:paraId="4F0E03F7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60B4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DE952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A4210E" w14:paraId="45126925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BAF70A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A43272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3003E6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65C775B7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E587B1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Analiza circuitos en corriente alterna en estado estable.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76381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Representa señales sinusoidales mediante fasores, calcula impedancias y resuelve el circuito por análisis nodal, de mallas y por el teorema de Thévenin.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524FA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Funciones excitatrices sinusoidales, fasores, impedancia, análisis nodal y de mallas.</w:t>
            </w:r>
          </w:p>
        </w:tc>
      </w:tr>
      <w:tr w:rsidR="00A4210E" w14:paraId="2F70813C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FBCD9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Calcula y corrige el factor de potencia de un circuito de corriente alterna.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0BDB98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Determina valores RMS, potencia media, aparente y compleja, y propone la corrección del factor de potencia en un caso aplicado.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F4551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Valores RMS. Potencia media, aparente y compleja. Factor de potencia.</w:t>
            </w:r>
          </w:p>
        </w:tc>
      </w:tr>
      <w:tr w:rsidR="00A4210E" w14:paraId="683E92AC" w14:textId="77777777">
        <w:trPr>
          <w:trHeight w:val="15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1AB1A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Simula y verifica experimentalmente el comportamiento de circuitos en corriente alterna.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1DA80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Diseña y simula un circuito de corriente alterna con Orcad/Spice, lo monta en el laboratorio y compara los resultados simulados con los medidos.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C52C3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Prácticas de laboratorio y simulación con Orcad y Spice.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5CA415FC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8DB60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8C6FA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5. CIRCUITOS EN CORRIENTE ALTERNA</w:t>
            </w:r>
          </w:p>
        </w:tc>
      </w:tr>
      <w:tr w:rsidR="00A4210E" w14:paraId="4E2C2338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EC46D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C66FF0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20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525D3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D0327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30</w:t>
            </w:r>
          </w:p>
        </w:tc>
      </w:tr>
      <w:tr w:rsidR="00A4210E" w14:paraId="2C2D6CD5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4FF31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0809C22B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B4F90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Funciones excitatrices sinusoidales: características y respuesta forzada.</w:t>
            </w:r>
          </w:p>
          <w:p w14:paraId="6AC3411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Fasor y relaciones fasoriales. Impedancia.</w:t>
            </w:r>
          </w:p>
          <w:p w14:paraId="5FA5C3C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Análisis nodal y de mallas en corriente alterna.</w:t>
            </w:r>
          </w:p>
          <w:p w14:paraId="7553DB9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Teorema de Thévenin en corriente alterna.</w:t>
            </w:r>
          </w:p>
          <w:p w14:paraId="2D1C223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Valores RMS. Potencia media, aparente y compleja.</w:t>
            </w:r>
          </w:p>
          <w:p w14:paraId="2B58B93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Factor de potencia y corrección del factor de potencia.</w:t>
            </w:r>
          </w:p>
          <w:p w14:paraId="05C595A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Simulación con Orcad y Spice; comparación de resultados simulados y medidos.</w:t>
            </w:r>
          </w:p>
        </w:tc>
      </w:tr>
      <w:tr w:rsidR="00A4210E" w14:paraId="05389307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6A9115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4CCBF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estable.</w:t>
            </w:r>
          </w:p>
        </w:tc>
      </w:tr>
      <w:tr w:rsidR="00A4210E" w14:paraId="2E7F0BD9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D290A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CC5900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tbl>
      <w:tblPr>
        <w:tblStyle w:val="aff2"/>
        <w:tblW w:w="9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90"/>
        <w:gridCol w:w="3300"/>
        <w:gridCol w:w="2930"/>
      </w:tblGrid>
      <w:tr w:rsidR="00A4210E" w14:paraId="18F92BE8" w14:textId="77777777">
        <w:trPr>
          <w:trHeight w:val="45"/>
        </w:trPr>
        <w:tc>
          <w:tcPr>
            <w:tcW w:w="36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AF65C2C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RA Curso</w:t>
            </w:r>
          </w:p>
        </w:tc>
        <w:tc>
          <w:tcPr>
            <w:tcW w:w="330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3AE3BE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Criterio Desempeño</w:t>
            </w:r>
          </w:p>
        </w:tc>
        <w:tc>
          <w:tcPr>
            <w:tcW w:w="2930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63FCF1B" w14:textId="77777777" w:rsidR="00A4210E" w:rsidRDefault="00000000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Temas</w:t>
            </w:r>
          </w:p>
        </w:tc>
      </w:tr>
      <w:tr w:rsidR="00A4210E" w14:paraId="5BD46E0D" w14:textId="77777777">
        <w:trPr>
          <w:trHeight w:val="273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1628B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RAC2. Modela redes de dos puertos mediante sus parámetros característicos.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25C31D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Determina los parámetros Z, Y e híbridos de una red de dos puertos y los emplea para caracterizar su comportamiento.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BAEAF4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Parámetros Z, Y e híbridos de redes de dos puertos.</w:t>
            </w:r>
          </w:p>
        </w:tc>
      </w:tr>
      <w:tr w:rsidR="00A4210E" w14:paraId="707DC69A" w14:textId="77777777">
        <w:trPr>
          <w:trHeight w:val="210"/>
        </w:trPr>
        <w:tc>
          <w:tcPr>
            <w:tcW w:w="3690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8ED9A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RAC3. Verifica experimentalmente el comportamiento de redes de dos puertos.</w:t>
            </w:r>
          </w:p>
        </w:tc>
        <w:tc>
          <w:tcPr>
            <w:tcW w:w="330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403827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Mide en el laboratorio la impedancia en circuito abierto y la admitancia en cortocircuito de una red y contrasta los valores con los calculados.</w:t>
            </w:r>
          </w:p>
        </w:tc>
        <w:tc>
          <w:tcPr>
            <w:tcW w:w="293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B7066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5"/>
              </w:rPr>
              <w:t>Prácticas de laboratorio sobre impedancia y parámetros híbridos.</w:t>
            </w:r>
          </w:p>
        </w:tc>
      </w:tr>
    </w:tbl>
    <w:tbl>
      <w:tblPr>
        <w:tblStyle w:val="aff3"/>
        <w:tblW w:w="99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75"/>
        <w:gridCol w:w="2100"/>
        <w:gridCol w:w="1725"/>
        <w:gridCol w:w="2970"/>
        <w:gridCol w:w="1605"/>
      </w:tblGrid>
      <w:tr w:rsidR="00A4210E" w14:paraId="15E4C67E" w14:textId="77777777">
        <w:trPr>
          <w:trHeight w:val="285"/>
        </w:trPr>
        <w:tc>
          <w:tcPr>
            <w:tcW w:w="367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3907B2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Nombre del Tema</w:t>
            </w:r>
          </w:p>
        </w:tc>
        <w:tc>
          <w:tcPr>
            <w:tcW w:w="6300" w:type="dxa"/>
            <w:gridSpan w:val="3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E8F3FB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5"/>
              </w:rPr>
              <w:t>UNIDAD 6. REDES DE DOS PUERTOS</w:t>
            </w:r>
          </w:p>
        </w:tc>
      </w:tr>
      <w:tr w:rsidR="00A4210E" w14:paraId="40E6B0DC" w14:textId="77777777">
        <w:trPr>
          <w:trHeight w:val="480"/>
        </w:trPr>
        <w:tc>
          <w:tcPr>
            <w:tcW w:w="3675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49F8F3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Acompañamiento Directo</w:t>
            </w:r>
          </w:p>
        </w:tc>
        <w:tc>
          <w:tcPr>
            <w:tcW w:w="172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46EB3A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BB08A1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Horas de Trabajo Independiente</w:t>
            </w:r>
          </w:p>
        </w:tc>
        <w:tc>
          <w:tcPr>
            <w:tcW w:w="160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46EC5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12</w:t>
            </w:r>
          </w:p>
        </w:tc>
      </w:tr>
      <w:tr w:rsidR="00A4210E" w14:paraId="5A8F4269" w14:textId="77777777">
        <w:trPr>
          <w:trHeight w:val="285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1BB22C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Subtemas</w:t>
            </w:r>
          </w:p>
        </w:tc>
      </w:tr>
      <w:tr w:rsidR="00A4210E" w14:paraId="7BABF2E5" w14:textId="77777777">
        <w:trPr>
          <w:trHeight w:val="73"/>
        </w:trPr>
        <w:tc>
          <w:tcPr>
            <w:tcW w:w="9975" w:type="dxa"/>
            <w:gridSpan w:val="5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F39CDF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Redes de dos puertos.</w:t>
            </w:r>
          </w:p>
          <w:p w14:paraId="50D5F1F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Parámetros Z de impedancia en circuito abierto.</w:t>
            </w:r>
          </w:p>
          <w:p w14:paraId="3AB0CAEE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Parámetros Y de admitancia en cortocircuito.</w:t>
            </w:r>
          </w:p>
          <w:p w14:paraId="2B65CE6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Parámetros híbridos.</w:t>
            </w:r>
          </w:p>
        </w:tc>
      </w:tr>
      <w:tr w:rsidR="00A4210E" w14:paraId="73E7AF97" w14:textId="77777777">
        <w:trPr>
          <w:trHeight w:val="463"/>
        </w:trPr>
        <w:tc>
          <w:tcPr>
            <w:tcW w:w="1575" w:type="dxa"/>
            <w:vMerge w:val="restart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924536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Resultados de Aprendizaje asociados al curso</w:t>
            </w: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75F293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RAC2: Analiza el comportamiento de circuitos en régimen transitorio y en corriente alterna en estado estable.</w:t>
            </w:r>
          </w:p>
        </w:tc>
      </w:tr>
      <w:tr w:rsidR="00A4210E" w14:paraId="5B99E8DC" w14:textId="77777777">
        <w:trPr>
          <w:trHeight w:val="309"/>
        </w:trPr>
        <w:tc>
          <w:tcPr>
            <w:tcW w:w="1575" w:type="dxa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82AEB" w14:textId="77777777" w:rsidR="00A4210E" w:rsidRDefault="00A4210E">
            <w:pPr>
              <w:widowControl w:val="0"/>
              <w:spacing w:after="0"/>
            </w:pPr>
          </w:p>
        </w:tc>
        <w:tc>
          <w:tcPr>
            <w:tcW w:w="8400" w:type="dxa"/>
            <w:gridSpan w:val="4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DA344F9" w14:textId="77777777" w:rsidR="00A4210E" w:rsidRDefault="00000000">
            <w:pPr>
              <w:widowControl w:val="0"/>
              <w:spacing w:after="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RAC3: Simula y verifica experimentalmente el comportamiento de circuitos eléctricos y electrónicos.</w:t>
            </w:r>
          </w:p>
        </w:tc>
      </w:tr>
    </w:tbl>
    <w:p w14:paraId="3A87290C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6E3E8520" w14:textId="77777777" w:rsidR="00A4210E" w:rsidRDefault="00A4210E">
      <w:pPr>
        <w:spacing w:after="0" w:line="240" w:lineRule="auto"/>
        <w:jc w:val="both"/>
        <w:rPr>
          <w:rFonts w:ascii="Roboto" w:eastAsia="Roboto" w:hAnsi="Roboto" w:cs="Roboto"/>
          <w:b/>
          <w:color w:val="1F1F1F"/>
          <w:sz w:val="18"/>
          <w:szCs w:val="18"/>
          <w:highlight w:val="white"/>
        </w:rPr>
      </w:pPr>
    </w:p>
    <w:p w14:paraId="6F861FAC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779FDDA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>
        <w:rPr>
          <w:rFonts w:ascii="Arial" w:eastAsia="Arial" w:hAnsi="Arial" w:cs="Arial"/>
          <w:b/>
          <w:sz w:val="16"/>
          <w:szCs w:val="16"/>
        </w:rPr>
        <w:t xml:space="preserve">Notas Importantes: </w:t>
      </w:r>
    </w:p>
    <w:p w14:paraId="6E0C4B1E" w14:textId="77777777" w:rsidR="00A421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Los resultados de aprendizaje deben coincidir con lo reportado en el numeral </w:t>
      </w:r>
      <w:r>
        <w:rPr>
          <w:rFonts w:ascii="Arial" w:eastAsia="Arial" w:hAnsi="Arial" w:cs="Arial"/>
          <w:sz w:val="16"/>
          <w:szCs w:val="16"/>
        </w:rPr>
        <w:t>5</w:t>
      </w:r>
      <w:r>
        <w:rPr>
          <w:rFonts w:ascii="Arial" w:eastAsia="Arial" w:hAnsi="Arial" w:cs="Arial"/>
          <w:color w:val="000000"/>
          <w:sz w:val="16"/>
          <w:szCs w:val="16"/>
        </w:rPr>
        <w:t>: resultados de aprendizaje a los que aporta el curso.</w:t>
      </w:r>
    </w:p>
    <w:p w14:paraId="68AA9D34" w14:textId="77777777" w:rsidR="00A4210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" w:hanging="142"/>
        <w:rPr>
          <w:rFonts w:ascii="Arial" w:eastAsia="Arial" w:hAnsi="Arial" w:cs="Arial"/>
          <w:color w:val="000000"/>
          <w:sz w:val="16"/>
          <w:szCs w:val="16"/>
        </w:rPr>
      </w:pPr>
      <w:r>
        <w:rPr>
          <w:rFonts w:ascii="Arial" w:eastAsia="Arial" w:hAnsi="Arial" w:cs="Arial"/>
          <w:color w:val="000000"/>
          <w:sz w:val="16"/>
          <w:szCs w:val="16"/>
        </w:rPr>
        <w:t xml:space="preserve">Por cada </w:t>
      </w:r>
      <w:r>
        <w:rPr>
          <w:rFonts w:ascii="Arial" w:eastAsia="Arial" w:hAnsi="Arial" w:cs="Arial"/>
          <w:sz w:val="16"/>
          <w:szCs w:val="16"/>
        </w:rPr>
        <w:t>tema</w:t>
      </w:r>
      <w:r>
        <w:rPr>
          <w:rFonts w:ascii="Arial" w:eastAsia="Arial" w:hAnsi="Arial" w:cs="Arial"/>
          <w:color w:val="000000"/>
          <w:sz w:val="16"/>
          <w:szCs w:val="16"/>
        </w:rPr>
        <w:t xml:space="preserve"> de aprendizaje repita la tabla </w:t>
      </w:r>
      <w:r>
        <w:rPr>
          <w:rFonts w:ascii="Arial" w:eastAsia="Arial" w:hAnsi="Arial" w:cs="Arial"/>
          <w:sz w:val="16"/>
          <w:szCs w:val="16"/>
        </w:rPr>
        <w:t>6</w:t>
      </w:r>
    </w:p>
    <w:p w14:paraId="745DD5E3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FFFFFF"/>
          <w:sz w:val="18"/>
          <w:szCs w:val="18"/>
        </w:rPr>
      </w:pPr>
    </w:p>
    <w:tbl>
      <w:tblPr>
        <w:tblStyle w:val="affa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0597B93F" w14:textId="77777777">
        <w:trPr>
          <w:trHeight w:val="236"/>
        </w:trPr>
        <w:tc>
          <w:tcPr>
            <w:tcW w:w="9962" w:type="dxa"/>
            <w:shd w:val="clear" w:color="auto" w:fill="C00000"/>
          </w:tcPr>
          <w:p w14:paraId="4EE36B49" w14:textId="77777777" w:rsidR="00A4210E" w:rsidRDefault="00000000">
            <w:pPr>
              <w:keepNext/>
              <w:keepLines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4" w:hanging="284"/>
              <w:jc w:val="center"/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METODOLOGÍA PARA LA ENSEÑANZA Y EL APRENDIZAJE DEL CURSO</w:t>
            </w:r>
          </w:p>
        </w:tc>
      </w:tr>
    </w:tbl>
    <w:p w14:paraId="28AA64AE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p w14:paraId="2BE522EE" w14:textId="77777777" w:rsidR="00A4210E" w:rsidRDefault="00000000">
      <w:pPr>
        <w:spacing w:after="0" w:line="240" w:lineRule="auto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sz w:val="16"/>
          <w:szCs w:val="16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14:paraId="1079D563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sz w:val="10"/>
          <w:szCs w:val="10"/>
        </w:rPr>
      </w:pPr>
    </w:p>
    <w:tbl>
      <w:tblPr>
        <w:tblStyle w:val="affb"/>
        <w:tblW w:w="99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62"/>
      </w:tblGrid>
      <w:tr w:rsidR="00A4210E" w14:paraId="097CDDA4" w14:textId="77777777">
        <w:trPr>
          <w:trHeight w:val="617"/>
        </w:trPr>
        <w:tc>
          <w:tcPr>
            <w:tcW w:w="9962" w:type="dxa"/>
          </w:tcPr>
          <w:p w14:paraId="2CFBF109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El curso se desarrolla desde el enfoque Dialógico Crítico institucional, privilegiando una pedagogía centrada en el aprendizaje del estudiante y en actividades donde el estudiante aprende haciendo.</w:t>
            </w:r>
          </w:p>
          <w:p w14:paraId="585AB757" w14:textId="77777777" w:rsidR="00A4210E" w:rsidRDefault="00A4210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2B3872FA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Prácticas pedagógicas a utilizar:</w:t>
            </w:r>
          </w:p>
          <w:p w14:paraId="2F9FA9A7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Clase magistral dialogada para la presentación de los fundamentos teóricos.</w:t>
            </w:r>
          </w:p>
          <w:p w14:paraId="1B3C346D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Prácticas de laboratorio de electrónica para el montaje y la medición de circuitos.</w:t>
            </w:r>
          </w:p>
          <w:p w14:paraId="6FB3FB62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Prácticas de simulación con software especializado (Orcad, Spice), comparando lo simulado con lo real.</w:t>
            </w:r>
          </w:p>
          <w:p w14:paraId="66BFCADF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Lecturas dirigidas, intratextuales e intertextuales sobre los contenidos de cada unidad.</w:t>
            </w:r>
          </w:p>
          <w:p w14:paraId="66D6B8FB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Talleres grupales e individuales de resolución de problemas.</w:t>
            </w:r>
          </w:p>
          <w:p w14:paraId="56836B92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Estudio de casos y puesta en común de resultados.</w:t>
            </w:r>
          </w:p>
          <w:p w14:paraId="0AC29995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Tutoría y asesoría personalizada.</w:t>
            </w:r>
          </w:p>
          <w:p w14:paraId="668A9EED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Exposición final de trabajo grupal.</w:t>
            </w:r>
          </w:p>
          <w:p w14:paraId="6EFFD3F8" w14:textId="77777777" w:rsidR="00A4210E" w:rsidRDefault="00A4210E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</w:p>
          <w:p w14:paraId="6773C42E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ESTRATEGIAS DE EVALUACIÓN</w:t>
            </w:r>
          </w:p>
          <w:p w14:paraId="5F3A18E9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Se propone un control continuo del proceso docente educativo como apoyo a la asimilación del conocimiento:</w:t>
            </w:r>
          </w:p>
          <w:p w14:paraId="52DA9AAE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Primer parcial: prueba teórico-práctica escrita (23,33 %).</w:t>
            </w:r>
          </w:p>
          <w:p w14:paraId="276CDE9A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Segundo parcial: prueba práctica (23,33 %).</w:t>
            </w:r>
          </w:p>
          <w:p w14:paraId="16A4882C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Tercer parcial: promedio de las actividades de aprendizaje del semestre (23,33 %), distribuido en talleres desarrollados en clase y enviados por correo (30 %), trabajos socializados (50 %) y asistencia y participación (20 %).</w:t>
            </w:r>
          </w:p>
          <w:p w14:paraId="4108CBBD" w14:textId="77777777" w:rsidR="00A4210E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• Examen final: prueba práctica y/o teórica (30 %).</w:t>
            </w:r>
          </w:p>
        </w:tc>
      </w:tr>
    </w:tbl>
    <w:p w14:paraId="164F971A" w14:textId="77777777" w:rsidR="00A4210E" w:rsidRDefault="00A4210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Arial" w:eastAsia="Arial" w:hAnsi="Arial" w:cs="Arial"/>
          <w:b/>
          <w:color w:val="000000"/>
          <w:sz w:val="18"/>
          <w:szCs w:val="18"/>
        </w:rPr>
      </w:pPr>
      <w:bookmarkStart w:id="1" w:name="bookmark=id.1fob9te" w:colFirst="0" w:colLast="0"/>
      <w:bookmarkEnd w:id="1"/>
    </w:p>
    <w:p w14:paraId="06646E9B" w14:textId="77777777" w:rsidR="00A4210E" w:rsidRDefault="00A4210E">
      <w:pPr>
        <w:spacing w:after="0" w:line="240" w:lineRule="auto"/>
        <w:rPr>
          <w:rFonts w:ascii="Arial" w:eastAsia="Arial" w:hAnsi="Arial" w:cs="Arial"/>
          <w:sz w:val="18"/>
          <w:szCs w:val="18"/>
        </w:rPr>
      </w:pPr>
    </w:p>
    <w:p w14:paraId="55F3DF96" w14:textId="77777777" w:rsidR="00A4210E" w:rsidRDefault="00A4210E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</w:p>
    <w:p w14:paraId="07D56EF0" w14:textId="77777777" w:rsidR="00A4210E" w:rsidRDefault="00000000">
      <w:pPr>
        <w:keepNext/>
        <w:keepLines/>
        <w:numPr>
          <w:ilvl w:val="0"/>
          <w:numId w:val="2"/>
        </w:numPr>
        <w:spacing w:after="0" w:line="240" w:lineRule="auto"/>
        <w:ind w:left="284"/>
        <w:rPr>
          <w:rFonts w:ascii="Arial" w:eastAsia="Arial" w:hAnsi="Arial" w:cs="Arial"/>
          <w:b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BIBLIOGRAFÍA Y WEBGRAFÍA.  </w:t>
      </w:r>
      <w:r>
        <w:rPr>
          <w:rFonts w:ascii="Arial" w:eastAsia="Arial" w:hAnsi="Arial" w:cs="Arial"/>
          <w:sz w:val="18"/>
          <w:szCs w:val="18"/>
        </w:rPr>
        <w:t>Incluya al menos tres (3) textos de consulta en inglés u otro idioma.</w:t>
      </w:r>
    </w:p>
    <w:p w14:paraId="220DA0D1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8"/>
          <w:szCs w:val="18"/>
        </w:rPr>
      </w:pPr>
    </w:p>
    <w:tbl>
      <w:tblPr>
        <w:tblStyle w:val="affc"/>
        <w:tblW w:w="99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90"/>
      </w:tblGrid>
      <w:tr w:rsidR="00A4210E" w14:paraId="33817282" w14:textId="77777777">
        <w:trPr>
          <w:trHeight w:val="806"/>
        </w:trPr>
        <w:tc>
          <w:tcPr>
            <w:tcW w:w="9990" w:type="dxa"/>
          </w:tcPr>
          <w:p w14:paraId="7FDF2B2B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BÁSICA</w:t>
            </w:r>
          </w:p>
          <w:p w14:paraId="2F880822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HAYT, W. H. y KEMMERLY, J. E. Análisis de circuitos en ingeniería. McGraw-Hill.</w:t>
            </w:r>
          </w:p>
          <w:p w14:paraId="10ACCF67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SCOTT, Donald E. Análisis de circuitos: un enfoque sistémico. McGraw-Hill.</w:t>
            </w:r>
          </w:p>
          <w:p w14:paraId="509D6E18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IRWIN, J. David. Análisis básico de circuitos en ingeniería. Prentice Hall, 5.ª edición, 1997.</w:t>
            </w:r>
          </w:p>
          <w:p w14:paraId="42957A17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DORF, Richard C. Circuitos eléctricos: introducción al análisis y diseño. Alfaomega, 2.ª edición, 1995.</w:t>
            </w:r>
          </w:p>
          <w:p w14:paraId="7B79A95B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BOYLESTAD, Robert L. Análisis introductorio de circuitos. 8.ª edición.</w:t>
            </w:r>
          </w:p>
          <w:p w14:paraId="05630292" w14:textId="77777777" w:rsidR="00A4210E" w:rsidRDefault="00A4210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42664DEA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BIBLIOGRAFÍA COMPLEMENTARIA</w:t>
            </w:r>
          </w:p>
          <w:p w14:paraId="69C7F0A8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DAWE, Chester L. Tratado de electricidad en corriente continua y en corriente alterna. Gustavo Gili.</w:t>
            </w:r>
          </w:p>
          <w:p w14:paraId="36685764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GONZÁLEZ AGUILAR, Fernando. Introducción al análisis de circuitos. Limusa.</w:t>
            </w:r>
          </w:p>
          <w:p w14:paraId="5BED628E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FITZGERALD, HIGGINBOTHAM y GRABEL. Fundamentos de ingeniería eléctrica. McGraw-Hill.</w:t>
            </w:r>
          </w:p>
          <w:p w14:paraId="3CEAC983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HUBERT, Charles I. Circuitos eléctricos CA/CC. McGraw-Hill.</w:t>
            </w:r>
          </w:p>
          <w:p w14:paraId="16417DF6" w14:textId="77777777" w:rsidR="00A4210E" w:rsidRDefault="00A4210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6989F1E6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TEXTOS EN INGLÉS U OTRO IDIOMA</w:t>
            </w:r>
          </w:p>
          <w:p w14:paraId="6C11F2D9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NILSSON, James W. and RIEDEL, Susan A. Electric Circuits. 11th ed. Pearson, 2019.</w:t>
            </w:r>
          </w:p>
          <w:p w14:paraId="079E5710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ALEXANDER, Charles K. and SADIKU, Matthew N. O. Fundamentals of Electric Circuits. 7th ed. McGraw-Hill, 2020.</w:t>
            </w:r>
          </w:p>
          <w:p w14:paraId="607EA766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SEDRA, Adel S. and SMITH, Kenneth C. Microelectronic Circuits. 8th ed. Oxford University Press, 2020.</w:t>
            </w:r>
          </w:p>
          <w:p w14:paraId="75E8E2CC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IRWIN, J. David and NELMS, R. Mark. Basic Engineering Circuit Analysis. 11th ed. Wiley, 2015.</w:t>
            </w:r>
          </w:p>
          <w:p w14:paraId="025197C9" w14:textId="77777777" w:rsidR="00A4210E" w:rsidRDefault="00A4210E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</w:p>
          <w:p w14:paraId="0F38AE3F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WEBGRAFÍA</w:t>
            </w:r>
          </w:p>
          <w:p w14:paraId="0C817185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Simbología utilizada en electrónica: http://www.simbologia-electronica.com</w:t>
            </w:r>
          </w:p>
          <w:p w14:paraId="5CECC27F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Tutorial Ley de Kirchhoff: http://rabfis15.uco.es/electrocinetica/tutorial-simulaciones2.html</w:t>
            </w:r>
          </w:p>
          <w:p w14:paraId="01EE7169" w14:textId="77777777" w:rsidR="00A4210E" w:rsidRDefault="00000000">
            <w:pPr>
              <w:jc w:val="both"/>
              <w:rPr>
                <w:rFonts w:ascii="Arial" w:eastAsia="Arial" w:hAnsi="Arial" w:cs="Arial"/>
                <w:b/>
                <w:color w:val="434343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5"/>
              </w:rPr>
              <w:t>All About Circuits: https://www.allaboutcircuits.com</w:t>
            </w:r>
          </w:p>
        </w:tc>
      </w:tr>
    </w:tbl>
    <w:p w14:paraId="0812A2E6" w14:textId="77777777" w:rsidR="00A4210E" w:rsidRDefault="00A4210E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</w:p>
    <w:p w14:paraId="4E00087A" w14:textId="77777777" w:rsidR="00A4210E" w:rsidRDefault="00A4210E">
      <w:pPr>
        <w:spacing w:after="0" w:line="240" w:lineRule="auto"/>
        <w:rPr>
          <w:rFonts w:ascii="Arial" w:eastAsia="Arial" w:hAnsi="Arial" w:cs="Arial"/>
          <w:sz w:val="18"/>
          <w:szCs w:val="18"/>
        </w:rPr>
        <w:sectPr w:rsidR="00A4210E">
          <w:headerReference w:type="even" r:id="rId8"/>
          <w:headerReference w:type="default" r:id="rId9"/>
          <w:footerReference w:type="default" r:id="rId10"/>
          <w:headerReference w:type="first" r:id="rId11"/>
          <w:pgSz w:w="12240" w:h="15840"/>
          <w:pgMar w:top="1134" w:right="1134" w:bottom="1134" w:left="1134" w:header="709" w:footer="709" w:gutter="0"/>
          <w:pgNumType w:start="1"/>
          <w:cols w:space="720"/>
        </w:sectPr>
      </w:pPr>
    </w:p>
    <w:p w14:paraId="72520FA0" w14:textId="77777777" w:rsidR="00A4210E" w:rsidRDefault="00A4210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18"/>
          <w:szCs w:val="18"/>
        </w:rPr>
      </w:pPr>
    </w:p>
    <w:tbl>
      <w:tblPr>
        <w:tblStyle w:val="affd"/>
        <w:tblW w:w="134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5"/>
        <w:gridCol w:w="3932"/>
        <w:gridCol w:w="1275"/>
        <w:gridCol w:w="7230"/>
      </w:tblGrid>
      <w:tr w:rsidR="00A4210E" w14:paraId="7D69FE28" w14:textId="77777777">
        <w:trPr>
          <w:trHeight w:val="434"/>
        </w:trPr>
        <w:tc>
          <w:tcPr>
            <w:tcW w:w="13462" w:type="dxa"/>
            <w:gridSpan w:val="4"/>
            <w:shd w:val="clear" w:color="auto" w:fill="C00000"/>
            <w:vAlign w:val="center"/>
          </w:tcPr>
          <w:p w14:paraId="512E6F20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FFFFFF"/>
                <w:sz w:val="18"/>
                <w:szCs w:val="18"/>
              </w:rPr>
              <w:t>CONTROL DE CAMBIOS</w:t>
            </w:r>
          </w:p>
        </w:tc>
      </w:tr>
      <w:tr w:rsidR="00A4210E" w14:paraId="67CA9C48" w14:textId="77777777">
        <w:trPr>
          <w:trHeight w:val="412"/>
        </w:trPr>
        <w:tc>
          <w:tcPr>
            <w:tcW w:w="1025" w:type="dxa"/>
            <w:shd w:val="clear" w:color="auto" w:fill="D9D9D9"/>
            <w:vAlign w:val="center"/>
          </w:tcPr>
          <w:p w14:paraId="66483512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VERSIÓN</w:t>
            </w:r>
          </w:p>
        </w:tc>
        <w:tc>
          <w:tcPr>
            <w:tcW w:w="3932" w:type="dxa"/>
            <w:shd w:val="clear" w:color="auto" w:fill="D9D9D9"/>
            <w:vAlign w:val="center"/>
          </w:tcPr>
          <w:p w14:paraId="7B28ED25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DESCRIPCIÓN DEL CAMBIO</w:t>
            </w:r>
          </w:p>
        </w:tc>
        <w:tc>
          <w:tcPr>
            <w:tcW w:w="1275" w:type="dxa"/>
            <w:shd w:val="clear" w:color="auto" w:fill="D9D9D9"/>
            <w:vAlign w:val="center"/>
          </w:tcPr>
          <w:p w14:paraId="6C1E9D13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FECHA</w:t>
            </w:r>
          </w:p>
        </w:tc>
        <w:tc>
          <w:tcPr>
            <w:tcW w:w="7230" w:type="dxa"/>
            <w:shd w:val="clear" w:color="auto" w:fill="D9D9D9"/>
            <w:vAlign w:val="center"/>
          </w:tcPr>
          <w:p w14:paraId="6D7CCCD3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jc w:val="center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RESPONSABLES</w:t>
            </w:r>
          </w:p>
        </w:tc>
      </w:tr>
      <w:tr w:rsidR="00A4210E" w14:paraId="7F61D27C" w14:textId="77777777">
        <w:trPr>
          <w:trHeight w:val="1635"/>
        </w:trPr>
        <w:tc>
          <w:tcPr>
            <w:tcW w:w="1025" w:type="dxa"/>
            <w:shd w:val="clear" w:color="auto" w:fill="auto"/>
            <w:vAlign w:val="center"/>
          </w:tcPr>
          <w:p w14:paraId="62DA6A12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01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70240E4D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Creación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245910A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31/10/2022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31DA0A38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14C6DB2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2BD2A56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4B208E1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3AF856EF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642BE058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024A81CA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175" w:hanging="158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  <w:tr w:rsidR="00A4210E" w14:paraId="44922FAB" w14:textId="77777777">
        <w:trPr>
          <w:trHeight w:val="1842"/>
        </w:trPr>
        <w:tc>
          <w:tcPr>
            <w:tcW w:w="1025" w:type="dxa"/>
            <w:shd w:val="clear" w:color="auto" w:fill="auto"/>
            <w:vAlign w:val="center"/>
          </w:tcPr>
          <w:p w14:paraId="66D4D06A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02</w:t>
            </w:r>
          </w:p>
        </w:tc>
        <w:tc>
          <w:tcPr>
            <w:tcW w:w="3932" w:type="dxa"/>
            <w:shd w:val="clear" w:color="auto" w:fill="auto"/>
            <w:vAlign w:val="center"/>
          </w:tcPr>
          <w:p w14:paraId="0D4C5C89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7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Actualización de Documento. 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Se eliminó la columna de criterios de desempeño del punto 8 y se incluyeron las siglas de Horas Teóricas (HT) y Horas Practicas (HP).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586A812" w14:textId="77777777" w:rsidR="00A4210E" w:rsidRDefault="00000000">
            <w:pPr>
              <w:ind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27/03/2023</w:t>
            </w:r>
          </w:p>
        </w:tc>
        <w:tc>
          <w:tcPr>
            <w:tcW w:w="7230" w:type="dxa"/>
            <w:shd w:val="clear" w:color="auto" w:fill="auto"/>
            <w:vAlign w:val="center"/>
          </w:tcPr>
          <w:p w14:paraId="59EA8C22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>Elaborado por:</w:t>
            </w:r>
          </w:p>
          <w:p w14:paraId="160EED24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Jesús Ernesto Urbina (Vicerrector académico y Líder Proceso Gestión Académica)</w:t>
            </w:r>
          </w:p>
          <w:p w14:paraId="55AC2A0F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Judith del Pilar Rodríguez Tenjo (Líder Institucional de Autoevaluación)</w:t>
            </w:r>
          </w:p>
          <w:p w14:paraId="48D67331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Nelcy Diaz (Secretaria Vicerrectoría Académica)</w:t>
            </w:r>
            <w: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  <w:t xml:space="preserve"> </w:t>
            </w:r>
          </w:p>
          <w:p w14:paraId="660DEE4C" w14:textId="77777777" w:rsidR="00A4210E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16" w:hanging="216"/>
              <w:jc w:val="both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Mónica Yaneth Bautista (Profesional apoyo planeación – calidad)</w:t>
            </w:r>
          </w:p>
          <w:p w14:paraId="3F7BCF19" w14:textId="77777777" w:rsidR="00A4210E" w:rsidRDefault="00A4210E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BC4C4BB" w14:textId="77777777" w:rsidR="00A4210E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Aprobado por:</w:t>
            </w:r>
          </w:p>
          <w:p w14:paraId="16BBFAD3" w14:textId="77777777" w:rsidR="00A421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Henry Luna (Líder de Calidad)</w:t>
            </w:r>
          </w:p>
        </w:tc>
      </w:tr>
    </w:tbl>
    <w:p w14:paraId="373B83BF" w14:textId="77777777" w:rsidR="00A4210E" w:rsidRDefault="00A4210E">
      <w:pPr>
        <w:rPr>
          <w:rFonts w:ascii="Arial" w:eastAsia="Arial" w:hAnsi="Arial" w:cs="Arial"/>
          <w:sz w:val="18"/>
          <w:szCs w:val="18"/>
        </w:rPr>
      </w:pPr>
    </w:p>
    <w:sectPr w:rsidR="00A4210E">
      <w:headerReference w:type="even" r:id="rId12"/>
      <w:headerReference w:type="default" r:id="rId13"/>
      <w:headerReference w:type="first" r:id="rId14"/>
      <w:pgSz w:w="15840" w:h="12240" w:orient="landscape"/>
      <w:pgMar w:top="1134" w:right="1134" w:bottom="1134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3FBBB" w14:textId="77777777" w:rsidR="00781F89" w:rsidRDefault="00781F89">
      <w:pPr>
        <w:spacing w:after="0" w:line="240" w:lineRule="auto"/>
      </w:pPr>
      <w:r>
        <w:separator/>
      </w:r>
    </w:p>
  </w:endnote>
  <w:endnote w:type="continuationSeparator" w:id="0">
    <w:p w14:paraId="66DB64EE" w14:textId="77777777" w:rsidR="00781F89" w:rsidRDefault="00781F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AE659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</w:p>
  <w:p w14:paraId="0CB3AFB7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color w:val="000000"/>
        <w:sz w:val="18"/>
        <w:szCs w:val="18"/>
      </w:rPr>
    </w:pPr>
    <w:r>
      <w:rPr>
        <w:rFonts w:ascii="Arial" w:eastAsia="Arial" w:hAnsi="Arial" w:cs="Arial"/>
        <w:color w:val="000000"/>
        <w:sz w:val="18"/>
        <w:szCs w:val="18"/>
      </w:rPr>
      <w:t>**Copia No Controlada**</w:t>
    </w:r>
  </w:p>
  <w:p w14:paraId="6468A89D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7392B" w14:textId="77777777" w:rsidR="00781F89" w:rsidRDefault="00781F89">
      <w:pPr>
        <w:spacing w:after="0" w:line="240" w:lineRule="auto"/>
      </w:pPr>
      <w:r>
        <w:separator/>
      </w:r>
    </w:p>
  </w:footnote>
  <w:footnote w:type="continuationSeparator" w:id="0">
    <w:p w14:paraId="486ADCAD" w14:textId="77777777" w:rsidR="00781F89" w:rsidRDefault="00781F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9903A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9385C4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style="position:absolute;margin-left:0;margin-top:0;width:511.25pt;height:191.7pt;rotation:315;z-index:-251658240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EDBC5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e"/>
      <w:tblW w:w="9892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48"/>
      <w:gridCol w:w="2366"/>
      <w:gridCol w:w="3268"/>
      <w:gridCol w:w="1171"/>
      <w:gridCol w:w="989"/>
      <w:gridCol w:w="1250"/>
    </w:tblGrid>
    <w:tr w:rsidR="00A4210E" w14:paraId="272AF952" w14:textId="77777777">
      <w:trPr>
        <w:cantSplit/>
        <w:trHeight w:val="130"/>
      </w:trPr>
      <w:tc>
        <w:tcPr>
          <w:tcW w:w="848" w:type="dxa"/>
          <w:vMerge w:val="restart"/>
          <w:vAlign w:val="center"/>
        </w:tcPr>
        <w:p w14:paraId="0051E2F2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hidden="0" allowOverlap="1" wp14:anchorId="72389748" wp14:editId="0010ABA8">
                <wp:simplePos x="0" y="0"/>
                <wp:positionH relativeFrom="column">
                  <wp:posOffset>-21588</wp:posOffset>
                </wp:positionH>
                <wp:positionV relativeFrom="paragraph">
                  <wp:posOffset>43815</wp:posOffset>
                </wp:positionV>
                <wp:extent cx="478790" cy="505460"/>
                <wp:effectExtent l="0" t="0" r="0" b="0"/>
                <wp:wrapNone/>
                <wp:docPr id="5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805" w:type="dxa"/>
          <w:gridSpan w:val="3"/>
          <w:vMerge w:val="restart"/>
          <w:shd w:val="clear" w:color="auto" w:fill="FFFFFF"/>
          <w:vAlign w:val="center"/>
        </w:tcPr>
        <w:p w14:paraId="607C113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9" w:type="dxa"/>
          <w:shd w:val="clear" w:color="auto" w:fill="auto"/>
          <w:vAlign w:val="center"/>
        </w:tcPr>
        <w:p w14:paraId="12AE3B4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250" w:type="dxa"/>
          <w:shd w:val="clear" w:color="auto" w:fill="auto"/>
          <w:vAlign w:val="center"/>
        </w:tcPr>
        <w:p w14:paraId="412442FF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A4210E" w14:paraId="115B4640" w14:textId="77777777">
      <w:trPr>
        <w:cantSplit/>
        <w:trHeight w:val="62"/>
      </w:trPr>
      <w:tc>
        <w:tcPr>
          <w:tcW w:w="848" w:type="dxa"/>
          <w:vMerge/>
          <w:vAlign w:val="center"/>
        </w:tcPr>
        <w:p w14:paraId="36AB799C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FFFFFF"/>
          <w:vAlign w:val="center"/>
        </w:tcPr>
        <w:p w14:paraId="6B651FB3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217E018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250" w:type="dxa"/>
          <w:shd w:val="clear" w:color="auto" w:fill="auto"/>
          <w:vAlign w:val="center"/>
        </w:tcPr>
        <w:p w14:paraId="7A0E4ADF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A4210E" w14:paraId="0AA3E904" w14:textId="77777777">
      <w:trPr>
        <w:cantSplit/>
        <w:trHeight w:val="123"/>
      </w:trPr>
      <w:tc>
        <w:tcPr>
          <w:tcW w:w="848" w:type="dxa"/>
          <w:vMerge/>
          <w:vAlign w:val="center"/>
        </w:tcPr>
        <w:p w14:paraId="75A2B4D4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 w:val="restart"/>
          <w:shd w:val="clear" w:color="auto" w:fill="C00000"/>
          <w:vAlign w:val="center"/>
        </w:tcPr>
        <w:p w14:paraId="7E000FF7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9" w:type="dxa"/>
          <w:shd w:val="clear" w:color="auto" w:fill="auto"/>
          <w:vAlign w:val="center"/>
        </w:tcPr>
        <w:p w14:paraId="637166BF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250" w:type="dxa"/>
          <w:shd w:val="clear" w:color="auto" w:fill="auto"/>
          <w:vAlign w:val="center"/>
        </w:tcPr>
        <w:p w14:paraId="107F9C82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A4210E" w14:paraId="6A4D88C6" w14:textId="77777777">
      <w:trPr>
        <w:cantSplit/>
        <w:trHeight w:val="54"/>
      </w:trPr>
      <w:tc>
        <w:tcPr>
          <w:tcW w:w="848" w:type="dxa"/>
          <w:vMerge/>
          <w:vAlign w:val="center"/>
        </w:tcPr>
        <w:p w14:paraId="4D2F045C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6805" w:type="dxa"/>
          <w:gridSpan w:val="3"/>
          <w:vMerge/>
          <w:shd w:val="clear" w:color="auto" w:fill="C00000"/>
          <w:vAlign w:val="center"/>
        </w:tcPr>
        <w:p w14:paraId="1FC72952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9" w:type="dxa"/>
          <w:shd w:val="clear" w:color="auto" w:fill="auto"/>
          <w:vAlign w:val="center"/>
        </w:tcPr>
        <w:p w14:paraId="3688F7D8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250" w:type="dxa"/>
          <w:shd w:val="clear" w:color="auto" w:fill="auto"/>
          <w:vAlign w:val="center"/>
        </w:tcPr>
        <w:p w14:paraId="3F98F721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1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A4210E" w14:paraId="6BB48D84" w14:textId="77777777">
      <w:trPr>
        <w:cantSplit/>
        <w:trHeight w:val="114"/>
      </w:trPr>
      <w:tc>
        <w:tcPr>
          <w:tcW w:w="3214" w:type="dxa"/>
          <w:gridSpan w:val="2"/>
          <w:shd w:val="clear" w:color="auto" w:fill="auto"/>
          <w:vAlign w:val="center"/>
        </w:tcPr>
        <w:p w14:paraId="3B85015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3268" w:type="dxa"/>
          <w:shd w:val="clear" w:color="auto" w:fill="auto"/>
          <w:vAlign w:val="center"/>
        </w:tcPr>
        <w:p w14:paraId="7890AE7B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6182A30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A4210E" w14:paraId="21814904" w14:textId="77777777">
      <w:trPr>
        <w:cantSplit/>
        <w:trHeight w:val="45"/>
      </w:trPr>
      <w:tc>
        <w:tcPr>
          <w:tcW w:w="3214" w:type="dxa"/>
          <w:gridSpan w:val="2"/>
          <w:shd w:val="clear" w:color="auto" w:fill="auto"/>
          <w:vAlign w:val="center"/>
        </w:tcPr>
        <w:p w14:paraId="08A60295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3268" w:type="dxa"/>
          <w:shd w:val="clear" w:color="auto" w:fill="auto"/>
          <w:vAlign w:val="center"/>
        </w:tcPr>
        <w:p w14:paraId="63BDCAE5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3410" w:type="dxa"/>
          <w:gridSpan w:val="3"/>
          <w:shd w:val="clear" w:color="auto" w:fill="auto"/>
          <w:vAlign w:val="center"/>
        </w:tcPr>
        <w:p w14:paraId="031D98F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77DAF4C5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FDDB53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1A9601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" o:spid="_x0000_s1028" type="#_x0000_t136" style="position:absolute;margin-left:0;margin-top:0;width:511.25pt;height:191.7pt;rotation:315;z-index:-251659264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AE2CB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07BCEC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511.25pt;height:191.7pt;rotation:315;z-index:-251656192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8CFCDB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tbl>
    <w:tblPr>
      <w:tblStyle w:val="afff"/>
      <w:tblW w:w="1346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36"/>
      <w:gridCol w:w="3635"/>
      <w:gridCol w:w="4482"/>
      <w:gridCol w:w="2489"/>
      <w:gridCol w:w="983"/>
      <w:gridCol w:w="1041"/>
    </w:tblGrid>
    <w:tr w:rsidR="00A4210E" w14:paraId="399F39FB" w14:textId="77777777">
      <w:trPr>
        <w:cantSplit/>
        <w:trHeight w:val="130"/>
      </w:trPr>
      <w:tc>
        <w:tcPr>
          <w:tcW w:w="837" w:type="dxa"/>
          <w:vMerge w:val="restart"/>
          <w:vAlign w:val="center"/>
        </w:tcPr>
        <w:p w14:paraId="26CD3F1E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hidden="0" allowOverlap="1" wp14:anchorId="75D51EF9" wp14:editId="0C122E71">
                <wp:simplePos x="0" y="0"/>
                <wp:positionH relativeFrom="column">
                  <wp:posOffset>-12062</wp:posOffset>
                </wp:positionH>
                <wp:positionV relativeFrom="paragraph">
                  <wp:posOffset>-24763</wp:posOffset>
                </wp:positionV>
                <wp:extent cx="478790" cy="457200"/>
                <wp:effectExtent l="0" t="0" r="0" b="0"/>
                <wp:wrapNone/>
                <wp:docPr id="6" name="image1.png" descr="Icon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Icono&#10;&#10;Descripción generada automáticamente"/>
                        <pic:cNvPicPr preferRelativeResize="0"/>
                      </pic:nvPicPr>
                      <pic:blipFill>
                        <a:blip r:embed="rId1"/>
                        <a:srcRect l="18538" t="14120" r="16522" b="1520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10606" w:type="dxa"/>
          <w:gridSpan w:val="3"/>
          <w:vMerge w:val="restart"/>
          <w:shd w:val="clear" w:color="auto" w:fill="FFFFFF"/>
          <w:vAlign w:val="center"/>
        </w:tcPr>
        <w:p w14:paraId="2AFB2868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GESTIÓN ACADÉMICA</w:t>
          </w:r>
        </w:p>
      </w:tc>
      <w:tc>
        <w:tcPr>
          <w:tcW w:w="983" w:type="dxa"/>
          <w:shd w:val="clear" w:color="auto" w:fill="auto"/>
          <w:vAlign w:val="center"/>
        </w:tcPr>
        <w:p w14:paraId="0049F4B4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CÓDIGO</w:t>
          </w:r>
        </w:p>
      </w:tc>
      <w:tc>
        <w:tcPr>
          <w:tcW w:w="1041" w:type="dxa"/>
          <w:shd w:val="clear" w:color="auto" w:fill="auto"/>
          <w:vAlign w:val="center"/>
        </w:tcPr>
        <w:p w14:paraId="303D457B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FO-GA-26</w:t>
          </w:r>
        </w:p>
      </w:tc>
    </w:tr>
    <w:tr w:rsidR="00A4210E" w14:paraId="0329BD4D" w14:textId="77777777">
      <w:trPr>
        <w:cantSplit/>
        <w:trHeight w:val="62"/>
      </w:trPr>
      <w:tc>
        <w:tcPr>
          <w:tcW w:w="837" w:type="dxa"/>
          <w:vMerge/>
          <w:vAlign w:val="center"/>
        </w:tcPr>
        <w:p w14:paraId="2C80202F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FFFFFF"/>
          <w:vAlign w:val="center"/>
        </w:tcPr>
        <w:p w14:paraId="4A5F8849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4DFC30DC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VERSIÓN</w:t>
          </w:r>
        </w:p>
      </w:tc>
      <w:tc>
        <w:tcPr>
          <w:tcW w:w="1041" w:type="dxa"/>
          <w:shd w:val="clear" w:color="auto" w:fill="auto"/>
          <w:vAlign w:val="center"/>
        </w:tcPr>
        <w:p w14:paraId="5EEB47AE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02</w:t>
          </w:r>
        </w:p>
      </w:tc>
    </w:tr>
    <w:tr w:rsidR="00A4210E" w14:paraId="5E622CEC" w14:textId="77777777">
      <w:trPr>
        <w:cantSplit/>
        <w:trHeight w:val="123"/>
      </w:trPr>
      <w:tc>
        <w:tcPr>
          <w:tcW w:w="837" w:type="dxa"/>
          <w:vMerge/>
          <w:vAlign w:val="center"/>
        </w:tcPr>
        <w:p w14:paraId="734FD357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 w:val="restart"/>
          <w:shd w:val="clear" w:color="auto" w:fill="C00000"/>
          <w:vAlign w:val="center"/>
        </w:tcPr>
        <w:p w14:paraId="586B9C6E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MICROCURRÍCULO</w:t>
          </w:r>
        </w:p>
      </w:tc>
      <w:tc>
        <w:tcPr>
          <w:tcW w:w="983" w:type="dxa"/>
          <w:shd w:val="clear" w:color="auto" w:fill="auto"/>
          <w:vAlign w:val="center"/>
        </w:tcPr>
        <w:p w14:paraId="335D010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FECHA</w:t>
          </w:r>
        </w:p>
      </w:tc>
      <w:tc>
        <w:tcPr>
          <w:tcW w:w="1041" w:type="dxa"/>
          <w:shd w:val="clear" w:color="auto" w:fill="auto"/>
          <w:vAlign w:val="center"/>
        </w:tcPr>
        <w:p w14:paraId="11FE2871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27/03/2023</w:t>
          </w:r>
        </w:p>
      </w:tc>
    </w:tr>
    <w:tr w:rsidR="00A4210E" w14:paraId="7F493EE1" w14:textId="77777777">
      <w:trPr>
        <w:cantSplit/>
        <w:trHeight w:val="54"/>
      </w:trPr>
      <w:tc>
        <w:tcPr>
          <w:tcW w:w="837" w:type="dxa"/>
          <w:vMerge/>
          <w:vAlign w:val="center"/>
        </w:tcPr>
        <w:p w14:paraId="77624A93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10606" w:type="dxa"/>
          <w:gridSpan w:val="3"/>
          <w:vMerge/>
          <w:shd w:val="clear" w:color="auto" w:fill="C00000"/>
          <w:vAlign w:val="center"/>
        </w:tcPr>
        <w:p w14:paraId="10D3D860" w14:textId="77777777" w:rsidR="00A4210E" w:rsidRDefault="00A421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  <w:tc>
        <w:tcPr>
          <w:tcW w:w="983" w:type="dxa"/>
          <w:shd w:val="clear" w:color="auto" w:fill="auto"/>
          <w:vAlign w:val="center"/>
        </w:tcPr>
        <w:p w14:paraId="2A208ECD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PÁGINA</w:t>
          </w:r>
        </w:p>
      </w:tc>
      <w:tc>
        <w:tcPr>
          <w:tcW w:w="1041" w:type="dxa"/>
          <w:shd w:val="clear" w:color="auto" w:fill="auto"/>
          <w:vAlign w:val="center"/>
        </w:tcPr>
        <w:p w14:paraId="3E132397" w14:textId="65E13433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separate"/>
          </w:r>
          <w:r w:rsidR="00CA28FA">
            <w:rPr>
              <w:rFonts w:ascii="Arial" w:eastAsia="Arial" w:hAnsi="Arial" w:cs="Arial"/>
              <w:noProof/>
              <w:color w:val="000000"/>
              <w:sz w:val="18"/>
              <w:szCs w:val="18"/>
            </w:rPr>
            <w:t>7</w:t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fldChar w:fldCharType="end"/>
          </w:r>
        </w:p>
      </w:tc>
    </w:tr>
    <w:tr w:rsidR="00A4210E" w14:paraId="287563BF" w14:textId="77777777">
      <w:trPr>
        <w:cantSplit/>
        <w:trHeight w:val="114"/>
      </w:trPr>
      <w:tc>
        <w:tcPr>
          <w:tcW w:w="4472" w:type="dxa"/>
          <w:gridSpan w:val="2"/>
          <w:shd w:val="clear" w:color="auto" w:fill="auto"/>
          <w:vAlign w:val="center"/>
        </w:tcPr>
        <w:p w14:paraId="37FE3493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ELABORÓ</w:t>
          </w:r>
        </w:p>
      </w:tc>
      <w:tc>
        <w:tcPr>
          <w:tcW w:w="4482" w:type="dxa"/>
          <w:shd w:val="clear" w:color="auto" w:fill="auto"/>
          <w:vAlign w:val="center"/>
        </w:tcPr>
        <w:p w14:paraId="2E33C88A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REVISÓ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13A12782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b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t>APROBÓ</w:t>
          </w:r>
        </w:p>
      </w:tc>
    </w:tr>
    <w:tr w:rsidR="00A4210E" w14:paraId="47EAB219" w14:textId="77777777">
      <w:trPr>
        <w:cantSplit/>
        <w:trHeight w:val="45"/>
      </w:trPr>
      <w:tc>
        <w:tcPr>
          <w:tcW w:w="4472" w:type="dxa"/>
          <w:gridSpan w:val="2"/>
          <w:shd w:val="clear" w:color="auto" w:fill="auto"/>
          <w:vAlign w:val="center"/>
        </w:tcPr>
        <w:p w14:paraId="3A804EBC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Gestión Académica</w:t>
          </w:r>
        </w:p>
      </w:tc>
      <w:tc>
        <w:tcPr>
          <w:tcW w:w="4482" w:type="dxa"/>
          <w:shd w:val="clear" w:color="auto" w:fill="auto"/>
          <w:vAlign w:val="center"/>
        </w:tcPr>
        <w:p w14:paraId="67594C8C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Equipo Operativo de Calidad</w:t>
          </w:r>
        </w:p>
      </w:tc>
      <w:tc>
        <w:tcPr>
          <w:tcW w:w="4513" w:type="dxa"/>
          <w:gridSpan w:val="3"/>
          <w:shd w:val="clear" w:color="auto" w:fill="auto"/>
          <w:vAlign w:val="center"/>
        </w:tcPr>
        <w:p w14:paraId="67DA9749" w14:textId="77777777" w:rsidR="00A421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>Líder de Calidad</w:t>
          </w:r>
        </w:p>
      </w:tc>
    </w:tr>
  </w:tbl>
  <w:p w14:paraId="11BF361D" w14:textId="77777777" w:rsidR="00A4210E" w:rsidRDefault="00A4210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Arial" w:eastAsia="Arial" w:hAnsi="Arial" w:cs="Arial"/>
        <w:color w:val="000000"/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398DE" w14:textId="77777777" w:rsidR="00A421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08C49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style="position:absolute;margin-left:0;margin-top:0;width:511.25pt;height:191.7pt;rotation:315;z-index:-251657216;visibility:visible;mso-position-horizontal:center;mso-position-horizontal-relative:margin;mso-position-vertical:center;mso-position-vertical-relative:margin" fillcolor="#7f7f7f" stroked="f">
          <v:fill opacity=".5"/>
          <v:textpath style="font-family:&quot;&amp;quot&quot;;font-size:1pt" string="BORRAD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60741"/>
    <w:multiLevelType w:val="multilevel"/>
    <w:tmpl w:val="DFDC9A9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A861AB5"/>
    <w:multiLevelType w:val="multilevel"/>
    <w:tmpl w:val="6A1C27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24D20F4"/>
    <w:multiLevelType w:val="multilevel"/>
    <w:tmpl w:val="F24838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6B13280"/>
    <w:multiLevelType w:val="multilevel"/>
    <w:tmpl w:val="4364A49C"/>
    <w:lvl w:ilvl="0">
      <w:start w:val="3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F56523F"/>
    <w:multiLevelType w:val="multilevel"/>
    <w:tmpl w:val="F8A0AE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70728835">
    <w:abstractNumId w:val="3"/>
  </w:num>
  <w:num w:numId="2" w16cid:durableId="1656450416">
    <w:abstractNumId w:val="4"/>
  </w:num>
  <w:num w:numId="3" w16cid:durableId="586962604">
    <w:abstractNumId w:val="1"/>
  </w:num>
  <w:num w:numId="4" w16cid:durableId="1062144765">
    <w:abstractNumId w:val="0"/>
  </w:num>
  <w:num w:numId="5" w16cid:durableId="1266616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10E"/>
    <w:rsid w:val="00781F89"/>
    <w:rsid w:val="00A4210E"/>
    <w:rsid w:val="00CA2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,"/>
  <w:listSeparator w:val=";"/>
  <w14:docId w14:val="3D8B2BF5"/>
  <w15:docId w15:val="{7174D1E4-39E3-45A9-8992-60E4350F1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7CA7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/>
    <w:unhideWhenUsed/>
    <w:rsid w:val="00273C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73C4C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uiPriority w:val="9"/>
    <w:rsid w:val="00127CA7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cs="Arial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47562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75623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B36FA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5B36FA"/>
  </w:style>
  <w:style w:type="character" w:styleId="Textodelmarcadordeposicin">
    <w:name w:val="Placeholder Text"/>
    <w:basedOn w:val="Fuentedeprrafopredeter"/>
    <w:uiPriority w:val="99"/>
    <w:semiHidden/>
    <w:rsid w:val="0068569C"/>
    <w:rPr>
      <w:color w:val="808080"/>
    </w:rPr>
  </w:style>
  <w:style w:type="paragraph" w:styleId="Prrafodelista">
    <w:name w:val="List Paragraph"/>
    <w:basedOn w:val="Normal"/>
    <w:uiPriority w:val="34"/>
    <w:qFormat/>
    <w:rsid w:val="0068569C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A35553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0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1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b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c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d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e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ff">
    <w:basedOn w:val="TableNormal0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DMvDmJqlq+itBLENA8bKrzGnYg==">CgMxLjAaHwoBMBIaChgICVIUChJ0YWJsZS5iZ2hsOHI2dWhuZjkyCGguZ2pkZ3hzMgppZC4xZm9iOXRlOAByITFZaU1UM1A2bkRQa09Ja3BFQzE5NkR5QndfdGowek16MQ==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2942</Words>
  <Characters>16184</Characters>
  <Application>Microsoft Office Word</Application>
  <DocSecurity>0</DocSecurity>
  <Lines>134</Lines>
  <Paragraphs>38</Paragraphs>
  <ScaleCrop>false</ScaleCrop>
  <Company/>
  <LinksUpToDate>false</LinksUpToDate>
  <CharactersWithSpaces>19088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diseno</dc:creator>
  <cp:lastModifiedBy>Nefer Rojas</cp:lastModifiedBy>
  <cp:revision>2</cp:revision>
  <dcterms:created xsi:type="dcterms:W3CDTF">2023-11-02T20:17:00Z</dcterms:created>
  <dcterms:modified xsi:type="dcterms:W3CDTF">2026-08-25T15:36:00Z</dcterms:modified>
</cp:coreProperties>
</file>