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Profesional específico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1154105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Introducción a la Ingeniería de Sistemas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96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144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curso Introducción a la Ingeniería de Sistemas proporciona conceptos fundamentales acerca de la ingeniería como profesión y perfil del ingeniero de sistemas, además trata del procesamiento de la información computarizada, los conceptos básicos sobre la organización y funcionamiento en los sistemas de computadores y sobre el impacto social que causa el computador.</w:t>
            </w:r>
          </w:p>
          <w:p w:rsidR="00000000" w:rsidDel="00000000" w:rsidP="00000000" w:rsidRDefault="00000000" w:rsidRPr="00000000" w14:paraId="00000059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cognitivo, es importante proporcionar a los estudiantes de primer semestre de Ingeniería de Sistemas las herramientas conceptuales fundamentales que sirven como cimientos en la formación del futuro profesional.</w:t>
            </w:r>
          </w:p>
          <w:p w:rsidR="00000000" w:rsidDel="00000000" w:rsidP="00000000" w:rsidRDefault="00000000" w:rsidRPr="00000000" w14:paraId="0000005A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Procedimental el estudiante identifica las características, campo de acción, perfil profesional y ocupacional del Ingeniero de Sistemas.</w:t>
            </w:r>
          </w:p>
          <w:p w:rsidR="00000000" w:rsidDel="00000000" w:rsidP="00000000" w:rsidRDefault="00000000" w:rsidRPr="00000000" w14:paraId="0000005B">
            <w:pPr>
              <w:spacing w:before="6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Actitudinal.  El estudiante determine los componentes que integran un sistema de cómputo, así como su uso, aplicabilidad y beneficios en las actividades actuales.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propósito del curso es proporcionar los conceptos fundamentales acerca de la ingeniería como profesión y perfil del ingeniero de sistemas, además trata del procesamiento de la información computarizada, los conceptos básicos sobre la organización y funcionamiento en los sistemas de computadores y sobre el impacto social que causa el computador.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 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CG4. Ciudadanía Ética y crítica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la ética, la responsabilidad social y el compromiso ciudadano desde una visión crítica y autocrítica, asumiendo sus actuaciones como sujetos sociales activos de derechos, de modo que puedan ejercer plenamente la ciudadanía, respetando los principios y valores construidos en comunidad, con sentido de justicia en el cuidado sustentable del entorno.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RAP4.Demostrar comportamientos éticos en diversos contextos basados en principios y valores universales, analizando las diferentes perspectivas presentes en diversos entornos donde se ven involucrados los derechos y deberes del ciudadano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CE2. Diseño de </w:t>
            </w:r>
          </w:p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soluciones 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 problemas y su causa, realizar el análisis de requerimientos, crear el modelo de datos e interfaces, definir casos de uso y establecer la arquitectura de software, que permite obtener la solución de un problema del área de sistemas de información enmarcado en un contexto específico con restricciones, económicas, tecnológicas, temporales, éticas o de recursos humanos.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RAP8. Diseñar soluciones informáticas respondiendo a las necesidades manifestadas por el entorno, basadas en la aplicación de las mejores prácticas de la ingeniería.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 1. Introducción a la Ingeniería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numPr>
                <w:ilvl w:val="0"/>
                <w:numId w:val="39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 Historia de la Ingeniería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numPr>
                <w:ilvl w:val="0"/>
                <w:numId w:val="32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1.2 Ingeniería en Colombia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23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1.3 Cualidades del ingeniero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17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1.4 Código de Ética profesional del Ingeniero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RAC4.Demostrar comportamientos éticos en diversos contextos basados en principios y valores universales, analizando las diferentes perspectivas presentes en diversos entornos donde se ve involucrados los derechos y deberes del ciudadano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 2: INGENIERÍA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2.1. Que es la ingeniería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numPr>
                <w:ilvl w:val="0"/>
                <w:numId w:val="35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2.2. Campos de un ingeniero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numPr>
                <w:ilvl w:val="0"/>
                <w:numId w:val="36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2.3. Proyecto Educativo Institucional (PEI)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numPr>
                <w:ilvl w:val="0"/>
                <w:numId w:val="43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2.4. Proyecto Educativo del Programa (PEP).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numPr>
                <w:ilvl w:val="0"/>
                <w:numId w:val="6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2.5. Acreditación de alta calidad de la Ing. de sistemas en la UFPS.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RAC4.Demostrar comportamientos éticos en diversos contextos basados en principios y valores universales, analizando las diferentes perspectivas presentes en diversos entornos donde se ve involucrados los derechos y deberes del ciudadano.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 3: Hardware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3.1 Historia de los Computadores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3.2 Generaciones de los Computadores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3.3 Tipos de Computadoras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numPr>
                <w:ilvl w:val="0"/>
                <w:numId w:val="33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3.4 Hardware de 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numPr>
                <w:ilvl w:val="0"/>
                <w:numId w:val="30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3.5 Hardware de Salida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3.6 Hardware de Proceso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numPr>
                <w:ilvl w:val="0"/>
                <w:numId w:val="44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3.7 Memoria Principal y Secundaria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3.8 Buses del Sistema.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numPr>
                <w:ilvl w:val="0"/>
                <w:numId w:val="42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3.9 Funcionamiento Interno del Computador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3.10 Ensamble de Computador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numPr>
                <w:ilvl w:val="0"/>
                <w:numId w:val="21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3.11 ¿Cómo Procesa los Datos el Computador?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numPr>
                <w:ilvl w:val="0"/>
                <w:numId w:val="22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3.12 Representación de los Datos.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numPr>
                <w:ilvl w:val="0"/>
                <w:numId w:val="31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3.13 Factores que Afectan la Velocidad de Procesamiento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RAC4.Demostrar comportamientos éticos en diversos contextos basados en principios y valores universales, analizando las diferentes perspectivas presentes en diversos entornos donde se ve involucrados los derechos y deberes del ciudadano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 4: Derechos de 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4.1. Ley 23 Colombia (UNESCO).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4.2. Normatividad de Derechos de autor y propiedad intelectual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4.3. Política de Protección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numPr>
                <w:ilvl w:val="0"/>
                <w:numId w:val="34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4.4. Preguntas Frecuentes Sobre derechos de autor.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numPr>
                <w:ilvl w:val="0"/>
                <w:numId w:val="40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4.5.¿Qué es el copyright?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numPr>
                <w:ilvl w:val="0"/>
                <w:numId w:val="38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4.6.¿Qué es la propiedad Intelectual?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RAC4.Demostrar comportamientos éticos en diversos contextos basados en principios y valores universales, analizando las diferentes perspectivas presentes en diversos entornos donde se ve involucrados los derechos y deberes del ciudadano</w:t>
            </w:r>
          </w:p>
        </w:tc>
      </w:tr>
    </w:tbl>
    <w:p w:rsidR="00000000" w:rsidDel="00000000" w:rsidP="00000000" w:rsidRDefault="00000000" w:rsidRPr="00000000" w14:paraId="0000019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1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8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Unidad 5. Software y Licencias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5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5.1 Conceptos del Software.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A">
                <w:pPr>
                  <w:numPr>
                    <w:ilvl w:val="0"/>
                    <w:numId w:val="1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5.2 Software Base.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F">
                <w:pPr>
                  <w:numPr>
                    <w:ilvl w:val="0"/>
                    <w:numId w:val="8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5.3 Software de Desarrollo.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4">
                <w:pPr>
                  <w:numPr>
                    <w:ilvl w:val="0"/>
                    <w:numId w:val="34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5.4 Software de Aplicación.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9">
                <w:pPr>
                  <w:numPr>
                    <w:ilvl w:val="0"/>
                    <w:numId w:val="40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5.5 Software Utilitario.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numPr>
                    <w:ilvl w:val="0"/>
                    <w:numId w:val="38"/>
                  </w:numPr>
                  <w:spacing w:after="20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5.6. Licencia de Software.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RAC4.Demostrar comportamientos éticos en diversos contextos basados en principios y valores universales, analizando las diferentes perspectivas presentes en diversos entornos donde se ven involucrados los derechos y deberes del ciudadano</w:t>
                </w:r>
              </w:p>
            </w:tc>
          </w:tr>
        </w:tbl>
      </w:sdtContent>
    </w:sdt>
    <w:p w:rsidR="00000000" w:rsidDel="00000000" w:rsidP="00000000" w:rsidRDefault="00000000" w:rsidRPr="00000000" w14:paraId="000001D8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2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3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A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Unidad 6: Representación de la Información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7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6.1 Sistemas y códigos de numeración.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C">
                <w:pPr>
                  <w:numPr>
                    <w:ilvl w:val="0"/>
                    <w:numId w:val="1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6.2 Sistema binario.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1">
                <w:pPr>
                  <w:numPr>
                    <w:ilvl w:val="0"/>
                    <w:numId w:val="8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6.2.1 Aritmética binaria.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6">
                <w:pPr>
                  <w:numPr>
                    <w:ilvl w:val="0"/>
                    <w:numId w:val="34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6.2.2 Sistema octal.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B">
                <w:pPr>
                  <w:numPr>
                    <w:ilvl w:val="0"/>
                    <w:numId w:val="40"/>
                  </w:numPr>
                  <w:spacing w:after="20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6.2.3 Sistema hexadecimal.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RAC4.Demostrar comportamientos éticos en diversos contextos basados en principios y valores universales, analizando las diferentes perspectivas presentes en diversos entornos donde se ven involucrados los derechos y deberes del ciudadano</w:t>
                </w:r>
              </w:p>
            </w:tc>
          </w:tr>
        </w:tbl>
      </w:sdtContent>
    </w:sdt>
    <w:p w:rsidR="00000000" w:rsidDel="00000000" w:rsidP="00000000" w:rsidRDefault="00000000" w:rsidRPr="00000000" w14:paraId="0000021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4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25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7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Unidad 7. Redes y Telecomunicaciones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4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7.1 Generalidades y conceptos básicos.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9">
                <w:pPr>
                  <w:numPr>
                    <w:ilvl w:val="0"/>
                    <w:numId w:val="1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7.2 Evolución.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E">
                <w:pPr>
                  <w:numPr>
                    <w:ilvl w:val="0"/>
                    <w:numId w:val="8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7.3 Tipos de Redes.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3">
                <w:pPr>
                  <w:numPr>
                    <w:ilvl w:val="0"/>
                    <w:numId w:val="34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7.3.1Tipos de Redes.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8">
                <w:pPr>
                  <w:numPr>
                    <w:ilvl w:val="0"/>
                    <w:numId w:val="40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7.4 Clasificación Lógica y Física.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D">
                <w:pPr>
                  <w:numPr>
                    <w:ilvl w:val="0"/>
                    <w:numId w:val="37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7.5 Software de red.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2">
                <w:pPr>
                  <w:numPr>
                    <w:ilvl w:val="0"/>
                    <w:numId w:val="16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7.6 Componentes.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7">
                <w:pPr>
                  <w:numPr>
                    <w:ilvl w:val="0"/>
                    <w:numId w:val="9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7.7 Protocolos Principales.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C">
                <w:pPr>
                  <w:numPr>
                    <w:ilvl w:val="0"/>
                    <w:numId w:val="18"/>
                  </w:numPr>
                  <w:spacing w:after="20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7.8 Internet y Servicios.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2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RAC4.Demostrar comportamientos éticos en diversos contextos basados en principios y valores universales, analizando las diferentes perspectivas presentes en diversos entornos donde se ven involucrados los derechos y deberes del ciudadano</w:t>
                </w:r>
              </w:p>
            </w:tc>
          </w:tr>
        </w:tbl>
      </w:sdtContent>
    </w:sdt>
    <w:p w:rsidR="00000000" w:rsidDel="00000000" w:rsidP="00000000" w:rsidRDefault="00000000" w:rsidRPr="00000000" w14:paraId="0000026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26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7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27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8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UNIDAD 8: Acreditación y Registro Calificado.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16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5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8.1. Lineamientos para la Acreditación Institucional.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A">
                <w:pPr>
                  <w:numPr>
                    <w:ilvl w:val="0"/>
                    <w:numId w:val="1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8.2. Orientaciones para la evaluación externa con fines de acreditación institucional.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F">
                <w:pPr>
                  <w:numPr>
                    <w:ilvl w:val="0"/>
                    <w:numId w:val="8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8.3. Decreto 1295 - Registro Calificado.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4">
                <w:pPr>
                  <w:numPr>
                    <w:ilvl w:val="0"/>
                    <w:numId w:val="34"/>
                  </w:numPr>
                  <w:spacing w:line="276" w:lineRule="auto"/>
                  <w:ind w:left="720" w:hanging="360"/>
                  <w:jc w:val="both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8.4. Lineamientos para solicitud, otorgamiento y renovación de registro calificado. Programas de pregrado y posgrado.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9">
                <w:pPr>
                  <w:numPr>
                    <w:ilvl w:val="0"/>
                    <w:numId w:val="40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8.5. Condiciones de programa para el otorgamiento y la renovación del registro calificado.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E">
                <w:pPr>
                  <w:numPr>
                    <w:ilvl w:val="0"/>
                    <w:numId w:val="37"/>
                  </w:numPr>
                  <w:spacing w:after="20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8.6. Documento Maestro Registro Calificado.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4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RAC4.Demostrar comportamientos éticos en diversos contextos basados en principios y valores universales, analizando las diferentes perspectivas presentes en diversos entornos donde se ven involucrados los derechos y deberes del ciudadano</w:t>
                </w:r>
              </w:p>
            </w:tc>
          </w:tr>
        </w:tbl>
      </w:sdtContent>
    </w:sdt>
    <w:p w:rsidR="00000000" w:rsidDel="00000000" w:rsidP="00000000" w:rsidRDefault="00000000" w:rsidRPr="00000000" w14:paraId="000002A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28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B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8"/>
      </w:sdtPr>
      <w:sdtContent>
        <w:tbl>
          <w:tblPr>
            <w:tblStyle w:val="Table29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A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Unidad 9. Ética Profesional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7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9.1. Problemas Éticos.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C">
                <w:pPr>
                  <w:numPr>
                    <w:ilvl w:val="0"/>
                    <w:numId w:val="1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9.2. Piratería de Software.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1">
                <w:pPr>
                  <w:numPr>
                    <w:ilvl w:val="0"/>
                    <w:numId w:val="8"/>
                  </w:numPr>
                  <w:spacing w:after="20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9.3. Tipos de lesiones importantes que se pueden adquirir en una oficina.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7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RAC4.Demostrar comportamientos éticos en diversos contextos basados en principios y valores universales, analizando las diferentes perspectivas presentes en diversos entornos donde se ven involucrados los derechos y deberes del ciudadano</w:t>
                </w:r>
              </w:p>
            </w:tc>
          </w:tr>
        </w:tbl>
      </w:sdtContent>
    </w:sdt>
    <w:p w:rsidR="00000000" w:rsidDel="00000000" w:rsidP="00000000" w:rsidRDefault="00000000" w:rsidRPr="00000000" w14:paraId="000002D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9"/>
      </w:sdtPr>
      <w:sdtContent>
        <w:tbl>
          <w:tblPr>
            <w:tblStyle w:val="Table30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D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E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E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0"/>
      </w:sdtPr>
      <w:sdtContent>
        <w:tbl>
          <w:tblPr>
            <w:tblStyle w:val="Table31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D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Unidad 10. La vida y la Computación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810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A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10.1 Diseño en el Puesto de Trabajo.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F">
                <w:pPr>
                  <w:numPr>
                    <w:ilvl w:val="0"/>
                    <w:numId w:val="12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10.2 Prevención de lesiones por esfuerzo repetitivo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4">
                <w:pPr>
                  <w:numPr>
                    <w:ilvl w:val="0"/>
                    <w:numId w:val="8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10.3 Protección de los Ojos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9">
                <w:pPr>
                  <w:numPr>
                    <w:ilvl w:val="0"/>
                    <w:numId w:val="45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10.4 Prevención de lesiones a los Ojos.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E">
                <w:pPr>
                  <w:numPr>
                    <w:ilvl w:val="0"/>
                    <w:numId w:val="14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10.5 Radiaciones Electromagnéticas.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3">
                <w:pPr>
                  <w:numPr>
                    <w:ilvl w:val="0"/>
                    <w:numId w:val="20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10.6 Obsolescencia Programada.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8">
                <w:pPr>
                  <w:numPr>
                    <w:ilvl w:val="0"/>
                    <w:numId w:val="3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10.7 Uso de Energía en la Oficina.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D">
                <w:pPr>
                  <w:numPr>
                    <w:ilvl w:val="0"/>
                    <w:numId w:val="41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10.8 Delitos Informáticos.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2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10.9 Piratería de Software.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7">
                <w:pPr>
                  <w:numPr>
                    <w:ilvl w:val="0"/>
                    <w:numId w:val="29"/>
                  </w:numPr>
                  <w:spacing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10.10 Problemas Éticos.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C">
                <w:pPr>
                  <w:numPr>
                    <w:ilvl w:val="0"/>
                    <w:numId w:val="46"/>
                  </w:numPr>
                  <w:spacing w:after="20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10.11 Virus Informáticos y sus tipos.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2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RAC8. Diseñar soluciones informáticas respondiendo a las necesidades manifestadas por el entorno, basadas en la aplicación de las mejores prácticas de la ingeniería.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3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33B">
            <w:pPr>
              <w:keepNext w:val="1"/>
              <w:keepLines w:val="1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33E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33F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metodología aplicada para la asignatura Introducción a la Ingeniería de Sistemas toma como centro de desarrollo las dimensiones de enfoque Dialógico crítico, donde a través de la dinámica de la relación profesor – estudiante adquiere una gran relevancia debido a que los procesos formativos, se fundamentan en la comprensión y el reconocimiento del otro, la posibilidad de dejarse impresionar por la realidad ajena. De esta manera, se puede generar la reflexión, la discusión crítica, el desarrollo de las potencialidades humanas y la adquisición de aprendizajes significativos.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estrategias metodológicas para desarrollar en este curso se enfocan hacia el desarrollo de los niveles del pensamiento y resultados de aprendizaje, cómo se relaciona a continuación: </w:t>
            </w:r>
          </w:p>
          <w:tbl>
            <w:tblPr>
              <w:tblStyle w:val="Table34"/>
              <w:tblW w:w="8835.0" w:type="dxa"/>
              <w:jc w:val="left"/>
              <w:tblLayout w:type="fixed"/>
              <w:tblLook w:val="0400"/>
            </w:tblPr>
            <w:tblGrid>
              <w:gridCol w:w="2325"/>
              <w:gridCol w:w="6510"/>
              <w:tblGridChange w:id="0">
                <w:tblGrid>
                  <w:gridCol w:w="2325"/>
                  <w:gridCol w:w="65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1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DIMENSIÓN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2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ESTRATEGIAS DE APRENDIZAJE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3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Motivar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4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 dialoga sobre el contexto del uso de las teorías y conceptos de la ingeniería de Sistemas a nivel institucional y académico.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5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Pensar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6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Problemas del mundo real que orientan la solución del mundo real mediante el pensamiento, discusión y consenso de las restricciones que posee el problema que deben ser plasmados en un modelo (CE2.Diseño de soluciones software)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7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Relacionar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8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Ejercicios que involucren a todos los participantes, faciliten el trabajo cooperativo, el respeto por la palabra, talleres, laboratorios, escritos:  trabajo en equipo y comunicativo (CG4. Ciudadanía Ética y crítica).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9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Actuar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A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Elaboración de un proyecto, solución de problemas usando herramientas tecnológicas que permiten reafirmar y consolidar los conceptos teóricos y las técnicas aplicadas.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B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Transformar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34C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Análisis de situaciones, que conlleve al estudiante plantear posibles soluciones a dichas realidades.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4D">
            <w:pPr>
              <w:keepNext w:val="1"/>
              <w:keepLines w:val="1"/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fob9te" w:id="1"/>
    <w:bookmarkEnd w:id="1"/>
    <w:p w:rsidR="00000000" w:rsidDel="00000000" w:rsidP="00000000" w:rsidRDefault="00000000" w:rsidRPr="00000000" w14:paraId="000003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351">
            <w:pPr>
              <w:keepNext w:val="1"/>
              <w:keepLines w:val="1"/>
              <w:numPr>
                <w:ilvl w:val="0"/>
                <w:numId w:val="25"/>
              </w:numPr>
              <w:ind w:left="284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</w:p>
        </w:tc>
      </w:tr>
    </w:tbl>
    <w:p w:rsidR="00000000" w:rsidDel="00000000" w:rsidP="00000000" w:rsidRDefault="00000000" w:rsidRPr="00000000" w14:paraId="00000352">
      <w:pPr>
        <w:pStyle w:val="Heading1"/>
        <w:ind w:left="0" w:firstLine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1"/>
      </w:sdtPr>
      <w:sdtContent>
        <w:tbl>
          <w:tblPr>
            <w:tblStyle w:val="Table36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353">
                <w:pPr>
                  <w:pStyle w:val="Heading1"/>
                  <w:jc w:val="both"/>
                  <w:rPr>
                    <w:rFonts w:ascii="Arial" w:cs="Arial" w:eastAsia="Arial" w:hAnsi="Arial"/>
                    <w:color w:val="000000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0"/>
                    <w:szCs w:val="20"/>
                    <w:rtl w:val="0"/>
                  </w:rPr>
                  <w:t xml:space="preserve">Se promueve el proceso de investigación formativa al desarrollar pensamiento crítico a través de problemas del mundo real de tal manera que el estudiante identifique el problema, plantee soluciones y utilice los conceptos y teorías.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54">
      <w:pPr>
        <w:pStyle w:val="Heading1"/>
        <w:ind w:left="0" w:firstLine="0"/>
        <w:rPr>
          <w:rFonts w:ascii="Arial" w:cs="Arial" w:eastAsia="Arial" w:hAnsi="Arial"/>
          <w:b w:val="1"/>
          <w:sz w:val="16"/>
          <w:szCs w:val="16"/>
        </w:rPr>
      </w:pPr>
      <w:bookmarkStart w:colFirst="0" w:colLast="0" w:name="_heading=h.sfvszacgbi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356">
            <w:pPr>
              <w:keepNext w:val="1"/>
              <w:keepLines w:val="1"/>
              <w:numPr>
                <w:ilvl w:val="0"/>
                <w:numId w:val="25"/>
              </w:numPr>
              <w:ind w:left="284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EVALUACIÓN DE LOS RESULTADOS DE APRENDIZAJE ESPECÍFICOS DEL CURSO</w:t>
            </w:r>
          </w:p>
        </w:tc>
      </w:tr>
    </w:tbl>
    <w:p w:rsidR="00000000" w:rsidDel="00000000" w:rsidP="00000000" w:rsidRDefault="00000000" w:rsidRPr="00000000" w14:paraId="0000035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2"/>
      </w:sdtPr>
      <w:sdtContent>
        <w:tbl>
          <w:tblPr>
            <w:tblStyle w:val="Table38"/>
            <w:tblW w:w="9356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27"/>
            <w:gridCol w:w="1842"/>
            <w:gridCol w:w="1985"/>
            <w:gridCol w:w="1559"/>
            <w:gridCol w:w="1843"/>
            <w:tblGridChange w:id="0">
              <w:tblGrid>
                <w:gridCol w:w="2127"/>
                <w:gridCol w:w="1842"/>
                <w:gridCol w:w="1985"/>
                <w:gridCol w:w="1559"/>
                <w:gridCol w:w="1843"/>
              </w:tblGrid>
            </w:tblGridChange>
          </w:tblGrid>
          <w:tr>
            <w:trPr>
              <w:cantSplit w:val="0"/>
              <w:trHeight w:val="477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358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Resultado de Aprendizaje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359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Criterio de desempeño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35A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Tipo de Evidencia de Aprendizaje 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35B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Instrumento de evaluación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35C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Corte del periodo de evaluación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35D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Tomar el mismo RA del literal 4 de este formato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E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Formular un criterio de desempeño en coherencia con lo definido por el Programa académico. Revise el documento publicado por V. académica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F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Establecer qué evidencias le permiten a usted como profesor hacer seguimiento y medir los resultados de aprendizaje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0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Tomar ejemplos del documento de evaluación de RA: pueden ser las rúbricas u otras herramientas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1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Primer previo</w:t>
                </w:r>
              </w:p>
              <w:p w:rsidR="00000000" w:rsidDel="00000000" w:rsidP="00000000" w:rsidRDefault="00000000" w:rsidRPr="00000000" w14:paraId="00000362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363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Tercera nota</w:t>
                </w:r>
              </w:p>
              <w:p w:rsidR="00000000" w:rsidDel="00000000" w:rsidP="00000000" w:rsidRDefault="00000000" w:rsidRPr="00000000" w14:paraId="00000364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Examen final</w:t>
                </w:r>
              </w:p>
              <w:p w:rsidR="00000000" w:rsidDel="00000000" w:rsidP="00000000" w:rsidRDefault="00000000" w:rsidRPr="00000000" w14:paraId="00000365">
                <w:pPr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366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RA4.Demostrar comportamientos éticos en diversos contextos basados en principios y valores universales, analizando las diferentes perspectivas presentes en diversos entornos donde se ve involucrados los derechos y deberes del ciudadano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7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Cumple las normas de convivencia en diferentes entornos</w:t>
                </w:r>
              </w:p>
              <w:p w:rsidR="00000000" w:rsidDel="00000000" w:rsidP="00000000" w:rsidRDefault="00000000" w:rsidRPr="00000000" w14:paraId="00000368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Analiza y evalúa la pertinencia y solidez de enunciados – discursos.</w:t>
                </w:r>
              </w:p>
            </w:tc>
            <w:tc>
              <w:tcPr/>
              <w:p w:rsidR="00000000" w:rsidDel="00000000" w:rsidP="00000000" w:rsidRDefault="00000000" w:rsidRPr="00000000" w14:paraId="00000369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Exposiciones</w:t>
                </w:r>
              </w:p>
              <w:p w:rsidR="00000000" w:rsidDel="00000000" w:rsidP="00000000" w:rsidRDefault="00000000" w:rsidRPr="00000000" w14:paraId="0000036A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B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C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D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Cuestionarios</w:t>
                </w:r>
              </w:p>
            </w:tc>
            <w:tc>
              <w:tcPr/>
              <w:p w:rsidR="00000000" w:rsidDel="00000000" w:rsidP="00000000" w:rsidRDefault="00000000" w:rsidRPr="00000000" w14:paraId="0000036E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Clase Presencial</w:t>
                </w:r>
              </w:p>
              <w:p w:rsidR="00000000" w:rsidDel="00000000" w:rsidP="00000000" w:rsidRDefault="00000000" w:rsidRPr="00000000" w14:paraId="0000036F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0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1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Prueba utilizando U Virtual</w:t>
                </w:r>
              </w:p>
            </w:tc>
            <w:tc>
              <w:tcPr/>
              <w:p w:rsidR="00000000" w:rsidDel="00000000" w:rsidP="00000000" w:rsidRDefault="00000000" w:rsidRPr="00000000" w14:paraId="00000372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Primer previo</w:t>
                </w:r>
              </w:p>
              <w:p w:rsidR="00000000" w:rsidDel="00000000" w:rsidP="00000000" w:rsidRDefault="00000000" w:rsidRPr="00000000" w14:paraId="00000373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374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Tercera nota</w:t>
                </w:r>
              </w:p>
              <w:p w:rsidR="00000000" w:rsidDel="00000000" w:rsidP="00000000" w:rsidRDefault="00000000" w:rsidRPr="00000000" w14:paraId="00000375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6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377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RA8. Diseñar soluciones informáticas respondiendo a las necesidades manifestadas por el entorno, basadas en la aplicación de las mejores prácticas de la ingeniería.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8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Aplica metodología de desarrollo de software</w:t>
                </w:r>
              </w:p>
              <w:p w:rsidR="00000000" w:rsidDel="00000000" w:rsidP="00000000" w:rsidRDefault="00000000" w:rsidRPr="00000000" w14:paraId="00000379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Implementa los componentes TI </w:t>
                </w:r>
              </w:p>
              <w:p w:rsidR="00000000" w:rsidDel="00000000" w:rsidP="00000000" w:rsidRDefault="00000000" w:rsidRPr="00000000" w14:paraId="0000037A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Desarrolla soluciones utilizando un lenguaje computacional.</w:t>
                </w:r>
              </w:p>
            </w:tc>
            <w:tc>
              <w:tcPr/>
              <w:p w:rsidR="00000000" w:rsidDel="00000000" w:rsidP="00000000" w:rsidRDefault="00000000" w:rsidRPr="00000000" w14:paraId="0000037B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Construye modelos utilizando técnicas de información.</w:t>
                </w:r>
              </w:p>
              <w:p w:rsidR="00000000" w:rsidDel="00000000" w:rsidP="00000000" w:rsidRDefault="00000000" w:rsidRPr="00000000" w14:paraId="0000037C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D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Construye soluciones teóricas que responden a las necesidades del contexto.</w:t>
                </w:r>
              </w:p>
            </w:tc>
            <w:tc>
              <w:tcPr/>
              <w:p w:rsidR="00000000" w:rsidDel="00000000" w:rsidP="00000000" w:rsidRDefault="00000000" w:rsidRPr="00000000" w14:paraId="0000037E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Rubrica para evaluar el modelo</w:t>
                </w:r>
              </w:p>
              <w:p w:rsidR="00000000" w:rsidDel="00000000" w:rsidP="00000000" w:rsidRDefault="00000000" w:rsidRPr="00000000" w14:paraId="0000037F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0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1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2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Revisión de los mapas mentales o conceptuales</w:t>
                </w:r>
              </w:p>
            </w:tc>
            <w:tc>
              <w:tcPr/>
              <w:p w:rsidR="00000000" w:rsidDel="00000000" w:rsidP="00000000" w:rsidRDefault="00000000" w:rsidRPr="00000000" w14:paraId="00000383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Tercera nota</w:t>
                </w:r>
              </w:p>
              <w:p w:rsidR="00000000" w:rsidDel="00000000" w:rsidP="00000000" w:rsidRDefault="00000000" w:rsidRPr="00000000" w14:paraId="00000384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Examen Final</w:t>
                </w:r>
              </w:p>
            </w:tc>
          </w:tr>
        </w:tbl>
      </w:sdtContent>
    </w:sdt>
    <w:p w:rsidR="00000000" w:rsidDel="00000000" w:rsidP="00000000" w:rsidRDefault="00000000" w:rsidRPr="00000000" w14:paraId="00000385">
      <w:pPr>
        <w:pStyle w:val="Heading1"/>
        <w:ind w:left="720" w:firstLine="0"/>
        <w:rPr>
          <w:rFonts w:ascii="Arial" w:cs="Arial" w:eastAsia="Arial" w:hAnsi="Arial"/>
          <w:b w:val="1"/>
          <w:sz w:val="16"/>
          <w:szCs w:val="16"/>
        </w:rPr>
      </w:pPr>
      <w:bookmarkStart w:colFirst="0" w:colLast="0" w:name="_heading=h.m2xzctceavn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3"/>
      </w:sdtPr>
      <w:sdtContent>
        <w:tbl>
          <w:tblPr>
            <w:tblStyle w:val="Table39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387">
                <w:pPr>
                  <w:keepNext w:val="1"/>
                  <w:keepLines w:val="1"/>
                  <w:numPr>
                    <w:ilvl w:val="0"/>
                    <w:numId w:val="25"/>
                  </w:numPr>
                  <w:ind w:left="284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WEBGRAFIA</w:t>
                </w:r>
              </w:p>
            </w:tc>
          </w:tr>
        </w:tbl>
      </w:sdtContent>
    </w:sdt>
    <w:p w:rsidR="00000000" w:rsidDel="00000000" w:rsidP="00000000" w:rsidRDefault="00000000" w:rsidRPr="00000000" w14:paraId="0000038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Incluya al menos tres (3) textos de consulta en inglés u otro idioma.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38B">
            <w:pPr>
              <w:numPr>
                <w:ilvl w:val="0"/>
                <w:numId w:val="15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ingeniería de sistemas. Kruger Sarapura Yupanqui. 2010.</w:t>
            </w:r>
          </w:p>
          <w:p w:rsidR="00000000" w:rsidDel="00000000" w:rsidP="00000000" w:rsidRDefault="00000000" w:rsidRPr="00000000" w14:paraId="0000038C">
            <w:pPr>
              <w:numPr>
                <w:ilvl w:val="0"/>
                <w:numId w:val="15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ingeniería de sistemas. A. K. Mahalanabis, ‎Guillermo García Talavera · 1987.</w:t>
            </w:r>
          </w:p>
          <w:p w:rsidR="00000000" w:rsidDel="00000000" w:rsidP="00000000" w:rsidRDefault="00000000" w:rsidRPr="00000000" w14:paraId="0000038D">
            <w:pPr>
              <w:numPr>
                <w:ilvl w:val="0"/>
                <w:numId w:val="15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ingeniería de sistemas. José Román Wilhelmi Ayza · 1981. </w:t>
            </w:r>
          </w:p>
          <w:p w:rsidR="00000000" w:rsidDel="00000000" w:rsidP="00000000" w:rsidRDefault="00000000" w:rsidRPr="00000000" w14:paraId="0000038E">
            <w:pPr>
              <w:numPr>
                <w:ilvl w:val="0"/>
                <w:numId w:val="15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informática: guía básica. Cantone, Dante. Bogotá: StarBook; Ediciones de la U, 2011.</w:t>
            </w:r>
          </w:p>
          <w:p w:rsidR="00000000" w:rsidDel="00000000" w:rsidP="00000000" w:rsidRDefault="00000000" w:rsidRPr="00000000" w14:paraId="0000038F">
            <w:pPr>
              <w:numPr>
                <w:ilvl w:val="0"/>
                <w:numId w:val="15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Ingeniería de Sistemas. Macea Anaya, Mario. Salas Álvarez, Daniel. Berdella Guzmán, Leonardo. 2016.</w:t>
            </w:r>
          </w:p>
          <w:p w:rsidR="00000000" w:rsidDel="00000000" w:rsidP="00000000" w:rsidRDefault="00000000" w:rsidRPr="00000000" w14:paraId="00000390">
            <w:pPr>
              <w:numPr>
                <w:ilvl w:val="0"/>
                <w:numId w:val="15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Ingeniería en Sistemas Computacionales y al diseño orientado a objetos. 2019. Autor: Bruno López Takeyas. ISBN: 978-607-32-5014-6. Pearson Education.</w:t>
            </w:r>
          </w:p>
          <w:p w:rsidR="00000000" w:rsidDel="00000000" w:rsidP="00000000" w:rsidRDefault="00000000" w:rsidRPr="00000000" w14:paraId="00000391">
            <w:pPr>
              <w:numPr>
                <w:ilvl w:val="0"/>
                <w:numId w:val="15"/>
              </w:numPr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ingeniería de sistemas. Kruger Sarapura Yupanqui. Editorial(es): San Marcos. 2010.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C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E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3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6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8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4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2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B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7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3B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B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B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B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3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B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B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B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C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C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C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C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C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D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D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D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3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D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3D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D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E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E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3E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E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E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E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E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E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E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F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F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F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F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F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8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footer" Target="footer1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9BFFyHSNhA2Dt10PwV+jD1Izqg==">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