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1154304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Estructura de datos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1154204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Programación Orientadas a Objetos 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el estudio de la programación no solo basta con concebir un buen algoritmo, con codificación legible y que realice lo indicado; por el contrario, cuando se ha superado la etapa de interpretación y abstracción del problema, se hace necesario realizar soluciones en búsqueda de la eficiencia de un programa. Las estructuras de datos permiten desarrollar programas, basados en el manejo de la organización, de la información y la eficiencia en cuanto a tiempo de procesamiento y espacio de almacenamiento en memoria.</w:t>
            </w:r>
          </w:p>
          <w:p w:rsidR="00000000" w:rsidDel="00000000" w:rsidP="00000000" w:rsidRDefault="00000000" w:rsidRPr="00000000" w14:paraId="00000059">
            <w:pPr>
              <w:widowControl w:val="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estudiantes de Ingeniería de Sistemas en el tercer semestre tendrán la destreza de diseñar e implementar programas claros y precisos afianzando su conocimiento en el estudio de la eficiencia de la solución de un problema.</w:t>
            </w:r>
          </w:p>
        </w:tc>
      </w:tr>
    </w:tbl>
    <w:p w:rsidR="00000000" w:rsidDel="00000000" w:rsidP="00000000" w:rsidRDefault="00000000" w:rsidRPr="00000000" w14:paraId="0000005B">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C">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F">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0">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propósito del curso es el de desarrollar programas eficientes con el uso de técnicas para la organización, manejo y elección de las principales estructuras de datos.</w:t>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CG3.Trabajo en equipo</w:t>
            </w:r>
          </w:p>
        </w:tc>
        <w:tc>
          <w:tcPr>
            <w:vAlign w:val="center"/>
          </w:tcPr>
          <w:p w:rsidR="00000000" w:rsidDel="00000000" w:rsidP="00000000" w:rsidRDefault="00000000" w:rsidRPr="00000000" w14:paraId="00000069">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vAlign w:val="center"/>
          </w:tcPr>
          <w:p w:rsidR="00000000" w:rsidDel="00000000" w:rsidP="00000000" w:rsidRDefault="00000000" w:rsidRPr="00000000" w14:paraId="0000006A">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RAP3.Trabajar conjunta y colaborativamente con otros pares desde diversos roles buscando solucionar problemas en diversos contextos. </w:t>
            </w:r>
          </w:p>
        </w:tc>
        <w:tc>
          <w:tcPr>
            <w:vMerge w:val="restart"/>
            <w:vAlign w:val="center"/>
          </w:tcPr>
          <w:p w:rsidR="00000000" w:rsidDel="00000000" w:rsidP="00000000" w:rsidRDefault="00000000" w:rsidRPr="00000000" w14:paraId="0000006B">
            <w:pPr>
              <w:spacing w:line="276" w:lineRule="auto"/>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C">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6D">
            <w:pPr>
              <w:widowControl w:val="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RAP7.</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Desarrollar soluciones informáticas utilizando los principios y conceptos de ingeniería que respondan a los requerimientos planteados desde diversos contextos  </w:t>
            </w:r>
          </w:p>
        </w:tc>
        <w:tc>
          <w:tcPr>
            <w:vMerge w:val="continue"/>
            <w:vAlign w:val="center"/>
          </w:tcPr>
          <w:p w:rsidR="00000000" w:rsidDel="00000000" w:rsidP="00000000" w:rsidRDefault="00000000" w:rsidRPr="00000000" w14:paraId="0000006F">
            <w:pPr>
              <w:widowControl w:val="0"/>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5">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7">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rPr>
                <w:rFonts w:ascii="Arial" w:cs="Arial" w:eastAsia="Arial" w:hAnsi="Arial"/>
                <w:sz w:val="18"/>
                <w:szCs w:val="18"/>
              </w:rPr>
            </w:pPr>
            <w:r w:rsidDel="00000000" w:rsidR="00000000" w:rsidRPr="00000000">
              <w:rPr>
                <w:rFonts w:ascii="Arial" w:cs="Arial" w:eastAsia="Arial" w:hAnsi="Arial"/>
                <w:b w:val="1"/>
                <w:sz w:val="22"/>
                <w:szCs w:val="22"/>
                <w:rtl w:val="0"/>
              </w:rPr>
              <w:t xml:space="preserve">Generalidades del diseño de estructuras de datos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numPr>
                <w:ilvl w:val="0"/>
                <w:numId w:val="4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Manejo de excepciones e interfaces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numPr>
                <w:ilvl w:val="0"/>
                <w:numId w:val="5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Genericidad</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numPr>
                <w:ilvl w:val="0"/>
                <w:numId w:val="1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memoria Estática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Generalidades de la asignación de memoria estática y dinámica.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numPr>
                <w:ilvl w:val="0"/>
                <w:numId w:val="3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arreglos unidimensionales.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numPr>
                <w:ilvl w:val="0"/>
                <w:numId w:val="4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arreglos unidimensionales.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numPr>
                <w:ilvl w:val="0"/>
                <w:numId w:val="1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Ejercicios arreglos simples y de objetos.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jc w:val="both"/>
              <w:rPr>
                <w:rFonts w:ascii="Arial" w:cs="Arial" w:eastAsia="Arial" w:hAnsi="Arial"/>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p>
          <w:p w:rsidR="00000000" w:rsidDel="00000000" w:rsidP="00000000" w:rsidRDefault="00000000" w:rsidRPr="00000000" w14:paraId="000000C0">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C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Mètodos de ordenamiento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numPr>
                <w:ilvl w:val="0"/>
                <w:numId w:val="2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Generalidades de análisis de algoritmos en las técnicas de ordenamiento.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numPr>
                <w:ilvl w:val="0"/>
                <w:numId w:val="1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ordenamiento.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0F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B">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widowControl w:val="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Estructuras de Datos lineales: Listas Simples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widowControl w:val="0"/>
              <w:numPr>
                <w:ilvl w:val="0"/>
                <w:numId w:val="2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Manejo de memoria dinámica.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numPr>
                <w:ilvl w:val="0"/>
                <w:numId w:val="3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 de un Nodo y de datos elementales.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numPr>
                <w:ilvl w:val="0"/>
                <w:numId w:val="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Especificación de una estructura de datos.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widowControl w:val="0"/>
              <w:numPr>
                <w:ilvl w:val="0"/>
                <w:numId w:val="2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Listas Simples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numPr>
                <w:ilvl w:val="0"/>
                <w:numId w:val="5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Especificación de iteradores en listas simples.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numPr>
                <w:ilvl w:val="0"/>
                <w:numId w:val="4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Especificación de iteradores en listas simples.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4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2">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widowControl w:val="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Estructuras de Datos lineales: Listas Dobles y Dobles Circulares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numPr>
                <w:ilvl w:val="0"/>
                <w:numId w:val="50"/>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numPr>
                <w:ilvl w:val="0"/>
                <w:numId w:val="27"/>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Diferencias algorítmicas y de eficiencia.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numPr>
                <w:ilvl w:val="0"/>
                <w:numId w:val="49"/>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Especificación de interfaz uso para listas dobles y circulares.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numPr>
                <w:ilvl w:val="0"/>
                <w:numId w:val="18"/>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Implementación de Listas Dobles.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numPr>
                <w:ilvl w:val="0"/>
                <w:numId w:val="25"/>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Implementación de Listas Dobles Circulares.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numPr>
                <w:ilvl w:val="0"/>
                <w:numId w:val="45"/>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Especificación de iteradores en listas dobles.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numPr>
                <w:ilvl w:val="0"/>
                <w:numId w:val="48"/>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Especificación de iteradores en listas dobles circulares.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numPr>
                <w:ilvl w:val="0"/>
                <w:numId w:val="1"/>
              </w:numPr>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Ejercicios Estructura de datos lineales (simples, dobles y circulares).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A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3">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Estructuras de Datos lineales:  Pilas y Colas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numPr>
                <w:ilvl w:val="0"/>
                <w:numId w:val="22"/>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Generalidades de los comportamientos LIFO y FIFO.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numPr>
                <w:ilvl w:val="0"/>
                <w:numId w:val="54"/>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Pila.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numPr>
                <w:ilvl w:val="0"/>
                <w:numId w:val="23"/>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Cola.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numPr>
                <w:ilvl w:val="0"/>
                <w:numId w:val="53"/>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Notación prefijo, infijo y posfijo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numPr>
                <w:ilvl w:val="0"/>
                <w:numId w:val="30"/>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Autómatas a pilas y reconocedores de lenguajes.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numPr>
                <w:ilvl w:val="0"/>
                <w:numId w:val="20"/>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Construcción  de simulaciones basadas en comportamientos de entradas y salidas.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numPr>
                <w:ilvl w:val="0"/>
                <w:numId w:val="46"/>
              </w:numPr>
              <w:ind w:left="1068"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Ejercicios.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E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E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E">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1">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Recursión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numPr>
                <w:ilvl w:val="0"/>
                <w:numId w:val="6"/>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3">
            <w:pPr>
              <w:numPr>
                <w:ilvl w:val="0"/>
                <w:numId w:val="41"/>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Recursión vs Iteración.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8">
            <w:pPr>
              <w:numPr>
                <w:ilvl w:val="0"/>
                <w:numId w:val="14"/>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Parámetros para la construcción de un algoritmo recursivo.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D">
            <w:pPr>
              <w:numPr>
                <w:ilvl w:val="0"/>
                <w:numId w:val="3"/>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Implicaciones del uso de la Recursión en la memoria.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numPr>
                <w:ilvl w:val="0"/>
                <w:numId w:val="10"/>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Ejercicios.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8">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22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2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2F">
      <w:pPr>
        <w:spacing w:after="0" w:line="240" w:lineRule="auto"/>
        <w:jc w:val="both"/>
        <w:rPr>
          <w:rFonts w:ascii="Arial" w:cs="Arial" w:eastAsia="Arial" w:hAnsi="Arial"/>
          <w:b w:val="1"/>
          <w:sz w:val="16"/>
          <w:szCs w:val="16"/>
        </w:rPr>
      </w:pPr>
      <w:r w:rsidDel="00000000" w:rsidR="00000000" w:rsidRPr="00000000">
        <w:rPr>
          <w:rtl w:val="0"/>
        </w:rPr>
      </w:r>
    </w:p>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Estructuras de datos no lineales: Árboles binarios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F">
            <w:pPr>
              <w:widowControl w:val="0"/>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widowControl w:val="0"/>
              <w:numPr>
                <w:ilvl w:val="0"/>
                <w:numId w:val="4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Representación en memoria.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Codificación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E">
            <w:pPr>
              <w:widowControl w:val="0"/>
              <w:numPr>
                <w:ilvl w:val="0"/>
                <w:numId w:val="3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árboles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3">
            <w:pPr>
              <w:widowControl w:val="0"/>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Recorridos.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numPr>
                <w:ilvl w:val="0"/>
                <w:numId w:val="2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 binario de búsqueda.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D">
            <w:pPr>
              <w:widowControl w:val="0"/>
              <w:numPr>
                <w:ilvl w:val="0"/>
                <w:numId w:val="1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del Árbol binario y binario de búsqueda.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widowControl w:val="0"/>
              <w:numPr>
                <w:ilvl w:val="0"/>
                <w:numId w:val="1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Árboles AVL.</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27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6">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7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7F">
      <w:pPr>
        <w:spacing w:after="0" w:line="240" w:lineRule="auto"/>
        <w:jc w:val="both"/>
        <w:rPr>
          <w:rFonts w:ascii="Arial" w:cs="Arial" w:eastAsia="Arial" w:hAnsi="Arial"/>
          <w:b w:val="1"/>
          <w:sz w:val="16"/>
          <w:szCs w:val="16"/>
        </w:rPr>
      </w:pPr>
      <w:r w:rsidDel="00000000" w:rsidR="00000000" w:rsidRPr="00000000">
        <w:rPr>
          <w:rtl w:val="0"/>
        </w:rPr>
      </w:r>
    </w:p>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2">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Estructuras de datos no lineales: Hash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8A">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numPr>
                <w:ilvl w:val="0"/>
                <w:numId w:val="7"/>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numPr>
                <w:ilvl w:val="0"/>
                <w:numId w:val="3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Inserción, recorrido y borrado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widowControl w:val="0"/>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hash</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numPr>
                <w:ilvl w:val="0"/>
                <w:numId w:val="2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Colisión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numPr>
                <w:ilvl w:val="0"/>
                <w:numId w:val="4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con vectores y listas.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8">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jc w:val="both"/>
              <w:rPr>
                <w:rFonts w:ascii="Arial" w:cs="Arial" w:eastAsia="Arial" w:hAnsi="Arial"/>
                <w:sz w:val="18"/>
                <w:szCs w:val="18"/>
              </w:rPr>
            </w:pPr>
            <w:r w:rsidDel="00000000" w:rsidR="00000000" w:rsidRPr="00000000">
              <w:rPr>
                <w:rFonts w:ascii="Arial" w:cs="Arial" w:eastAsia="Arial" w:hAnsi="Arial"/>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D">
            <w:pPr>
              <w:widowControl w:val="0"/>
              <w:spacing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both"/>
              <w:rPr>
                <w:rFonts w:ascii="Arial" w:cs="Arial" w:eastAsia="Arial" w:hAnsi="Arial"/>
                <w:sz w:val="18"/>
                <w:szCs w:val="18"/>
              </w:rPr>
            </w:pPr>
            <w:r w:rsidDel="00000000" w:rsidR="00000000" w:rsidRPr="00000000">
              <w:rPr>
                <w:rFonts w:ascii="Arial" w:cs="Arial" w:eastAsia="Arial" w:hAnsi="Arial"/>
                <w:rtl w:val="0"/>
              </w:rPr>
              <w:t xml:space="preserve">RAC7.</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2B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B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B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B7">
            <w:pPr>
              <w:keepNext w:val="1"/>
              <w:keepLines w:val="1"/>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B8">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B9">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BA">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BB">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Estructuras de datos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BC">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el desarrollo de las partes prácticas se propone el siguiente esquema de trabajo:</w:t>
            </w:r>
          </w:p>
          <w:p w:rsidR="00000000" w:rsidDel="00000000" w:rsidP="00000000" w:rsidRDefault="00000000" w:rsidRPr="00000000" w14:paraId="000002BD">
            <w:pPr>
              <w:spacing w:before="240" w:lineRule="auto"/>
              <w:jc w:val="center"/>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067288" cy="1749286"/>
                      <wp:effectExtent b="0" l="0" r="0" t="0"/>
                      <wp:docPr id="7" name=""/>
                      <a:graphic>
                        <a:graphicData uri="http://schemas.microsoft.com/office/word/2010/wordprocessingGroup">
                          <wpg:wgp>
                            <wpg:cNvGrpSpPr/>
                            <wpg:grpSpPr>
                              <a:xfrm>
                                <a:off x="283775" y="739250"/>
                                <a:ext cx="5067288" cy="1749286"/>
                                <a:chOff x="283775" y="739250"/>
                                <a:chExt cx="6436800" cy="2206875"/>
                              </a:xfrm>
                            </wpg:grpSpPr>
                            <wps:wsp>
                              <wps:cNvSpPr txBox="1"/>
                              <wps:cNvPr id="2" name="Shape 2"/>
                              <wps:spPr>
                                <a:xfrm>
                                  <a:off x="283775" y="920400"/>
                                  <a:ext cx="2189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Profesor</w:t>
                                    </w:r>
                                  </w:p>
                                </w:txbxContent>
                              </wps:txbx>
                              <wps:bodyPr anchorCtr="0" anchor="t" bIns="91425" lIns="91425" spcFirstLastPara="1" rIns="91425" wrap="square" tIns="91425">
                                <a:spAutoFit/>
                              </wps:bodyPr>
                            </wps:wsp>
                            <wps:wsp>
                              <wps:cNvSpPr txBox="1"/>
                              <wps:cNvPr id="3" name="Shape 3"/>
                              <wps:spPr>
                                <a:xfrm>
                                  <a:off x="686325" y="1320600"/>
                                  <a:ext cx="21897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Clases magistral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Práctica de </w:t>
                                    </w:r>
                                    <w:r w:rsidDel="00000000" w:rsidR="00000000" w:rsidRPr="00000000">
                                      <w:rPr>
                                        <w:rFonts w:ascii="Arial" w:cs="Arial" w:eastAsia="Arial" w:hAnsi="Arial"/>
                                        <w:b w:val="0"/>
                                        <w:i w:val="1"/>
                                        <w:smallCaps w:val="0"/>
                                        <w:strike w:val="0"/>
                                        <w:color w:val="000000"/>
                                        <w:sz w:val="22"/>
                                        <w:vertAlign w:val="baseline"/>
                                      </w:rPr>
                                      <w:t xml:space="preserve">laboratorio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Acompañamiento</w:t>
                                    </w:r>
                                  </w:p>
                                </w:txbxContent>
                              </wps:txbx>
                              <wps:bodyPr anchorCtr="0" anchor="t" bIns="91425" lIns="91425" spcFirstLastPara="1" rIns="91425" wrap="square" tIns="91425">
                                <a:spAutoFit/>
                              </wps:bodyPr>
                            </wps:wsp>
                            <pic:pic>
                              <pic:nvPicPr>
                                <pic:cNvPr id="4" name="Shape 4"/>
                                <pic:cNvPicPr preferRelativeResize="0"/>
                              </pic:nvPicPr>
                              <pic:blipFill>
                                <a:blip r:embed="rId7">
                                  <a:alphaModFix/>
                                </a:blip>
                                <a:stretch>
                                  <a:fillRect/>
                                </a:stretch>
                              </pic:blipFill>
                              <pic:spPr>
                                <a:xfrm>
                                  <a:off x="2473475" y="739250"/>
                                  <a:ext cx="1112450" cy="581350"/>
                                </a:xfrm>
                                <a:prstGeom prst="rect">
                                  <a:avLst/>
                                </a:prstGeom>
                                <a:noFill/>
                                <a:ln>
                                  <a:noFill/>
                                </a:ln>
                              </pic:spPr>
                            </pic:pic>
                            <pic:pic>
                              <pic:nvPicPr>
                                <pic:cNvPr id="5" name="Shape 5"/>
                                <pic:cNvPicPr preferRelativeResize="0"/>
                              </pic:nvPicPr>
                              <pic:blipFill>
                                <a:blip r:embed="rId8">
                                  <a:alphaModFix/>
                                </a:blip>
                                <a:stretch>
                                  <a:fillRect/>
                                </a:stretch>
                              </pic:blipFill>
                              <pic:spPr>
                                <a:xfrm>
                                  <a:off x="2609550" y="1320600"/>
                                  <a:ext cx="939350" cy="939350"/>
                                </a:xfrm>
                                <a:prstGeom prst="rect">
                                  <a:avLst/>
                                </a:prstGeom>
                                <a:noFill/>
                                <a:ln>
                                  <a:noFill/>
                                </a:ln>
                              </pic:spPr>
                            </pic:pic>
                            <pic:pic>
                              <pic:nvPicPr>
                                <pic:cNvPr id="6" name="Shape 6"/>
                                <pic:cNvPicPr preferRelativeResize="0"/>
                              </pic:nvPicPr>
                              <pic:blipFill>
                                <a:blip r:embed="rId9">
                                  <a:alphaModFix/>
                                </a:blip>
                                <a:stretch>
                                  <a:fillRect/>
                                </a:stretch>
                              </pic:blipFill>
                              <pic:spPr>
                                <a:xfrm>
                                  <a:off x="2473475" y="2179650"/>
                                  <a:ext cx="1368675" cy="766450"/>
                                </a:xfrm>
                                <a:prstGeom prst="rect">
                                  <a:avLst/>
                                </a:prstGeom>
                                <a:noFill/>
                                <a:ln>
                                  <a:noFill/>
                                </a:ln>
                              </pic:spPr>
                            </pic:pic>
                            <wps:wsp>
                              <wps:cNvSpPr txBox="1"/>
                              <wps:cNvPr id="7" name="Shape 7"/>
                              <wps:spPr>
                                <a:xfrm>
                                  <a:off x="4128325" y="920400"/>
                                  <a:ext cx="2189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Estudiante</w:t>
                                    </w:r>
                                  </w:p>
                                </w:txbxContent>
                              </wps:txbx>
                              <wps:bodyPr anchorCtr="0" anchor="t" bIns="91425" lIns="91425" spcFirstLastPara="1" rIns="91425" wrap="square" tIns="91425">
                                <a:spAutoFit/>
                              </wps:bodyPr>
                            </wps:wsp>
                            <wps:wsp>
                              <wps:cNvSpPr txBox="1"/>
                              <wps:cNvPr id="8" name="Shape 8"/>
                              <wps:spPr>
                                <a:xfrm>
                                  <a:off x="4530875" y="1320600"/>
                                  <a:ext cx="21897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Didáctica: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Práctica de laboratorio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Puestas en común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Desarrollo de software</w:t>
                                    </w:r>
                                  </w:p>
                                </w:txbxContent>
                              </wps:txbx>
                              <wps:bodyPr anchorCtr="0" anchor="t" bIns="91425" lIns="91425" spcFirstLastPara="1" rIns="91425" wrap="square" tIns="91425">
                                <a:spAutoFit/>
                              </wps:bodyPr>
                            </wps:wsp>
                            <wps:wsp>
                              <wps:cNvCnPr/>
                              <wps:spPr>
                                <a:xfrm>
                                  <a:off x="2188825" y="1399150"/>
                                  <a:ext cx="5205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524400" y="1507175"/>
                                  <a:ext cx="716700" cy="1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67288" cy="1749286"/>
                      <wp:effectExtent b="0" l="0" r="0" t="0"/>
                      <wp:docPr id="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067288" cy="174928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E">
            <w:pPr>
              <w:spacing w:befor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F">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utiliza la interacción directa de herramientas computacionales y plataformas desde la dinámica del discurso dialógico crítico, con él se pretende que el estudiante sea el centro del conocimiento y el profesor constituya una guía. Las herramientas TIC ayudan al trabajo en equipo y la apropiación de tecnología en el campo de desarrollo de software en un contexto real de trabajo. </w:t>
            </w:r>
          </w:p>
          <w:p w:rsidR="00000000" w:rsidDel="00000000" w:rsidP="00000000" w:rsidRDefault="00000000" w:rsidRPr="00000000" w14:paraId="000002C0">
            <w:pPr>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cómo se relaciona a continuación: </w:t>
            </w:r>
          </w:p>
          <w:tbl>
            <w:tblPr>
              <w:tblStyle w:val="Table30"/>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1">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2">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dialoga sobre el contexto del uso de las teorías y conceptos de la ingeniería de Sistemas a nivel institucional y académico.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Problemas del mundo real que orientan la solución del mundo real mediante el pensamiento, discusión y consenso de las restricciones que posee el problema que deben ser plasmados en un modelo (CE2.Diseño de soluciones 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Ejercicios que involucren a todos los participantes, faciliten el trabajo cooperativo, el respeto por la palabra, talleres, laboratorios, escritos:  trabajo en equipo y comunicativo (CG4. Ciudadanía Ética y crítica).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un proyecto, solución de problemas usando herramientas tecnológicas que permiten reafirmar y consolidar los conceptos teóricos y las técnicas aplicadas.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 situaciones, que conlleve al estudiante plantear posibles soluciones a dichas realidades.</w:t>
                  </w:r>
                </w:p>
              </w:tc>
            </w:tr>
          </w:tbl>
          <w:p w:rsidR="00000000" w:rsidDel="00000000" w:rsidP="00000000" w:rsidRDefault="00000000" w:rsidRPr="00000000" w14:paraId="000002C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0">
            <w:pPr>
              <w:keepNext w:val="1"/>
              <w:keepLines w:val="1"/>
              <w:numPr>
                <w:ilvl w:val="0"/>
                <w:numId w:val="3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D1">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32"/>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D2">
                <w:pPr>
                  <w:keepNext w:val="1"/>
                  <w:keepLines w:val="1"/>
                  <w:spacing w:before="240" w:lineRule="auto"/>
                  <w:jc w:val="both"/>
                  <w:rPr>
                    <w:rFonts w:ascii="Arial" w:cs="Arial" w:eastAsia="Arial" w:hAnsi="Arial"/>
                    <w:sz w:val="21"/>
                    <w:szCs w:val="21"/>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los conceptos y teorías.</w:t>
                </w:r>
                <w:r w:rsidDel="00000000" w:rsidR="00000000" w:rsidRPr="00000000">
                  <w:rPr>
                    <w:rtl w:val="0"/>
                  </w:rPr>
                </w:r>
              </w:p>
            </w:tc>
          </w:tr>
        </w:tbl>
      </w:sdtContent>
    </w:sdt>
    <w:p w:rsidR="00000000" w:rsidDel="00000000" w:rsidP="00000000" w:rsidRDefault="00000000" w:rsidRPr="00000000" w14:paraId="000002D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4">
                <w:pPr>
                  <w:keepNext w:val="1"/>
                  <w:keepLines w:val="1"/>
                  <w:numPr>
                    <w:ilvl w:val="0"/>
                    <w:numId w:val="3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D5">
      <w:pPr>
        <w:rPr>
          <w:rFonts w:ascii="Arial" w:cs="Arial" w:eastAsia="Arial" w:hAnsi="Arial"/>
          <w:b w:val="1"/>
        </w:rPr>
      </w:pPr>
      <w:r w:rsidDel="00000000" w:rsidR="00000000" w:rsidRPr="00000000">
        <w:rPr>
          <w:rtl w:val="0"/>
        </w:rPr>
      </w:r>
    </w:p>
    <w:sdt>
      <w:sdtPr>
        <w:lock w:val="contentLocked"/>
        <w:tag w:val="goog_rdk_2"/>
      </w:sdtPr>
      <w:sdtContent>
        <w:tbl>
          <w:tblPr>
            <w:tblStyle w:val="Table3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D6">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D7">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D8">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D9">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DA">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DB">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2DC">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2DD">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2DE">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2DF">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2E0">
                <w:pPr>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2E1">
                <w:pPr>
                  <w:rPr>
                    <w:rFonts w:ascii="Arial" w:cs="Arial" w:eastAsia="Arial" w:hAnsi="Arial"/>
                    <w:b w:val="1"/>
                  </w:rPr>
                </w:pPr>
                <w:r w:rsidDel="00000000" w:rsidR="00000000" w:rsidRPr="00000000">
                  <w:rPr>
                    <w:rFonts w:ascii="Arial" w:cs="Arial" w:eastAsia="Arial" w:hAnsi="Arial"/>
                    <w:b w:val="1"/>
                    <w:rtl w:val="0"/>
                  </w:rPr>
                  <w:t xml:space="preserve">Tercera nota</w:t>
                </w:r>
              </w:p>
              <w:p w:rsidR="00000000" w:rsidDel="00000000" w:rsidP="00000000" w:rsidRDefault="00000000" w:rsidRPr="00000000" w14:paraId="000002E2">
                <w:pPr>
                  <w:rPr>
                    <w:rFonts w:ascii="Arial" w:cs="Arial" w:eastAsia="Arial" w:hAnsi="Arial"/>
                    <w:b w:val="1"/>
                  </w:rPr>
                </w:pPr>
                <w:r w:rsidDel="00000000" w:rsidR="00000000" w:rsidRPr="00000000">
                  <w:rPr>
                    <w:rFonts w:ascii="Arial" w:cs="Arial" w:eastAsia="Arial" w:hAnsi="Arial"/>
                    <w:b w:val="1"/>
                    <w:rtl w:val="0"/>
                  </w:rPr>
                  <w:t xml:space="preserve">Examen final</w:t>
                </w:r>
              </w:p>
              <w:p w:rsidR="00000000" w:rsidDel="00000000" w:rsidP="00000000" w:rsidRDefault="00000000" w:rsidRPr="00000000" w14:paraId="000002E3">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tc>
          </w:tr>
          <w:tr>
            <w:trPr>
              <w:cantSplit w:val="0"/>
              <w:trHeight w:val="238" w:hRule="atLeast"/>
              <w:tblHeader w:val="0"/>
            </w:trPr>
            <w:tc>
              <w:tcPr/>
              <w:p w:rsidR="00000000" w:rsidDel="00000000" w:rsidP="00000000" w:rsidRDefault="00000000" w:rsidRPr="00000000" w14:paraId="000002E4">
                <w:pPr>
                  <w:spacing w:line="276" w:lineRule="auto"/>
                  <w:rPr>
                    <w:rFonts w:ascii="Arial" w:cs="Arial" w:eastAsia="Arial" w:hAnsi="Arial"/>
                  </w:rPr>
                </w:pPr>
                <w:r w:rsidDel="00000000" w:rsidR="00000000" w:rsidRPr="00000000">
                  <w:rPr>
                    <w:rFonts w:ascii="Arial" w:cs="Arial" w:eastAsia="Arial" w:hAnsi="Arial"/>
                    <w:rtl w:val="0"/>
                  </w:rPr>
                  <w:t xml:space="preserve">CG3.Trabajo en equipo</w:t>
                </w:r>
              </w:p>
            </w:tc>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2E7">
                <w:pPr>
                  <w:spacing w:line="276" w:lineRule="auto"/>
                  <w:rPr>
                    <w:rFonts w:ascii="Arial" w:cs="Arial" w:eastAsia="Arial" w:hAnsi="Arial"/>
                    <w:b w:val="1"/>
                  </w:rPr>
                </w:pPr>
                <w:r w:rsidDel="00000000" w:rsidR="00000000" w:rsidRPr="00000000">
                  <w:rPr>
                    <w:rFonts w:ascii="Arial" w:cs="Arial" w:eastAsia="Arial" w:hAnsi="Arial"/>
                    <w:rtl w:val="0"/>
                  </w:rPr>
                  <w:t xml:space="preserve">Realiza seguimiento al avance de los trabajos asignados a los miembros del equipo</w:t>
                </w:r>
                <w:r w:rsidDel="00000000" w:rsidR="00000000" w:rsidRPr="00000000">
                  <w:rPr>
                    <w:rtl w:val="0"/>
                  </w:rPr>
                </w:r>
              </w:p>
            </w:tc>
            <w:tc>
              <w:tcPr/>
              <w:p w:rsidR="00000000" w:rsidDel="00000000" w:rsidP="00000000" w:rsidRDefault="00000000" w:rsidRPr="00000000" w14:paraId="000002E8">
                <w:pPr>
                  <w:spacing w:line="276" w:lineRule="auto"/>
                  <w:rPr>
                    <w:rFonts w:ascii="Arial" w:cs="Arial" w:eastAsia="Arial" w:hAnsi="Arial"/>
                    <w:b w:val="1"/>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r w:rsidDel="00000000" w:rsidR="00000000" w:rsidRPr="00000000">
                  <w:rPr>
                    <w:rtl w:val="0"/>
                  </w:rPr>
                </w:r>
              </w:p>
            </w:tc>
            <w:tc>
              <w:tcPr/>
              <w:p w:rsidR="00000000" w:rsidDel="00000000" w:rsidP="00000000" w:rsidRDefault="00000000" w:rsidRPr="00000000" w14:paraId="000002E9">
                <w:pPr>
                  <w:spacing w:line="276" w:lineRule="auto"/>
                  <w:rPr>
                    <w:rFonts w:ascii="Arial" w:cs="Arial" w:eastAsia="Arial" w:hAnsi="Arial"/>
                  </w:rPr>
                </w:pPr>
                <w:r w:rsidDel="00000000" w:rsidR="00000000" w:rsidRPr="00000000">
                  <w:rPr>
                    <w:rFonts w:ascii="Arial" w:cs="Arial" w:eastAsia="Arial" w:hAnsi="Arial"/>
                    <w:rtl w:val="0"/>
                  </w:rPr>
                  <w:t xml:space="preserve">Exposiciones en línea</w:t>
                </w:r>
              </w:p>
              <w:p w:rsidR="00000000" w:rsidDel="00000000" w:rsidP="00000000" w:rsidRDefault="00000000" w:rsidRPr="00000000" w14:paraId="000002E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B">
                <w:pPr>
                  <w:spacing w:line="276" w:lineRule="auto"/>
                  <w:rPr>
                    <w:rFonts w:ascii="Arial" w:cs="Arial" w:eastAsia="Arial" w:hAnsi="Arial"/>
                  </w:rPr>
                </w:pPr>
                <w:r w:rsidDel="00000000" w:rsidR="00000000" w:rsidRPr="00000000">
                  <w:rPr>
                    <w:rFonts w:ascii="Arial" w:cs="Arial" w:eastAsia="Arial" w:hAnsi="Arial"/>
                    <w:rtl w:val="0"/>
                  </w:rPr>
                  <w:t xml:space="preserve">Desarrollo de aplicaciones sobre repositorios en git</w:t>
                </w:r>
              </w:p>
              <w:p w:rsidR="00000000" w:rsidDel="00000000" w:rsidP="00000000" w:rsidRDefault="00000000" w:rsidRPr="00000000" w14:paraId="000002E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D">
                <w:pPr>
                  <w:spacing w:line="276" w:lineRule="auto"/>
                  <w:rPr>
                    <w:rFonts w:ascii="Arial" w:cs="Arial" w:eastAsia="Arial" w:hAnsi="Arial"/>
                  </w:rPr>
                </w:pPr>
                <w:r w:rsidDel="00000000" w:rsidR="00000000" w:rsidRPr="00000000">
                  <w:rPr>
                    <w:rFonts w:ascii="Arial" w:cs="Arial" w:eastAsia="Arial" w:hAnsi="Arial"/>
                    <w:rtl w:val="0"/>
                  </w:rPr>
                  <w:t xml:space="preserve">Informes, críticas, reseñas, artículos</w:t>
                </w:r>
              </w:p>
            </w:tc>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Tercera nota</w:t>
                </w:r>
              </w:p>
            </w:tc>
          </w:tr>
          <w:tr>
            <w:trPr>
              <w:cantSplit w:val="0"/>
              <w:trHeight w:val="23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EF">
                <w:pPr>
                  <w:widowControl w:val="0"/>
                  <w:jc w:val="both"/>
                  <w:rPr>
                    <w:rFonts w:ascii="Arial" w:cs="Arial" w:eastAsia="Arial" w:hAnsi="Arial"/>
                  </w:rPr>
                </w:pPr>
                <w:r w:rsidDel="00000000" w:rsidR="00000000" w:rsidRPr="00000000">
                  <w:rPr>
                    <w:rFonts w:ascii="Arial" w:cs="Arial" w:eastAsia="Arial" w:hAnsi="Arial"/>
                    <w:rtl w:val="0"/>
                  </w:rPr>
                  <w:br w:type="textWrapping"/>
                  <w:br w:type="textWrapping"/>
                  <w:t xml:space="preserve">CE1, Resolución de Problemas de  Ingeniería</w:t>
                </w:r>
              </w:p>
            </w:tc>
            <w:tc>
              <w:tcPr/>
              <w:p w:rsidR="00000000" w:rsidDel="00000000" w:rsidP="00000000" w:rsidRDefault="00000000" w:rsidRPr="00000000" w14:paraId="000002F0">
                <w:pPr>
                  <w:spacing w:line="276" w:lineRule="auto"/>
                  <w:jc w:val="both"/>
                  <w:rPr>
                    <w:rFonts w:ascii="Arial" w:cs="Arial" w:eastAsia="Arial" w:hAnsi="Arial"/>
                  </w:rPr>
                </w:pPr>
                <w:r w:rsidDel="00000000" w:rsidR="00000000" w:rsidRPr="00000000">
                  <w:rPr>
                    <w:rFonts w:ascii="Arial" w:cs="Arial" w:eastAsia="Arial" w:hAnsi="Arial"/>
                    <w:rtl w:val="0"/>
                  </w:rPr>
                  <w:t xml:space="preserve">Resolver problemas complejos de ingeniería por medio de la aplicación de principios de ingeniería, ciencia y matemáticas.</w:t>
                </w:r>
              </w:p>
            </w:tc>
            <w:tc>
              <w:tcPr/>
              <w:p w:rsidR="00000000" w:rsidDel="00000000" w:rsidP="00000000" w:rsidRDefault="00000000" w:rsidRPr="00000000" w14:paraId="000002F1">
                <w:pPr>
                  <w:spacing w:line="276" w:lineRule="auto"/>
                  <w:jc w:val="both"/>
                  <w:rPr>
                    <w:rFonts w:ascii="Arial" w:cs="Arial" w:eastAsia="Arial" w:hAnsi="Arial"/>
                  </w:rPr>
                </w:pPr>
                <w:r w:rsidDel="00000000" w:rsidR="00000000" w:rsidRPr="00000000">
                  <w:rPr>
                    <w:rFonts w:ascii="Arial" w:cs="Arial" w:eastAsia="Arial" w:hAnsi="Arial"/>
                    <w:rtl w:val="0"/>
                  </w:rPr>
                  <w:t xml:space="preserve">El estudiante desarrolla aplicaciones en Java bajo los principios de orientación a objetos y uso eficiente de las estructuras de datos </w:t>
                </w:r>
              </w:p>
            </w:tc>
            <w:tc>
              <w:tcPr/>
              <w:p w:rsidR="00000000" w:rsidDel="00000000" w:rsidP="00000000" w:rsidRDefault="00000000" w:rsidRPr="00000000" w14:paraId="000002F2">
                <w:pPr>
                  <w:spacing w:line="276" w:lineRule="auto"/>
                  <w:rPr>
                    <w:rFonts w:ascii="Arial" w:cs="Arial" w:eastAsia="Arial" w:hAnsi="Arial"/>
                  </w:rPr>
                </w:pPr>
                <w:r w:rsidDel="00000000" w:rsidR="00000000" w:rsidRPr="00000000">
                  <w:rPr>
                    <w:rFonts w:ascii="Arial" w:cs="Arial" w:eastAsia="Arial" w:hAnsi="Arial"/>
                    <w:rtl w:val="0"/>
                  </w:rPr>
                  <w:t xml:space="preserve">Prueba práctica con el uso de herramientas computacionales en Java</w:t>
                </w:r>
              </w:p>
              <w:p w:rsidR="00000000" w:rsidDel="00000000" w:rsidP="00000000" w:rsidRDefault="00000000" w:rsidRPr="00000000" w14:paraId="000002F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4">
                <w:pPr>
                  <w:spacing w:line="276" w:lineRule="auto"/>
                  <w:rPr>
                    <w:rFonts w:ascii="Arial" w:cs="Arial" w:eastAsia="Arial" w:hAnsi="Arial"/>
                    <w:b w:val="1"/>
                  </w:rPr>
                </w:pPr>
                <w:r w:rsidDel="00000000" w:rsidR="00000000" w:rsidRPr="00000000">
                  <w:rPr>
                    <w:rFonts w:ascii="Arial" w:cs="Arial" w:eastAsia="Arial" w:hAnsi="Arial"/>
                    <w:rtl w:val="0"/>
                  </w:rPr>
                  <w:t xml:space="preserve">Rúbricas</w:t>
                </w:r>
                <w:r w:rsidDel="00000000" w:rsidR="00000000" w:rsidRPr="00000000">
                  <w:rPr>
                    <w:rtl w:val="0"/>
                  </w:rPr>
                </w:r>
              </w:p>
            </w:tc>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Examen Final</w:t>
                </w:r>
              </w:p>
            </w:tc>
          </w:tr>
        </w:tbl>
      </w:sdtContent>
    </w:sdt>
    <w:p w:rsidR="00000000" w:rsidDel="00000000" w:rsidP="00000000" w:rsidRDefault="00000000" w:rsidRPr="00000000" w14:paraId="000002F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9">
                <w:pPr>
                  <w:keepNext w:val="1"/>
                  <w:keepLines w:val="1"/>
                  <w:numPr>
                    <w:ilvl w:val="0"/>
                    <w:numId w:val="3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FA">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FB">
      <w:pPr>
        <w:spacing w:after="0" w:line="240" w:lineRule="auto"/>
        <w:rPr>
          <w:rFonts w:ascii="Arial" w:cs="Arial" w:eastAsia="Arial" w:hAnsi="Arial"/>
          <w:b w:val="1"/>
          <w:sz w:val="18"/>
          <w:szCs w:val="18"/>
        </w:rPr>
      </w:pPr>
      <w:r w:rsidDel="00000000" w:rsidR="00000000" w:rsidRPr="00000000">
        <w:rPr>
          <w:rtl w:val="0"/>
        </w:rPr>
      </w:r>
    </w:p>
    <w:tbl>
      <w:tblPr>
        <w:tblStyle w:val="Table3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FC">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LLES WEISS, M. A. R. K. (2000). Estructuras de datos en Java.</w:t>
            </w:r>
          </w:p>
          <w:p w:rsidR="00000000" w:rsidDel="00000000" w:rsidP="00000000" w:rsidRDefault="00000000" w:rsidRPr="00000000" w14:paraId="000002FD">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E">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Buell, D. A. (2012). Data Structures Using Java. Jones &amp; Bartlett Publishers.</w:t>
            </w:r>
          </w:p>
          <w:p w:rsidR="00000000" w:rsidDel="00000000" w:rsidP="00000000" w:rsidRDefault="00000000" w:rsidRPr="00000000" w14:paraId="000002FF">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0">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Dale, N., Joyce, D. T., &amp; Weems, C. (2016). Object-oriented data structures using Java. Jones &amp; Bartlett Publishers.</w:t>
            </w:r>
          </w:p>
          <w:p w:rsidR="00000000" w:rsidDel="00000000" w:rsidP="00000000" w:rsidRDefault="00000000" w:rsidRPr="00000000" w14:paraId="00000301">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2">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Johnson, M. J. (2015). A concise introduction to data structures using Java. CRC Press.</w:t>
            </w:r>
          </w:p>
          <w:p w:rsidR="00000000" w:rsidDel="00000000" w:rsidP="00000000" w:rsidRDefault="00000000" w:rsidRPr="00000000" w14:paraId="00000303">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4">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Luis, J. A. (1996). Fundamentos de programación, algoritmos y estructura de datos. McGraw Hill.</w:t>
            </w:r>
          </w:p>
          <w:p w:rsidR="00000000" w:rsidDel="00000000" w:rsidP="00000000" w:rsidRDefault="00000000" w:rsidRPr="00000000" w14:paraId="00000305">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Luís, J. A. (2008). Fundamentos de programación (Algoritmos, estructuras de datos y objetos). Editorial McGraw Hill.</w:t>
            </w:r>
          </w:p>
          <w:p w:rsidR="00000000" w:rsidDel="00000000" w:rsidP="00000000" w:rsidRDefault="00000000" w:rsidRPr="00000000" w14:paraId="00000307">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8">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Román, M., &amp; Elda, Q. (2001). Estructuras de Datos; Referencia práctica con orientación a objetos. Thomson Learning, México.</w:t>
            </w:r>
          </w:p>
          <w:p w:rsidR="00000000" w:rsidDel="00000000" w:rsidP="00000000" w:rsidRDefault="00000000" w:rsidRPr="00000000" w14:paraId="00000309">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A">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Sisa, A. J. (2002). Estructuras de Datos y Algoritmos con énfasis en programación orientada a objetos.</w:t>
            </w:r>
          </w:p>
          <w:p w:rsidR="00000000" w:rsidDel="00000000" w:rsidP="00000000" w:rsidRDefault="00000000" w:rsidRPr="00000000" w14:paraId="0000030B">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C">
            <w:pPr>
              <w:spacing w:after="200"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Wirth, N., Fagoaga, J. C. V., &amp; Vieyra, G. Q. (1987). Algoritmos y estructuras de datos. Prentice-Hall Hispanoamericana.</w:t>
            </w:r>
          </w:p>
          <w:p w:rsidR="00000000" w:rsidDel="00000000" w:rsidP="00000000" w:rsidRDefault="00000000" w:rsidRPr="00000000" w14:paraId="0000030D">
            <w:pPr>
              <w:spacing w:after="20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E">
            <w:pPr>
              <w:ind w:left="36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Molto, G (2012-2015). Estructuras de Datos y Algoritmos en Java. Recuperado de </w:t>
            </w:r>
            <w:hyperlink r:id="rId11">
              <w:r w:rsidDel="00000000" w:rsidR="00000000" w:rsidRPr="00000000">
                <w:rPr>
                  <w:rFonts w:ascii="Arial" w:cs="Arial" w:eastAsia="Arial" w:hAnsi="Arial"/>
                  <w:color w:val="0000ff"/>
                  <w:sz w:val="18"/>
                  <w:szCs w:val="18"/>
                  <w:highlight w:val="white"/>
                  <w:u w:val="single"/>
                  <w:rtl w:val="0"/>
                </w:rPr>
                <w:t xml:space="preserve">http://www.grycap.upv.es/gmolto/eda.php</w:t>
              </w:r>
            </w:hyperlink>
            <w:r w:rsidDel="00000000" w:rsidR="00000000" w:rsidRPr="00000000">
              <w:rPr>
                <w:rtl w:val="0"/>
              </w:rPr>
            </w:r>
          </w:p>
          <w:p w:rsidR="00000000" w:rsidDel="00000000" w:rsidP="00000000" w:rsidRDefault="00000000" w:rsidRPr="00000000" w14:paraId="0000030F">
            <w:pPr>
              <w:ind w:left="36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310">
            <w:pPr>
              <w:ind w:left="36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Michael, G. H. (2007). Estructuras de Datos y Algoritmos. Recuperado de </w:t>
            </w:r>
            <w:hyperlink r:id="rId12">
              <w:r w:rsidDel="00000000" w:rsidR="00000000" w:rsidRPr="00000000">
                <w:rPr>
                  <w:rFonts w:ascii="Arial" w:cs="Arial" w:eastAsia="Arial" w:hAnsi="Arial"/>
                  <w:color w:val="0000ff"/>
                  <w:sz w:val="18"/>
                  <w:szCs w:val="18"/>
                  <w:highlight w:val="white"/>
                  <w:u w:val="single"/>
                  <w:rtl w:val="0"/>
                </w:rPr>
                <w:t xml:space="preserve">http://www.ctr.unican.es/asignaturas/eda/</w:t>
              </w:r>
            </w:hyperlink>
            <w:r w:rsidDel="00000000" w:rsidR="00000000" w:rsidRPr="00000000">
              <w:rPr>
                <w:rtl w:val="0"/>
              </w:rPr>
            </w:r>
          </w:p>
          <w:p w:rsidR="00000000" w:rsidDel="00000000" w:rsidP="00000000" w:rsidRDefault="00000000" w:rsidRPr="00000000" w14:paraId="00000311">
            <w:pPr>
              <w:ind w:left="36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312">
            <w:pPr>
              <w:ind w:left="360"/>
              <w:jc w:val="both"/>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Universidad Politécnica de Valencia, (2009). Estructuras de Datos. Recuperado de </w:t>
            </w:r>
            <w:hyperlink r:id="rId13">
              <w:r w:rsidDel="00000000" w:rsidR="00000000" w:rsidRPr="00000000">
                <w:rPr>
                  <w:rFonts w:ascii="Arial" w:cs="Arial" w:eastAsia="Arial" w:hAnsi="Arial"/>
                  <w:color w:val="0000ff"/>
                  <w:sz w:val="18"/>
                  <w:szCs w:val="18"/>
                  <w:highlight w:val="white"/>
                  <w:u w:val="single"/>
                  <w:rtl w:val="0"/>
                </w:rPr>
                <w:t xml:space="preserve">http://ocw.upm.es/lenguajes-y-sistemas-informaticos/estructuras-de-datos/</w:t>
              </w:r>
            </w:hyperlink>
            <w:r w:rsidDel="00000000" w:rsidR="00000000" w:rsidRPr="00000000">
              <w:rPr>
                <w:rtl w:val="0"/>
              </w:rPr>
            </w:r>
          </w:p>
          <w:p w:rsidR="00000000" w:rsidDel="00000000" w:rsidP="00000000" w:rsidRDefault="00000000" w:rsidRPr="00000000" w14:paraId="00000313">
            <w:pPr>
              <w:ind w:left="36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314">
            <w:pPr>
              <w:ind w:left="360"/>
              <w:jc w:val="both"/>
              <w:rPr>
                <w:rFonts w:ascii="Arial" w:cs="Arial" w:eastAsia="Arial" w:hAnsi="Arial"/>
                <w:b w:val="1"/>
                <w:color w:val="434343"/>
                <w:sz w:val="18"/>
                <w:szCs w:val="18"/>
              </w:rPr>
            </w:pPr>
            <w:r w:rsidDel="00000000" w:rsidR="00000000" w:rsidRPr="00000000">
              <w:rPr>
                <w:rFonts w:ascii="Arial" w:cs="Arial" w:eastAsia="Arial" w:hAnsi="Arial"/>
                <w:color w:val="222222"/>
                <w:sz w:val="18"/>
                <w:szCs w:val="18"/>
                <w:highlight w:val="white"/>
                <w:rtl w:val="0"/>
              </w:rPr>
              <w:t xml:space="preserve">GeeksQuiz, (2010-2017). Linked List. Recuperado de </w:t>
            </w:r>
            <w:hyperlink r:id="rId14">
              <w:r w:rsidDel="00000000" w:rsidR="00000000" w:rsidRPr="00000000">
                <w:rPr>
                  <w:rFonts w:ascii="Arial" w:cs="Arial" w:eastAsia="Arial" w:hAnsi="Arial"/>
                  <w:color w:val="0000ff"/>
                  <w:sz w:val="18"/>
                  <w:szCs w:val="18"/>
                  <w:highlight w:val="white"/>
                  <w:u w:val="single"/>
                  <w:rtl w:val="0"/>
                </w:rPr>
                <w:t xml:space="preserve">http://quiz.geeksforgeeks.org/linked-list-set-1-introduction/</w:t>
              </w:r>
            </w:hyperlink>
            <w:r w:rsidDel="00000000" w:rsidR="00000000" w:rsidRPr="00000000">
              <w:rPr>
                <w:rtl w:val="0"/>
              </w:rPr>
            </w:r>
          </w:p>
        </w:tc>
      </w:tr>
    </w:tbl>
    <w:p w:rsidR="00000000" w:rsidDel="00000000" w:rsidP="00000000" w:rsidRDefault="00000000" w:rsidRPr="00000000" w14:paraId="00000315">
      <w:pPr>
        <w:spacing w:after="0" w:line="240" w:lineRule="auto"/>
        <w:rPr>
          <w:rFonts w:ascii="Arial" w:cs="Arial" w:eastAsia="Arial" w:hAnsi="Arial"/>
          <w:b w:val="1"/>
          <w:sz w:val="16"/>
          <w:szCs w:val="16"/>
        </w:rPr>
        <w:sectPr>
          <w:headerReference r:id="rId15" w:type="default"/>
          <w:headerReference r:id="rId16" w:type="first"/>
          <w:headerReference r:id="rId17" w:type="even"/>
          <w:footerReference r:id="rId18"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1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2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23">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2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2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2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2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28">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2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2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2D">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2E">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2F">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0">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3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34">
      <w:pPr>
        <w:rPr>
          <w:rFonts w:ascii="Arial" w:cs="Arial" w:eastAsia="Arial" w:hAnsi="Arial"/>
          <w:sz w:val="18"/>
          <w:szCs w:val="18"/>
        </w:rPr>
      </w:pPr>
      <w:r w:rsidDel="00000000" w:rsidR="00000000" w:rsidRPr="00000000">
        <w:rPr>
          <w:rtl w:val="0"/>
        </w:rPr>
      </w:r>
    </w:p>
    <w:sectPr>
      <w:headerReference r:id="rId19" w:type="default"/>
      <w:headerReference r:id="rId20" w:type="first"/>
      <w:headerReference r:id="rId21"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bullet"/>
      <w:lvlText w:val="●"/>
      <w:lvlJc w:val="left"/>
      <w:pPr>
        <w:ind w:left="1068" w:hanging="360"/>
      </w:pPr>
      <w:rPr>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68" w:hanging="360"/>
      </w:pPr>
      <w:rPr>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6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068" w:hanging="360"/>
      </w:pPr>
      <w:rPr>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068" w:hanging="360"/>
      </w:pPr>
      <w:rPr>
        <w:u w:val="none"/>
      </w:rPr>
    </w:lvl>
    <w:lvl w:ilvl="1">
      <w:start w:val="1"/>
      <w:numFmt w:val="bullet"/>
      <w:lvlText w:val="○"/>
      <w:lvlJc w:val="left"/>
      <w:pPr>
        <w:ind w:left="2148" w:hanging="360"/>
      </w:pPr>
      <w:rPr>
        <w:u w:val="none"/>
      </w:rPr>
    </w:lvl>
    <w:lvl w:ilvl="2">
      <w:start w:val="1"/>
      <w:numFmt w:val="bullet"/>
      <w:lvlText w:val="■"/>
      <w:lvlJc w:val="left"/>
      <w:pPr>
        <w:ind w:left="2868" w:hanging="18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18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23">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3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06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4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068" w:hanging="360"/>
      </w:pPr>
      <w:rPr>
        <w:u w:val="none"/>
      </w:rPr>
    </w:lvl>
    <w:lvl w:ilvl="1">
      <w:start w:val="1"/>
      <w:numFmt w:val="bullet"/>
      <w:lvlText w:val="○"/>
      <w:lvlJc w:val="left"/>
      <w:pPr>
        <w:ind w:left="2148" w:hanging="360"/>
      </w:pPr>
      <w:rPr>
        <w:u w:val="none"/>
      </w:rPr>
    </w:lvl>
    <w:lvl w:ilvl="2">
      <w:start w:val="1"/>
      <w:numFmt w:val="bullet"/>
      <w:lvlText w:val="■"/>
      <w:lvlJc w:val="left"/>
      <w:pPr>
        <w:ind w:left="2868" w:hanging="18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18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180"/>
      </w:pPr>
      <w:rPr>
        <w:u w:val="none"/>
      </w:rPr>
    </w:lvl>
  </w:abstractNum>
  <w:abstractNum w:abstractNumId="4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3">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abstractNum w:abstractNumId="54">
    <w:lvl w:ilvl="0">
      <w:start w:val="1"/>
      <w:numFmt w:val="bullet"/>
      <w:lvlText w:val="●"/>
      <w:lvlJc w:val="left"/>
      <w:pPr>
        <w:ind w:left="1068" w:hanging="360"/>
      </w:pPr>
      <w:rPr>
        <w:vertAlign w:val="baseline"/>
      </w:rPr>
    </w:lvl>
    <w:lvl w:ilvl="1">
      <w:start w:val="1"/>
      <w:numFmt w:val="bullet"/>
      <w:lvlText w:val="○"/>
      <w:lvlJc w:val="left"/>
      <w:pPr>
        <w:ind w:left="2148" w:hanging="360"/>
      </w:pPr>
      <w:rPr>
        <w:vertAlign w:val="baseline"/>
      </w:rPr>
    </w:lvl>
    <w:lvl w:ilvl="2">
      <w:start w:val="1"/>
      <w:numFmt w:val="bullet"/>
      <w:lvlText w:val="■"/>
      <w:lvlJc w:val="left"/>
      <w:pPr>
        <w:ind w:left="2868" w:hanging="180"/>
      </w:pPr>
      <w:rPr>
        <w:vertAlign w:val="baseline"/>
      </w:rPr>
    </w:lvl>
    <w:lvl w:ilvl="3">
      <w:start w:val="1"/>
      <w:numFmt w:val="bullet"/>
      <w:lvlText w:val="●"/>
      <w:lvlJc w:val="left"/>
      <w:pPr>
        <w:ind w:left="3588" w:hanging="360"/>
      </w:pPr>
      <w:rPr>
        <w:vertAlign w:val="baseline"/>
      </w:rPr>
    </w:lvl>
    <w:lvl w:ilvl="4">
      <w:start w:val="1"/>
      <w:numFmt w:val="bullet"/>
      <w:lvlText w:val="○"/>
      <w:lvlJc w:val="left"/>
      <w:pPr>
        <w:ind w:left="4308" w:hanging="360"/>
      </w:pPr>
      <w:rPr>
        <w:vertAlign w:val="baseline"/>
      </w:rPr>
    </w:lvl>
    <w:lvl w:ilvl="5">
      <w:start w:val="1"/>
      <w:numFmt w:val="bullet"/>
      <w:lvlText w:val="■"/>
      <w:lvlJc w:val="left"/>
      <w:pPr>
        <w:ind w:left="5028" w:hanging="180"/>
      </w:pPr>
      <w:rPr>
        <w:vertAlign w:val="baseline"/>
      </w:rPr>
    </w:lvl>
    <w:lvl w:ilvl="6">
      <w:start w:val="1"/>
      <w:numFmt w:val="bullet"/>
      <w:lvlText w:val="●"/>
      <w:lvlJc w:val="left"/>
      <w:pPr>
        <w:ind w:left="5748" w:hanging="360"/>
      </w:pPr>
      <w:rPr>
        <w:vertAlign w:val="baseline"/>
      </w:rPr>
    </w:lvl>
    <w:lvl w:ilvl="7">
      <w:start w:val="1"/>
      <w:numFmt w:val="bullet"/>
      <w:lvlText w:val="○"/>
      <w:lvlJc w:val="left"/>
      <w:pPr>
        <w:ind w:left="6468" w:hanging="360"/>
      </w:pPr>
      <w:rPr>
        <w:vertAlign w:val="baseline"/>
      </w:rPr>
    </w:lvl>
    <w:lvl w:ilvl="8">
      <w:start w:val="1"/>
      <w:numFmt w:val="bullet"/>
      <w:lvlText w:val="■"/>
      <w:lvlJc w:val="left"/>
      <w:pPr>
        <w:ind w:left="7188"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hyperlink" Target="http://www.grycap.upv.es/gmolto/eda.php" TargetMode="External"/><Relationship Id="rId10" Type="http://schemas.openxmlformats.org/officeDocument/2006/relationships/image" Target="media/image2.png"/><Relationship Id="rId21" Type="http://schemas.openxmlformats.org/officeDocument/2006/relationships/header" Target="header6.xml"/><Relationship Id="rId13" Type="http://schemas.openxmlformats.org/officeDocument/2006/relationships/hyperlink" Target="http://ocw.upm.es/lenguajes-y-sistemas-informaticos/estructuras-de-datos/" TargetMode="External"/><Relationship Id="rId12" Type="http://schemas.openxmlformats.org/officeDocument/2006/relationships/hyperlink" Target="http://www.ctr.unican.es/asignaturas/e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quiz.geeksforgeeks.org/linked-list-set-1-introduction/"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Y8dgSoRAbaqLrkuK5Wvq0TUsg==">CgMxLjAaHwoBMBIaChgICVIUChJ0YWJsZS50MDV3eHZvZTFzeGoaHwoBMRIaChgICVIUChJ0YWJsZS5zbWRsMzE2YWdwYjAaHgoBMhIZChcICVITChF0YWJsZS4xYXV4N2lxcnlhaBofCgEzEhoKGAgJUhQKEnRhYmxlLmN1ODNnbTVla3Z4dzIIaC5namRneHMyCmlkLjFmb2I5dGU4AHIhMTRveFN2ZW15MF9wOFZlb2oxdkdfekZfQ0k1Q2swa0tI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