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D117" w14:textId="77777777" w:rsidR="00E83BE9" w:rsidRDefault="00000000">
      <w:pPr>
        <w:widowControl w:val="0"/>
        <w:pBdr>
          <w:top w:val="nil"/>
          <w:left w:val="nil"/>
          <w:bottom w:val="nil"/>
          <w:right w:val="nil"/>
          <w:between w:val="nil"/>
        </w:pBdr>
        <w:spacing w:after="0"/>
      </w:pPr>
      <w:r>
        <w:pict w14:anchorId="33AF30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62DEA27E">
          <v:shape id="_x0000_s2052" type="#_x0000_t136" style="position:absolute;margin-left:0;margin-top:0;width:50pt;height:50pt;z-index:251657216;visibility:hidden">
            <o:lock v:ext="edit" selection="t"/>
          </v:shape>
        </w:pict>
      </w:r>
      <w:r>
        <w:pict w14:anchorId="120CA5A6">
          <v:shape id="_x0000_s2051" type="#_x0000_t136" style="position:absolute;margin-left:0;margin-top:0;width:50pt;height:50pt;z-index:251658240;visibility:hidden">
            <o:lock v:ext="edit" selection="t"/>
          </v:shape>
        </w:pict>
      </w:r>
      <w:r>
        <w:pict w14:anchorId="0A3B9E09">
          <v:shape id="_x0000_s2050" type="#_x0000_t136" style="position:absolute;margin-left:0;margin-top:0;width:50pt;height:50pt;z-index:251659264;visibility:hidden">
            <o:lock v:ext="edit" selection="t"/>
          </v:shape>
        </w:pict>
      </w:r>
    </w:p>
    <w:p w14:paraId="574A4149" w14:textId="77777777" w:rsidR="00E83BE9" w:rsidRDefault="00E83BE9">
      <w:pPr>
        <w:widowControl w:val="0"/>
        <w:pBdr>
          <w:top w:val="nil"/>
          <w:left w:val="nil"/>
          <w:bottom w:val="nil"/>
          <w:right w:val="nil"/>
          <w:between w:val="nil"/>
        </w:pBdr>
        <w:spacing w:after="0"/>
      </w:pPr>
    </w:p>
    <w:p w14:paraId="56B776F1" w14:textId="77777777" w:rsidR="00E83BE9" w:rsidRDefault="00E83BE9">
      <w:pPr>
        <w:widowControl w:val="0"/>
        <w:pBdr>
          <w:top w:val="nil"/>
          <w:left w:val="nil"/>
          <w:bottom w:val="nil"/>
          <w:right w:val="nil"/>
          <w:between w:val="nil"/>
        </w:pBdr>
        <w:spacing w:after="0"/>
        <w:rPr>
          <w:rFonts w:ascii="Arial" w:eastAsia="Arial" w:hAnsi="Arial" w:cs="Arial"/>
        </w:rPr>
      </w:pPr>
    </w:p>
    <w:p w14:paraId="575AEB31" w14:textId="77777777" w:rsidR="00E83BE9" w:rsidRDefault="00E83BE9">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E83BE9" w14:paraId="7F574A92" w14:textId="77777777">
        <w:trPr>
          <w:trHeight w:val="234"/>
        </w:trPr>
        <w:tc>
          <w:tcPr>
            <w:tcW w:w="9892" w:type="dxa"/>
            <w:shd w:val="clear" w:color="auto" w:fill="C00000"/>
            <w:vAlign w:val="center"/>
          </w:tcPr>
          <w:p w14:paraId="55FDA95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52D4B18F" w14:textId="77777777" w:rsidR="00E83BE9" w:rsidRDefault="00E83BE9">
      <w:pPr>
        <w:spacing w:after="0" w:line="240" w:lineRule="auto"/>
        <w:rPr>
          <w:rFonts w:ascii="Arial" w:eastAsia="Arial" w:hAnsi="Arial" w:cs="Arial"/>
          <w:b/>
          <w:sz w:val="10"/>
          <w:szCs w:val="10"/>
        </w:rPr>
      </w:pPr>
    </w:p>
    <w:p w14:paraId="44AC91CB" w14:textId="77777777" w:rsidR="00E83BE9" w:rsidRDefault="00E83BE9">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E83BE9" w:rsidRPr="005B7DBB" w14:paraId="185B6B70"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61E03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4E3F5D9" w14:textId="77777777" w:rsidR="00E83BE9" w:rsidRPr="005B7DBB" w:rsidRDefault="00000000">
            <w:pPr>
              <w:widowControl w:val="0"/>
              <w:spacing w:after="0"/>
              <w:rPr>
                <w:rFonts w:ascii="Times New Roman" w:eastAsia="Arial" w:hAnsi="Times New Roman" w:cs="Times New Roman"/>
              </w:rPr>
            </w:pPr>
            <w:proofErr w:type="spellStart"/>
            <w:r w:rsidRPr="005B7DBB">
              <w:rPr>
                <w:rFonts w:ascii="Times New Roman" w:eastAsia="Arial" w:hAnsi="Times New Roman" w:cs="Times New Roman"/>
              </w:rPr>
              <w:t>Ingenieria</w:t>
            </w:r>
            <w:proofErr w:type="spellEnd"/>
          </w:p>
        </w:tc>
      </w:tr>
      <w:tr w:rsidR="00E83BE9" w:rsidRPr="005B7DBB" w14:paraId="1DD4DF8D"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63566D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PROGRAMA</w:t>
            </w:r>
          </w:p>
        </w:tc>
        <w:tc>
          <w:tcPr>
            <w:tcW w:w="3764"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9B797C1"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Ingeniería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345A9C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SEMESTRE</w:t>
            </w:r>
          </w:p>
        </w:tc>
        <w:tc>
          <w:tcPr>
            <w:tcW w:w="1204"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8FB30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IV</w:t>
            </w:r>
          </w:p>
        </w:tc>
      </w:tr>
    </w:tbl>
    <w:p w14:paraId="0A90F84C" w14:textId="77777777" w:rsidR="00E83BE9" w:rsidRPr="005B7DBB" w:rsidRDefault="00E83BE9">
      <w:pPr>
        <w:spacing w:after="0" w:line="240" w:lineRule="auto"/>
        <w:rPr>
          <w:rFonts w:ascii="Times New Roman" w:eastAsia="Arial" w:hAnsi="Times New Roman" w:cs="Times New Roman"/>
          <w:b/>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E83BE9" w:rsidRPr="005B7DBB" w14:paraId="7ABA924C"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6922770"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FFFFDD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Ciencias Básicas Aplicada</w:t>
            </w:r>
          </w:p>
        </w:tc>
      </w:tr>
      <w:tr w:rsidR="00E83BE9" w:rsidRPr="005B7DBB" w14:paraId="3B80CBA8"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8B625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Código del Curso</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1848CA2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 xml:space="preserve">1154401</w:t>
            </w:r>
          </w:p>
        </w:tc>
      </w:tr>
      <w:tr w:rsidR="00E83BE9" w:rsidRPr="005B7DBB" w14:paraId="3899109F"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11C56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Nombre del Curso</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5FCF8E75"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Probabilidad y Estadística</w:t>
            </w:r>
          </w:p>
        </w:tc>
      </w:tr>
      <w:tr w:rsidR="00E83BE9" w:rsidRPr="005B7DBB" w14:paraId="6888DAC0"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1F6FB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0E868B"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Teórico</w:t>
            </w:r>
          </w:p>
        </w:tc>
        <w:tc>
          <w:tcPr>
            <w:tcW w:w="174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4C5703" w14:textId="77777777" w:rsidR="00E83BE9" w:rsidRPr="005B7DBB" w:rsidRDefault="00E83BE9">
            <w:pPr>
              <w:widowControl w:val="0"/>
              <w:spacing w:after="0"/>
              <w:rPr>
                <w:rFonts w:ascii="Times New Roman" w:eastAsia="Arial" w:hAnsi="Times New Roman" w:cs="Times New Roman"/>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BB30A1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Práctico</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E972C3C" w14:textId="77777777" w:rsidR="00E83BE9" w:rsidRPr="005B7DBB" w:rsidRDefault="00E83BE9">
            <w:pPr>
              <w:widowControl w:val="0"/>
              <w:spacing w:after="0"/>
              <w:rPr>
                <w:rFonts w:ascii="Times New Roman" w:eastAsia="Arial" w:hAnsi="Times New Roman" w:cs="Times New Roman"/>
              </w:rPr>
            </w:pPr>
          </w:p>
        </w:tc>
      </w:tr>
      <w:tr w:rsidR="00E83BE9" w:rsidRPr="005B7DBB" w14:paraId="12DB790D"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53CF99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Número de Créditos</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6F405A77"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4</w:t>
            </w:r>
          </w:p>
        </w:tc>
      </w:tr>
      <w:tr w:rsidR="00E83BE9" w:rsidRPr="005B7DBB" w14:paraId="2ACE976A"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8BF97E8"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9334AE4"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Obligatorio</w:t>
            </w:r>
          </w:p>
        </w:tc>
        <w:tc>
          <w:tcPr>
            <w:tcW w:w="174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CCDBB9" w14:textId="77777777" w:rsidR="00E83BE9" w:rsidRPr="005B7DBB" w:rsidRDefault="00E83BE9">
            <w:pPr>
              <w:widowControl w:val="0"/>
              <w:spacing w:after="0"/>
              <w:rPr>
                <w:rFonts w:ascii="Times New Roman" w:eastAsia="Arial" w:hAnsi="Times New Roman" w:cs="Times New Roman"/>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1652AC"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Electivo</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06E841A" w14:textId="77777777" w:rsidR="00E83BE9" w:rsidRPr="005B7DBB" w:rsidRDefault="00E83BE9">
            <w:pPr>
              <w:widowControl w:val="0"/>
              <w:spacing w:after="0"/>
              <w:rPr>
                <w:rFonts w:ascii="Times New Roman" w:eastAsia="Arial" w:hAnsi="Times New Roman" w:cs="Times New Roman"/>
              </w:rPr>
            </w:pPr>
          </w:p>
        </w:tc>
      </w:tr>
      <w:tr w:rsidR="00E83BE9" w:rsidRPr="005B7DBB" w14:paraId="6BCB9E75"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93794D" w14:textId="77777777" w:rsidR="00E83BE9" w:rsidRPr="005B7DBB" w:rsidRDefault="00000000">
            <w:pPr>
              <w:widowControl w:val="0"/>
              <w:spacing w:after="0"/>
              <w:rPr>
                <w:rFonts w:ascii="Times New Roman" w:eastAsia="Arial" w:hAnsi="Times New Roman" w:cs="Times New Roman"/>
                <w:b/>
              </w:rPr>
            </w:pPr>
            <w:r w:rsidRPr="005B7DBB">
              <w:rPr>
                <w:rFonts w:ascii="Times New Roman" w:eastAsia="Arial" w:hAnsi="Times New Roman" w:cs="Times New Roman"/>
                <w:b/>
              </w:rPr>
              <w:t>Horas de Acompañamiento Directo (HAD)</w:t>
            </w:r>
          </w:p>
        </w:tc>
        <w:tc>
          <w:tcPr>
            <w:tcW w:w="2172" w:type="dxa"/>
            <w:vMerge w:val="restart"/>
            <w:tcBorders>
              <w:top w:val="nil"/>
              <w:left w:val="nil"/>
              <w:bottom w:val="single" w:sz="5" w:space="0" w:color="000000"/>
              <w:right w:val="single" w:sz="5" w:space="0" w:color="000000"/>
            </w:tcBorders>
            <w:tcMar>
              <w:top w:w="0" w:type="dxa"/>
              <w:left w:w="40" w:type="dxa"/>
              <w:bottom w:w="0" w:type="dxa"/>
              <w:right w:w="40" w:type="dxa"/>
            </w:tcMar>
            <w:vAlign w:val="center"/>
          </w:tcPr>
          <w:p w14:paraId="7EA1625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64</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04774C9"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Totales Teóricas</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058052F" w14:textId="77777777" w:rsidR="00E83BE9" w:rsidRPr="005B7DBB" w:rsidRDefault="00E83BE9">
            <w:pPr>
              <w:widowControl w:val="0"/>
              <w:spacing w:after="0"/>
              <w:rPr>
                <w:rFonts w:ascii="Times New Roman" w:eastAsia="Arial" w:hAnsi="Times New Roman" w:cs="Times New Roman"/>
              </w:rPr>
            </w:pPr>
          </w:p>
        </w:tc>
      </w:tr>
      <w:tr w:rsidR="00E83BE9" w:rsidRPr="005B7DBB" w14:paraId="3E222304"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D8AEC28" w14:textId="77777777" w:rsidR="00E83BE9" w:rsidRPr="005B7DBB" w:rsidRDefault="00E83BE9">
            <w:pPr>
              <w:widowControl w:val="0"/>
              <w:pBdr>
                <w:top w:val="nil"/>
                <w:left w:val="nil"/>
                <w:bottom w:val="nil"/>
                <w:right w:val="nil"/>
                <w:between w:val="nil"/>
              </w:pBdr>
              <w:spacing w:after="0"/>
              <w:rPr>
                <w:rFonts w:ascii="Times New Roman" w:eastAsia="Arial" w:hAnsi="Times New Roman" w:cs="Times New Roman"/>
              </w:rPr>
            </w:pPr>
          </w:p>
        </w:tc>
        <w:tc>
          <w:tcPr>
            <w:tcW w:w="2172" w:type="dxa"/>
            <w:vMerge/>
            <w:tcBorders>
              <w:top w:val="nil"/>
              <w:left w:val="nil"/>
              <w:bottom w:val="single" w:sz="5" w:space="0" w:color="000000"/>
              <w:right w:val="single" w:sz="5" w:space="0" w:color="000000"/>
            </w:tcBorders>
            <w:tcMar>
              <w:top w:w="0" w:type="dxa"/>
              <w:left w:w="40" w:type="dxa"/>
              <w:bottom w:w="0" w:type="dxa"/>
              <w:right w:w="40" w:type="dxa"/>
            </w:tcMar>
            <w:vAlign w:val="center"/>
          </w:tcPr>
          <w:p w14:paraId="5592ABE6" w14:textId="77777777" w:rsidR="00E83BE9" w:rsidRPr="005B7DBB" w:rsidRDefault="00E83BE9">
            <w:pPr>
              <w:widowControl w:val="0"/>
              <w:pBdr>
                <w:top w:val="nil"/>
                <w:left w:val="nil"/>
                <w:bottom w:val="nil"/>
                <w:right w:val="nil"/>
                <w:between w:val="nil"/>
              </w:pBdr>
              <w:spacing w:after="0"/>
              <w:rPr>
                <w:rFonts w:ascii="Times New Roman" w:eastAsia="Arial" w:hAnsi="Times New Roman" w:cs="Times New Roman"/>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6D969A6"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Totales Prácticas</w:t>
            </w:r>
          </w:p>
        </w:tc>
        <w:tc>
          <w:tcPr>
            <w:tcW w:w="12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B6F002" w14:textId="77777777" w:rsidR="00E83BE9" w:rsidRPr="005B7DBB" w:rsidRDefault="00E83BE9">
            <w:pPr>
              <w:widowControl w:val="0"/>
              <w:spacing w:after="0"/>
              <w:rPr>
                <w:rFonts w:ascii="Times New Roman" w:eastAsia="Arial" w:hAnsi="Times New Roman" w:cs="Times New Roman"/>
              </w:rPr>
            </w:pPr>
          </w:p>
        </w:tc>
      </w:tr>
      <w:tr w:rsidR="00E83BE9" w:rsidRPr="005B7DBB" w14:paraId="28E5A8EE"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A62353"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Horas de Trabajo Independiente (HTI)</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06A5FCF3"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128</w:t>
            </w:r>
          </w:p>
        </w:tc>
      </w:tr>
      <w:tr w:rsidR="00E83BE9" w:rsidRPr="005B7DBB" w14:paraId="6113E223"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8E8436"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b/>
              </w:rPr>
              <w:t>Total Horas de Trabajo Académico del Estudiante (HAD+HTI)</w:t>
            </w:r>
          </w:p>
        </w:tc>
        <w:tc>
          <w:tcPr>
            <w:tcW w:w="7544" w:type="dxa"/>
            <w:gridSpan w:val="4"/>
            <w:tcBorders>
              <w:top w:val="nil"/>
              <w:left w:val="nil"/>
              <w:bottom w:val="single" w:sz="5" w:space="0" w:color="000000"/>
              <w:right w:val="single" w:sz="5" w:space="0" w:color="000000"/>
            </w:tcBorders>
            <w:tcMar>
              <w:top w:w="0" w:type="dxa"/>
              <w:left w:w="40" w:type="dxa"/>
              <w:bottom w:w="0" w:type="dxa"/>
              <w:right w:w="40" w:type="dxa"/>
            </w:tcMar>
            <w:vAlign w:val="center"/>
          </w:tcPr>
          <w:p w14:paraId="2F72C59D" w14:textId="77777777" w:rsidR="00E83BE9" w:rsidRPr="005B7DBB" w:rsidRDefault="00000000">
            <w:pPr>
              <w:widowControl w:val="0"/>
              <w:spacing w:after="0"/>
              <w:rPr>
                <w:rFonts w:ascii="Times New Roman" w:eastAsia="Arial" w:hAnsi="Times New Roman" w:cs="Times New Roman"/>
              </w:rPr>
            </w:pPr>
            <w:r w:rsidRPr="005B7DBB">
              <w:rPr>
                <w:rFonts w:ascii="Times New Roman" w:eastAsia="Arial" w:hAnsi="Times New Roman" w:cs="Times New Roman"/>
              </w:rPr>
              <w:t>192</w:t>
            </w:r>
          </w:p>
        </w:tc>
      </w:tr>
    </w:tbl>
    <w:p w14:paraId="52D74B34" w14:textId="77777777" w:rsidR="00E83BE9" w:rsidRDefault="00E83BE9">
      <w:pPr>
        <w:spacing w:after="0" w:line="240" w:lineRule="auto"/>
        <w:rPr>
          <w:rFonts w:ascii="Arial" w:eastAsia="Arial" w:hAnsi="Arial" w:cs="Arial"/>
          <w:b/>
          <w:sz w:val="10"/>
          <w:szCs w:val="10"/>
        </w:rPr>
      </w:pPr>
    </w:p>
    <w:p w14:paraId="286CF8B6" w14:textId="77777777" w:rsidR="00E83BE9" w:rsidRDefault="00E83BE9">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E83BE9" w14:paraId="23FD3B16" w14:textId="77777777">
        <w:tc>
          <w:tcPr>
            <w:tcW w:w="9929" w:type="dxa"/>
            <w:gridSpan w:val="2"/>
            <w:shd w:val="clear" w:color="auto" w:fill="D9D9D9"/>
          </w:tcPr>
          <w:p w14:paraId="778E2A64" w14:textId="77777777" w:rsidR="00E83BE9"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E83BE9" w14:paraId="23A1B4D2" w14:textId="77777777">
        <w:tc>
          <w:tcPr>
            <w:tcW w:w="3212" w:type="dxa"/>
            <w:shd w:val="clear" w:color="auto" w:fill="FBD5B5"/>
          </w:tcPr>
          <w:p w14:paraId="44D07F1A" w14:textId="77777777" w:rsidR="00E83BE9"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0DA8E68F" w14:textId="77777777" w:rsidR="00E83BE9" w:rsidRDefault="00000000">
            <w:pPr>
              <w:jc w:val="center"/>
              <w:rPr>
                <w:rFonts w:ascii="Arial" w:eastAsia="Arial" w:hAnsi="Arial" w:cs="Arial"/>
                <w:b/>
                <w:sz w:val="16"/>
                <w:szCs w:val="16"/>
              </w:rPr>
            </w:pPr>
            <w:r>
              <w:rPr>
                <w:rFonts w:ascii="Arial" w:eastAsia="Arial" w:hAnsi="Arial" w:cs="Arial"/>
                <w:b/>
                <w:sz w:val="16"/>
                <w:szCs w:val="16"/>
              </w:rPr>
              <w:t>Curso</w:t>
            </w:r>
          </w:p>
        </w:tc>
      </w:tr>
      <w:tr w:rsidR="00E83BE9" w14:paraId="79B05F53" w14:textId="77777777">
        <w:trPr>
          <w:trHeight w:val="339"/>
        </w:trPr>
        <w:tc>
          <w:tcPr>
            <w:tcW w:w="3212" w:type="dxa"/>
            <w:vAlign w:val="center"/>
          </w:tcPr>
          <w:p w14:paraId="0DA2B0F6" w14:textId="77777777" w:rsidR="00E83BE9" w:rsidRDefault="00000000">
            <w:pPr>
              <w:rPr>
                <w:rFonts w:ascii="Arial" w:eastAsia="Arial" w:hAnsi="Arial" w:cs="Arial"/>
                <w:b/>
                <w:sz w:val="16"/>
                <w:szCs w:val="16"/>
              </w:rPr>
            </w:pPr>
            <w:r>
              <w:rPr>
                <w:rFonts w:ascii="Arial" w:eastAsia="Arial" w:hAnsi="Arial" w:cs="Arial"/>
                <w:b/>
                <w:sz w:val="16"/>
                <w:szCs w:val="16"/>
              </w:rPr>
              <w:t xml:space="preserve">1154305</w:t>
            </w:r>
          </w:p>
        </w:tc>
        <w:tc>
          <w:tcPr>
            <w:tcW w:w="6717" w:type="dxa"/>
            <w:vAlign w:val="center"/>
          </w:tcPr>
          <w:p w14:paraId="356B8A96" w14:textId="77777777" w:rsidR="00E83BE9" w:rsidRDefault="00000000">
            <w:pPr>
              <w:rPr>
                <w:rFonts w:ascii="Arial" w:eastAsia="Arial" w:hAnsi="Arial" w:cs="Arial"/>
                <w:b/>
                <w:sz w:val="16"/>
                <w:szCs w:val="16"/>
              </w:rPr>
            </w:pPr>
            <w:r>
              <w:rPr>
                <w:rFonts w:ascii="Arial" w:eastAsia="Arial" w:hAnsi="Arial" w:cs="Arial"/>
                <w:b/>
                <w:sz w:val="16"/>
                <w:szCs w:val="16"/>
              </w:rPr>
              <w:t>Matemáticas Discretas</w:t>
            </w:r>
          </w:p>
        </w:tc>
      </w:tr>
    </w:tbl>
    <w:p w14:paraId="7E45F440" w14:textId="77777777" w:rsidR="00E83BE9"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5CB83A41"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E83BE9" w14:paraId="61882092" w14:textId="77777777">
        <w:tc>
          <w:tcPr>
            <w:tcW w:w="9956" w:type="dxa"/>
            <w:shd w:val="clear" w:color="auto" w:fill="C00000"/>
          </w:tcPr>
          <w:p w14:paraId="229FA4F5"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3E566B83" w14:textId="77777777" w:rsidR="00E83BE9" w:rsidRDefault="00E83BE9">
      <w:pPr>
        <w:spacing w:after="0" w:line="240" w:lineRule="auto"/>
        <w:rPr>
          <w:rFonts w:ascii="Arial" w:eastAsia="Arial" w:hAnsi="Arial" w:cs="Arial"/>
          <w:sz w:val="10"/>
          <w:szCs w:val="10"/>
        </w:rPr>
      </w:pPr>
    </w:p>
    <w:p w14:paraId="14675EB4"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5CA8D843" w14:textId="77777777" w:rsidR="00E83BE9" w:rsidRDefault="00E83BE9">
      <w:pPr>
        <w:spacing w:after="0" w:line="240" w:lineRule="auto"/>
        <w:jc w:val="both"/>
        <w:rPr>
          <w:rFonts w:ascii="Arial" w:eastAsia="Arial" w:hAnsi="Arial" w:cs="Arial"/>
          <w:sz w:val="10"/>
          <w:szCs w:val="10"/>
        </w:rPr>
      </w:pPr>
    </w:p>
    <w:p w14:paraId="547D5702"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677FCB4E"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2CA75889"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2AFC5A82" w14:textId="77777777" w:rsidR="00E83BE9" w:rsidRDefault="00000000">
      <w:pPr>
        <w:numPr>
          <w:ilvl w:val="0"/>
          <w:numId w:val="4"/>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2E2905CB" w14:textId="77777777" w:rsidR="00E83BE9" w:rsidRDefault="00E83BE9">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26449E15" w14:textId="77777777">
        <w:trPr>
          <w:trHeight w:val="826"/>
        </w:trPr>
        <w:tc>
          <w:tcPr>
            <w:tcW w:w="9962" w:type="dxa"/>
          </w:tcPr>
          <w:p w14:paraId="76D00B0B" w14:textId="77777777" w:rsidR="00E83BE9" w:rsidRDefault="00000000">
            <w:pPr>
              <w:jc w:val="both"/>
              <w:rPr>
                <w:rFonts w:ascii="Arial" w:eastAsia="Arial" w:hAnsi="Arial" w:cs="Arial"/>
                <w:sz w:val="18"/>
                <w:szCs w:val="18"/>
              </w:rPr>
            </w:pPr>
            <w:r>
              <w:rPr>
                <w:rFonts w:ascii="Times New Roman" w:eastAsia="Times New Roman" w:hAnsi="Times New Roman" w:cs="Times New Roman"/>
                <w:sz w:val="22"/>
                <w:szCs w:val="22"/>
              </w:rPr>
              <w:t xml:space="preserve">Existen varias razones para estudiar y aprender estadística. Uno, el mundo moderno exige que todo profesional tenga conocimientos básicos en estadística, dado que cada día estamos frente a una amplia cantidad y variedad de información (datos) relacionada con fenómenos como la actividad del mercado, los hallazgos del estudios de mercados, los resultados de encuestas de opinión, las tasas de desempleo, los pronósticos de éxito futuro de industrias, entre otros. Dos, no se puede concebir un profesional universitario sin conocimientos básicos en estadística. Tres, la estadística es herramienta indispensable en el proceso de investigación y en la toma de decisiones.  </w:t>
            </w:r>
          </w:p>
        </w:tc>
      </w:tr>
    </w:tbl>
    <w:p w14:paraId="3171537D" w14:textId="77777777" w:rsidR="00E83BE9" w:rsidRDefault="00E83BE9">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0A4B8A56" w14:textId="77777777">
        <w:tc>
          <w:tcPr>
            <w:tcW w:w="9962" w:type="dxa"/>
            <w:shd w:val="clear" w:color="auto" w:fill="C00000"/>
          </w:tcPr>
          <w:p w14:paraId="639C9D4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lastRenderedPageBreak/>
              <w:t>OBJETIVOS DEL CURSO</w:t>
            </w:r>
          </w:p>
        </w:tc>
      </w:tr>
    </w:tbl>
    <w:p w14:paraId="0F06C649" w14:textId="77777777" w:rsidR="00E83BE9" w:rsidRDefault="00E83BE9">
      <w:pPr>
        <w:spacing w:after="0" w:line="240" w:lineRule="auto"/>
        <w:jc w:val="both"/>
        <w:rPr>
          <w:rFonts w:ascii="Arial" w:eastAsia="Arial" w:hAnsi="Arial" w:cs="Arial"/>
          <w:sz w:val="10"/>
          <w:szCs w:val="10"/>
        </w:rPr>
      </w:pPr>
    </w:p>
    <w:p w14:paraId="11F1851C"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Los objetivos expresan lo que se propone el profesor para lograr los resultados de aprendizaje. Deben formularse en coherencia con las competencias y resultados de aprendizaje previstos. Se recomienda formular no más de tres (3) objetivos.</w:t>
      </w:r>
    </w:p>
    <w:p w14:paraId="798C4B8D" w14:textId="77777777" w:rsidR="00E83BE9" w:rsidRDefault="00E83BE9">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7BDB6AC7" w14:textId="77777777">
        <w:trPr>
          <w:trHeight w:val="729"/>
        </w:trPr>
        <w:tc>
          <w:tcPr>
            <w:tcW w:w="9962" w:type="dxa"/>
          </w:tcPr>
          <w:p w14:paraId="163B4BE6" w14:textId="77777777" w:rsidR="00E83BE9" w:rsidRDefault="00000000">
            <w:pPr>
              <w:jc w:val="both"/>
              <w:rPr>
                <w:rFonts w:ascii="Arial" w:eastAsia="Arial" w:hAnsi="Arial" w:cs="Arial"/>
                <w:sz w:val="18"/>
                <w:szCs w:val="18"/>
              </w:rPr>
            </w:pPr>
            <w:r>
              <w:rPr>
                <w:rFonts w:ascii="Times New Roman" w:eastAsia="Times New Roman" w:hAnsi="Times New Roman" w:cs="Times New Roman"/>
                <w:sz w:val="22"/>
                <w:szCs w:val="22"/>
              </w:rPr>
              <w:t>Establecer la importancia de la adquisición de la información estadística de acuerdo a la utilidad que pueda tener para el desempeño profesional como investigador, determinando las fuentes posibles de información y el valor de esta para el trabajo estadístico identificando problemas de la vida real</w:t>
            </w:r>
          </w:p>
        </w:tc>
      </w:tr>
    </w:tbl>
    <w:p w14:paraId="2B9C4549"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11DFAFCA" w14:textId="77777777">
        <w:tc>
          <w:tcPr>
            <w:tcW w:w="9962" w:type="dxa"/>
            <w:shd w:val="clear" w:color="auto" w:fill="C00000"/>
          </w:tcPr>
          <w:p w14:paraId="251AD810" w14:textId="77777777" w:rsidR="00E83BE9" w:rsidRDefault="00000000">
            <w:pPr>
              <w:keepNext/>
              <w:keepLines/>
              <w:numPr>
                <w:ilvl w:val="0"/>
                <w:numId w:val="3"/>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4D6780EB" w14:textId="77777777" w:rsidR="00E83BE9" w:rsidRDefault="00E83BE9">
      <w:pPr>
        <w:spacing w:after="0" w:line="240" w:lineRule="auto"/>
        <w:rPr>
          <w:rFonts w:ascii="Arial" w:eastAsia="Arial" w:hAnsi="Arial" w:cs="Arial"/>
          <w:b/>
          <w:sz w:val="10"/>
          <w:szCs w:val="10"/>
        </w:rPr>
      </w:pPr>
    </w:p>
    <w:p w14:paraId="5D5B0841" w14:textId="77777777" w:rsidR="00E83BE9" w:rsidRDefault="00E83BE9">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2163"/>
        <w:gridCol w:w="2652"/>
        <w:gridCol w:w="2835"/>
        <w:gridCol w:w="2312"/>
      </w:tblGrid>
      <w:tr w:rsidR="00055574" w:rsidRPr="00055574" w14:paraId="6B063703" w14:textId="77777777" w:rsidTr="0005557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11C1A23F"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Nombre de la Competencia</w:t>
            </w:r>
          </w:p>
        </w:tc>
        <w:tc>
          <w:tcPr>
            <w:tcW w:w="2652"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4C7A0E79"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Descripción de la Competencia</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018A0BA8"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Resultados de Aprendizaje programa  a los que aporta el Programa (RAP)</w:t>
            </w:r>
          </w:p>
        </w:tc>
        <w:tc>
          <w:tcPr>
            <w:tcW w:w="2312" w:type="dxa"/>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hideMark/>
          </w:tcPr>
          <w:p w14:paraId="27EDDB63"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bCs/>
                <w:color w:val="000000"/>
                <w:sz w:val="20"/>
                <w:szCs w:val="20"/>
              </w:rPr>
            </w:pPr>
            <w:r w:rsidRPr="00055574">
              <w:rPr>
                <w:rFonts w:ascii="Arial" w:eastAsia="Arial" w:hAnsi="Arial" w:cs="Arial"/>
                <w:b/>
                <w:bCs/>
                <w:color w:val="000000"/>
                <w:sz w:val="20"/>
                <w:szCs w:val="20"/>
              </w:rPr>
              <w:t>Resultados de Aprendizaje del Curso (RAC)</w:t>
            </w:r>
          </w:p>
        </w:tc>
      </w:tr>
      <w:tr w:rsidR="00055574" w:rsidRPr="00055574" w14:paraId="57D37EB0" w14:textId="77777777" w:rsidTr="00055574">
        <w:trPr>
          <w:trHeight w:val="259"/>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8794F75"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r w:rsidRPr="00055574">
              <w:rPr>
                <w:rFonts w:ascii="Arial" w:eastAsia="Arial" w:hAnsi="Arial" w:cs="Arial"/>
                <w:b/>
                <w:color w:val="000000"/>
                <w:sz w:val="20"/>
                <w:szCs w:val="20"/>
              </w:rPr>
              <w:t>CG1.Razonamiento cuantitativo</w:t>
            </w:r>
          </w:p>
        </w:tc>
        <w:tc>
          <w:tcPr>
            <w:tcW w:w="26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0EA2A2D"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p>
        </w:tc>
        <w:tc>
          <w:tcPr>
            <w:tcW w:w="28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0260BEB1"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RAP1. Aplicar los conocimientos y habilidades matemáticas en la solución de situaciones problemas que se presenten en los contextos cotidianos y profesionales que involucran información de carácter cuantitativo.</w:t>
            </w:r>
          </w:p>
        </w:tc>
        <w:tc>
          <w:tcPr>
            <w:tcW w:w="2312" w:type="dxa"/>
            <w:vMerge w:val="restart"/>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DA529F6" w14:textId="454E02FE"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r w:rsidRPr="00D67654">
              <w:rPr>
                <w:rFonts w:ascii="Arial" w:eastAsia="Arial" w:hAnsi="Arial" w:cs="Arial"/>
                <w:b/>
                <w:bCs/>
                <w:color w:val="000000"/>
                <w:sz w:val="16"/>
                <w:szCs w:val="16"/>
              </w:rPr>
              <w:t>RAC1.1:</w:t>
            </w:r>
            <w:r w:rsidRPr="00D67654">
              <w:rPr>
                <w:rFonts w:ascii="Arial" w:eastAsia="Arial" w:hAnsi="Arial" w:cs="Arial"/>
                <w:b/>
                <w:color w:val="000000"/>
                <w:sz w:val="16"/>
                <w:szCs w:val="16"/>
              </w:rPr>
              <w:t xml:space="preserve"> </w:t>
            </w:r>
            <w:r w:rsidRPr="00D67654">
              <w:rPr>
                <w:rFonts w:ascii="Arial" w:eastAsia="Arial" w:hAnsi="Arial" w:cs="Arial"/>
                <w:bCs/>
                <w:color w:val="000000"/>
                <w:sz w:val="16"/>
                <w:szCs w:val="16"/>
              </w:rPr>
              <w:t>Interpreta y analiza información estadística representada en diferentes formatos (tablas, gráficos y diagramas) para apoyar la toma de decisiones.</w:t>
            </w:r>
          </w:p>
          <w:p w14:paraId="51C051C9"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r w:rsidRPr="00D67654">
              <w:rPr>
                <w:rFonts w:ascii="Arial" w:eastAsia="Arial" w:hAnsi="Arial" w:cs="Arial"/>
                <w:b/>
                <w:bCs/>
                <w:color w:val="000000"/>
                <w:sz w:val="16"/>
                <w:szCs w:val="16"/>
              </w:rPr>
              <w:t>RAC1.2:</w:t>
            </w:r>
            <w:r w:rsidRPr="00D67654">
              <w:rPr>
                <w:rFonts w:ascii="Arial" w:eastAsia="Arial" w:hAnsi="Arial" w:cs="Arial"/>
                <w:b/>
                <w:color w:val="000000"/>
                <w:sz w:val="16"/>
                <w:szCs w:val="16"/>
              </w:rPr>
              <w:t xml:space="preserve"> </w:t>
            </w:r>
            <w:r w:rsidRPr="00D67654">
              <w:rPr>
                <w:rFonts w:ascii="Arial" w:eastAsia="Arial" w:hAnsi="Arial" w:cs="Arial"/>
                <w:bCs/>
                <w:color w:val="000000"/>
                <w:sz w:val="16"/>
                <w:szCs w:val="16"/>
              </w:rPr>
              <w:t>Calcula e interpreta medidas descriptivas de tendencia central, dispersión, apuntamiento y simetría aplicadas a situaciones reales.</w:t>
            </w:r>
          </w:p>
          <w:p w14:paraId="114B8D67"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58C6D2E7"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34F181B9"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1ACFB5AA"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15384FE0"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05E514A3" w14:textId="77777777" w:rsidR="00D67654" w:rsidRDefault="00D67654" w:rsidP="00D67654">
            <w:pPr>
              <w:keepNext/>
              <w:keepLines/>
              <w:pBdr>
                <w:top w:val="nil"/>
                <w:left w:val="nil"/>
                <w:bottom w:val="nil"/>
                <w:right w:val="nil"/>
                <w:between w:val="nil"/>
              </w:pBdr>
              <w:spacing w:after="0" w:line="240" w:lineRule="auto"/>
              <w:jc w:val="both"/>
              <w:rPr>
                <w:rFonts w:ascii="Arial" w:eastAsia="Arial" w:hAnsi="Arial" w:cs="Arial"/>
                <w:bCs/>
                <w:color w:val="000000"/>
                <w:sz w:val="16"/>
                <w:szCs w:val="16"/>
              </w:rPr>
            </w:pPr>
          </w:p>
          <w:p w14:paraId="61639D01" w14:textId="5A0E5D17"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
                <w:color w:val="000000"/>
                <w:sz w:val="16"/>
                <w:szCs w:val="16"/>
              </w:rPr>
            </w:pPr>
            <w:r w:rsidRPr="00D67654">
              <w:rPr>
                <w:rFonts w:ascii="Arial" w:eastAsia="Arial" w:hAnsi="Arial" w:cs="Arial"/>
                <w:b/>
                <w:bCs/>
                <w:color w:val="000000"/>
                <w:sz w:val="16"/>
                <w:szCs w:val="16"/>
              </w:rPr>
              <w:t>RAC2.1:</w:t>
            </w:r>
            <w:r w:rsidRPr="00D67654">
              <w:rPr>
                <w:rFonts w:ascii="Arial" w:eastAsia="Arial" w:hAnsi="Arial" w:cs="Arial"/>
                <w:b/>
                <w:color w:val="000000"/>
                <w:sz w:val="16"/>
                <w:szCs w:val="16"/>
              </w:rPr>
              <w:t xml:space="preserve"> Aplica los principios de probabilidad y distribuciones de variables aleatorias para modelar problemas de ingeniería.</w:t>
            </w:r>
          </w:p>
          <w:p w14:paraId="458B126B" w14:textId="77777777" w:rsidR="00D67654" w:rsidRPr="00D67654" w:rsidRDefault="00D67654" w:rsidP="00D67654">
            <w:pPr>
              <w:keepNext/>
              <w:keepLines/>
              <w:pBdr>
                <w:top w:val="nil"/>
                <w:left w:val="nil"/>
                <w:bottom w:val="nil"/>
                <w:right w:val="nil"/>
                <w:between w:val="nil"/>
              </w:pBdr>
              <w:spacing w:after="0" w:line="240" w:lineRule="auto"/>
              <w:jc w:val="both"/>
              <w:rPr>
                <w:rFonts w:ascii="Arial" w:eastAsia="Arial" w:hAnsi="Arial" w:cs="Arial"/>
                <w:b/>
                <w:color w:val="000000"/>
                <w:sz w:val="16"/>
                <w:szCs w:val="16"/>
              </w:rPr>
            </w:pPr>
            <w:r w:rsidRPr="00D67654">
              <w:rPr>
                <w:rFonts w:ascii="Arial" w:eastAsia="Arial" w:hAnsi="Arial" w:cs="Arial"/>
                <w:b/>
                <w:color w:val="000000"/>
                <w:sz w:val="16"/>
                <w:szCs w:val="16"/>
              </w:rPr>
              <w:t xml:space="preserve">  </w:t>
            </w:r>
            <w:r w:rsidRPr="00D67654">
              <w:rPr>
                <w:rFonts w:ascii="Arial" w:eastAsia="Arial" w:hAnsi="Arial" w:cs="Arial"/>
                <w:b/>
                <w:bCs/>
                <w:color w:val="000000"/>
                <w:sz w:val="16"/>
                <w:szCs w:val="16"/>
              </w:rPr>
              <w:t>RAC2.2:</w:t>
            </w:r>
            <w:r w:rsidRPr="00D67654">
              <w:rPr>
                <w:rFonts w:ascii="Arial" w:eastAsia="Arial" w:hAnsi="Arial" w:cs="Arial"/>
                <w:b/>
                <w:color w:val="000000"/>
                <w:sz w:val="16"/>
                <w:szCs w:val="16"/>
              </w:rPr>
              <w:t xml:space="preserve"> Desarrolla e interpreta pruebas de hipótesis estadísticas para sustentar decisiones en contextos de incertidumbre.</w:t>
            </w:r>
          </w:p>
          <w:p w14:paraId="54804492"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p>
        </w:tc>
      </w:tr>
      <w:tr w:rsidR="00055574" w:rsidRPr="00055574" w14:paraId="0EA042D9" w14:textId="77777777" w:rsidTr="00055574">
        <w:trPr>
          <w:trHeight w:val="259"/>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7B01B20"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r w:rsidRPr="00055574">
              <w:rPr>
                <w:rFonts w:ascii="Arial" w:eastAsia="Arial" w:hAnsi="Arial" w:cs="Arial"/>
                <w:b/>
                <w:color w:val="000000"/>
                <w:sz w:val="20"/>
                <w:szCs w:val="20"/>
              </w:rPr>
              <w:t>CE1. Resolución de Problemas de Ingeniería</w:t>
            </w:r>
          </w:p>
        </w:tc>
        <w:tc>
          <w:tcPr>
            <w:tcW w:w="26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A0D77C2"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Resolver problemas complejos de ingeniería por medio de la aplicación de principios de ingeniería, ciencia y matemáticas.</w:t>
            </w:r>
          </w:p>
        </w:tc>
        <w:tc>
          <w:tcPr>
            <w:tcW w:w="283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21B84537"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Cs/>
                <w:color w:val="000000"/>
                <w:sz w:val="20"/>
                <w:szCs w:val="20"/>
              </w:rPr>
            </w:pPr>
            <w:r w:rsidRPr="00055574">
              <w:rPr>
                <w:rFonts w:ascii="Arial" w:eastAsia="Arial" w:hAnsi="Arial" w:cs="Arial"/>
                <w:bCs/>
                <w:color w:val="000000"/>
                <w:sz w:val="20"/>
                <w:szCs w:val="20"/>
              </w:rPr>
              <w:t>RAP7. Desarrollar soluciones informáticas utilizando los principios y conceptos de ingeniería que respondan a los requerimientos planteados desde diversos contextos.</w:t>
            </w:r>
          </w:p>
        </w:tc>
        <w:tc>
          <w:tcPr>
            <w:tcW w:w="2312" w:type="dxa"/>
            <w:vMerge/>
            <w:tcBorders>
              <w:top w:val="single" w:sz="4" w:space="0" w:color="000000"/>
              <w:left w:val="single" w:sz="4" w:space="0" w:color="000000"/>
              <w:bottom w:val="single" w:sz="4" w:space="0" w:color="000000"/>
              <w:right w:val="single" w:sz="4" w:space="0" w:color="000000"/>
            </w:tcBorders>
            <w:vAlign w:val="center"/>
            <w:hideMark/>
          </w:tcPr>
          <w:p w14:paraId="35440C7F" w14:textId="77777777" w:rsidR="00055574" w:rsidRPr="00055574" w:rsidRDefault="00055574" w:rsidP="00055574">
            <w:pPr>
              <w:keepNext/>
              <w:keepLines/>
              <w:pBdr>
                <w:top w:val="nil"/>
                <w:left w:val="nil"/>
                <w:bottom w:val="nil"/>
                <w:right w:val="nil"/>
                <w:between w:val="nil"/>
              </w:pBdr>
              <w:spacing w:after="0" w:line="240" w:lineRule="auto"/>
              <w:jc w:val="both"/>
              <w:rPr>
                <w:rFonts w:ascii="Arial" w:eastAsia="Arial" w:hAnsi="Arial" w:cs="Arial"/>
                <w:b/>
                <w:color w:val="000000"/>
                <w:sz w:val="20"/>
                <w:szCs w:val="20"/>
              </w:rPr>
            </w:pPr>
          </w:p>
        </w:tc>
      </w:tr>
    </w:tbl>
    <w:p w14:paraId="225EED40" w14:textId="77777777" w:rsidR="00055574" w:rsidRDefault="0005557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2737374D" w14:textId="77777777" w:rsidR="00055574" w:rsidRDefault="0005557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08588766" w14:textId="77777777" w:rsidR="00E83BE9"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474F091B" w14:textId="77777777" w:rsidR="00E83BE9" w:rsidRDefault="00000000">
      <w:pPr>
        <w:numPr>
          <w:ilvl w:val="0"/>
          <w:numId w:val="5"/>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3E1D1B5D" w14:textId="77777777" w:rsidR="00E83BE9" w:rsidRDefault="00000000">
      <w:pPr>
        <w:numPr>
          <w:ilvl w:val="0"/>
          <w:numId w:val="5"/>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7DAF8E5B" w14:textId="77777777" w:rsidR="00E83BE9" w:rsidRDefault="00E83BE9">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5E6A0829" w14:textId="77777777" w:rsidR="00E83BE9" w:rsidRDefault="00E83BE9">
      <w:pPr>
        <w:keepNext/>
        <w:keepLines/>
        <w:spacing w:after="0" w:line="240" w:lineRule="auto"/>
        <w:jc w:val="both"/>
        <w:rPr>
          <w:rFonts w:ascii="Arial" w:eastAsia="Arial" w:hAnsi="Arial" w:cs="Arial"/>
        </w:rPr>
      </w:pPr>
    </w:p>
    <w:tbl>
      <w:tblPr>
        <w:tblStyle w:val="afffc"/>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E83BE9" w14:paraId="235BD270" w14:textId="77777777">
        <w:trPr>
          <w:trHeight w:val="234"/>
        </w:trPr>
        <w:tc>
          <w:tcPr>
            <w:tcW w:w="9892" w:type="dxa"/>
            <w:shd w:val="clear" w:color="auto" w:fill="C00000"/>
            <w:vAlign w:val="center"/>
          </w:tcPr>
          <w:p w14:paraId="24C7E2FD"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14A4D3F4" w14:textId="77777777" w:rsidR="00E83BE9" w:rsidRDefault="00E83BE9">
      <w:pPr>
        <w:spacing w:after="0" w:line="240" w:lineRule="auto"/>
        <w:rPr>
          <w:rFonts w:ascii="Arial" w:eastAsia="Arial" w:hAnsi="Arial" w:cs="Arial"/>
          <w:b/>
          <w:sz w:val="10"/>
          <w:szCs w:val="10"/>
        </w:rPr>
      </w:pPr>
    </w:p>
    <w:p w14:paraId="1263F323" w14:textId="77777777" w:rsidR="00E83BE9"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6E82CA4A" w14:textId="77777777" w:rsidR="00E83BE9" w:rsidRDefault="00E83BE9">
      <w:pPr>
        <w:spacing w:after="0" w:line="240" w:lineRule="auto"/>
        <w:jc w:val="both"/>
        <w:rPr>
          <w:rFonts w:ascii="Arial" w:eastAsia="Arial" w:hAnsi="Arial" w:cs="Arial"/>
          <w:b/>
          <w:sz w:val="16"/>
          <w:szCs w:val="16"/>
        </w:rPr>
      </w:pPr>
    </w:p>
    <w:p w14:paraId="2A977D82" w14:textId="77777777" w:rsidR="00E83BE9" w:rsidRDefault="00E83BE9">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60118C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B6AB3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4AD20470"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Conceptos básicos</w:t>
            </w:r>
          </w:p>
        </w:tc>
      </w:tr>
      <w:tr w:rsidR="00E83BE9" w14:paraId="7BA6CB2D"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2046D6"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84A5097"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4</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028A5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A8140FB" w14:textId="77777777" w:rsidR="00E83BE9" w:rsidRDefault="00E83BE9">
            <w:pPr>
              <w:widowControl w:val="0"/>
              <w:spacing w:after="0"/>
              <w:rPr>
                <w:rFonts w:ascii="Arial" w:eastAsia="Arial" w:hAnsi="Arial" w:cs="Arial"/>
                <w:sz w:val="18"/>
                <w:szCs w:val="18"/>
              </w:rPr>
            </w:pPr>
          </w:p>
        </w:tc>
      </w:tr>
      <w:tr w:rsidR="00E83BE9" w14:paraId="0C50F340"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CD701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001BDCC0"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890A523"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Población o universo – tipos de población – muestra – características de una buena muestra  –  datos – clases de datos</w:t>
            </w:r>
          </w:p>
        </w:tc>
      </w:tr>
      <w:tr w:rsidR="00E83BE9" w14:paraId="6D5C88C0"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7F06B9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lastRenderedPageBreak/>
              <w:t xml:space="preserve">Variable – clases de variables – escalas de medida – definición de estadística descriptiva – definición de estadística inferencial – la estadística en la investigación – aplicaciones de la estadística. </w:t>
            </w:r>
          </w:p>
        </w:tc>
      </w:tr>
      <w:tr w:rsidR="00D67654" w14:paraId="30CDF62A" w14:textId="77777777" w:rsidTr="004574F9">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1F71082"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E410E49" w14:textId="2F53875C" w:rsidR="00D67654" w:rsidRDefault="00D67654" w:rsidP="00D67654">
            <w:pPr>
              <w:widowControl w:val="0"/>
              <w:spacing w:after="0"/>
              <w:rPr>
                <w:rFonts w:ascii="Arial" w:eastAsia="Arial" w:hAnsi="Arial" w:cs="Arial"/>
                <w:sz w:val="18"/>
                <w:szCs w:val="18"/>
              </w:rPr>
            </w:pPr>
            <w:r w:rsidRPr="00C9767E">
              <w:rPr>
                <w:rFonts w:hAnsi="Symbol"/>
              </w:rPr>
              <w:t></w:t>
            </w:r>
            <w:r w:rsidRPr="00C9767E">
              <w:t xml:space="preserve">  </w:t>
            </w:r>
            <w:r w:rsidRPr="00C9767E">
              <w:rPr>
                <w:rStyle w:val="Textoennegrita"/>
              </w:rPr>
              <w:t>RAC1.1:</w:t>
            </w:r>
            <w:r w:rsidRPr="00C9767E">
              <w:t xml:space="preserve"> Interpreta y analiza información estadística representada en diferentes formatos (tablas, gráficos y diagramas) para apoyar la toma de decisiones.</w:t>
            </w:r>
          </w:p>
        </w:tc>
      </w:tr>
      <w:tr w:rsidR="00D67654" w14:paraId="1D0DA868" w14:textId="77777777" w:rsidTr="004574F9">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697575"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30CBFF4B" w14:textId="7078DD13" w:rsidR="00D67654" w:rsidRDefault="00D67654" w:rsidP="00D67654">
            <w:pPr>
              <w:widowControl w:val="0"/>
              <w:spacing w:after="0"/>
              <w:rPr>
                <w:rFonts w:ascii="Arial" w:eastAsia="Arial" w:hAnsi="Arial" w:cs="Arial"/>
                <w:sz w:val="18"/>
                <w:szCs w:val="18"/>
              </w:rPr>
            </w:pPr>
            <w:r w:rsidRPr="00C9767E">
              <w:rPr>
                <w:rFonts w:hAnsi="Symbol"/>
              </w:rPr>
              <w:t></w:t>
            </w:r>
            <w:r w:rsidRPr="00C9767E">
              <w:t xml:space="preserve">  </w:t>
            </w:r>
            <w:r w:rsidRPr="00C9767E">
              <w:rPr>
                <w:rStyle w:val="Textoennegrita"/>
              </w:rPr>
              <w:t>RAC1.2:</w:t>
            </w:r>
            <w:r w:rsidRPr="00C9767E">
              <w:t xml:space="preserve"> Calcula e interpreta medidas descriptivas de tendencia central, dispersión, apuntamiento y simetría aplicadas a situaciones reales.</w:t>
            </w:r>
          </w:p>
        </w:tc>
      </w:tr>
    </w:tbl>
    <w:p w14:paraId="30024E30" w14:textId="77777777" w:rsidR="00E83BE9" w:rsidRDefault="00E83BE9">
      <w:pPr>
        <w:spacing w:after="0" w:line="240" w:lineRule="auto"/>
        <w:jc w:val="both"/>
        <w:rPr>
          <w:rFonts w:ascii="Arial" w:eastAsia="Arial" w:hAnsi="Arial" w:cs="Arial"/>
          <w:b/>
          <w:sz w:val="16"/>
          <w:szCs w:val="16"/>
        </w:rPr>
      </w:pPr>
    </w:p>
    <w:p w14:paraId="637E47F3" w14:textId="77777777" w:rsidR="00E83BE9" w:rsidRDefault="00E83BE9">
      <w:pPr>
        <w:spacing w:after="0" w:line="240" w:lineRule="auto"/>
        <w:jc w:val="both"/>
        <w:rPr>
          <w:rFonts w:ascii="Roboto" w:eastAsia="Roboto" w:hAnsi="Roboto" w:cs="Roboto"/>
          <w:b/>
          <w:color w:val="1F1F1F"/>
          <w:sz w:val="18"/>
          <w:szCs w:val="18"/>
          <w:highlight w:val="white"/>
        </w:rPr>
      </w:pPr>
    </w:p>
    <w:p w14:paraId="536FF06A" w14:textId="77777777" w:rsidR="00E83BE9" w:rsidRDefault="00E83BE9">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17BEDD0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866FBF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71DBC91A"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Resumen Tabular y gráfico de datos</w:t>
            </w:r>
          </w:p>
        </w:tc>
      </w:tr>
      <w:tr w:rsidR="00E83BE9" w14:paraId="3E2E5F15"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318B98"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C4EEFB"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910E5D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84DDD44" w14:textId="77777777" w:rsidR="00E83BE9" w:rsidRDefault="00E83BE9">
            <w:pPr>
              <w:widowControl w:val="0"/>
              <w:spacing w:after="0"/>
              <w:rPr>
                <w:rFonts w:ascii="Arial" w:eastAsia="Arial" w:hAnsi="Arial" w:cs="Arial"/>
                <w:sz w:val="18"/>
                <w:szCs w:val="18"/>
              </w:rPr>
            </w:pPr>
          </w:p>
        </w:tc>
      </w:tr>
      <w:tr w:rsidR="00E83BE9" w14:paraId="3DF2772C"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402794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4364FF01"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9D2B48B"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Tablas de frecuencia absoluta – tablas de frecuencia relativa – tablas de frecuencia aculada</w:t>
            </w:r>
          </w:p>
        </w:tc>
      </w:tr>
      <w:tr w:rsidR="00E83BE9" w14:paraId="17ECB89C"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497A04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 xml:space="preserve">Gráficas de barras – gráficas circulares o de pastel – Histograma – Ojiva </w:t>
            </w:r>
          </w:p>
        </w:tc>
      </w:tr>
      <w:tr w:rsidR="00D67654" w14:paraId="50C9A8D6" w14:textId="77777777" w:rsidTr="00E42E94">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F72F2F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27DFD3B6" w14:textId="73939DD7" w:rsidR="00D67654" w:rsidRDefault="00D67654" w:rsidP="00D67654">
            <w:pPr>
              <w:widowControl w:val="0"/>
              <w:spacing w:after="0"/>
              <w:rPr>
                <w:rFonts w:ascii="Arial" w:eastAsia="Arial" w:hAnsi="Arial" w:cs="Arial"/>
                <w:sz w:val="18"/>
                <w:szCs w:val="18"/>
              </w:rPr>
            </w:pPr>
            <w:r w:rsidRPr="0013056B">
              <w:rPr>
                <w:rFonts w:hAnsi="Symbol"/>
              </w:rPr>
              <w:t></w:t>
            </w:r>
            <w:r w:rsidRPr="0013056B">
              <w:t xml:space="preserve">  </w:t>
            </w:r>
            <w:r w:rsidRPr="0013056B">
              <w:rPr>
                <w:rStyle w:val="Textoennegrita"/>
              </w:rPr>
              <w:t>RAC1.1:</w:t>
            </w:r>
            <w:r w:rsidRPr="0013056B">
              <w:t xml:space="preserve"> Interpreta y analiza información estadística representada en diferentes formatos (tablas, gráficos y diagramas) para apoyar la toma de decisiones.</w:t>
            </w:r>
          </w:p>
        </w:tc>
      </w:tr>
      <w:tr w:rsidR="00D67654" w14:paraId="57A694DF" w14:textId="77777777" w:rsidTr="00E42E94">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5EEAAA"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B5D5C31" w14:textId="0CAB30A0" w:rsidR="00D67654" w:rsidRDefault="00D67654" w:rsidP="00D67654">
            <w:pPr>
              <w:widowControl w:val="0"/>
              <w:spacing w:after="0"/>
              <w:rPr>
                <w:rFonts w:ascii="Arial" w:eastAsia="Arial" w:hAnsi="Arial" w:cs="Arial"/>
                <w:sz w:val="18"/>
                <w:szCs w:val="18"/>
              </w:rPr>
            </w:pPr>
            <w:r w:rsidRPr="0013056B">
              <w:rPr>
                <w:rFonts w:hAnsi="Symbol"/>
              </w:rPr>
              <w:t></w:t>
            </w:r>
            <w:r w:rsidRPr="0013056B">
              <w:t xml:space="preserve">  </w:t>
            </w:r>
            <w:r w:rsidRPr="0013056B">
              <w:rPr>
                <w:rStyle w:val="Textoennegrita"/>
              </w:rPr>
              <w:t>RAC1.2:</w:t>
            </w:r>
            <w:r w:rsidRPr="0013056B">
              <w:t xml:space="preserve"> Calcula e interpreta medidas descriptivas de tendencia central, dispersión, apuntamiento y simetría aplicadas a situaciones reales.</w:t>
            </w:r>
          </w:p>
        </w:tc>
      </w:tr>
    </w:tbl>
    <w:p w14:paraId="2CAA1D62" w14:textId="77777777" w:rsidR="00E83BE9" w:rsidRDefault="00E83BE9">
      <w:pPr>
        <w:spacing w:after="0" w:line="240" w:lineRule="auto"/>
        <w:jc w:val="both"/>
        <w:rPr>
          <w:rFonts w:ascii="Roboto" w:eastAsia="Roboto" w:hAnsi="Roboto" w:cs="Roboto"/>
          <w:b/>
          <w:color w:val="1F1F1F"/>
          <w:sz w:val="18"/>
          <w:szCs w:val="18"/>
          <w:highlight w:val="white"/>
        </w:rPr>
      </w:pPr>
    </w:p>
    <w:p w14:paraId="1536016F" w14:textId="77777777" w:rsidR="00E83BE9" w:rsidRDefault="00E83BE9">
      <w:pPr>
        <w:spacing w:after="0" w:line="240" w:lineRule="auto"/>
        <w:jc w:val="both"/>
        <w:rPr>
          <w:rFonts w:ascii="Roboto" w:eastAsia="Roboto" w:hAnsi="Roboto" w:cs="Roboto"/>
          <w:b/>
          <w:color w:val="1F1F1F"/>
          <w:sz w:val="18"/>
          <w:szCs w:val="18"/>
          <w:highlight w:val="white"/>
        </w:rPr>
      </w:pPr>
    </w:p>
    <w:p w14:paraId="3A667CF7" w14:textId="77777777" w:rsidR="00E83BE9" w:rsidRDefault="00E83BE9">
      <w:pPr>
        <w:spacing w:after="0" w:line="240" w:lineRule="auto"/>
        <w:jc w:val="both"/>
        <w:rPr>
          <w:rFonts w:ascii="Arial" w:eastAsia="Arial" w:hAnsi="Arial" w:cs="Arial"/>
          <w:b/>
          <w:sz w:val="16"/>
          <w:szCs w:val="16"/>
        </w:rPr>
      </w:pPr>
    </w:p>
    <w:p w14:paraId="08D4D57E" w14:textId="77777777" w:rsidR="00E83BE9" w:rsidRDefault="00E83BE9">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041E51C"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0EFA5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21A7DFD0"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Medidas descriptivas</w:t>
            </w:r>
          </w:p>
        </w:tc>
      </w:tr>
      <w:tr w:rsidR="00E83BE9" w14:paraId="0189274D"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FF460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2D5E3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854E1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E125D10" w14:textId="77777777" w:rsidR="00E83BE9" w:rsidRDefault="00E83BE9">
            <w:pPr>
              <w:widowControl w:val="0"/>
              <w:spacing w:after="0"/>
              <w:rPr>
                <w:rFonts w:ascii="Arial" w:eastAsia="Arial" w:hAnsi="Arial" w:cs="Arial"/>
                <w:sz w:val="18"/>
                <w:szCs w:val="18"/>
              </w:rPr>
            </w:pPr>
          </w:p>
        </w:tc>
      </w:tr>
      <w:tr w:rsidR="00E83BE9" w14:paraId="1BE7D048"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5B56B73"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77CA0DF7"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72E0D4B"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Medidas de localización y tendencia central</w:t>
            </w:r>
          </w:p>
          <w:p w14:paraId="2CC0B41A"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 xml:space="preserve">Media aritmética – mediana – moda percentiles – cuartiles </w:t>
            </w:r>
          </w:p>
        </w:tc>
      </w:tr>
      <w:tr w:rsidR="00E83BE9" w14:paraId="2F8E4247"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D86ADFD" w14:textId="77777777" w:rsidR="00E83BE9"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Medidas de Dispersión</w:t>
            </w:r>
          </w:p>
          <w:p w14:paraId="52CD7855"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rango – rango Intercuartílico – varianza – desviación estándar – coeficiente de variación</w:t>
            </w:r>
          </w:p>
        </w:tc>
      </w:tr>
      <w:tr w:rsidR="00E83BE9" w14:paraId="56E9AA44" w14:textId="77777777">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F9158C2" w14:textId="77777777" w:rsidR="00E83BE9"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Medidas de Apuntamiento y Simetría </w:t>
            </w:r>
          </w:p>
          <w:p w14:paraId="060708CF"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 xml:space="preserve">Curtosis – Asimetría.  </w:t>
            </w:r>
          </w:p>
        </w:tc>
      </w:tr>
      <w:tr w:rsidR="00D67654" w14:paraId="3F03A0EF" w14:textId="77777777" w:rsidTr="00006018">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D35CDF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742B5FB5" w14:textId="1CAB121B" w:rsidR="00D67654" w:rsidRDefault="00D67654" w:rsidP="00D67654">
            <w:pPr>
              <w:widowControl w:val="0"/>
              <w:spacing w:after="0"/>
              <w:rPr>
                <w:rFonts w:ascii="Arial" w:eastAsia="Arial" w:hAnsi="Arial" w:cs="Arial"/>
                <w:sz w:val="18"/>
                <w:szCs w:val="18"/>
              </w:rPr>
            </w:pPr>
            <w:r w:rsidRPr="002D0794">
              <w:rPr>
                <w:rFonts w:hAnsi="Symbol"/>
              </w:rPr>
              <w:t></w:t>
            </w:r>
            <w:r w:rsidRPr="002D0794">
              <w:t xml:space="preserve">  </w:t>
            </w:r>
            <w:r w:rsidRPr="002D0794">
              <w:rPr>
                <w:rStyle w:val="Textoennegrita"/>
              </w:rPr>
              <w:t>RAC1.1:</w:t>
            </w:r>
            <w:r w:rsidRPr="002D0794">
              <w:t xml:space="preserve"> Interpreta y analiza información estadística representada en diferentes formatos (tablas, gráficos y diagramas) para apoyar la toma de decisiones.</w:t>
            </w:r>
          </w:p>
        </w:tc>
      </w:tr>
      <w:tr w:rsidR="00D67654" w14:paraId="5B715CE9" w14:textId="77777777" w:rsidTr="00006018">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41C62C"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3B5C3531" w14:textId="2D0D7A0F" w:rsidR="00D67654" w:rsidRDefault="00D67654" w:rsidP="00D67654">
            <w:pPr>
              <w:widowControl w:val="0"/>
              <w:spacing w:after="0"/>
              <w:rPr>
                <w:rFonts w:ascii="Arial" w:eastAsia="Arial" w:hAnsi="Arial" w:cs="Arial"/>
                <w:sz w:val="18"/>
                <w:szCs w:val="18"/>
              </w:rPr>
            </w:pPr>
            <w:r w:rsidRPr="002D0794">
              <w:rPr>
                <w:rFonts w:hAnsi="Symbol"/>
              </w:rPr>
              <w:t></w:t>
            </w:r>
            <w:r w:rsidRPr="002D0794">
              <w:t xml:space="preserve">  </w:t>
            </w:r>
            <w:r w:rsidRPr="002D0794">
              <w:rPr>
                <w:rStyle w:val="Textoennegrita"/>
              </w:rPr>
              <w:t>RAC1.2:</w:t>
            </w:r>
            <w:r w:rsidRPr="002D0794">
              <w:t xml:space="preserve"> Calcula e interpreta medidas descriptivas de tendencia central, dispersión, apuntamiento y simetría aplicadas a situaciones reales.</w:t>
            </w:r>
          </w:p>
        </w:tc>
      </w:tr>
    </w:tbl>
    <w:p w14:paraId="270634C2" w14:textId="77777777" w:rsidR="00E83BE9" w:rsidRDefault="00E83BE9">
      <w:pPr>
        <w:spacing w:after="0" w:line="240" w:lineRule="auto"/>
        <w:jc w:val="both"/>
        <w:rPr>
          <w:rFonts w:ascii="Roboto" w:eastAsia="Roboto" w:hAnsi="Roboto" w:cs="Roboto"/>
          <w:b/>
          <w:color w:val="1F1F1F"/>
          <w:sz w:val="18"/>
          <w:szCs w:val="18"/>
          <w:highlight w:val="white"/>
        </w:rPr>
      </w:pPr>
    </w:p>
    <w:p w14:paraId="34F147F6" w14:textId="77777777" w:rsidR="00E83BE9" w:rsidRDefault="00E83BE9">
      <w:pPr>
        <w:spacing w:after="0" w:line="240" w:lineRule="auto"/>
        <w:jc w:val="both"/>
        <w:rPr>
          <w:rFonts w:ascii="Arial" w:eastAsia="Arial" w:hAnsi="Arial" w:cs="Arial"/>
          <w:b/>
          <w:sz w:val="16"/>
          <w:szCs w:val="16"/>
        </w:rPr>
      </w:pPr>
    </w:p>
    <w:p w14:paraId="27628761" w14:textId="77777777" w:rsidR="00E83BE9" w:rsidRDefault="00E83BE9">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213CCA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F0540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3D373F1"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Probabilidad</w:t>
            </w:r>
          </w:p>
        </w:tc>
      </w:tr>
      <w:tr w:rsidR="00E83BE9" w14:paraId="11524FCF"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C9DFB6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3C3749E"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10</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5D9A1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DECD272" w14:textId="77777777" w:rsidR="00E83BE9" w:rsidRDefault="00E83BE9">
            <w:pPr>
              <w:widowControl w:val="0"/>
              <w:spacing w:after="0"/>
              <w:rPr>
                <w:rFonts w:ascii="Arial" w:eastAsia="Arial" w:hAnsi="Arial" w:cs="Arial"/>
                <w:sz w:val="18"/>
                <w:szCs w:val="18"/>
              </w:rPr>
            </w:pPr>
          </w:p>
        </w:tc>
      </w:tr>
      <w:tr w:rsidR="00E83BE9" w14:paraId="48F1FF00"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DCC7D5C"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053B6DD6"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6D06EE8"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 xml:space="preserve">Conceptos de – evento – espacio muestral – experimento aleatorio – variable aleatoria </w:t>
            </w:r>
          </w:p>
        </w:tc>
      </w:tr>
      <w:tr w:rsidR="00E83BE9" w14:paraId="6D8A5E15"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3F15D05"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lastRenderedPageBreak/>
              <w:t>Probabilidad conjunta – probabilidad marginal – probabilidad condicional – regla de adición de probabilidades – regla de multiplicación de probabilidades – independencia estadística.</w:t>
            </w:r>
          </w:p>
        </w:tc>
      </w:tr>
      <w:tr w:rsidR="00D67654" w14:paraId="7E402C74" w14:textId="77777777" w:rsidTr="00966B52">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48409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EE2CF87" w14:textId="2E3BAFB6" w:rsidR="00D67654" w:rsidRDefault="00D67654" w:rsidP="00D67654">
            <w:pPr>
              <w:widowControl w:val="0"/>
              <w:spacing w:after="0"/>
              <w:rPr>
                <w:rFonts w:ascii="Arial" w:eastAsia="Arial" w:hAnsi="Arial" w:cs="Arial"/>
                <w:sz w:val="18"/>
                <w:szCs w:val="18"/>
              </w:rPr>
            </w:pPr>
            <w:r w:rsidRPr="006F648A">
              <w:rPr>
                <w:rFonts w:hAnsi="Symbol"/>
              </w:rPr>
              <w:t></w:t>
            </w:r>
            <w:r w:rsidRPr="006F648A">
              <w:t xml:space="preserve">  </w:t>
            </w:r>
            <w:r w:rsidRPr="006F648A">
              <w:rPr>
                <w:rStyle w:val="Textoennegrita"/>
              </w:rPr>
              <w:t>RAC2.1:</w:t>
            </w:r>
            <w:r w:rsidRPr="006F648A">
              <w:t xml:space="preserve"> Aplica los principios de probabilidad y distribuciones de variables aleatorias para modelar problemas de ingeniería.</w:t>
            </w:r>
          </w:p>
        </w:tc>
      </w:tr>
      <w:tr w:rsidR="00D67654" w14:paraId="25C288E1" w14:textId="77777777" w:rsidTr="00966B52">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EF66A1A" w14:textId="77777777" w:rsidR="00D67654" w:rsidRDefault="00D67654" w:rsidP="00D6765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4E517356" w14:textId="57C7FCB5" w:rsidR="00D67654" w:rsidRDefault="00D67654" w:rsidP="00D67654">
            <w:pPr>
              <w:widowControl w:val="0"/>
              <w:spacing w:after="0"/>
              <w:rPr>
                <w:rFonts w:ascii="Arial" w:eastAsia="Arial" w:hAnsi="Arial" w:cs="Arial"/>
                <w:sz w:val="18"/>
                <w:szCs w:val="18"/>
              </w:rPr>
            </w:pPr>
            <w:r w:rsidRPr="006F648A">
              <w:rPr>
                <w:rFonts w:hAnsi="Symbol"/>
              </w:rPr>
              <w:t></w:t>
            </w:r>
            <w:r w:rsidRPr="006F648A">
              <w:t xml:space="preserve">  </w:t>
            </w:r>
            <w:r w:rsidRPr="006F648A">
              <w:rPr>
                <w:rStyle w:val="Textoennegrita"/>
              </w:rPr>
              <w:t>RAC2.2:</w:t>
            </w:r>
            <w:r w:rsidRPr="006F648A">
              <w:t xml:space="preserve"> Desarrolla e interpreta pruebas de hipótesis estadísticas para sustentar decisiones en contextos de incertidumbre.</w:t>
            </w:r>
          </w:p>
        </w:tc>
      </w:tr>
    </w:tbl>
    <w:p w14:paraId="3309E306" w14:textId="77777777" w:rsidR="00E83BE9" w:rsidRDefault="00E83BE9">
      <w:pPr>
        <w:spacing w:after="0" w:line="240" w:lineRule="auto"/>
        <w:jc w:val="both"/>
        <w:rPr>
          <w:rFonts w:ascii="Roboto" w:eastAsia="Roboto" w:hAnsi="Roboto" w:cs="Roboto"/>
          <w:b/>
          <w:color w:val="1F1F1F"/>
          <w:sz w:val="18"/>
          <w:szCs w:val="18"/>
          <w:highlight w:val="white"/>
        </w:rPr>
      </w:pPr>
    </w:p>
    <w:p w14:paraId="1D573B5E" w14:textId="77777777" w:rsidR="00E83BE9" w:rsidRDefault="00E83BE9">
      <w:pPr>
        <w:spacing w:after="0" w:line="240" w:lineRule="auto"/>
        <w:jc w:val="both"/>
        <w:rPr>
          <w:rFonts w:ascii="Roboto" w:eastAsia="Roboto" w:hAnsi="Roboto" w:cs="Roboto"/>
          <w:b/>
          <w:color w:val="1F1F1F"/>
          <w:sz w:val="18"/>
          <w:szCs w:val="18"/>
          <w:highlight w:val="white"/>
        </w:rPr>
      </w:pPr>
    </w:p>
    <w:p w14:paraId="43711DD7" w14:textId="77777777" w:rsidR="00E83BE9" w:rsidRDefault="00E83BE9">
      <w:pPr>
        <w:spacing w:after="0" w:line="240" w:lineRule="auto"/>
        <w:jc w:val="both"/>
        <w:rPr>
          <w:rFonts w:ascii="Roboto" w:eastAsia="Roboto" w:hAnsi="Roboto" w:cs="Roboto"/>
          <w:b/>
          <w:color w:val="1F1F1F"/>
          <w:sz w:val="18"/>
          <w:szCs w:val="18"/>
          <w:highlight w:val="white"/>
        </w:rPr>
      </w:pPr>
    </w:p>
    <w:p w14:paraId="659292A0" w14:textId="77777777" w:rsidR="00E83BE9" w:rsidRDefault="00E83BE9">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A768BD1"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30FF5F1"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65AF504"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Distribuciones de probabilidad</w:t>
            </w:r>
          </w:p>
        </w:tc>
      </w:tr>
      <w:tr w:rsidR="00E83BE9" w14:paraId="1DDA82CE"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0DECA5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041C6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10</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EC378BC"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BFB96F2" w14:textId="77777777" w:rsidR="00E83BE9" w:rsidRDefault="00E83BE9">
            <w:pPr>
              <w:widowControl w:val="0"/>
              <w:spacing w:after="0"/>
              <w:rPr>
                <w:rFonts w:ascii="Arial" w:eastAsia="Arial" w:hAnsi="Arial" w:cs="Arial"/>
                <w:sz w:val="18"/>
                <w:szCs w:val="18"/>
              </w:rPr>
            </w:pPr>
          </w:p>
        </w:tc>
      </w:tr>
      <w:tr w:rsidR="00E83BE9" w14:paraId="33DD96D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D8D7D9"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3C48DAD6"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6EFBAD9"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Distribuciones de probabilidad para variables discretas</w:t>
            </w:r>
          </w:p>
          <w:p w14:paraId="45DFF863"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Binomial – Poisson  –  Hipergeométrica</w:t>
            </w:r>
          </w:p>
        </w:tc>
      </w:tr>
      <w:tr w:rsidR="00E83BE9" w:rsidRPr="00055574" w14:paraId="7C33A61F"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2001AA9"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Distribuciones de probabilidad para variables continuas </w:t>
            </w:r>
          </w:p>
          <w:p w14:paraId="690B93D8" w14:textId="77777777" w:rsidR="00E83BE9" w:rsidRPr="00055574" w:rsidRDefault="00000000">
            <w:pPr>
              <w:widowControl w:val="0"/>
              <w:spacing w:after="0" w:line="240" w:lineRule="auto"/>
              <w:jc w:val="both"/>
              <w:rPr>
                <w:rFonts w:ascii="Times New Roman" w:eastAsia="Times New Roman" w:hAnsi="Times New Roman" w:cs="Times New Roman"/>
                <w:lang w:val="en-US"/>
              </w:rPr>
            </w:pPr>
            <w:r w:rsidRPr="00055574">
              <w:rPr>
                <w:rFonts w:ascii="Times New Roman" w:eastAsia="Times New Roman" w:hAnsi="Times New Roman" w:cs="Times New Roman"/>
                <w:lang w:val="en-US"/>
              </w:rPr>
              <w:t xml:space="preserve">Normal – Beta – Weibull – Gamma – </w:t>
            </w:r>
            <w:proofErr w:type="spellStart"/>
            <w:r w:rsidRPr="00055574">
              <w:rPr>
                <w:rFonts w:ascii="Times New Roman" w:eastAsia="Times New Roman" w:hAnsi="Times New Roman" w:cs="Times New Roman"/>
                <w:lang w:val="en-US"/>
              </w:rPr>
              <w:t>Uniforme</w:t>
            </w:r>
            <w:proofErr w:type="spellEnd"/>
            <w:r w:rsidRPr="00055574">
              <w:rPr>
                <w:rFonts w:ascii="Times New Roman" w:eastAsia="Times New Roman" w:hAnsi="Times New Roman" w:cs="Times New Roman"/>
                <w:lang w:val="en-US"/>
              </w:rPr>
              <w:t>.</w:t>
            </w:r>
          </w:p>
        </w:tc>
      </w:tr>
      <w:tr w:rsidR="00D67654" w14:paraId="45E57277" w14:textId="77777777" w:rsidTr="00E845B0">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78FF9A"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0F29908" w14:textId="49AA42B9" w:rsidR="00D67654" w:rsidRDefault="00D67654" w:rsidP="00D67654">
            <w:pPr>
              <w:widowControl w:val="0"/>
              <w:spacing w:after="0"/>
              <w:rPr>
                <w:rFonts w:ascii="Arial" w:eastAsia="Arial" w:hAnsi="Arial" w:cs="Arial"/>
                <w:sz w:val="18"/>
                <w:szCs w:val="18"/>
              </w:rPr>
            </w:pPr>
            <w:r w:rsidRPr="007969A1">
              <w:rPr>
                <w:rFonts w:hAnsi="Symbol"/>
              </w:rPr>
              <w:t></w:t>
            </w:r>
            <w:r w:rsidRPr="007969A1">
              <w:t xml:space="preserve">  </w:t>
            </w:r>
            <w:r w:rsidRPr="007969A1">
              <w:rPr>
                <w:rStyle w:val="Textoennegrita"/>
              </w:rPr>
              <w:t>RAC2.1:</w:t>
            </w:r>
            <w:r w:rsidRPr="007969A1">
              <w:t xml:space="preserve"> Aplica los principios de probabilidad y distribuciones de variables aleatorias para modelar problemas de ingeniería.</w:t>
            </w:r>
          </w:p>
        </w:tc>
      </w:tr>
      <w:tr w:rsidR="00D67654" w14:paraId="3D59EC63" w14:textId="77777777" w:rsidTr="00E845B0">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651FAB"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587C8DD4" w14:textId="43AD120F" w:rsidR="00D67654" w:rsidRDefault="00D67654" w:rsidP="00D67654">
            <w:pPr>
              <w:widowControl w:val="0"/>
              <w:spacing w:after="0"/>
              <w:rPr>
                <w:rFonts w:ascii="Arial" w:eastAsia="Arial" w:hAnsi="Arial" w:cs="Arial"/>
                <w:sz w:val="18"/>
                <w:szCs w:val="18"/>
              </w:rPr>
            </w:pPr>
            <w:r w:rsidRPr="007969A1">
              <w:rPr>
                <w:rFonts w:hAnsi="Symbol"/>
              </w:rPr>
              <w:t></w:t>
            </w:r>
            <w:r w:rsidRPr="007969A1">
              <w:t xml:space="preserve">  </w:t>
            </w:r>
            <w:r w:rsidRPr="007969A1">
              <w:rPr>
                <w:rStyle w:val="Textoennegrita"/>
              </w:rPr>
              <w:t>RAC2.2:</w:t>
            </w:r>
            <w:r w:rsidRPr="007969A1">
              <w:t xml:space="preserve"> Desarrolla e interpreta pruebas de hipótesis estadísticas para sustentar decisiones en contextos de incertidumbre.</w:t>
            </w:r>
          </w:p>
        </w:tc>
      </w:tr>
    </w:tbl>
    <w:p w14:paraId="3DCE5ACC" w14:textId="77777777" w:rsidR="00E83BE9" w:rsidRDefault="00E83BE9">
      <w:pPr>
        <w:spacing w:after="0" w:line="240" w:lineRule="auto"/>
        <w:jc w:val="both"/>
        <w:rPr>
          <w:rFonts w:ascii="Roboto" w:eastAsia="Roboto" w:hAnsi="Roboto" w:cs="Roboto"/>
          <w:b/>
          <w:color w:val="1F1F1F"/>
          <w:sz w:val="18"/>
          <w:szCs w:val="18"/>
          <w:highlight w:val="white"/>
        </w:rPr>
      </w:pPr>
    </w:p>
    <w:p w14:paraId="307E0CDE" w14:textId="77777777" w:rsidR="00E83BE9" w:rsidRDefault="00E83BE9">
      <w:pPr>
        <w:spacing w:after="0" w:line="240" w:lineRule="auto"/>
        <w:jc w:val="both"/>
        <w:rPr>
          <w:rFonts w:ascii="Roboto" w:eastAsia="Roboto" w:hAnsi="Roboto" w:cs="Roboto"/>
          <w:b/>
          <w:color w:val="1F1F1F"/>
          <w:sz w:val="18"/>
          <w:szCs w:val="18"/>
          <w:highlight w:val="white"/>
        </w:rPr>
      </w:pPr>
    </w:p>
    <w:p w14:paraId="508FC0E9" w14:textId="77777777" w:rsidR="00E83BE9" w:rsidRDefault="00E83BE9">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2ADC23FB"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5E89A97"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377F5492"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Muestreo y distribuciones de muestreo</w:t>
            </w:r>
          </w:p>
        </w:tc>
      </w:tr>
      <w:tr w:rsidR="00E83BE9" w14:paraId="1FF593E5"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A5D1DD6"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14E89C9"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4</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D08C533"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48225EB" w14:textId="77777777" w:rsidR="00E83BE9" w:rsidRDefault="00E83BE9">
            <w:pPr>
              <w:widowControl w:val="0"/>
              <w:spacing w:after="0"/>
              <w:rPr>
                <w:rFonts w:ascii="Arial" w:eastAsia="Arial" w:hAnsi="Arial" w:cs="Arial"/>
                <w:sz w:val="18"/>
                <w:szCs w:val="18"/>
              </w:rPr>
            </w:pPr>
          </w:p>
        </w:tc>
      </w:tr>
      <w:tr w:rsidR="00E83BE9" w14:paraId="0BED457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3784C5"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343ED6EB"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88EE682"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Muestreo</w:t>
            </w:r>
          </w:p>
          <w:p w14:paraId="0D2DE1DF"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Técnicas de muestreo – la estadística en la investigación – aplicaciones de la estadística.</w:t>
            </w:r>
          </w:p>
        </w:tc>
      </w:tr>
      <w:tr w:rsidR="00E83BE9" w14:paraId="71B910AC"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9C7C3F8"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Distribuciones de muestreo</w:t>
            </w:r>
          </w:p>
          <w:p w14:paraId="2FB5EFB0" w14:textId="77777777" w:rsidR="00E83BE9" w:rsidRDefault="00000000">
            <w:pPr>
              <w:widowControl w:val="0"/>
              <w:spacing w:after="0" w:line="240" w:lineRule="auto"/>
              <w:jc w:val="both"/>
              <w:rPr>
                <w:rFonts w:ascii="Arial" w:eastAsia="Arial" w:hAnsi="Arial" w:cs="Arial"/>
                <w:sz w:val="18"/>
                <w:szCs w:val="18"/>
              </w:rPr>
            </w:pPr>
            <w:r>
              <w:rPr>
                <w:rFonts w:ascii="Times New Roman" w:eastAsia="Times New Roman" w:hAnsi="Times New Roman" w:cs="Times New Roman"/>
              </w:rPr>
              <w:t>para la media – para la porción – Error estándar de la media y de la porción – margen de error</w:t>
            </w:r>
            <w:r>
              <w:rPr>
                <w:rFonts w:ascii="Times New Roman" w:eastAsia="Times New Roman" w:hAnsi="Times New Roman" w:cs="Times New Roman"/>
                <w:b/>
              </w:rPr>
              <w:t xml:space="preserve"> </w:t>
            </w:r>
          </w:p>
        </w:tc>
      </w:tr>
      <w:tr w:rsidR="00D67654" w14:paraId="2850FDC6" w14:textId="77777777" w:rsidTr="00E62BE6">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3C1793D"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10550296" w14:textId="39FEF3CA" w:rsidR="00D67654" w:rsidRDefault="00D67654" w:rsidP="00D67654">
            <w:pPr>
              <w:widowControl w:val="0"/>
              <w:spacing w:after="0"/>
              <w:rPr>
                <w:rFonts w:ascii="Arial" w:eastAsia="Arial" w:hAnsi="Arial" w:cs="Arial"/>
                <w:sz w:val="18"/>
                <w:szCs w:val="18"/>
              </w:rPr>
            </w:pPr>
            <w:r w:rsidRPr="00FF4F12">
              <w:rPr>
                <w:rFonts w:hAnsi="Symbol"/>
              </w:rPr>
              <w:t></w:t>
            </w:r>
            <w:r w:rsidRPr="00FF4F12">
              <w:t xml:space="preserve">  </w:t>
            </w:r>
            <w:r w:rsidRPr="00FF4F12">
              <w:rPr>
                <w:rStyle w:val="Textoennegrita"/>
              </w:rPr>
              <w:t>RAC2.1:</w:t>
            </w:r>
            <w:r w:rsidRPr="00FF4F12">
              <w:t xml:space="preserve"> Aplica los principios de probabilidad y distribuciones de variables aleatorias para modelar problemas de ingeniería.</w:t>
            </w:r>
          </w:p>
        </w:tc>
      </w:tr>
      <w:tr w:rsidR="00D67654" w14:paraId="6622AE72" w14:textId="77777777" w:rsidTr="00E62BE6">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246122"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7CAF24C6" w14:textId="709702BF" w:rsidR="00D67654" w:rsidRDefault="00D67654" w:rsidP="00D67654">
            <w:pPr>
              <w:widowControl w:val="0"/>
              <w:spacing w:after="0"/>
              <w:rPr>
                <w:rFonts w:ascii="Arial" w:eastAsia="Arial" w:hAnsi="Arial" w:cs="Arial"/>
                <w:sz w:val="18"/>
                <w:szCs w:val="18"/>
              </w:rPr>
            </w:pPr>
            <w:r w:rsidRPr="00FF4F12">
              <w:rPr>
                <w:rFonts w:hAnsi="Symbol"/>
              </w:rPr>
              <w:t></w:t>
            </w:r>
            <w:r w:rsidRPr="00FF4F12">
              <w:t xml:space="preserve">  </w:t>
            </w:r>
            <w:r w:rsidRPr="00FF4F12">
              <w:rPr>
                <w:rStyle w:val="Textoennegrita"/>
              </w:rPr>
              <w:t>RAC2.2:</w:t>
            </w:r>
            <w:r w:rsidRPr="00FF4F12">
              <w:t xml:space="preserve"> Desarrolla e interpreta pruebas de hipótesis estadísticas para sustentar decisiones en contextos de incertidumbre.</w:t>
            </w:r>
          </w:p>
        </w:tc>
      </w:tr>
    </w:tbl>
    <w:p w14:paraId="5B8B489E" w14:textId="77777777" w:rsidR="00E83BE9" w:rsidRDefault="00E83BE9">
      <w:pPr>
        <w:spacing w:after="0" w:line="240" w:lineRule="auto"/>
        <w:jc w:val="both"/>
        <w:rPr>
          <w:rFonts w:ascii="Roboto" w:eastAsia="Roboto" w:hAnsi="Roboto" w:cs="Roboto"/>
          <w:b/>
          <w:color w:val="1F1F1F"/>
          <w:sz w:val="18"/>
          <w:szCs w:val="18"/>
          <w:highlight w:val="white"/>
        </w:rPr>
      </w:pPr>
    </w:p>
    <w:p w14:paraId="758D2483" w14:textId="77777777" w:rsidR="00E83BE9" w:rsidRDefault="00E83BE9">
      <w:pPr>
        <w:spacing w:after="0" w:line="240" w:lineRule="auto"/>
        <w:jc w:val="both"/>
        <w:rPr>
          <w:rFonts w:ascii="Arial" w:eastAsia="Arial" w:hAnsi="Arial" w:cs="Arial"/>
          <w:b/>
          <w:sz w:val="16"/>
          <w:szCs w:val="16"/>
        </w:rPr>
      </w:pPr>
    </w:p>
    <w:p w14:paraId="42BE9AF8" w14:textId="77777777" w:rsidR="00E83BE9" w:rsidRDefault="00E83BE9">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4DCCA1DD"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54BECC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6CC7F345"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Estimación de parámetros</w:t>
            </w:r>
          </w:p>
        </w:tc>
      </w:tr>
      <w:tr w:rsidR="00E83BE9" w14:paraId="59B889C3"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6A889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8077CA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8</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46AE9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A3F9F2" w14:textId="77777777" w:rsidR="00E83BE9" w:rsidRDefault="00E83BE9">
            <w:pPr>
              <w:widowControl w:val="0"/>
              <w:spacing w:after="0"/>
              <w:rPr>
                <w:rFonts w:ascii="Arial" w:eastAsia="Arial" w:hAnsi="Arial" w:cs="Arial"/>
                <w:sz w:val="18"/>
                <w:szCs w:val="18"/>
              </w:rPr>
            </w:pPr>
          </w:p>
        </w:tc>
      </w:tr>
      <w:tr w:rsidR="00E83BE9" w14:paraId="1E15A088"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789D74F"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584AD0FC"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EBC490A"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lastRenderedPageBreak/>
              <w:t>Para la media</w:t>
            </w:r>
          </w:p>
        </w:tc>
      </w:tr>
      <w:tr w:rsidR="00E83BE9" w14:paraId="3EA11A8F"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94030E8"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Para la porción</w:t>
            </w:r>
          </w:p>
        </w:tc>
      </w:tr>
      <w:tr w:rsidR="00D67654" w14:paraId="1D63BBDE" w14:textId="77777777" w:rsidTr="008D28DB">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584B777"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F7F3011" w14:textId="6C3E4468" w:rsidR="00D67654" w:rsidRDefault="00D67654" w:rsidP="00D67654">
            <w:pPr>
              <w:widowControl w:val="0"/>
              <w:spacing w:after="0"/>
              <w:rPr>
                <w:rFonts w:ascii="Arial" w:eastAsia="Arial" w:hAnsi="Arial" w:cs="Arial"/>
                <w:sz w:val="18"/>
                <w:szCs w:val="18"/>
              </w:rPr>
            </w:pPr>
            <w:r w:rsidRPr="00746812">
              <w:rPr>
                <w:rFonts w:hAnsi="Symbol"/>
              </w:rPr>
              <w:t></w:t>
            </w:r>
            <w:r w:rsidRPr="00746812">
              <w:t xml:space="preserve">  </w:t>
            </w:r>
            <w:r w:rsidRPr="00746812">
              <w:rPr>
                <w:rStyle w:val="Textoennegrita"/>
              </w:rPr>
              <w:t>RAC2.1:</w:t>
            </w:r>
            <w:r w:rsidRPr="00746812">
              <w:t xml:space="preserve"> Aplica los principios de probabilidad y distribuciones de variables aleatorias para modelar problemas de ingeniería.</w:t>
            </w:r>
          </w:p>
        </w:tc>
      </w:tr>
      <w:tr w:rsidR="00D67654" w14:paraId="7E9632E9" w14:textId="77777777" w:rsidTr="008D28DB">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62AF643"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9362E2D" w14:textId="607460C7" w:rsidR="00D67654" w:rsidRDefault="00D67654" w:rsidP="00D67654">
            <w:pPr>
              <w:widowControl w:val="0"/>
              <w:spacing w:after="0"/>
              <w:rPr>
                <w:rFonts w:ascii="Arial" w:eastAsia="Arial" w:hAnsi="Arial" w:cs="Arial"/>
                <w:sz w:val="18"/>
                <w:szCs w:val="18"/>
              </w:rPr>
            </w:pPr>
            <w:r w:rsidRPr="00746812">
              <w:rPr>
                <w:rFonts w:hAnsi="Symbol"/>
              </w:rPr>
              <w:t></w:t>
            </w:r>
            <w:r w:rsidRPr="00746812">
              <w:t xml:space="preserve">  </w:t>
            </w:r>
            <w:r w:rsidRPr="00746812">
              <w:rPr>
                <w:rStyle w:val="Textoennegrita"/>
              </w:rPr>
              <w:t>RAC2.2:</w:t>
            </w:r>
            <w:r w:rsidRPr="00746812">
              <w:t xml:space="preserve"> Desarrolla e interpreta pruebas de hipótesis estadísticas para sustentar decisiones en contextos de incertidumbre.</w:t>
            </w:r>
          </w:p>
        </w:tc>
      </w:tr>
    </w:tbl>
    <w:p w14:paraId="632C082F" w14:textId="77777777" w:rsidR="00E83BE9" w:rsidRDefault="00E83BE9">
      <w:pPr>
        <w:spacing w:after="0" w:line="240" w:lineRule="auto"/>
        <w:jc w:val="both"/>
        <w:rPr>
          <w:rFonts w:ascii="Roboto" w:eastAsia="Roboto" w:hAnsi="Roboto" w:cs="Roboto"/>
          <w:b/>
          <w:color w:val="1F1F1F"/>
          <w:sz w:val="18"/>
          <w:szCs w:val="18"/>
          <w:highlight w:val="white"/>
        </w:rPr>
      </w:pPr>
    </w:p>
    <w:p w14:paraId="2B42D083" w14:textId="77777777" w:rsidR="00E83BE9" w:rsidRDefault="00E83BE9">
      <w:pPr>
        <w:spacing w:after="0" w:line="240" w:lineRule="auto"/>
        <w:jc w:val="both"/>
        <w:rPr>
          <w:rFonts w:ascii="Roboto" w:eastAsia="Roboto" w:hAnsi="Roboto" w:cs="Roboto"/>
          <w:b/>
          <w:color w:val="1F1F1F"/>
          <w:sz w:val="18"/>
          <w:szCs w:val="18"/>
          <w:highlight w:val="white"/>
        </w:rPr>
      </w:pPr>
    </w:p>
    <w:p w14:paraId="22BA4F7F" w14:textId="77777777" w:rsidR="00E83BE9" w:rsidRDefault="00E83BE9">
      <w:pPr>
        <w:spacing w:after="0" w:line="240" w:lineRule="auto"/>
        <w:jc w:val="both"/>
        <w:rPr>
          <w:rFonts w:ascii="Arial" w:eastAsia="Arial" w:hAnsi="Arial" w:cs="Arial"/>
          <w:b/>
          <w:sz w:val="16"/>
          <w:szCs w:val="16"/>
        </w:rPr>
      </w:pPr>
    </w:p>
    <w:tbl>
      <w:tblPr>
        <w:tblStyle w:val="af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E83BE9" w14:paraId="7220C58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2D2A7E"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0FC42088"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Prueba de hipótesis con una y con dos poblaciones</w:t>
            </w:r>
          </w:p>
        </w:tc>
      </w:tr>
      <w:tr w:rsidR="00E83BE9" w14:paraId="1509D15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E463710"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6BB400D" w14:textId="77777777" w:rsidR="00E83BE9" w:rsidRDefault="00000000">
            <w:pPr>
              <w:widowControl w:val="0"/>
              <w:spacing w:after="0"/>
              <w:rPr>
                <w:rFonts w:ascii="Arial" w:eastAsia="Arial" w:hAnsi="Arial" w:cs="Arial"/>
                <w:sz w:val="18"/>
                <w:szCs w:val="18"/>
              </w:rPr>
            </w:pPr>
            <w:r>
              <w:rPr>
                <w:rFonts w:ascii="Arial" w:eastAsia="Arial" w:hAnsi="Arial" w:cs="Arial"/>
                <w:sz w:val="18"/>
                <w:szCs w:val="18"/>
              </w:rPr>
              <w:t>12</w:t>
            </w:r>
          </w:p>
        </w:tc>
        <w:tc>
          <w:tcPr>
            <w:tcW w:w="29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894E11B"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8C8CFE" w14:textId="77777777" w:rsidR="00E83BE9" w:rsidRDefault="00E83BE9">
            <w:pPr>
              <w:widowControl w:val="0"/>
              <w:spacing w:after="0"/>
              <w:rPr>
                <w:rFonts w:ascii="Arial" w:eastAsia="Arial" w:hAnsi="Arial" w:cs="Arial"/>
                <w:sz w:val="18"/>
                <w:szCs w:val="18"/>
              </w:rPr>
            </w:pPr>
          </w:p>
        </w:tc>
      </w:tr>
      <w:tr w:rsidR="00E83BE9" w14:paraId="0FAC6E1E"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4B144E2" w14:textId="77777777" w:rsidR="00E83BE9"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E83BE9" w14:paraId="2BAF38ED" w14:textId="77777777">
        <w:trPr>
          <w:trHeight w:val="73"/>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5092A78"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Prueba de hipótesis para la media</w:t>
            </w:r>
          </w:p>
        </w:tc>
      </w:tr>
      <w:tr w:rsidR="00E83BE9" w14:paraId="1A5ECB28" w14:textId="77777777">
        <w:trPr>
          <w:trHeight w:val="58"/>
        </w:trPr>
        <w:tc>
          <w:tcPr>
            <w:tcW w:w="9975" w:type="dxa"/>
            <w:gridSpan w:val="5"/>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C27B52F" w14:textId="77777777" w:rsidR="00E83BE9" w:rsidRDefault="00000000">
            <w:pPr>
              <w:widowControl w:val="0"/>
              <w:spacing w:after="0" w:line="240" w:lineRule="auto"/>
              <w:rPr>
                <w:rFonts w:ascii="Arial" w:eastAsia="Arial" w:hAnsi="Arial" w:cs="Arial"/>
                <w:sz w:val="18"/>
                <w:szCs w:val="18"/>
              </w:rPr>
            </w:pPr>
            <w:r>
              <w:rPr>
                <w:rFonts w:ascii="Times New Roman" w:eastAsia="Times New Roman" w:hAnsi="Times New Roman" w:cs="Times New Roman"/>
              </w:rPr>
              <w:t>Prueba de hipótesis para la porción</w:t>
            </w:r>
          </w:p>
        </w:tc>
      </w:tr>
      <w:tr w:rsidR="00D67654" w14:paraId="6AAAFDF1" w14:textId="77777777" w:rsidTr="00A136BA">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1A47368" w14:textId="77777777" w:rsidR="00D67654" w:rsidRDefault="00D67654" w:rsidP="00D67654">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5CEC2742" w14:textId="7E288570" w:rsidR="00D67654" w:rsidRDefault="00D67654" w:rsidP="00D67654">
            <w:pPr>
              <w:widowControl w:val="0"/>
              <w:spacing w:after="0"/>
              <w:rPr>
                <w:rFonts w:ascii="Arial" w:eastAsia="Arial" w:hAnsi="Arial" w:cs="Arial"/>
                <w:sz w:val="18"/>
                <w:szCs w:val="18"/>
              </w:rPr>
            </w:pPr>
            <w:r w:rsidRPr="00AA1829">
              <w:rPr>
                <w:rFonts w:hAnsi="Symbol"/>
              </w:rPr>
              <w:t></w:t>
            </w:r>
            <w:r w:rsidRPr="00AA1829">
              <w:t xml:space="preserve">  </w:t>
            </w:r>
            <w:r w:rsidRPr="00AA1829">
              <w:rPr>
                <w:rStyle w:val="Textoennegrita"/>
              </w:rPr>
              <w:t>RAC2.1:</w:t>
            </w:r>
            <w:r w:rsidRPr="00AA1829">
              <w:t xml:space="preserve"> Aplica los principios de probabilidad y distribuciones de variables aleatorias para modelar problemas de ingeniería.</w:t>
            </w:r>
          </w:p>
        </w:tc>
      </w:tr>
      <w:tr w:rsidR="00D67654" w14:paraId="43BA68DD" w14:textId="77777777" w:rsidTr="00A136BA">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CDD0721" w14:textId="77777777" w:rsidR="00D67654" w:rsidRDefault="00D67654" w:rsidP="00D6765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tcMar>
              <w:top w:w="0" w:type="dxa"/>
              <w:left w:w="40" w:type="dxa"/>
              <w:bottom w:w="0" w:type="dxa"/>
              <w:right w:w="40" w:type="dxa"/>
            </w:tcMar>
          </w:tcPr>
          <w:p w14:paraId="06674B24" w14:textId="1092F588" w:rsidR="00D67654" w:rsidRDefault="00D67654" w:rsidP="00D67654">
            <w:pPr>
              <w:widowControl w:val="0"/>
              <w:spacing w:after="0"/>
              <w:rPr>
                <w:rFonts w:ascii="Arial" w:eastAsia="Arial" w:hAnsi="Arial" w:cs="Arial"/>
                <w:sz w:val="18"/>
                <w:szCs w:val="18"/>
              </w:rPr>
            </w:pPr>
            <w:r w:rsidRPr="00AA1829">
              <w:rPr>
                <w:rFonts w:hAnsi="Symbol"/>
              </w:rPr>
              <w:t></w:t>
            </w:r>
            <w:r w:rsidRPr="00AA1829">
              <w:t xml:space="preserve">  </w:t>
            </w:r>
            <w:r w:rsidRPr="00AA1829">
              <w:rPr>
                <w:rStyle w:val="Textoennegrita"/>
              </w:rPr>
              <w:t>RAC2.2:</w:t>
            </w:r>
            <w:r w:rsidRPr="00AA1829">
              <w:t xml:space="preserve"> Desarrolla e interpreta pruebas de hipótesis estadísticas para sustentar decisiones en contextos de incertidumbre.</w:t>
            </w:r>
          </w:p>
        </w:tc>
      </w:tr>
    </w:tbl>
    <w:p w14:paraId="6155B662" w14:textId="77777777" w:rsidR="00E83BE9" w:rsidRDefault="00E83BE9">
      <w:pPr>
        <w:spacing w:after="0" w:line="240" w:lineRule="auto"/>
        <w:jc w:val="both"/>
        <w:rPr>
          <w:rFonts w:ascii="Roboto" w:eastAsia="Roboto" w:hAnsi="Roboto" w:cs="Roboto"/>
          <w:b/>
          <w:color w:val="1F1F1F"/>
          <w:sz w:val="18"/>
          <w:szCs w:val="18"/>
          <w:highlight w:val="white"/>
        </w:rPr>
      </w:pPr>
    </w:p>
    <w:p w14:paraId="3042AE1C" w14:textId="77777777" w:rsidR="00E83BE9" w:rsidRDefault="00E83BE9">
      <w:pPr>
        <w:spacing w:after="0" w:line="240" w:lineRule="auto"/>
        <w:jc w:val="both"/>
        <w:rPr>
          <w:rFonts w:ascii="Arial" w:eastAsia="Arial" w:hAnsi="Arial" w:cs="Arial"/>
          <w:b/>
          <w:sz w:val="16"/>
          <w:szCs w:val="16"/>
        </w:rPr>
      </w:pPr>
    </w:p>
    <w:p w14:paraId="091E4037" w14:textId="77777777" w:rsidR="00E83BE9"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689241DD" w14:textId="77777777" w:rsidR="00E83BE9" w:rsidRDefault="00000000">
      <w:pPr>
        <w:numPr>
          <w:ilvl w:val="0"/>
          <w:numId w:val="6"/>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4DF5AADA" w14:textId="77777777" w:rsidR="00E83BE9" w:rsidRDefault="00000000">
      <w:pPr>
        <w:numPr>
          <w:ilvl w:val="0"/>
          <w:numId w:val="6"/>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64A858CA" w14:textId="77777777" w:rsidR="00E83BE9" w:rsidRDefault="00E83BE9">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5E4D0007" w14:textId="77777777">
        <w:trPr>
          <w:trHeight w:val="236"/>
        </w:trPr>
        <w:tc>
          <w:tcPr>
            <w:tcW w:w="9962" w:type="dxa"/>
            <w:shd w:val="clear" w:color="auto" w:fill="C00000"/>
          </w:tcPr>
          <w:p w14:paraId="2963374B" w14:textId="77777777" w:rsidR="00E83BE9" w:rsidRDefault="00000000">
            <w:pPr>
              <w:keepNext/>
              <w:keepLines/>
              <w:numPr>
                <w:ilvl w:val="0"/>
                <w:numId w:val="3"/>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4B06E6D5" w14:textId="77777777" w:rsidR="00E83BE9" w:rsidRDefault="00E83BE9">
      <w:pPr>
        <w:spacing w:after="0" w:line="240" w:lineRule="auto"/>
        <w:jc w:val="both"/>
        <w:rPr>
          <w:rFonts w:ascii="Arial" w:eastAsia="Arial" w:hAnsi="Arial" w:cs="Arial"/>
          <w:sz w:val="10"/>
          <w:szCs w:val="10"/>
        </w:rPr>
      </w:pPr>
    </w:p>
    <w:p w14:paraId="62D24E7F" w14:textId="77777777" w:rsidR="00E83BE9"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14:paraId="391A452A" w14:textId="77777777" w:rsidR="00E83BE9" w:rsidRDefault="00E83BE9">
      <w:pPr>
        <w:spacing w:after="0" w:line="240" w:lineRule="auto"/>
        <w:jc w:val="both"/>
        <w:rPr>
          <w:rFonts w:ascii="Arial" w:eastAsia="Arial" w:hAnsi="Arial" w:cs="Arial"/>
          <w:sz w:val="10"/>
          <w:szCs w:val="10"/>
        </w:rPr>
      </w:pPr>
    </w:p>
    <w:tbl>
      <w:tblPr>
        <w:tblStyle w:val="a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4223CD61" w14:textId="77777777">
        <w:trPr>
          <w:trHeight w:val="617"/>
        </w:trPr>
        <w:tc>
          <w:tcPr>
            <w:tcW w:w="9962" w:type="dxa"/>
          </w:tcPr>
          <w:p w14:paraId="623830B1" w14:textId="77777777" w:rsidR="0099460A" w:rsidRPr="0099460A" w:rsidRDefault="0099460A" w:rsidP="0099460A">
            <w:pPr>
              <w:rPr>
                <w:rFonts w:ascii="Arial" w:eastAsia="Arial" w:hAnsi="Arial" w:cs="Arial"/>
                <w:sz w:val="18"/>
                <w:szCs w:val="18"/>
              </w:rPr>
            </w:pPr>
            <w:r w:rsidRPr="0099460A">
              <w:rPr>
                <w:rFonts w:ascii="Arial" w:eastAsia="Arial" w:hAnsi="Arial" w:cs="Arial"/>
                <w:b/>
                <w:bCs/>
                <w:sz w:val="18"/>
                <w:szCs w:val="18"/>
              </w:rPr>
              <w:t>Enfoque pedagógico:</w:t>
            </w:r>
            <w:r w:rsidRPr="0099460A">
              <w:rPr>
                <w:rFonts w:ascii="Arial" w:eastAsia="Arial" w:hAnsi="Arial" w:cs="Arial"/>
                <w:sz w:val="18"/>
                <w:szCs w:val="18"/>
              </w:rPr>
              <w:t xml:space="preserve"> </w:t>
            </w:r>
            <w:r w:rsidRPr="0099460A">
              <w:rPr>
                <w:rFonts w:ascii="Arial" w:eastAsia="Arial" w:hAnsi="Arial" w:cs="Arial"/>
                <w:i/>
                <w:iCs/>
                <w:sz w:val="18"/>
                <w:szCs w:val="18"/>
              </w:rPr>
              <w:t>Dialógico-Crítico (UFPS)</w:t>
            </w:r>
          </w:p>
          <w:p w14:paraId="20B0D83C"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t xml:space="preserve">El curso se desarrolla desde una perspectiva </w:t>
            </w:r>
            <w:r w:rsidRPr="0099460A">
              <w:rPr>
                <w:rFonts w:ascii="Arial" w:eastAsia="Arial" w:hAnsi="Arial" w:cs="Arial"/>
                <w:b/>
                <w:bCs/>
                <w:sz w:val="18"/>
                <w:szCs w:val="18"/>
              </w:rPr>
              <w:t>centrada en el estudiante</w:t>
            </w:r>
            <w:r w:rsidRPr="0099460A">
              <w:rPr>
                <w:rFonts w:ascii="Arial" w:eastAsia="Arial" w:hAnsi="Arial" w:cs="Arial"/>
                <w:sz w:val="18"/>
                <w:szCs w:val="18"/>
              </w:rPr>
              <w:t xml:space="preserve">, fundamentada en el </w:t>
            </w:r>
            <w:r w:rsidRPr="0099460A">
              <w:rPr>
                <w:rFonts w:ascii="Arial" w:eastAsia="Arial" w:hAnsi="Arial" w:cs="Arial"/>
                <w:b/>
                <w:bCs/>
                <w:sz w:val="18"/>
                <w:szCs w:val="18"/>
              </w:rPr>
              <w:t>enfoque dialógico-crítico</w:t>
            </w:r>
            <w:r w:rsidRPr="0099460A">
              <w:rPr>
                <w:rFonts w:ascii="Arial" w:eastAsia="Arial" w:hAnsi="Arial" w:cs="Arial"/>
                <w:sz w:val="18"/>
                <w:szCs w:val="18"/>
              </w:rPr>
              <w:t>, el cual privilegia el aprendizaje significativo a través del diálogo, la interacción colaborativa, la contextualización de los saberes y la solución de problemas reales.</w:t>
            </w:r>
          </w:p>
          <w:p w14:paraId="3B6438C9"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Fundamentos metodológicos:</w:t>
            </w:r>
          </w:p>
          <w:p w14:paraId="0EE33956"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El aprendizaje de la estadística se concibe como un proceso activo, reflexivo y contextualizado.</w:t>
            </w:r>
          </w:p>
          <w:p w14:paraId="3E1B4234"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Se parte de situaciones-problema propias de la vida profesional del ingeniero, donde los conceptos estadísticos se convierten en herramientas para la toma de decisiones fundamentadas.</w:t>
            </w:r>
          </w:p>
          <w:p w14:paraId="36C793F1" w14:textId="77777777" w:rsidR="0099460A" w:rsidRPr="0099460A" w:rsidRDefault="0099460A" w:rsidP="0099460A">
            <w:pPr>
              <w:numPr>
                <w:ilvl w:val="0"/>
                <w:numId w:val="10"/>
              </w:numPr>
              <w:rPr>
                <w:rFonts w:ascii="Arial" w:eastAsia="Arial" w:hAnsi="Arial" w:cs="Arial"/>
                <w:sz w:val="18"/>
                <w:szCs w:val="18"/>
              </w:rPr>
            </w:pPr>
            <w:r w:rsidRPr="0099460A">
              <w:rPr>
                <w:rFonts w:ascii="Arial" w:eastAsia="Arial" w:hAnsi="Arial" w:cs="Arial"/>
                <w:sz w:val="18"/>
                <w:szCs w:val="18"/>
              </w:rPr>
              <w:t>La participación activa del estudiante se fomenta a través de la investigación, el análisis crítico y la interpretación de datos reales o simulados.</w:t>
            </w:r>
          </w:p>
          <w:p w14:paraId="2183503B"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EE216FE">
                <v:rect id="_x0000_i1049" style="width:0;height:1.5pt" o:hralign="center" o:hrstd="t" o:hr="t" fillcolor="#a0a0a0" stroked="f"/>
              </w:pict>
            </w:r>
          </w:p>
          <w:p w14:paraId="45A9AC71"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Estrategias pedagógicas por dimensión formativa: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416"/>
            </w:tblGrid>
            <w:tr w:rsidR="0099460A" w:rsidRPr="0099460A" w14:paraId="514F9999" w14:textId="77777777">
              <w:trPr>
                <w:tblHeader/>
                <w:tblCellSpacing w:w="15" w:type="dxa"/>
              </w:trPr>
              <w:tc>
                <w:tcPr>
                  <w:tcW w:w="1377" w:type="dxa"/>
                  <w:vAlign w:val="center"/>
                  <w:hideMark/>
                </w:tcPr>
                <w:p w14:paraId="1949500F" w14:textId="77777777" w:rsidR="0099460A" w:rsidRPr="0099460A" w:rsidRDefault="0099460A" w:rsidP="0099460A">
                  <w:pPr>
                    <w:spacing w:after="0" w:line="240" w:lineRule="auto"/>
                    <w:rPr>
                      <w:rFonts w:ascii="Arial" w:eastAsia="Arial" w:hAnsi="Arial" w:cs="Arial"/>
                      <w:b/>
                      <w:bCs/>
                      <w:sz w:val="18"/>
                      <w:szCs w:val="18"/>
                    </w:rPr>
                  </w:pPr>
                  <w:r w:rsidRPr="0099460A">
                    <w:rPr>
                      <w:rFonts w:ascii="Arial" w:eastAsia="Arial" w:hAnsi="Arial" w:cs="Arial"/>
                      <w:b/>
                      <w:bCs/>
                      <w:sz w:val="18"/>
                      <w:szCs w:val="18"/>
                    </w:rPr>
                    <w:t>Dimensión</w:t>
                  </w:r>
                </w:p>
              </w:tc>
              <w:tc>
                <w:tcPr>
                  <w:tcW w:w="7371" w:type="dxa"/>
                  <w:vAlign w:val="center"/>
                  <w:hideMark/>
                </w:tcPr>
                <w:p w14:paraId="2C90FD3B" w14:textId="77777777" w:rsidR="0099460A" w:rsidRPr="0099460A" w:rsidRDefault="0099460A" w:rsidP="0099460A">
                  <w:pPr>
                    <w:spacing w:after="0" w:line="240" w:lineRule="auto"/>
                    <w:rPr>
                      <w:rFonts w:ascii="Arial" w:eastAsia="Arial" w:hAnsi="Arial" w:cs="Arial"/>
                      <w:b/>
                      <w:bCs/>
                      <w:sz w:val="18"/>
                      <w:szCs w:val="18"/>
                    </w:rPr>
                  </w:pPr>
                  <w:r w:rsidRPr="0099460A">
                    <w:rPr>
                      <w:rFonts w:ascii="Arial" w:eastAsia="Arial" w:hAnsi="Arial" w:cs="Arial"/>
                      <w:b/>
                      <w:bCs/>
                      <w:sz w:val="18"/>
                      <w:szCs w:val="18"/>
                    </w:rPr>
                    <w:t>Estrategia de Aprendizaje</w:t>
                  </w:r>
                </w:p>
              </w:tc>
            </w:tr>
            <w:tr w:rsidR="0099460A" w:rsidRPr="0099460A" w14:paraId="6F451D24" w14:textId="77777777">
              <w:trPr>
                <w:tblCellSpacing w:w="15" w:type="dxa"/>
              </w:trPr>
              <w:tc>
                <w:tcPr>
                  <w:tcW w:w="1377" w:type="dxa"/>
                  <w:vAlign w:val="center"/>
                  <w:hideMark/>
                </w:tcPr>
                <w:p w14:paraId="75C46243"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Motivar</w:t>
                  </w:r>
                </w:p>
              </w:tc>
              <w:tc>
                <w:tcPr>
                  <w:tcW w:w="7371" w:type="dxa"/>
                  <w:vAlign w:val="center"/>
                  <w:hideMark/>
                </w:tcPr>
                <w:p w14:paraId="09FAA2D3"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Iniciar cada unidad con preguntas generadoras y casos actuales que involucren análisis de datos (ej. encuestas, fenómenos naturales, datos empresariales).</w:t>
                  </w:r>
                </w:p>
              </w:tc>
            </w:tr>
            <w:tr w:rsidR="0099460A" w:rsidRPr="0099460A" w14:paraId="649AF76E" w14:textId="77777777">
              <w:trPr>
                <w:tblCellSpacing w:w="15" w:type="dxa"/>
              </w:trPr>
              <w:tc>
                <w:tcPr>
                  <w:tcW w:w="1377" w:type="dxa"/>
                  <w:vAlign w:val="center"/>
                  <w:hideMark/>
                </w:tcPr>
                <w:p w14:paraId="497BD986"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Pensar</w:t>
                  </w:r>
                </w:p>
              </w:tc>
              <w:tc>
                <w:tcPr>
                  <w:tcW w:w="7371" w:type="dxa"/>
                  <w:vAlign w:val="center"/>
                  <w:hideMark/>
                </w:tcPr>
                <w:p w14:paraId="2F54D5CD"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Promover el pensamiento lógico y crítico a través de la formulación e interpretación de problemas aplicando conceptos estadísticos y probabilísticos.</w:t>
                  </w:r>
                </w:p>
              </w:tc>
            </w:tr>
            <w:tr w:rsidR="0099460A" w:rsidRPr="0099460A" w14:paraId="5B9FB750" w14:textId="77777777">
              <w:trPr>
                <w:tblCellSpacing w:w="15" w:type="dxa"/>
              </w:trPr>
              <w:tc>
                <w:tcPr>
                  <w:tcW w:w="1377" w:type="dxa"/>
                  <w:vAlign w:val="center"/>
                  <w:hideMark/>
                </w:tcPr>
                <w:p w14:paraId="28132EA0"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lastRenderedPageBreak/>
                    <w:t>Relacionar</w:t>
                  </w:r>
                </w:p>
              </w:tc>
              <w:tc>
                <w:tcPr>
                  <w:tcW w:w="7371" w:type="dxa"/>
                  <w:vAlign w:val="center"/>
                  <w:hideMark/>
                </w:tcPr>
                <w:p w14:paraId="02F066AD"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Diseñar actividades colaborativas como análisis grupales de casos y trabajo en equipo, con uso de herramientas TIC (Excel, GeoGebra, software estadístico libre).</w:t>
                  </w:r>
                </w:p>
              </w:tc>
            </w:tr>
            <w:tr w:rsidR="0099460A" w:rsidRPr="0099460A" w14:paraId="021D8BDB" w14:textId="77777777">
              <w:trPr>
                <w:tblCellSpacing w:w="15" w:type="dxa"/>
              </w:trPr>
              <w:tc>
                <w:tcPr>
                  <w:tcW w:w="1377" w:type="dxa"/>
                  <w:vAlign w:val="center"/>
                  <w:hideMark/>
                </w:tcPr>
                <w:p w14:paraId="1948684F"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Actuar</w:t>
                  </w:r>
                </w:p>
              </w:tc>
              <w:tc>
                <w:tcPr>
                  <w:tcW w:w="7371" w:type="dxa"/>
                  <w:vAlign w:val="center"/>
                  <w:hideMark/>
                </w:tcPr>
                <w:p w14:paraId="09D66CEE"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Realizar talleres prácticos en clase e independientes, donde los estudiantes recojan, analicen y presenten información cuantitativa.</w:t>
                  </w:r>
                </w:p>
              </w:tc>
            </w:tr>
            <w:tr w:rsidR="0099460A" w:rsidRPr="0099460A" w14:paraId="35C9EE2C" w14:textId="77777777">
              <w:trPr>
                <w:tblCellSpacing w:w="15" w:type="dxa"/>
              </w:trPr>
              <w:tc>
                <w:tcPr>
                  <w:tcW w:w="1377" w:type="dxa"/>
                  <w:vAlign w:val="center"/>
                  <w:hideMark/>
                </w:tcPr>
                <w:p w14:paraId="428AF62C"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b/>
                      <w:bCs/>
                      <w:sz w:val="18"/>
                      <w:szCs w:val="18"/>
                    </w:rPr>
                    <w:t>Transformar</w:t>
                  </w:r>
                </w:p>
              </w:tc>
              <w:tc>
                <w:tcPr>
                  <w:tcW w:w="7371" w:type="dxa"/>
                  <w:vAlign w:val="center"/>
                  <w:hideMark/>
                </w:tcPr>
                <w:p w14:paraId="6812D6DE" w14:textId="77777777" w:rsidR="0099460A" w:rsidRPr="0099460A" w:rsidRDefault="0099460A" w:rsidP="0099460A">
                  <w:pPr>
                    <w:spacing w:after="0" w:line="240" w:lineRule="auto"/>
                    <w:rPr>
                      <w:rFonts w:ascii="Arial" w:eastAsia="Arial" w:hAnsi="Arial" w:cs="Arial"/>
                      <w:sz w:val="18"/>
                      <w:szCs w:val="18"/>
                    </w:rPr>
                  </w:pPr>
                  <w:r w:rsidRPr="0099460A">
                    <w:rPr>
                      <w:rFonts w:ascii="Arial" w:eastAsia="Arial" w:hAnsi="Arial" w:cs="Arial"/>
                      <w:sz w:val="18"/>
                      <w:szCs w:val="18"/>
                    </w:rPr>
                    <w:t>Formular proyectos de aula que articulen la estadística con el contexto profesional del estudiante, culminando en informes de análisis estadístico y conclusiones aplicables.</w:t>
                  </w:r>
                </w:p>
              </w:tc>
            </w:tr>
          </w:tbl>
          <w:p w14:paraId="1EC2DA90"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2298E532">
                <v:rect id="_x0000_i1050" style="width:0;height:1.5pt" o:hralign="center" o:hrstd="t" o:hr="t" fillcolor="#a0a0a0" stroked="f"/>
              </w:pict>
            </w:r>
          </w:p>
          <w:p w14:paraId="34479237"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Técnicas y recursos didácticos:</w:t>
            </w:r>
          </w:p>
          <w:p w14:paraId="38C121E5"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Clase dialogada y participativa</w:t>
            </w:r>
            <w:r w:rsidRPr="0099460A">
              <w:rPr>
                <w:rFonts w:ascii="Arial" w:eastAsia="Arial" w:hAnsi="Arial" w:cs="Arial"/>
                <w:sz w:val="18"/>
                <w:szCs w:val="18"/>
              </w:rPr>
              <w:t xml:space="preserve"> con acompañamiento en la resolución de problemas.</w:t>
            </w:r>
          </w:p>
          <w:p w14:paraId="643E26D4"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Guías de aprendizaje</w:t>
            </w:r>
            <w:r w:rsidRPr="0099460A">
              <w:rPr>
                <w:rFonts w:ascii="Arial" w:eastAsia="Arial" w:hAnsi="Arial" w:cs="Arial"/>
                <w:sz w:val="18"/>
                <w:szCs w:val="18"/>
              </w:rPr>
              <w:t xml:space="preserve"> basadas en problemas reales, con ejercicios progresivos.</w:t>
            </w:r>
          </w:p>
          <w:p w14:paraId="3F648EA6"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Uso de calculadoras científicas</w:t>
            </w:r>
            <w:r w:rsidRPr="0099460A">
              <w:rPr>
                <w:rFonts w:ascii="Arial" w:eastAsia="Arial" w:hAnsi="Arial" w:cs="Arial"/>
                <w:sz w:val="18"/>
                <w:szCs w:val="18"/>
              </w:rPr>
              <w:t xml:space="preserve"> y hojas de cálculo para análisis numérico.</w:t>
            </w:r>
          </w:p>
          <w:p w14:paraId="0FC144E8"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Desarrollo de proyectos investigativos</w:t>
            </w:r>
            <w:r w:rsidRPr="0099460A">
              <w:rPr>
                <w:rFonts w:ascii="Arial" w:eastAsia="Arial" w:hAnsi="Arial" w:cs="Arial"/>
                <w:sz w:val="18"/>
                <w:szCs w:val="18"/>
              </w:rPr>
              <w:t xml:space="preserve"> sobre fenómenos sociales, económicos o del entorno disciplinar del estudiante.</w:t>
            </w:r>
          </w:p>
          <w:p w14:paraId="047D4084" w14:textId="77777777" w:rsidR="0099460A" w:rsidRPr="0099460A" w:rsidRDefault="0099460A" w:rsidP="0099460A">
            <w:pPr>
              <w:numPr>
                <w:ilvl w:val="0"/>
                <w:numId w:val="11"/>
              </w:numPr>
              <w:rPr>
                <w:rFonts w:ascii="Arial" w:eastAsia="Arial" w:hAnsi="Arial" w:cs="Arial"/>
                <w:sz w:val="18"/>
                <w:szCs w:val="18"/>
              </w:rPr>
            </w:pPr>
            <w:r w:rsidRPr="0099460A">
              <w:rPr>
                <w:rFonts w:ascii="Arial" w:eastAsia="Arial" w:hAnsi="Arial" w:cs="Arial"/>
                <w:b/>
                <w:bCs/>
                <w:sz w:val="18"/>
                <w:szCs w:val="18"/>
              </w:rPr>
              <w:t>Uso de materiales digitales</w:t>
            </w:r>
            <w:r w:rsidRPr="0099460A">
              <w:rPr>
                <w:rFonts w:ascii="Arial" w:eastAsia="Arial" w:hAnsi="Arial" w:cs="Arial"/>
                <w:sz w:val="18"/>
                <w:szCs w:val="18"/>
              </w:rPr>
              <w:t xml:space="preserve"> y entornos virtuales para complementar la actividad presencial (Moodle, bases de datos públicas, recursos de visualización de datos).</w:t>
            </w:r>
          </w:p>
          <w:p w14:paraId="5420BF53"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E9D6E41">
                <v:rect id="_x0000_i1051" style="width:0;height:1.5pt" o:hralign="center" o:hrstd="t" o:hr="t" fillcolor="#a0a0a0" stroked="f"/>
              </w:pict>
            </w:r>
          </w:p>
          <w:p w14:paraId="0758B5E9"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Rol del docente:</w:t>
            </w:r>
          </w:p>
          <w:p w14:paraId="71476E8E"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Diseña ambientes de aprendizaje significativos y motivadores.</w:t>
            </w:r>
          </w:p>
          <w:p w14:paraId="5C691F4B"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Promueve el diálogo, la investigación y la reflexión crítica.</w:t>
            </w:r>
          </w:p>
          <w:p w14:paraId="47E254B1" w14:textId="77777777" w:rsidR="0099460A" w:rsidRPr="0099460A" w:rsidRDefault="0099460A" w:rsidP="0099460A">
            <w:pPr>
              <w:numPr>
                <w:ilvl w:val="0"/>
                <w:numId w:val="12"/>
              </w:numPr>
              <w:rPr>
                <w:rFonts w:ascii="Arial" w:eastAsia="Arial" w:hAnsi="Arial" w:cs="Arial"/>
                <w:sz w:val="18"/>
                <w:szCs w:val="18"/>
              </w:rPr>
            </w:pPr>
            <w:r w:rsidRPr="0099460A">
              <w:rPr>
                <w:rFonts w:ascii="Arial" w:eastAsia="Arial" w:hAnsi="Arial" w:cs="Arial"/>
                <w:sz w:val="18"/>
                <w:szCs w:val="18"/>
              </w:rPr>
              <w:t>Acompaña el proceso de aprendizaje respetando los ritmos y estilos de los estudiantes.</w:t>
            </w:r>
          </w:p>
          <w:p w14:paraId="50D7D8FA" w14:textId="77777777" w:rsidR="0099460A" w:rsidRPr="0099460A" w:rsidRDefault="0099460A" w:rsidP="0099460A">
            <w:pPr>
              <w:rPr>
                <w:rFonts w:ascii="Arial" w:eastAsia="Arial" w:hAnsi="Arial" w:cs="Arial"/>
                <w:sz w:val="18"/>
                <w:szCs w:val="18"/>
              </w:rPr>
            </w:pPr>
            <w:r w:rsidRPr="0099460A">
              <w:rPr>
                <w:rFonts w:ascii="Arial" w:eastAsia="Arial" w:hAnsi="Arial" w:cs="Arial"/>
                <w:sz w:val="18"/>
                <w:szCs w:val="18"/>
              </w:rPr>
              <w:pict w14:anchorId="589B8B34">
                <v:rect id="_x0000_i1052" style="width:0;height:1.5pt" o:hralign="center" o:hrstd="t" o:hr="t" fillcolor="#a0a0a0" stroked="f"/>
              </w:pict>
            </w:r>
          </w:p>
          <w:p w14:paraId="03ABBE06" w14:textId="77777777" w:rsidR="0099460A" w:rsidRPr="0099460A" w:rsidRDefault="0099460A" w:rsidP="0099460A">
            <w:pPr>
              <w:rPr>
                <w:rFonts w:ascii="Arial" w:eastAsia="Arial" w:hAnsi="Arial" w:cs="Arial"/>
                <w:b/>
                <w:bCs/>
                <w:sz w:val="18"/>
                <w:szCs w:val="18"/>
              </w:rPr>
            </w:pPr>
            <w:r w:rsidRPr="0099460A">
              <w:rPr>
                <w:rFonts w:ascii="Segoe UI Emoji" w:eastAsia="Arial" w:hAnsi="Segoe UI Emoji" w:cs="Segoe UI Emoji"/>
                <w:b/>
                <w:bCs/>
                <w:sz w:val="18"/>
                <w:szCs w:val="18"/>
              </w:rPr>
              <w:t>🔹</w:t>
            </w:r>
            <w:r w:rsidRPr="0099460A">
              <w:rPr>
                <w:rFonts w:ascii="Arial" w:eastAsia="Arial" w:hAnsi="Arial" w:cs="Arial"/>
                <w:b/>
                <w:bCs/>
                <w:sz w:val="18"/>
                <w:szCs w:val="18"/>
              </w:rPr>
              <w:t xml:space="preserve"> Rol del estudiante:</w:t>
            </w:r>
          </w:p>
          <w:p w14:paraId="6EA59F6E"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Asume un rol activo, autónomo y colaborativo.</w:t>
            </w:r>
          </w:p>
          <w:p w14:paraId="62E22217"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Investiga, propone soluciones y valida sus resultados con rigurosidad.</w:t>
            </w:r>
          </w:p>
          <w:p w14:paraId="1842B230" w14:textId="77777777" w:rsidR="0099460A" w:rsidRPr="0099460A" w:rsidRDefault="0099460A" w:rsidP="0099460A">
            <w:pPr>
              <w:numPr>
                <w:ilvl w:val="0"/>
                <w:numId w:val="13"/>
              </w:numPr>
              <w:rPr>
                <w:rFonts w:ascii="Arial" w:eastAsia="Arial" w:hAnsi="Arial" w:cs="Arial"/>
                <w:sz w:val="18"/>
                <w:szCs w:val="18"/>
              </w:rPr>
            </w:pPr>
            <w:r w:rsidRPr="0099460A">
              <w:rPr>
                <w:rFonts w:ascii="Arial" w:eastAsia="Arial" w:hAnsi="Arial" w:cs="Arial"/>
                <w:sz w:val="18"/>
                <w:szCs w:val="18"/>
              </w:rPr>
              <w:t>Participa en espacios de discusión y autoevaluación de su aprendizaje.</w:t>
            </w:r>
          </w:p>
          <w:p w14:paraId="7803BAD7" w14:textId="1B046832" w:rsidR="00E83BE9" w:rsidRDefault="00E83BE9">
            <w:pPr>
              <w:rPr>
                <w:rFonts w:ascii="Arial" w:eastAsia="Arial" w:hAnsi="Arial" w:cs="Arial"/>
                <w:sz w:val="18"/>
                <w:szCs w:val="18"/>
              </w:rPr>
            </w:pPr>
          </w:p>
        </w:tc>
      </w:tr>
    </w:tbl>
    <w:p w14:paraId="728AE511" w14:textId="77777777" w:rsidR="00E83BE9" w:rsidRDefault="00E83BE9">
      <w:pPr>
        <w:keepNext/>
        <w:keepLines/>
        <w:pBdr>
          <w:top w:val="nil"/>
          <w:left w:val="nil"/>
          <w:bottom w:val="nil"/>
          <w:right w:val="nil"/>
          <w:between w:val="nil"/>
        </w:pBdr>
        <w:spacing w:after="0" w:line="240" w:lineRule="auto"/>
        <w:rPr>
          <w:rFonts w:ascii="Arial" w:eastAsia="Arial" w:hAnsi="Arial" w:cs="Arial"/>
          <w:b/>
          <w:sz w:val="18"/>
          <w:szCs w:val="18"/>
        </w:rPr>
      </w:pPr>
    </w:p>
    <w:p w14:paraId="179A0A7D" w14:textId="77777777" w:rsidR="00D67654" w:rsidRDefault="00D67654">
      <w:pPr>
        <w:widowControl w:val="0"/>
        <w:spacing w:after="0" w:line="240" w:lineRule="auto"/>
        <w:rPr>
          <w:rFonts w:ascii="Times New Roman" w:eastAsia="Times New Roman" w:hAnsi="Times New Roman" w:cs="Times New Roman"/>
        </w:rPr>
      </w:pPr>
    </w:p>
    <w:tbl>
      <w:tblPr>
        <w:tblStyle w:val="afffff0"/>
        <w:tblW w:w="1006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E83BE9" w14:paraId="0328A20B" w14:textId="77777777" w:rsidTr="0099460A">
        <w:trPr>
          <w:trHeight w:val="2745"/>
        </w:trPr>
        <w:tc>
          <w:tcPr>
            <w:tcW w:w="10060" w:type="dxa"/>
          </w:tcPr>
          <w:sdt>
            <w:sdtPr>
              <w:tag w:val="goog_rdk_2"/>
              <w:id w:val="-1745948557"/>
              <w:lock w:val="contentLocked"/>
            </w:sdtPr>
            <w:sdtContent>
              <w:p w14:paraId="01A860C7"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Control del desarrollo del proceso educativo: Se propone un control continuo en el proceso docente educativo como ayuda  al proceso de asimilación del conocimiento impartido a los estudiantes. </w:t>
                </w:r>
              </w:p>
              <w:p w14:paraId="33956758" w14:textId="77777777" w:rsidR="00E83BE9" w:rsidRDefault="00E83BE9">
                <w:pPr>
                  <w:widowControl w:val="0"/>
                  <w:spacing w:after="0" w:line="240" w:lineRule="auto"/>
                  <w:ind w:left="360"/>
                  <w:jc w:val="both"/>
                  <w:rPr>
                    <w:rFonts w:ascii="Times New Roman" w:eastAsia="Times New Roman" w:hAnsi="Times New Roman" w:cs="Times New Roman"/>
                  </w:rPr>
                </w:pPr>
              </w:p>
              <w:p w14:paraId="05AA6587"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Evaluación Parcial: Se realizarán 2 (dos) evaluaciones parciales (previos)</w:t>
                </w:r>
              </w:p>
              <w:p w14:paraId="7505A0C1" w14:textId="77777777" w:rsidR="00E83BE9" w:rsidRDefault="00E83BE9">
                <w:pPr>
                  <w:widowControl w:val="0"/>
                  <w:spacing w:after="0" w:line="240" w:lineRule="auto"/>
                  <w:ind w:left="360"/>
                  <w:jc w:val="both"/>
                  <w:rPr>
                    <w:rFonts w:ascii="Times New Roman" w:eastAsia="Times New Roman" w:hAnsi="Times New Roman" w:cs="Times New Roman"/>
                  </w:rPr>
                </w:pPr>
              </w:p>
              <w:p w14:paraId="73F4F0DA" w14:textId="77777777" w:rsidR="00E83BE9" w:rsidRDefault="00000000">
                <w:pPr>
                  <w:widowControl w:val="0"/>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Evaluación Tercer Previo: Desarrollo de talleres e informe trabajo de investigación estadística 100%</w:t>
                </w:r>
              </w:p>
              <w:p w14:paraId="16C8D09C" w14:textId="77777777" w:rsidR="00E83BE9" w:rsidRDefault="00E83BE9">
                <w:pPr>
                  <w:widowControl w:val="0"/>
                  <w:spacing w:after="0" w:line="240" w:lineRule="auto"/>
                  <w:ind w:left="360"/>
                  <w:jc w:val="both"/>
                  <w:rPr>
                    <w:rFonts w:ascii="Times New Roman" w:eastAsia="Times New Roman" w:hAnsi="Times New Roman" w:cs="Times New Roman"/>
                  </w:rPr>
                </w:pPr>
              </w:p>
              <w:p w14:paraId="30F7BC6D" w14:textId="77777777" w:rsidR="00E83BE9" w:rsidRDefault="00000000">
                <w:pPr>
                  <w:widowControl w:val="0"/>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Evaluación Final  Previo Escrito (30%)</w:t>
                </w:r>
              </w:p>
              <w:p w14:paraId="2B046D94" w14:textId="77777777" w:rsidR="00E83BE9" w:rsidRDefault="00E83BE9">
                <w:pPr>
                  <w:spacing w:after="0" w:line="240" w:lineRule="auto"/>
                  <w:ind w:left="360"/>
                  <w:jc w:val="both"/>
                  <w:rPr>
                    <w:rFonts w:ascii="Times New Roman" w:eastAsia="Times New Roman" w:hAnsi="Times New Roman" w:cs="Times New Roman"/>
                    <w:b/>
                  </w:rPr>
                </w:pPr>
              </w:p>
              <w:p w14:paraId="63EC8148" w14:textId="77777777" w:rsidR="00E83BE9" w:rsidRDefault="00000000">
                <w:pPr>
                  <w:spacing w:after="0" w:line="240" w:lineRule="auto"/>
                  <w:ind w:left="360"/>
                  <w:jc w:val="both"/>
                  <w:rPr>
                    <w:rFonts w:ascii="Times New Roman" w:eastAsia="Times New Roman" w:hAnsi="Times New Roman" w:cs="Times New Roman"/>
                    <w:b/>
                  </w:rPr>
                </w:pPr>
              </w:p>
            </w:sdtContent>
          </w:sdt>
        </w:tc>
      </w:tr>
    </w:tbl>
    <w:p w14:paraId="48DD2F47" w14:textId="77777777" w:rsidR="00E83BE9" w:rsidRDefault="00E83BE9">
      <w:pPr>
        <w:widowControl w:val="0"/>
        <w:spacing w:after="0" w:line="240" w:lineRule="auto"/>
        <w:rPr>
          <w:rFonts w:ascii="Arial" w:eastAsia="Arial" w:hAnsi="Arial" w:cs="Arial"/>
          <w:b/>
          <w:sz w:val="18"/>
          <w:szCs w:val="18"/>
        </w:rPr>
      </w:pPr>
    </w:p>
    <w:p w14:paraId="6955DBB6" w14:textId="77777777" w:rsidR="0099460A" w:rsidRDefault="0099460A">
      <w:pPr>
        <w:widowControl w:val="0"/>
        <w:spacing w:after="0" w:line="240" w:lineRule="auto"/>
        <w:rPr>
          <w:rFonts w:ascii="Arial" w:eastAsia="Arial" w:hAnsi="Arial" w:cs="Arial"/>
          <w:b/>
          <w:sz w:val="18"/>
          <w:szCs w:val="18"/>
        </w:rPr>
      </w:pPr>
    </w:p>
    <w:p w14:paraId="6F0A9EBD" w14:textId="77777777" w:rsidR="0099460A" w:rsidRDefault="0099460A" w:rsidP="0099460A">
      <w:pPr>
        <w:keepNext/>
        <w:keepLines/>
        <w:spacing w:after="0" w:line="240" w:lineRule="auto"/>
        <w:rPr>
          <w:rFonts w:ascii="Arial" w:eastAsia="Arial" w:hAnsi="Arial" w:cs="Arial"/>
          <w:b/>
          <w:color w:val="FFFFFF"/>
          <w:sz w:val="18"/>
          <w:szCs w:val="18"/>
        </w:rPr>
      </w:pPr>
    </w:p>
    <w:tbl>
      <w:tblPr>
        <w:tblStyle w:val="a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99460A" w14:paraId="7F4DF696" w14:textId="77777777" w:rsidTr="00424E4D">
        <w:trPr>
          <w:trHeight w:val="236"/>
        </w:trPr>
        <w:tc>
          <w:tcPr>
            <w:tcW w:w="9962" w:type="dxa"/>
            <w:shd w:val="clear" w:color="auto" w:fill="C00000"/>
          </w:tcPr>
          <w:sdt>
            <w:sdtPr>
              <w:rPr>
                <w:sz w:val="22"/>
                <w:szCs w:val="22"/>
              </w:rPr>
              <w:tag w:val="goog_rdk_1"/>
              <w:id w:val="-1397891540"/>
              <w:lock w:val="contentLocked"/>
            </w:sdtPr>
            <w:sdtContent>
              <w:p w14:paraId="05789DE4" w14:textId="77777777" w:rsidR="0099460A" w:rsidRDefault="0099460A" w:rsidP="00424E4D">
                <w:pPr>
                  <w:keepNext/>
                  <w:keepLines/>
                  <w:numPr>
                    <w:ilvl w:val="0"/>
                    <w:numId w:val="3"/>
                  </w:numPr>
                  <w:jc w:val="center"/>
                  <w:rPr>
                    <w:rFonts w:ascii="Arial" w:eastAsia="Arial" w:hAnsi="Arial" w:cs="Arial"/>
                    <w:b/>
                    <w:color w:val="FFFFFF"/>
                    <w:sz w:val="18"/>
                    <w:szCs w:val="18"/>
                  </w:rPr>
                </w:pPr>
                <w:r>
                  <w:rPr>
                    <w:rFonts w:ascii="Arial" w:eastAsia="Arial" w:hAnsi="Arial" w:cs="Arial"/>
                    <w:b/>
                    <w:color w:val="FFFFFF"/>
                    <w:sz w:val="18"/>
                    <w:szCs w:val="18"/>
                  </w:rPr>
                  <w:t>EVALUACIÓN DE LOS RESULTADOS DE APRENDIZAJE ESPECIFICOS DEL CURSO</w:t>
                </w:r>
              </w:p>
            </w:sdtContent>
          </w:sdt>
        </w:tc>
      </w:tr>
    </w:tbl>
    <w:p w14:paraId="6CF9D29F" w14:textId="77777777" w:rsidR="0099460A" w:rsidRDefault="0099460A" w:rsidP="0099460A">
      <w:pPr>
        <w:widowControl w:val="0"/>
        <w:spacing w:after="0" w:line="240" w:lineRule="auto"/>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503"/>
        <w:gridCol w:w="1715"/>
        <w:gridCol w:w="2363"/>
        <w:gridCol w:w="1545"/>
      </w:tblGrid>
      <w:tr w:rsidR="0099460A" w:rsidRPr="00D67654" w14:paraId="62A3422B" w14:textId="77777777" w:rsidTr="00424E4D">
        <w:trPr>
          <w:tblHeader/>
          <w:tblCellSpacing w:w="15" w:type="dxa"/>
        </w:trPr>
        <w:tc>
          <w:tcPr>
            <w:tcW w:w="0" w:type="auto"/>
            <w:shd w:val="clear" w:color="auto" w:fill="EE0000"/>
            <w:vAlign w:val="center"/>
            <w:hideMark/>
          </w:tcPr>
          <w:p w14:paraId="471220F6"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Resultado de Aprendizaje del Curso (RAC)</w:t>
            </w:r>
          </w:p>
        </w:tc>
        <w:tc>
          <w:tcPr>
            <w:tcW w:w="0" w:type="auto"/>
            <w:shd w:val="clear" w:color="auto" w:fill="EE0000"/>
            <w:vAlign w:val="center"/>
            <w:hideMark/>
          </w:tcPr>
          <w:p w14:paraId="1D87594E"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Criterio de Desempeño</w:t>
            </w:r>
          </w:p>
        </w:tc>
        <w:tc>
          <w:tcPr>
            <w:tcW w:w="0" w:type="auto"/>
            <w:shd w:val="clear" w:color="auto" w:fill="EE0000"/>
            <w:vAlign w:val="center"/>
            <w:hideMark/>
          </w:tcPr>
          <w:p w14:paraId="6C79DA4D"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Tipo de Evidencia de Aprendizaje</w:t>
            </w:r>
          </w:p>
        </w:tc>
        <w:tc>
          <w:tcPr>
            <w:tcW w:w="0" w:type="auto"/>
            <w:shd w:val="clear" w:color="auto" w:fill="EE0000"/>
            <w:vAlign w:val="center"/>
            <w:hideMark/>
          </w:tcPr>
          <w:p w14:paraId="19B8BB6E"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Instrumento de Evaluación</w:t>
            </w:r>
          </w:p>
        </w:tc>
        <w:tc>
          <w:tcPr>
            <w:tcW w:w="0" w:type="auto"/>
            <w:shd w:val="clear" w:color="auto" w:fill="EE0000"/>
            <w:vAlign w:val="center"/>
            <w:hideMark/>
          </w:tcPr>
          <w:p w14:paraId="5EFB1D63" w14:textId="77777777" w:rsidR="0099460A" w:rsidRPr="00D67654" w:rsidRDefault="0099460A" w:rsidP="00424E4D">
            <w:pPr>
              <w:widowControl w:val="0"/>
              <w:spacing w:after="0" w:line="240" w:lineRule="auto"/>
              <w:rPr>
                <w:rFonts w:ascii="Times New Roman" w:eastAsia="Times New Roman" w:hAnsi="Times New Roman" w:cs="Times New Roman"/>
                <w:b/>
                <w:bCs/>
                <w:color w:val="FFFFFF" w:themeColor="background1"/>
              </w:rPr>
            </w:pPr>
            <w:r w:rsidRPr="00D67654">
              <w:rPr>
                <w:rFonts w:ascii="Times New Roman" w:eastAsia="Times New Roman" w:hAnsi="Times New Roman" w:cs="Times New Roman"/>
                <w:b/>
                <w:bCs/>
                <w:color w:val="FFFFFF" w:themeColor="background1"/>
              </w:rPr>
              <w:t>Corte del Periodo de Evaluación</w:t>
            </w:r>
          </w:p>
        </w:tc>
      </w:tr>
      <w:tr w:rsidR="0099460A" w:rsidRPr="00D67654" w14:paraId="3012C7AC" w14:textId="77777777" w:rsidTr="00424E4D">
        <w:trPr>
          <w:tblCellSpacing w:w="15" w:type="dxa"/>
        </w:trPr>
        <w:tc>
          <w:tcPr>
            <w:tcW w:w="0" w:type="auto"/>
            <w:vAlign w:val="center"/>
            <w:hideMark/>
          </w:tcPr>
          <w:p w14:paraId="2C2E585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RAC1.1</w:t>
            </w:r>
          </w:p>
        </w:tc>
        <w:tc>
          <w:tcPr>
            <w:tcW w:w="0" w:type="auto"/>
            <w:vAlign w:val="center"/>
            <w:hideMark/>
          </w:tcPr>
          <w:p w14:paraId="08FFF0F4"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 xml:space="preserve">Elabora e interpreta tablas y gráficos estadísticos para </w:t>
            </w:r>
            <w:r w:rsidRPr="00D67654">
              <w:rPr>
                <w:rFonts w:ascii="Times New Roman" w:eastAsia="Times New Roman" w:hAnsi="Times New Roman" w:cs="Times New Roman"/>
              </w:rPr>
              <w:lastRenderedPageBreak/>
              <w:t>comunicar hallazgos.</w:t>
            </w:r>
          </w:p>
        </w:tc>
        <w:tc>
          <w:tcPr>
            <w:tcW w:w="0" w:type="auto"/>
            <w:vAlign w:val="center"/>
            <w:hideMark/>
          </w:tcPr>
          <w:p w14:paraId="5DCB70F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lastRenderedPageBreak/>
              <w:t>Conocimiento / Desempeño</w:t>
            </w:r>
          </w:p>
        </w:tc>
        <w:tc>
          <w:tcPr>
            <w:tcW w:w="0" w:type="auto"/>
            <w:vAlign w:val="center"/>
            <w:hideMark/>
          </w:tcPr>
          <w:p w14:paraId="60B9BA00"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 xml:space="preserve">Talleres con resolución de ejercicios y análisis </w:t>
            </w:r>
            <w:r w:rsidRPr="00D67654">
              <w:rPr>
                <w:rFonts w:ascii="Times New Roman" w:eastAsia="Times New Roman" w:hAnsi="Times New Roman" w:cs="Times New Roman"/>
              </w:rPr>
              <w:lastRenderedPageBreak/>
              <w:t>gráfico</w:t>
            </w:r>
          </w:p>
        </w:tc>
        <w:tc>
          <w:tcPr>
            <w:tcW w:w="0" w:type="auto"/>
            <w:vAlign w:val="center"/>
            <w:hideMark/>
          </w:tcPr>
          <w:p w14:paraId="50217F05"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lastRenderedPageBreak/>
              <w:t>Primer Previo</w:t>
            </w:r>
          </w:p>
        </w:tc>
      </w:tr>
      <w:tr w:rsidR="0099460A" w:rsidRPr="00D67654" w14:paraId="27224B5C" w14:textId="77777777" w:rsidTr="00424E4D">
        <w:trPr>
          <w:tblCellSpacing w:w="15" w:type="dxa"/>
        </w:trPr>
        <w:tc>
          <w:tcPr>
            <w:tcW w:w="0" w:type="auto"/>
            <w:vAlign w:val="center"/>
            <w:hideMark/>
          </w:tcPr>
          <w:p w14:paraId="5B82D7B1"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RAC1.2</w:t>
            </w:r>
          </w:p>
        </w:tc>
        <w:tc>
          <w:tcPr>
            <w:tcW w:w="0" w:type="auto"/>
            <w:vAlign w:val="center"/>
            <w:hideMark/>
          </w:tcPr>
          <w:p w14:paraId="459982B5"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Calcula correctamente las medidas estadísticas e interpreta sus implicaciones.</w:t>
            </w:r>
          </w:p>
        </w:tc>
        <w:tc>
          <w:tcPr>
            <w:tcW w:w="0" w:type="auto"/>
            <w:vAlign w:val="center"/>
            <w:hideMark/>
          </w:tcPr>
          <w:p w14:paraId="2D3838B1"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Conocimiento / Desempeño</w:t>
            </w:r>
          </w:p>
        </w:tc>
        <w:tc>
          <w:tcPr>
            <w:tcW w:w="0" w:type="auto"/>
            <w:vAlign w:val="center"/>
            <w:hideMark/>
          </w:tcPr>
          <w:p w14:paraId="60E39718"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Guías prácticas con ejercicios y casos; evaluación escrita</w:t>
            </w:r>
          </w:p>
        </w:tc>
        <w:tc>
          <w:tcPr>
            <w:tcW w:w="0" w:type="auto"/>
            <w:vAlign w:val="center"/>
            <w:hideMark/>
          </w:tcPr>
          <w:p w14:paraId="162867C9"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Segundo Previo</w:t>
            </w:r>
          </w:p>
        </w:tc>
      </w:tr>
      <w:tr w:rsidR="0099460A" w:rsidRPr="00D67654" w14:paraId="691C164C" w14:textId="77777777" w:rsidTr="00424E4D">
        <w:trPr>
          <w:tblCellSpacing w:w="15" w:type="dxa"/>
        </w:trPr>
        <w:tc>
          <w:tcPr>
            <w:tcW w:w="0" w:type="auto"/>
            <w:vAlign w:val="center"/>
            <w:hideMark/>
          </w:tcPr>
          <w:p w14:paraId="69B1CAE2"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RAC2.1</w:t>
            </w:r>
          </w:p>
        </w:tc>
        <w:tc>
          <w:tcPr>
            <w:tcW w:w="0" w:type="auto"/>
            <w:vAlign w:val="center"/>
            <w:hideMark/>
          </w:tcPr>
          <w:p w14:paraId="64C11E5C"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Aplica reglas de probabilidad en contextos ingenieriles con rigor matemático.</w:t>
            </w:r>
          </w:p>
        </w:tc>
        <w:tc>
          <w:tcPr>
            <w:tcW w:w="0" w:type="auto"/>
            <w:vAlign w:val="center"/>
            <w:hideMark/>
          </w:tcPr>
          <w:p w14:paraId="5FB69C97"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Conocimiento / Desempeño</w:t>
            </w:r>
          </w:p>
        </w:tc>
        <w:tc>
          <w:tcPr>
            <w:tcW w:w="0" w:type="auto"/>
            <w:vAlign w:val="center"/>
            <w:hideMark/>
          </w:tcPr>
          <w:p w14:paraId="7BA23FA4"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Taller práctico; ejercicios de modelamiento estadístico</w:t>
            </w:r>
          </w:p>
        </w:tc>
        <w:tc>
          <w:tcPr>
            <w:tcW w:w="0" w:type="auto"/>
            <w:vAlign w:val="center"/>
            <w:hideMark/>
          </w:tcPr>
          <w:p w14:paraId="1A708146"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Segundo Previo</w:t>
            </w:r>
          </w:p>
        </w:tc>
      </w:tr>
      <w:tr w:rsidR="0099460A" w:rsidRPr="00D67654" w14:paraId="30C54568" w14:textId="77777777" w:rsidTr="00424E4D">
        <w:trPr>
          <w:tblCellSpacing w:w="15" w:type="dxa"/>
        </w:trPr>
        <w:tc>
          <w:tcPr>
            <w:tcW w:w="0" w:type="auto"/>
            <w:vAlign w:val="center"/>
            <w:hideMark/>
          </w:tcPr>
          <w:p w14:paraId="75904077"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RAC2.2</w:t>
            </w:r>
          </w:p>
        </w:tc>
        <w:tc>
          <w:tcPr>
            <w:tcW w:w="0" w:type="auto"/>
            <w:vAlign w:val="center"/>
            <w:hideMark/>
          </w:tcPr>
          <w:p w14:paraId="3A0613C9"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Ejecuta e interpreta pruebas estadísticas para diferentes poblaciones.</w:t>
            </w:r>
          </w:p>
        </w:tc>
        <w:tc>
          <w:tcPr>
            <w:tcW w:w="0" w:type="auto"/>
            <w:vAlign w:val="center"/>
            <w:hideMark/>
          </w:tcPr>
          <w:p w14:paraId="1631D7EB"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Producto / Desempeño</w:t>
            </w:r>
          </w:p>
        </w:tc>
        <w:tc>
          <w:tcPr>
            <w:tcW w:w="0" w:type="auto"/>
            <w:vAlign w:val="center"/>
            <w:hideMark/>
          </w:tcPr>
          <w:p w14:paraId="11351A4E"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Proyecto de análisis con datos reales; informe escrito con conclusiones</w:t>
            </w:r>
          </w:p>
        </w:tc>
        <w:tc>
          <w:tcPr>
            <w:tcW w:w="0" w:type="auto"/>
            <w:vAlign w:val="center"/>
            <w:hideMark/>
          </w:tcPr>
          <w:p w14:paraId="3D3EE433" w14:textId="77777777" w:rsidR="0099460A" w:rsidRPr="00D67654" w:rsidRDefault="0099460A" w:rsidP="00424E4D">
            <w:pPr>
              <w:widowControl w:val="0"/>
              <w:spacing w:after="0" w:line="240" w:lineRule="auto"/>
              <w:rPr>
                <w:rFonts w:ascii="Times New Roman" w:eastAsia="Times New Roman" w:hAnsi="Times New Roman" w:cs="Times New Roman"/>
              </w:rPr>
            </w:pPr>
            <w:r w:rsidRPr="00D67654">
              <w:rPr>
                <w:rFonts w:ascii="Times New Roman" w:eastAsia="Times New Roman" w:hAnsi="Times New Roman" w:cs="Times New Roman"/>
              </w:rPr>
              <w:t>Tercer Previo y Examen Final</w:t>
            </w:r>
          </w:p>
        </w:tc>
      </w:tr>
    </w:tbl>
    <w:p w14:paraId="6EC0A1C3" w14:textId="77777777" w:rsidR="0099460A" w:rsidRDefault="0099460A">
      <w:pPr>
        <w:widowControl w:val="0"/>
        <w:spacing w:after="0" w:line="240" w:lineRule="auto"/>
        <w:rPr>
          <w:rFonts w:ascii="Arial" w:eastAsia="Arial" w:hAnsi="Arial" w:cs="Arial"/>
          <w:b/>
          <w:sz w:val="18"/>
          <w:szCs w:val="18"/>
        </w:rPr>
      </w:pPr>
    </w:p>
    <w:p w14:paraId="686B81DF" w14:textId="77777777" w:rsidR="00E83BE9" w:rsidRDefault="00E83BE9">
      <w:pPr>
        <w:keepNext/>
        <w:keepLines/>
        <w:spacing w:after="0" w:line="240" w:lineRule="auto"/>
        <w:rPr>
          <w:rFonts w:ascii="Arial" w:eastAsia="Arial" w:hAnsi="Arial" w:cs="Arial"/>
          <w:b/>
          <w:color w:val="FFFFFF"/>
          <w:sz w:val="18"/>
          <w:szCs w:val="18"/>
        </w:rPr>
      </w:pPr>
    </w:p>
    <w:tbl>
      <w:tblPr>
        <w:tblStyle w:val="afff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E83BE9" w14:paraId="7631B1E7" w14:textId="77777777">
        <w:trPr>
          <w:trHeight w:val="236"/>
        </w:trPr>
        <w:tc>
          <w:tcPr>
            <w:tcW w:w="9962" w:type="dxa"/>
            <w:shd w:val="clear" w:color="auto" w:fill="C00000"/>
          </w:tcPr>
          <w:sdt>
            <w:sdtPr>
              <w:rPr>
                <w:sz w:val="22"/>
                <w:szCs w:val="22"/>
              </w:rPr>
              <w:tag w:val="goog_rdk_3"/>
              <w:id w:val="-701085214"/>
              <w:lock w:val="contentLocked"/>
            </w:sdtPr>
            <w:sdtContent>
              <w:p w14:paraId="7F623900" w14:textId="77777777" w:rsidR="00E83BE9" w:rsidRDefault="00000000">
                <w:pPr>
                  <w:keepNext/>
                  <w:keepLines/>
                  <w:numPr>
                    <w:ilvl w:val="0"/>
                    <w:numId w:val="3"/>
                  </w:numPr>
                  <w:jc w:val="center"/>
                  <w:rPr>
                    <w:rFonts w:ascii="Arial" w:eastAsia="Arial" w:hAnsi="Arial" w:cs="Arial"/>
                    <w:b/>
                    <w:color w:val="FFFFFF"/>
                    <w:sz w:val="18"/>
                    <w:szCs w:val="18"/>
                  </w:rPr>
                </w:pPr>
                <w:r>
                  <w:rPr>
                    <w:rFonts w:ascii="Arial" w:eastAsia="Arial" w:hAnsi="Arial" w:cs="Arial"/>
                    <w:b/>
                    <w:color w:val="FFFFFF"/>
                    <w:sz w:val="18"/>
                    <w:szCs w:val="18"/>
                  </w:rPr>
                  <w:t>BIBLIOGRAFÍA Y WEBGRAFÍA.</w:t>
                </w:r>
              </w:p>
            </w:sdtContent>
          </w:sdt>
        </w:tc>
      </w:tr>
    </w:tbl>
    <w:p w14:paraId="6B82E353" w14:textId="77777777" w:rsidR="00E83BE9" w:rsidRDefault="00E83BE9">
      <w:pPr>
        <w:keepNext/>
        <w:keepLines/>
        <w:spacing w:after="0" w:line="240" w:lineRule="auto"/>
        <w:rPr>
          <w:rFonts w:ascii="Arial" w:eastAsia="Arial" w:hAnsi="Arial" w:cs="Arial"/>
          <w:b/>
          <w:sz w:val="18"/>
          <w:szCs w:val="18"/>
        </w:rPr>
      </w:pPr>
    </w:p>
    <w:p w14:paraId="1757E376" w14:textId="77777777" w:rsidR="00E83BE9" w:rsidRDefault="00E83BE9">
      <w:pPr>
        <w:widowControl w:val="0"/>
        <w:spacing w:after="0" w:line="240" w:lineRule="auto"/>
        <w:rPr>
          <w:rFonts w:ascii="Times New Roman" w:eastAsia="Times New Roman" w:hAnsi="Times New Roman" w:cs="Times New Roman"/>
        </w:rPr>
      </w:pPr>
    </w:p>
    <w:tbl>
      <w:tblPr>
        <w:tblStyle w:val="afffff2"/>
        <w:tblW w:w="907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0"/>
      </w:tblGrid>
      <w:tr w:rsidR="00E83BE9" w14:paraId="135C0C18" w14:textId="77777777">
        <w:tc>
          <w:tcPr>
            <w:tcW w:w="9070" w:type="dxa"/>
          </w:tcPr>
          <w:sdt>
            <w:sdtPr>
              <w:tag w:val="goog_rdk_4"/>
              <w:id w:val="-1389489163"/>
              <w:lock w:val="contentLocked"/>
            </w:sdtPr>
            <w:sdtContent>
              <w:p w14:paraId="21BDE688" w14:textId="77777777" w:rsidR="00E83BE9" w:rsidRDefault="00E83BE9">
                <w:pPr>
                  <w:spacing w:after="0" w:line="240" w:lineRule="auto"/>
                  <w:ind w:left="360"/>
                  <w:jc w:val="both"/>
                  <w:rPr>
                    <w:rFonts w:ascii="Times New Roman" w:eastAsia="Times New Roman" w:hAnsi="Times New Roman" w:cs="Times New Roman"/>
                    <w:b/>
                  </w:rPr>
                </w:pPr>
              </w:p>
              <w:p w14:paraId="0D41BFE2" w14:textId="77777777" w:rsidR="00E83BE9" w:rsidRDefault="00000000">
                <w:pPr>
                  <w:tabs>
                    <w:tab w:val="left" w:pos="7815"/>
                  </w:tabs>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Probabilidad y Estadística - George C Canavos </w:t>
                </w:r>
              </w:p>
              <w:p w14:paraId="2E6AF7BA" w14:textId="77777777" w:rsidR="00E83BE9" w:rsidRDefault="00000000">
                <w:pPr>
                  <w:tabs>
                    <w:tab w:val="left" w:pos="7815"/>
                  </w:tabs>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Probabilidad y Estadística en Ingeniería y Ciencias.- Mendenhall  </w:t>
                </w:r>
              </w:p>
              <w:p w14:paraId="58AE5E01"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Estadística en administración y economía – Anderson </w:t>
                </w:r>
              </w:p>
              <w:p w14:paraId="3459387C"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Estadística para administradores – Robin y Levin </w:t>
                </w:r>
              </w:p>
              <w:p w14:paraId="5DD8CB01" w14:textId="77777777" w:rsidR="00E83BE9"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Estadística básica en administración – Berenson y Levine</w:t>
                </w:r>
              </w:p>
              <w:p w14:paraId="60F0DD06" w14:textId="77777777" w:rsidR="00E83BE9" w:rsidRDefault="00000000">
                <w:pPr>
                  <w:widowControl w:val="0"/>
                  <w:spacing w:after="0" w:line="240" w:lineRule="auto"/>
                  <w:rPr>
                    <w:rFonts w:ascii="Times New Roman" w:eastAsia="Times New Roman" w:hAnsi="Times New Roman" w:cs="Times New Roman"/>
                  </w:rPr>
                </w:pPr>
              </w:p>
            </w:sdtContent>
          </w:sdt>
        </w:tc>
      </w:tr>
    </w:tbl>
    <w:p w14:paraId="4D48B12F" w14:textId="77777777" w:rsidR="00E83BE9" w:rsidRDefault="00E83BE9">
      <w:pPr>
        <w:widowControl w:val="0"/>
        <w:spacing w:after="0" w:line="240" w:lineRule="auto"/>
        <w:rPr>
          <w:rFonts w:ascii="Arial" w:eastAsia="Arial" w:hAnsi="Arial" w:cs="Arial"/>
          <w:b/>
          <w:sz w:val="18"/>
          <w:szCs w:val="18"/>
        </w:rPr>
      </w:pPr>
      <w:bookmarkStart w:id="1" w:name="bookmark=id.1fob9te" w:colFirst="0" w:colLast="0"/>
      <w:bookmarkEnd w:id="1"/>
    </w:p>
    <w:p w14:paraId="78C24850" w14:textId="77777777" w:rsidR="00E83BE9" w:rsidRDefault="00E83BE9">
      <w:pPr>
        <w:spacing w:after="0" w:line="240" w:lineRule="auto"/>
        <w:rPr>
          <w:rFonts w:ascii="Arial" w:eastAsia="Arial" w:hAnsi="Arial" w:cs="Arial"/>
          <w:b/>
          <w:sz w:val="16"/>
          <w:szCs w:val="16"/>
        </w:rPr>
        <w:sectPr w:rsidR="00E83BE9">
          <w:headerReference w:type="even" r:id="rId8"/>
          <w:headerReference w:type="default" r:id="rId9"/>
          <w:footerReference w:type="default" r:id="rId10"/>
          <w:headerReference w:type="first" r:id="rId11"/>
          <w:pgSz w:w="12240" w:h="15840"/>
          <w:pgMar w:top="1134" w:right="1134" w:bottom="1134" w:left="1134" w:header="709" w:footer="709" w:gutter="0"/>
          <w:pgNumType w:start="1"/>
          <w:cols w:space="720"/>
        </w:sectPr>
      </w:pPr>
    </w:p>
    <w:p w14:paraId="505D2903" w14:textId="77777777" w:rsidR="00E83BE9" w:rsidRDefault="00E83BE9">
      <w:pPr>
        <w:widowControl w:val="0"/>
        <w:pBdr>
          <w:top w:val="nil"/>
          <w:left w:val="nil"/>
          <w:bottom w:val="nil"/>
          <w:right w:val="nil"/>
          <w:between w:val="nil"/>
        </w:pBdr>
        <w:spacing w:after="0"/>
        <w:rPr>
          <w:rFonts w:ascii="Arial" w:eastAsia="Arial" w:hAnsi="Arial" w:cs="Arial"/>
          <w:sz w:val="18"/>
          <w:szCs w:val="18"/>
        </w:rPr>
      </w:pPr>
    </w:p>
    <w:tbl>
      <w:tblPr>
        <w:tblStyle w:val="afffff3"/>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E83BE9" w14:paraId="5EF991AB" w14:textId="77777777">
        <w:trPr>
          <w:trHeight w:val="434"/>
        </w:trPr>
        <w:tc>
          <w:tcPr>
            <w:tcW w:w="13462" w:type="dxa"/>
            <w:gridSpan w:val="4"/>
            <w:shd w:val="clear" w:color="auto" w:fill="C00000"/>
            <w:vAlign w:val="center"/>
          </w:tcPr>
          <w:p w14:paraId="20FB2CFC"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E83BE9" w14:paraId="5A38BE4B" w14:textId="77777777">
        <w:trPr>
          <w:trHeight w:val="412"/>
        </w:trPr>
        <w:tc>
          <w:tcPr>
            <w:tcW w:w="1025" w:type="dxa"/>
            <w:shd w:val="clear" w:color="auto" w:fill="D9D9D9"/>
            <w:vAlign w:val="center"/>
          </w:tcPr>
          <w:p w14:paraId="275629F6"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2F9477DE"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6DC74DA5"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11FAB685" w14:textId="77777777" w:rsidR="00E83BE9"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E83BE9" w14:paraId="286BD8EF" w14:textId="77777777">
        <w:trPr>
          <w:trHeight w:val="1635"/>
        </w:trPr>
        <w:tc>
          <w:tcPr>
            <w:tcW w:w="1025" w:type="dxa"/>
            <w:vAlign w:val="center"/>
          </w:tcPr>
          <w:p w14:paraId="4DE92301"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vAlign w:val="center"/>
          </w:tcPr>
          <w:p w14:paraId="03F0BC74" w14:textId="77777777" w:rsidR="00E83BE9"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vAlign w:val="center"/>
          </w:tcPr>
          <w:p w14:paraId="457A4E82"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vAlign w:val="center"/>
          </w:tcPr>
          <w:p w14:paraId="0022BD0D"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4FBB5DCF" w14:textId="77777777" w:rsidR="00E83BE9" w:rsidRDefault="00000000">
            <w:pPr>
              <w:numPr>
                <w:ilvl w:val="0"/>
                <w:numId w:val="2"/>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620AAFFB" w14:textId="77777777" w:rsidR="00E83BE9" w:rsidRDefault="00000000">
            <w:pPr>
              <w:numPr>
                <w:ilvl w:val="0"/>
                <w:numId w:val="2"/>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4F0E19FB"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(Secretaria Vicerrectoría Académica)</w:t>
            </w:r>
            <w:r>
              <w:rPr>
                <w:rFonts w:ascii="Arial" w:eastAsia="Arial" w:hAnsi="Arial" w:cs="Arial"/>
                <w:b/>
                <w:color w:val="000000"/>
                <w:sz w:val="18"/>
                <w:szCs w:val="18"/>
              </w:rPr>
              <w:t xml:space="preserve"> </w:t>
            </w:r>
          </w:p>
          <w:p w14:paraId="6B079E4E" w14:textId="77777777" w:rsidR="00E83BE9" w:rsidRDefault="00E83BE9">
            <w:pPr>
              <w:rPr>
                <w:rFonts w:ascii="Arial" w:eastAsia="Arial" w:hAnsi="Arial" w:cs="Arial"/>
                <w:b/>
                <w:sz w:val="18"/>
                <w:szCs w:val="18"/>
              </w:rPr>
            </w:pPr>
          </w:p>
          <w:p w14:paraId="1E50F44C" w14:textId="77777777" w:rsidR="00E83BE9" w:rsidRDefault="00000000">
            <w:pPr>
              <w:rPr>
                <w:rFonts w:ascii="Arial" w:eastAsia="Arial" w:hAnsi="Arial" w:cs="Arial"/>
                <w:b/>
                <w:sz w:val="18"/>
                <w:szCs w:val="18"/>
              </w:rPr>
            </w:pPr>
            <w:r>
              <w:rPr>
                <w:rFonts w:ascii="Arial" w:eastAsia="Arial" w:hAnsi="Arial" w:cs="Arial"/>
                <w:b/>
                <w:sz w:val="18"/>
                <w:szCs w:val="18"/>
              </w:rPr>
              <w:t>Aprobado por:</w:t>
            </w:r>
          </w:p>
          <w:p w14:paraId="22B8D90F" w14:textId="77777777" w:rsidR="00E83BE9" w:rsidRDefault="00000000">
            <w:pPr>
              <w:numPr>
                <w:ilvl w:val="0"/>
                <w:numId w:val="2"/>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E83BE9" w14:paraId="4CA99819" w14:textId="77777777">
        <w:trPr>
          <w:trHeight w:val="1842"/>
        </w:trPr>
        <w:tc>
          <w:tcPr>
            <w:tcW w:w="1025" w:type="dxa"/>
            <w:vAlign w:val="center"/>
          </w:tcPr>
          <w:p w14:paraId="4C6E2369"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vAlign w:val="center"/>
          </w:tcPr>
          <w:p w14:paraId="38516423" w14:textId="77777777" w:rsidR="00E83BE9"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vAlign w:val="center"/>
          </w:tcPr>
          <w:p w14:paraId="257B6942" w14:textId="77777777" w:rsidR="00E83BE9"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vAlign w:val="center"/>
          </w:tcPr>
          <w:p w14:paraId="0A81DAF4"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32B96B2E" w14:textId="77777777" w:rsidR="00E83BE9" w:rsidRDefault="00000000">
            <w:pPr>
              <w:numPr>
                <w:ilvl w:val="0"/>
                <w:numId w:val="2"/>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0E518175" w14:textId="77777777" w:rsidR="00E83BE9" w:rsidRDefault="00000000">
            <w:pPr>
              <w:numPr>
                <w:ilvl w:val="0"/>
                <w:numId w:val="2"/>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67E00C64"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(Secretaria Vicerrectoría Académica)</w:t>
            </w:r>
            <w:r>
              <w:rPr>
                <w:rFonts w:ascii="Arial" w:eastAsia="Arial" w:hAnsi="Arial" w:cs="Arial"/>
                <w:b/>
                <w:color w:val="000000"/>
                <w:sz w:val="18"/>
                <w:szCs w:val="18"/>
              </w:rPr>
              <w:t xml:space="preserve"> </w:t>
            </w:r>
          </w:p>
          <w:p w14:paraId="19483C96" w14:textId="77777777" w:rsidR="00E83BE9" w:rsidRDefault="00000000">
            <w:pPr>
              <w:numPr>
                <w:ilvl w:val="0"/>
                <w:numId w:val="2"/>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0348FB52" w14:textId="77777777" w:rsidR="00E83BE9" w:rsidRDefault="00E83BE9">
            <w:pPr>
              <w:rPr>
                <w:rFonts w:ascii="Arial" w:eastAsia="Arial" w:hAnsi="Arial" w:cs="Arial"/>
                <w:b/>
                <w:sz w:val="18"/>
                <w:szCs w:val="18"/>
              </w:rPr>
            </w:pPr>
          </w:p>
          <w:p w14:paraId="21DE2E71" w14:textId="77777777" w:rsidR="00E83BE9" w:rsidRDefault="00000000">
            <w:pPr>
              <w:rPr>
                <w:rFonts w:ascii="Arial" w:eastAsia="Arial" w:hAnsi="Arial" w:cs="Arial"/>
                <w:b/>
                <w:sz w:val="18"/>
                <w:szCs w:val="18"/>
              </w:rPr>
            </w:pPr>
            <w:r>
              <w:rPr>
                <w:rFonts w:ascii="Arial" w:eastAsia="Arial" w:hAnsi="Arial" w:cs="Arial"/>
                <w:b/>
                <w:sz w:val="18"/>
                <w:szCs w:val="18"/>
              </w:rPr>
              <w:t>Aprobado por:</w:t>
            </w:r>
          </w:p>
          <w:p w14:paraId="63A85AA0"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213CC71C" w14:textId="77777777" w:rsidR="00E83BE9" w:rsidRDefault="00E83BE9">
      <w:pPr>
        <w:rPr>
          <w:rFonts w:ascii="Arial" w:eastAsia="Arial" w:hAnsi="Arial" w:cs="Arial"/>
          <w:sz w:val="18"/>
          <w:szCs w:val="18"/>
        </w:rPr>
      </w:pPr>
    </w:p>
    <w:sectPr w:rsidR="00E83BE9">
      <w:headerReference w:type="even" r:id="rId12"/>
      <w:headerReference w:type="default" r:id="rId13"/>
      <w:headerReference w:type="first" r:id="rId14"/>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AD53" w14:textId="77777777" w:rsidR="003042B4" w:rsidRDefault="003042B4">
      <w:pPr>
        <w:spacing w:after="0" w:line="240" w:lineRule="auto"/>
      </w:pPr>
      <w:r>
        <w:separator/>
      </w:r>
    </w:p>
  </w:endnote>
  <w:endnote w:type="continuationSeparator" w:id="0">
    <w:p w14:paraId="68534761" w14:textId="77777777" w:rsidR="003042B4" w:rsidRDefault="00304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686A3F0-B967-4AAA-8494-4AE46CEFEBC3}"/>
    <w:embedBold r:id="rId2" w:fontKey="{F7A98BFA-47E7-4D66-A8F3-163142B4D225}"/>
  </w:font>
  <w:font w:name="Noto Sans Symbols">
    <w:altName w:val="Calibri"/>
    <w:charset w:val="00"/>
    <w:family w:val="auto"/>
    <w:pitch w:val="default"/>
    <w:embedRegular r:id="rId3" w:fontKey="{86F0DCD3-2D98-4F95-A217-08FB8AED1E98}"/>
  </w:font>
  <w:font w:name="Cambria">
    <w:panose1 w:val="02040503050406030204"/>
    <w:charset w:val="00"/>
    <w:family w:val="roman"/>
    <w:pitch w:val="variable"/>
    <w:sig w:usb0="E00006FF" w:usb1="420024FF" w:usb2="02000000" w:usb3="00000000" w:csb0="0000019F" w:csb1="00000000"/>
    <w:embedRegular r:id="rId4" w:fontKey="{B4B1E173-F6CE-4DE7-B2D9-598BB13A0D1B}"/>
  </w:font>
  <w:font w:name="Tahoma">
    <w:panose1 w:val="020B0604030504040204"/>
    <w:charset w:val="00"/>
    <w:family w:val="swiss"/>
    <w:pitch w:val="variable"/>
    <w:sig w:usb0="E1002EFF" w:usb1="C000605B" w:usb2="00000029" w:usb3="00000000" w:csb0="000101FF" w:csb1="00000000"/>
    <w:embedRegular r:id="rId5" w:fontKey="{328A1CB7-F552-4A91-BB86-69D947E4DC2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FCDCB758-9CC8-4543-88AA-F43818BF7142}"/>
    <w:embedItalic r:id="rId7" w:fontKey="{499D2A98-7446-40B4-B755-B384D383AFC9}"/>
  </w:font>
  <w:font w:name="Roboto">
    <w:charset w:val="00"/>
    <w:family w:val="auto"/>
    <w:pitch w:val="variable"/>
    <w:sig w:usb0="E0000AFF" w:usb1="5000217F" w:usb2="00000021" w:usb3="00000000" w:csb0="0000019F" w:csb1="00000000"/>
    <w:embedRegular r:id="rId8" w:fontKey="{C659FB02-33A7-46A3-A36D-EC5169D0F231}"/>
    <w:embedBold r:id="rId9" w:fontKey="{66D9D481-49D6-4852-94CA-9EAABBAAEF31}"/>
  </w:font>
  <w:font w:name="Segoe UI Emoji">
    <w:panose1 w:val="020B0502040204020203"/>
    <w:charset w:val="00"/>
    <w:family w:val="swiss"/>
    <w:pitch w:val="variable"/>
    <w:sig w:usb0="00000003" w:usb1="02000000" w:usb2="08000000" w:usb3="00000000" w:csb0="00000001" w:csb1="00000000"/>
    <w:embedBold r:id="rId10" w:fontKey="{7E7F029B-CC73-4D81-A3F4-F21479310D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5B1E" w14:textId="77777777" w:rsidR="00E83BE9" w:rsidRDefault="00E83BE9">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18E647BF" w14:textId="77777777" w:rsidR="00E83BE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555B268E"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F72D" w14:textId="77777777" w:rsidR="003042B4" w:rsidRDefault="003042B4">
      <w:pPr>
        <w:spacing w:after="0" w:line="240" w:lineRule="auto"/>
      </w:pPr>
      <w:r>
        <w:separator/>
      </w:r>
    </w:p>
  </w:footnote>
  <w:footnote w:type="continuationSeparator" w:id="0">
    <w:p w14:paraId="0ACFDD62" w14:textId="77777777" w:rsidR="003042B4" w:rsidRDefault="00304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417"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736AA5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8BE7"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tbl>
    <w:tblPr>
      <w:tblStyle w:val="afffff4"/>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E83BE9" w14:paraId="2B3CDE09" w14:textId="77777777">
      <w:trPr>
        <w:cantSplit/>
        <w:trHeight w:val="130"/>
      </w:trPr>
      <w:tc>
        <w:tcPr>
          <w:tcW w:w="848" w:type="dxa"/>
          <w:vMerge w:val="restart"/>
          <w:vAlign w:val="center"/>
        </w:tcPr>
        <w:p w14:paraId="67A4055E"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5D4E82C9" wp14:editId="27FC4D16">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1A6EC8EF"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vAlign w:val="center"/>
        </w:tcPr>
        <w:p w14:paraId="271F2DE0"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vAlign w:val="center"/>
        </w:tcPr>
        <w:p w14:paraId="722FB4E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E83BE9" w14:paraId="5F3570D8" w14:textId="77777777">
      <w:trPr>
        <w:cantSplit/>
        <w:trHeight w:val="62"/>
      </w:trPr>
      <w:tc>
        <w:tcPr>
          <w:tcW w:w="848" w:type="dxa"/>
          <w:vMerge/>
          <w:vAlign w:val="center"/>
        </w:tcPr>
        <w:p w14:paraId="591ED583"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0EF1DF0E"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vAlign w:val="center"/>
        </w:tcPr>
        <w:p w14:paraId="7006D51B"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vAlign w:val="center"/>
        </w:tcPr>
        <w:p w14:paraId="512A4F6A"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E83BE9" w14:paraId="2F14A088" w14:textId="77777777">
      <w:trPr>
        <w:cantSplit/>
        <w:trHeight w:val="123"/>
      </w:trPr>
      <w:tc>
        <w:tcPr>
          <w:tcW w:w="848" w:type="dxa"/>
          <w:vMerge/>
          <w:vAlign w:val="center"/>
        </w:tcPr>
        <w:p w14:paraId="2036F86B"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77E4F490"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vAlign w:val="center"/>
        </w:tcPr>
        <w:p w14:paraId="25873465"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vAlign w:val="center"/>
        </w:tcPr>
        <w:p w14:paraId="4EF1D8B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E83BE9" w14:paraId="6E1D4555" w14:textId="77777777">
      <w:trPr>
        <w:cantSplit/>
        <w:trHeight w:val="54"/>
      </w:trPr>
      <w:tc>
        <w:tcPr>
          <w:tcW w:w="848" w:type="dxa"/>
          <w:vMerge/>
          <w:vAlign w:val="center"/>
        </w:tcPr>
        <w:p w14:paraId="455F3B07"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7168492A"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vAlign w:val="center"/>
        </w:tcPr>
        <w:p w14:paraId="48CBD75A"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vAlign w:val="center"/>
        </w:tcPr>
        <w:p w14:paraId="4F1184B7"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E83BE9" w14:paraId="288CDEA6" w14:textId="77777777">
      <w:trPr>
        <w:cantSplit/>
        <w:trHeight w:val="114"/>
      </w:trPr>
      <w:tc>
        <w:tcPr>
          <w:tcW w:w="3214" w:type="dxa"/>
          <w:gridSpan w:val="2"/>
          <w:vAlign w:val="center"/>
        </w:tcPr>
        <w:p w14:paraId="73F9BA72"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vAlign w:val="center"/>
        </w:tcPr>
        <w:p w14:paraId="4E72AF42"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vAlign w:val="center"/>
        </w:tcPr>
        <w:p w14:paraId="20BA5CF5"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E83BE9" w14:paraId="4CF69956" w14:textId="77777777">
      <w:trPr>
        <w:cantSplit/>
        <w:trHeight w:val="45"/>
      </w:trPr>
      <w:tc>
        <w:tcPr>
          <w:tcW w:w="3214" w:type="dxa"/>
          <w:gridSpan w:val="2"/>
          <w:vAlign w:val="center"/>
        </w:tcPr>
        <w:p w14:paraId="3F465042"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vAlign w:val="center"/>
        </w:tcPr>
        <w:p w14:paraId="0781D889"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vAlign w:val="center"/>
        </w:tcPr>
        <w:p w14:paraId="1B5CAA1B"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2B6555AE" w14:textId="77777777" w:rsidR="00E83BE9" w:rsidRDefault="00E83BE9">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23B6"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52606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31ED"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ECDA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94BE" w14:textId="77777777" w:rsidR="00E83BE9" w:rsidRDefault="00E83BE9">
    <w:pPr>
      <w:pBdr>
        <w:top w:val="nil"/>
        <w:left w:val="nil"/>
        <w:bottom w:val="nil"/>
        <w:right w:val="nil"/>
        <w:between w:val="nil"/>
      </w:pBdr>
      <w:tabs>
        <w:tab w:val="center" w:pos="4419"/>
        <w:tab w:val="right" w:pos="8838"/>
      </w:tabs>
      <w:spacing w:after="0" w:line="240" w:lineRule="auto"/>
      <w:rPr>
        <w:color w:val="000000"/>
      </w:rPr>
    </w:pPr>
  </w:p>
  <w:tbl>
    <w:tblPr>
      <w:tblStyle w:val="afffff5"/>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E83BE9" w14:paraId="4D0F9418" w14:textId="77777777">
      <w:trPr>
        <w:cantSplit/>
        <w:trHeight w:val="130"/>
      </w:trPr>
      <w:tc>
        <w:tcPr>
          <w:tcW w:w="837" w:type="dxa"/>
          <w:vMerge w:val="restart"/>
          <w:vAlign w:val="center"/>
        </w:tcPr>
        <w:p w14:paraId="4F3B2E9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637FC0DD" wp14:editId="3716CB9B">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2C7824F6"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vAlign w:val="center"/>
        </w:tcPr>
        <w:p w14:paraId="182EC8BD"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vAlign w:val="center"/>
        </w:tcPr>
        <w:p w14:paraId="55D7A631"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E83BE9" w14:paraId="30F6E94B" w14:textId="77777777">
      <w:trPr>
        <w:cantSplit/>
        <w:trHeight w:val="62"/>
      </w:trPr>
      <w:tc>
        <w:tcPr>
          <w:tcW w:w="837" w:type="dxa"/>
          <w:vMerge/>
          <w:vAlign w:val="center"/>
        </w:tcPr>
        <w:p w14:paraId="69B144F1"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50AEC4CA"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vAlign w:val="center"/>
        </w:tcPr>
        <w:p w14:paraId="5BC06128"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vAlign w:val="center"/>
        </w:tcPr>
        <w:p w14:paraId="7E5C2B52"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E83BE9" w14:paraId="07EA1327" w14:textId="77777777">
      <w:trPr>
        <w:cantSplit/>
        <w:trHeight w:val="123"/>
      </w:trPr>
      <w:tc>
        <w:tcPr>
          <w:tcW w:w="837" w:type="dxa"/>
          <w:vMerge/>
          <w:vAlign w:val="center"/>
        </w:tcPr>
        <w:p w14:paraId="0B60A982"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165389BD"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vAlign w:val="center"/>
        </w:tcPr>
        <w:p w14:paraId="1DD7E344" w14:textId="77777777" w:rsidR="00E83BE9"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vAlign w:val="center"/>
        </w:tcPr>
        <w:p w14:paraId="7E3665BE"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E83BE9" w14:paraId="012BFCE4" w14:textId="77777777">
      <w:trPr>
        <w:cantSplit/>
        <w:trHeight w:val="54"/>
      </w:trPr>
      <w:tc>
        <w:tcPr>
          <w:tcW w:w="837" w:type="dxa"/>
          <w:vMerge/>
          <w:vAlign w:val="center"/>
        </w:tcPr>
        <w:p w14:paraId="39ED6CA6"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646DFFF5" w14:textId="77777777" w:rsidR="00E83BE9" w:rsidRDefault="00E83BE9">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vAlign w:val="center"/>
        </w:tcPr>
        <w:p w14:paraId="6B014A2B" w14:textId="77777777" w:rsidR="00E83BE9"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vAlign w:val="center"/>
        </w:tcPr>
        <w:p w14:paraId="2B87509A" w14:textId="7F6737F5"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9</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055574">
            <w:rPr>
              <w:rFonts w:ascii="Arial" w:eastAsia="Arial" w:hAnsi="Arial" w:cs="Arial"/>
              <w:noProof/>
              <w:color w:val="000000"/>
              <w:sz w:val="18"/>
              <w:szCs w:val="18"/>
            </w:rPr>
            <w:t>9</w:t>
          </w:r>
          <w:r>
            <w:rPr>
              <w:rFonts w:ascii="Arial" w:eastAsia="Arial" w:hAnsi="Arial" w:cs="Arial"/>
              <w:color w:val="000000"/>
              <w:sz w:val="18"/>
              <w:szCs w:val="18"/>
            </w:rPr>
            <w:fldChar w:fldCharType="end"/>
          </w:r>
        </w:p>
      </w:tc>
    </w:tr>
    <w:tr w:rsidR="00E83BE9" w14:paraId="7029827A" w14:textId="77777777">
      <w:trPr>
        <w:cantSplit/>
        <w:trHeight w:val="114"/>
      </w:trPr>
      <w:tc>
        <w:tcPr>
          <w:tcW w:w="4472" w:type="dxa"/>
          <w:gridSpan w:val="2"/>
          <w:vAlign w:val="center"/>
        </w:tcPr>
        <w:p w14:paraId="0F915B3F"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vAlign w:val="center"/>
        </w:tcPr>
        <w:p w14:paraId="56663E01"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vAlign w:val="center"/>
        </w:tcPr>
        <w:p w14:paraId="2B658199" w14:textId="77777777" w:rsidR="00E83BE9"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E83BE9" w14:paraId="0AA44E9C" w14:textId="77777777">
      <w:trPr>
        <w:cantSplit/>
        <w:trHeight w:val="45"/>
      </w:trPr>
      <w:tc>
        <w:tcPr>
          <w:tcW w:w="4472" w:type="dxa"/>
          <w:gridSpan w:val="2"/>
          <w:vAlign w:val="center"/>
        </w:tcPr>
        <w:p w14:paraId="037F6F7F"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vAlign w:val="center"/>
        </w:tcPr>
        <w:p w14:paraId="4AE50146"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vAlign w:val="center"/>
        </w:tcPr>
        <w:p w14:paraId="4E6EC5BA" w14:textId="77777777" w:rsidR="00E83BE9"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5C686893" w14:textId="77777777" w:rsidR="00E83BE9" w:rsidRDefault="00E83BE9">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4301" w14:textId="77777777" w:rsidR="00E83BE9"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008DD3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C12"/>
    <w:multiLevelType w:val="multilevel"/>
    <w:tmpl w:val="0D6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2554"/>
    <w:multiLevelType w:val="multilevel"/>
    <w:tmpl w:val="A364B5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B40F40"/>
    <w:multiLevelType w:val="multilevel"/>
    <w:tmpl w:val="92345406"/>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5C2CAF"/>
    <w:multiLevelType w:val="multilevel"/>
    <w:tmpl w:val="EA3CB17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6F3E3A"/>
    <w:multiLevelType w:val="multilevel"/>
    <w:tmpl w:val="FD6A92D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5A61C8C"/>
    <w:multiLevelType w:val="multilevel"/>
    <w:tmpl w:val="C5806178"/>
    <w:lvl w:ilvl="0">
      <w:start w:val="1"/>
      <w:numFmt w:val="bullet"/>
      <w:lvlText w:val="●"/>
      <w:lvlJc w:val="left"/>
      <w:pPr>
        <w:ind w:left="417" w:hanging="360"/>
      </w:pPr>
      <w:rPr>
        <w:rFonts w:ascii="Noto Sans Symbols" w:eastAsia="Noto Sans Symbols" w:hAnsi="Noto Sans Symbols" w:cs="Noto Sans Symbols"/>
      </w:rPr>
    </w:lvl>
    <w:lvl w:ilvl="1">
      <w:start w:val="1"/>
      <w:numFmt w:val="bullet"/>
      <w:lvlText w:val="o"/>
      <w:lvlJc w:val="left"/>
      <w:pPr>
        <w:ind w:left="1137" w:hanging="360"/>
      </w:pPr>
      <w:rPr>
        <w:rFonts w:ascii="Courier New" w:eastAsia="Courier New" w:hAnsi="Courier New" w:cs="Courier New"/>
      </w:rPr>
    </w:lvl>
    <w:lvl w:ilvl="2">
      <w:start w:val="1"/>
      <w:numFmt w:val="bullet"/>
      <w:lvlText w:val="▪"/>
      <w:lvlJc w:val="left"/>
      <w:pPr>
        <w:ind w:left="1857" w:hanging="360"/>
      </w:pPr>
      <w:rPr>
        <w:rFonts w:ascii="Noto Sans Symbols" w:eastAsia="Noto Sans Symbols" w:hAnsi="Noto Sans Symbols" w:cs="Noto Sans Symbols"/>
      </w:rPr>
    </w:lvl>
    <w:lvl w:ilvl="3">
      <w:start w:val="1"/>
      <w:numFmt w:val="bullet"/>
      <w:lvlText w:val="●"/>
      <w:lvlJc w:val="left"/>
      <w:pPr>
        <w:ind w:left="2577" w:hanging="360"/>
      </w:pPr>
      <w:rPr>
        <w:rFonts w:ascii="Noto Sans Symbols" w:eastAsia="Noto Sans Symbols" w:hAnsi="Noto Sans Symbols" w:cs="Noto Sans Symbols"/>
      </w:rPr>
    </w:lvl>
    <w:lvl w:ilvl="4">
      <w:start w:val="1"/>
      <w:numFmt w:val="bullet"/>
      <w:lvlText w:val="o"/>
      <w:lvlJc w:val="left"/>
      <w:pPr>
        <w:ind w:left="3297" w:hanging="360"/>
      </w:pPr>
      <w:rPr>
        <w:rFonts w:ascii="Courier New" w:eastAsia="Courier New" w:hAnsi="Courier New" w:cs="Courier New"/>
      </w:rPr>
    </w:lvl>
    <w:lvl w:ilvl="5">
      <w:start w:val="1"/>
      <w:numFmt w:val="bullet"/>
      <w:lvlText w:val="▪"/>
      <w:lvlJc w:val="left"/>
      <w:pPr>
        <w:ind w:left="4017" w:hanging="360"/>
      </w:pPr>
      <w:rPr>
        <w:rFonts w:ascii="Noto Sans Symbols" w:eastAsia="Noto Sans Symbols" w:hAnsi="Noto Sans Symbols" w:cs="Noto Sans Symbols"/>
      </w:rPr>
    </w:lvl>
    <w:lvl w:ilvl="6">
      <w:start w:val="1"/>
      <w:numFmt w:val="bullet"/>
      <w:lvlText w:val="●"/>
      <w:lvlJc w:val="left"/>
      <w:pPr>
        <w:ind w:left="4737" w:hanging="360"/>
      </w:pPr>
      <w:rPr>
        <w:rFonts w:ascii="Noto Sans Symbols" w:eastAsia="Noto Sans Symbols" w:hAnsi="Noto Sans Symbols" w:cs="Noto Sans Symbols"/>
      </w:rPr>
    </w:lvl>
    <w:lvl w:ilvl="7">
      <w:start w:val="1"/>
      <w:numFmt w:val="bullet"/>
      <w:lvlText w:val="o"/>
      <w:lvlJc w:val="left"/>
      <w:pPr>
        <w:ind w:left="5457" w:hanging="360"/>
      </w:pPr>
      <w:rPr>
        <w:rFonts w:ascii="Courier New" w:eastAsia="Courier New" w:hAnsi="Courier New" w:cs="Courier New"/>
      </w:rPr>
    </w:lvl>
    <w:lvl w:ilvl="8">
      <w:start w:val="1"/>
      <w:numFmt w:val="bullet"/>
      <w:lvlText w:val="▪"/>
      <w:lvlJc w:val="left"/>
      <w:pPr>
        <w:ind w:left="6177" w:hanging="360"/>
      </w:pPr>
      <w:rPr>
        <w:rFonts w:ascii="Noto Sans Symbols" w:eastAsia="Noto Sans Symbols" w:hAnsi="Noto Sans Symbols" w:cs="Noto Sans Symbols"/>
      </w:rPr>
    </w:lvl>
  </w:abstractNum>
  <w:abstractNum w:abstractNumId="6" w15:restartNumberingAfterBreak="0">
    <w:nsid w:val="266F2A44"/>
    <w:multiLevelType w:val="multilevel"/>
    <w:tmpl w:val="79EA714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481DDF"/>
    <w:multiLevelType w:val="multilevel"/>
    <w:tmpl w:val="628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21451"/>
    <w:multiLevelType w:val="multilevel"/>
    <w:tmpl w:val="2D0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B10EC"/>
    <w:multiLevelType w:val="multilevel"/>
    <w:tmpl w:val="CC2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A6688"/>
    <w:multiLevelType w:val="multilevel"/>
    <w:tmpl w:val="65DACA8A"/>
    <w:lvl w:ilvl="0">
      <w:start w:val="1"/>
      <w:numFmt w:val="bullet"/>
      <w:lvlText w:val="●"/>
      <w:lvlJc w:val="left"/>
      <w:pPr>
        <w:ind w:left="417" w:hanging="360"/>
      </w:pPr>
      <w:rPr>
        <w:rFonts w:ascii="Noto Sans Symbols" w:eastAsia="Noto Sans Symbols" w:hAnsi="Noto Sans Symbols" w:cs="Noto Sans Symbols"/>
      </w:rPr>
    </w:lvl>
    <w:lvl w:ilvl="1">
      <w:start w:val="1"/>
      <w:numFmt w:val="bullet"/>
      <w:lvlText w:val="o"/>
      <w:lvlJc w:val="left"/>
      <w:pPr>
        <w:ind w:left="1137" w:hanging="360"/>
      </w:pPr>
      <w:rPr>
        <w:rFonts w:ascii="Courier New" w:eastAsia="Courier New" w:hAnsi="Courier New" w:cs="Courier New"/>
      </w:rPr>
    </w:lvl>
    <w:lvl w:ilvl="2">
      <w:start w:val="1"/>
      <w:numFmt w:val="bullet"/>
      <w:lvlText w:val="▪"/>
      <w:lvlJc w:val="left"/>
      <w:pPr>
        <w:ind w:left="1857" w:hanging="360"/>
      </w:pPr>
      <w:rPr>
        <w:rFonts w:ascii="Noto Sans Symbols" w:eastAsia="Noto Sans Symbols" w:hAnsi="Noto Sans Symbols" w:cs="Noto Sans Symbols"/>
      </w:rPr>
    </w:lvl>
    <w:lvl w:ilvl="3">
      <w:start w:val="1"/>
      <w:numFmt w:val="bullet"/>
      <w:lvlText w:val="●"/>
      <w:lvlJc w:val="left"/>
      <w:pPr>
        <w:ind w:left="2577" w:hanging="360"/>
      </w:pPr>
      <w:rPr>
        <w:rFonts w:ascii="Noto Sans Symbols" w:eastAsia="Noto Sans Symbols" w:hAnsi="Noto Sans Symbols" w:cs="Noto Sans Symbols"/>
      </w:rPr>
    </w:lvl>
    <w:lvl w:ilvl="4">
      <w:start w:val="1"/>
      <w:numFmt w:val="bullet"/>
      <w:lvlText w:val="o"/>
      <w:lvlJc w:val="left"/>
      <w:pPr>
        <w:ind w:left="3297" w:hanging="360"/>
      </w:pPr>
      <w:rPr>
        <w:rFonts w:ascii="Courier New" w:eastAsia="Courier New" w:hAnsi="Courier New" w:cs="Courier New"/>
      </w:rPr>
    </w:lvl>
    <w:lvl w:ilvl="5">
      <w:start w:val="1"/>
      <w:numFmt w:val="bullet"/>
      <w:lvlText w:val="▪"/>
      <w:lvlJc w:val="left"/>
      <w:pPr>
        <w:ind w:left="4017" w:hanging="360"/>
      </w:pPr>
      <w:rPr>
        <w:rFonts w:ascii="Noto Sans Symbols" w:eastAsia="Noto Sans Symbols" w:hAnsi="Noto Sans Symbols" w:cs="Noto Sans Symbols"/>
      </w:rPr>
    </w:lvl>
    <w:lvl w:ilvl="6">
      <w:start w:val="1"/>
      <w:numFmt w:val="bullet"/>
      <w:lvlText w:val="●"/>
      <w:lvlJc w:val="left"/>
      <w:pPr>
        <w:ind w:left="4737" w:hanging="360"/>
      </w:pPr>
      <w:rPr>
        <w:rFonts w:ascii="Noto Sans Symbols" w:eastAsia="Noto Sans Symbols" w:hAnsi="Noto Sans Symbols" w:cs="Noto Sans Symbols"/>
      </w:rPr>
    </w:lvl>
    <w:lvl w:ilvl="7">
      <w:start w:val="1"/>
      <w:numFmt w:val="bullet"/>
      <w:lvlText w:val="o"/>
      <w:lvlJc w:val="left"/>
      <w:pPr>
        <w:ind w:left="5457" w:hanging="360"/>
      </w:pPr>
      <w:rPr>
        <w:rFonts w:ascii="Courier New" w:eastAsia="Courier New" w:hAnsi="Courier New" w:cs="Courier New"/>
      </w:rPr>
    </w:lvl>
    <w:lvl w:ilvl="8">
      <w:start w:val="1"/>
      <w:numFmt w:val="bullet"/>
      <w:lvlText w:val="▪"/>
      <w:lvlJc w:val="left"/>
      <w:pPr>
        <w:ind w:left="6177" w:hanging="360"/>
      </w:pPr>
      <w:rPr>
        <w:rFonts w:ascii="Noto Sans Symbols" w:eastAsia="Noto Sans Symbols" w:hAnsi="Noto Sans Symbols" w:cs="Noto Sans Symbols"/>
      </w:rPr>
    </w:lvl>
  </w:abstractNum>
  <w:abstractNum w:abstractNumId="11" w15:restartNumberingAfterBreak="0">
    <w:nsid w:val="685854B4"/>
    <w:multiLevelType w:val="multilevel"/>
    <w:tmpl w:val="87A06F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D3A6332"/>
    <w:multiLevelType w:val="multilevel"/>
    <w:tmpl w:val="5E92A4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02949301">
    <w:abstractNumId w:val="12"/>
  </w:num>
  <w:num w:numId="2" w16cid:durableId="734813844">
    <w:abstractNumId w:val="2"/>
  </w:num>
  <w:num w:numId="3" w16cid:durableId="1911846828">
    <w:abstractNumId w:val="1"/>
  </w:num>
  <w:num w:numId="4" w16cid:durableId="2080665495">
    <w:abstractNumId w:val="3"/>
  </w:num>
  <w:num w:numId="5" w16cid:durableId="703946384">
    <w:abstractNumId w:val="4"/>
  </w:num>
  <w:num w:numId="6" w16cid:durableId="1018192804">
    <w:abstractNumId w:val="6"/>
  </w:num>
  <w:num w:numId="7" w16cid:durableId="454565756">
    <w:abstractNumId w:val="11"/>
  </w:num>
  <w:num w:numId="8" w16cid:durableId="382339856">
    <w:abstractNumId w:val="10"/>
  </w:num>
  <w:num w:numId="9" w16cid:durableId="1351643011">
    <w:abstractNumId w:val="5"/>
  </w:num>
  <w:num w:numId="10" w16cid:durableId="1636644931">
    <w:abstractNumId w:val="0"/>
  </w:num>
  <w:num w:numId="11" w16cid:durableId="811407866">
    <w:abstractNumId w:val="8"/>
  </w:num>
  <w:num w:numId="12" w16cid:durableId="2104564789">
    <w:abstractNumId w:val="7"/>
  </w:num>
  <w:num w:numId="13" w16cid:durableId="196310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BE9"/>
    <w:rsid w:val="00055574"/>
    <w:rsid w:val="003042B4"/>
    <w:rsid w:val="004C5212"/>
    <w:rsid w:val="005B7DBB"/>
    <w:rsid w:val="0099460A"/>
    <w:rsid w:val="00D67654"/>
    <w:rsid w:val="00E83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55948F2"/>
  <w15:docId w15:val="{7370E581-D502-44BE-887F-73B4F8D9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CA7"/>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link w:val="Ttulo1"/>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tblPr>
      <w:tblStyleRowBandSize w:val="1"/>
      <w:tblStyleColBandSize w:val="1"/>
      <w:tblCellMar>
        <w:top w:w="100" w:type="dxa"/>
        <w:left w:w="100" w:type="dxa"/>
        <w:bottom w:w="100" w:type="dxa"/>
        <w:right w:w="100" w:type="dxa"/>
      </w:tblCellMar>
    </w:tblPr>
  </w:style>
  <w:style w:type="table" w:customStyle="1" w:styleId="affffc">
    <w:basedOn w:val="TableNormal1"/>
    <w:tblPr>
      <w:tblStyleRowBandSize w:val="1"/>
      <w:tblStyleColBandSize w:val="1"/>
      <w:tblCellMar>
        <w:top w:w="100" w:type="dxa"/>
        <w:left w:w="100" w:type="dxa"/>
        <w:bottom w:w="100" w:type="dxa"/>
        <w:right w:w="10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tblPr>
      <w:tblStyleRowBandSize w:val="1"/>
      <w:tblStyleColBandSize w:val="1"/>
      <w:tblCellMar>
        <w:top w:w="0" w:type="dxa"/>
        <w:left w:w="70" w:type="dxa"/>
        <w:bottom w:w="0" w:type="dxa"/>
        <w:right w:w="70" w:type="dxa"/>
      </w:tblCellMar>
    </w:tblPr>
  </w:style>
  <w:style w:type="table" w:customStyle="1" w:styleId="afff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2">
    <w:basedOn w:val="TableNormal1"/>
    <w:tblPr>
      <w:tblStyleRowBandSize w:val="1"/>
      <w:tblStyleColBandSize w:val="1"/>
      <w:tblCellMar>
        <w:top w:w="0" w:type="dxa"/>
        <w:left w:w="70" w:type="dxa"/>
        <w:bottom w:w="0" w:type="dxa"/>
        <w:right w:w="70" w:type="dxa"/>
      </w:tblCellMar>
    </w:tblPr>
  </w:style>
  <w:style w:type="table" w:customStyle="1" w:styleId="aff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character" w:styleId="Textoennegrita">
    <w:name w:val="Strong"/>
    <w:basedOn w:val="Fuentedeprrafopredeter"/>
    <w:uiPriority w:val="22"/>
    <w:qFormat/>
    <w:rsid w:val="00D67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UQ9hLERwE1Zudupbhpz5EmBIw==">CgMxLjAaHwoBMBIaChgICVIUChJ0YWJsZS5iZ2hsOHI2dWhuZjkaHwoBMRIaChgICVIUChJ0YWJsZS5rM2tydnMzNzQ2MTEaHwoBMhIaChgICVIUChJ0YWJsZS43eDF0cm5xeGt3eHMaHwoBMxIaChgICVIUChJ0YWJsZS55anh4MmF3dXc1aGkaHwoBNBIaChgICVIUChJ0YWJsZS54cXE4Nmc5dDJ6bzkyCGguZ2pkZ3hzMgppZC4xZm9iOXRlOAByITEwYkpBUTdyMmhOa294MHFPb1JSQ0xyYWh0YlF0UVR1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2476</Words>
  <Characters>13620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Pilar Rodriguez T</cp:lastModifiedBy>
  <cp:revision>5</cp:revision>
  <dcterms:created xsi:type="dcterms:W3CDTF">2023-11-02T20:17:00Z</dcterms:created>
  <dcterms:modified xsi:type="dcterms:W3CDTF">2025-08-14T02:08:00Z</dcterms:modified>
</cp:coreProperties>
</file>