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IV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1154405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BASES DE DATOS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1154304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ESTRUCTURA DE DATOS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1154404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PROGRAMACIÓN ORIENTADA A OBJETOS II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before="0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Diseño de software</w:t>
            </w:r>
          </w:p>
          <w:p w:rsidR="00000000" w:rsidDel="00000000" w:rsidP="00000000" w:rsidRDefault="00000000" w:rsidRPr="00000000" w14:paraId="0000005B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de Bases de Datos aporta al que hacer profesional del Ingeniero de Sistemas en el diseño y construcción de bases de datos relacionales; tan importante para el proceso de desarrollo de software empresarial.</w:t>
            </w:r>
          </w:p>
          <w:p w:rsidR="00000000" w:rsidDel="00000000" w:rsidP="00000000" w:rsidRDefault="00000000" w:rsidRPr="00000000" w14:paraId="0000005C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cognitivo, es de vital importancia para un Ingeniero de Sistemas apropiarse de las técnicas y métodos para diseñar bases de datos relacionales.</w:t>
            </w:r>
          </w:p>
          <w:p w:rsidR="00000000" w:rsidDel="00000000" w:rsidP="00000000" w:rsidRDefault="00000000" w:rsidRPr="00000000" w14:paraId="0000005D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estudiante del curso de Bases de Datos adquiere los conocimientos de ellas, sus propiedades, las técnicas para modelar, la construcción, manipulación y consulta de las bases datos utilizando herramientas tecnológicas.</w:t>
            </w:r>
          </w:p>
          <w:p w:rsidR="00000000" w:rsidDel="00000000" w:rsidP="00000000" w:rsidRDefault="00000000" w:rsidRPr="00000000" w14:paraId="0000005E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Procedimental el estudiante es capaz de diseñar y construir BD en una herramienta tecnológica</w:t>
            </w:r>
          </w:p>
          <w:p w:rsidR="00000000" w:rsidDel="00000000" w:rsidP="00000000" w:rsidRDefault="00000000" w:rsidRPr="00000000" w14:paraId="0000005F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Actitudinal.  El estudiante debe tener habilidades para interpretar a partir de la lectura, los elementos del mundo real y plasmar en un modelo, al igual, ser capaz de interpretar un modelo para ser transformado en un diseño de bases de datos. A través de un proyecto de curso donde la participación por equipos es fundamental.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200" w:before="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Diseñar BD relacionales a partir de la interpretación de problemas del mundo real.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200" w:before="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Manipular BD relacionales utilizando herramientas tecnológicas.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CG2. Comunicativa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Comunicarse efectivamente en lengua materna y en un segundo idioma con una variedad de audiencias utilizando medios diversos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RAP2.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Utilizar con efectividad la comunicación oral y escrita a través de informes, documentos de trabajo, ponencias, exposiciones o en reuniones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CE2. Diseño</w:t>
              <w:tab/>
              <w:t xml:space="preserve">de soluciones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problemas y su causa, realizar el análisis de requerimientos, crear el modelo de datos e interfaces, definir casos de uso y establecer la arquitectura de software, que permite obtener la solución de un problema del área de sistemas de información enmarcado en un contexto específico con restricciones, económicas, tecnológicas, temporales, éticas o de recursos humanos.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 Diseñar soluciones informáticas respondiendo a las necesidades manifestadas por el entorno, basadas en la aplicación de las mejores prácticas de la ingeniería.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 Bases de Datos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e información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Sistemas de Bases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Componentes principales de una Base de Datos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Arquitectura para una BD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Lenguaje Utilizado en BD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BD y sus funciones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Independencia de datos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Diseñar soluciones informáticas respondiendo a las necesidades manifestadas por el entorno, basadas en la aplicación de las mejores prácticas de la ingeniería.</w:t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Relacional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Representación de los datos en una tabla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Llaves primarias, llaves foráneas, restricción de no nulos y chequeo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Significado de la entidad referencial y de entidad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Diseñar soluciones informáticas respondiendo a las necesidades manifestadas por el entorno, basadas en la aplicación de las mejores prácticas de la ingeniería.</w:t>
            </w:r>
          </w:p>
        </w:tc>
      </w:tr>
    </w:tbl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de Datos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los diferentes tipos de datos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Elementos que conforman cada modelo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conceptual, modelo lógico y modelo físico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Diseñar soluciones informáticas respondiendo a las necesidades manifestadas por el entorno, basadas en la aplicación de las mejores prácticas de la ingeniería.</w:t>
            </w:r>
          </w:p>
        </w:tc>
      </w:tr>
    </w:tbl>
    <w:p w:rsidR="00000000" w:rsidDel="00000000" w:rsidP="00000000" w:rsidRDefault="00000000" w:rsidRPr="00000000" w14:paraId="0000012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conceptual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Componente y característica de modelo conceptual</w:t>
            </w:r>
          </w:p>
        </w:tc>
      </w:tr>
      <w:tr>
        <w:trPr>
          <w:cantSplit w:val="0"/>
          <w:trHeight w:val="58.0297851562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Entidades y sus categorías</w:t>
            </w:r>
          </w:p>
        </w:tc>
      </w:tr>
      <w:tr>
        <w:trPr>
          <w:cantSplit w:val="0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Relaciones y sus componentes</w:t>
            </w:r>
          </w:p>
        </w:tc>
      </w:tr>
      <w:tr>
        <w:trPr>
          <w:cantSplit w:val="0"/>
          <w:trHeight w:val="13.0297851562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Atributos</w:t>
            </w:r>
          </w:p>
        </w:tc>
      </w:tr>
      <w:tr>
        <w:trPr>
          <w:cantSplit w:val="0"/>
          <w:trHeight w:val="13.0297851562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 Entidad – Relación</w:t>
            </w:r>
          </w:p>
        </w:tc>
      </w:tr>
      <w:tr>
        <w:trPr>
          <w:cantSplit w:val="0"/>
          <w:trHeight w:val="463.02978515625" w:hRule="atLeast"/>
          <w:tblHeader w:val="1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Diseñar soluciones informáticas respondiendo a las necesidades manifestadas por el entorno, basadas en la aplicación de las mejores prácticas de la ingeniería.</w:t>
            </w:r>
          </w:p>
        </w:tc>
      </w:tr>
      <w:tr>
        <w:trPr>
          <w:cantSplit w:val="0"/>
          <w:trHeight w:val="309.08935546875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Utilizar con efectividad la comunicación oral y escrita a través de informes, documentos de trabajo, ponencias, exposiciones o en reuniones de trabajo.</w:t>
            </w:r>
          </w:p>
        </w:tc>
      </w:tr>
    </w:tbl>
    <w:p w:rsidR="00000000" w:rsidDel="00000000" w:rsidP="00000000" w:rsidRDefault="00000000" w:rsidRPr="00000000" w14:paraId="0000016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lógico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Transformación de diagramas E/R a esquemas relacionales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Esquema relación 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Diseñar soluciones informáticas respondiendo a las necesidades manifestadas por el entorno, basadas en la aplicación de las mejores prácticas de la ingeniería.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Utilizar con efectividad la comunicación oral y escrita a través de informes, documentos de trabajo, ponencias, exposiciones o en reuniones de trabajo.</w:t>
            </w:r>
          </w:p>
        </w:tc>
      </w:tr>
    </w:tbl>
    <w:p w:rsidR="00000000" w:rsidDel="00000000" w:rsidP="00000000" w:rsidRDefault="00000000" w:rsidRPr="00000000" w14:paraId="000001A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Normalización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Primera Forma normal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Segunda forma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Tercera Forma normal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Ejercicios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RAC8</w:t>
                </w: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: Diseñar soluciones informáticas respondiendo a las necesidades manifestadas por el entorno, basadas en la aplicación de las mejores prácticas de la ingeniería.</w:t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4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5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SQL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24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72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Introducción a SQL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Condiciones y ordenamiento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Funciones en SQL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Función de conversión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Expresiones condicionales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Joins 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Consultas con grupos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Subconsultas 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RAC8</w:t>
                </w: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: Diseñar soluciones informáticas respondiendo a las necesidades manifestadas por el entorno, basadas en la aplicación de las mejores prácticas de la ingeniería.</w:t>
                </w:r>
              </w:p>
            </w:tc>
          </w:tr>
        </w:tbl>
      </w:sdtContent>
    </w:sdt>
    <w:p w:rsidR="00000000" w:rsidDel="00000000" w:rsidP="00000000" w:rsidRDefault="00000000" w:rsidRPr="00000000" w14:paraId="0000022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6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3B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3E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1"/>
              <w:keepLines w:val="1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de Bases de Datos toma como centro de desarrollo las dimensiones de enfoque Dialógico crítico, donde a través de la dinámica de la relación profesor – estudiante adquiere una gran relevancia debido a que los procesos formativos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</w:p>
          <w:p w:rsidR="00000000" w:rsidDel="00000000" w:rsidP="00000000" w:rsidRDefault="00000000" w:rsidRPr="00000000" w14:paraId="00000240">
            <w:pPr>
              <w:keepNext w:val="1"/>
              <w:keepLines w:val="1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tag w:val="goog_rdk_5"/>
            </w:sdtPr>
            <w:sdtContent>
              <w:tbl>
                <w:tblPr>
                  <w:tblStyle w:val="Table29"/>
                  <w:tblW w:w="9212.0" w:type="dxa"/>
                  <w:jc w:val="left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400"/>
                </w:tblPr>
                <w:tblGrid>
                  <w:gridCol w:w="2285"/>
                  <w:gridCol w:w="6927"/>
                  <w:tblGridChange w:id="0">
                    <w:tblGrid>
                      <w:gridCol w:w="2285"/>
                      <w:gridCol w:w="6927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2">
                      <w:pPr>
                        <w:jc w:val="both"/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  <w:rtl w:val="0"/>
                        </w:rPr>
                        <w:t xml:space="preserve">DIMENSIÓN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3">
                      <w:pPr>
                        <w:jc w:val="both"/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  <w:rtl w:val="0"/>
                        </w:rPr>
                        <w:t xml:space="preserve">ESTRATEGIAS DE APRENDIZAJE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4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Motivar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5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Se dialoga sobre el contexto del uso de las BD a nivel empresarial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6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Pensar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7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Problemas del mundo real que orientan la solución del mundo real mediante el pensamiento, discusión y consenso de las restricciones que posee el problema que deben ser plasmados en un modelo (CE2. Diseño soluciones software)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8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Relacionar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9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Ejercicios que involucren a todos los participantes, faciliten el trabajo cooperativo, el respeto por la palabra, talleres, laboratorios, escritos:  trabajo en equipo y comunicativo (CG2. Comunicativa)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A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Actuar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B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Elaboración de un proyecto, solución de problemas usando herramientas tecnológicas que permiten reafirmar y consolidar los conceptos teóricos y las técnicas aplicadas.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C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Transformar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D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Análisis de situaciones, que conlleve al estudiante plantear posibles soluciones a dichas realidades.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4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2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51">
            <w:pPr>
              <w:keepNext w:val="1"/>
              <w:keepLines w:val="1"/>
              <w:numPr>
                <w:ilvl w:val="0"/>
                <w:numId w:val="3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52">
      <w:pPr>
        <w:keepNext w:val="1"/>
        <w:keepLines w:val="1"/>
        <w:spacing w:after="0" w:before="240" w:line="240" w:lineRule="auto"/>
        <w:ind w:lef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31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53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 y utilice herramientas tecnológicas de gestión de BD.</w:t>
                </w:r>
              </w:p>
            </w:tc>
          </w:tr>
        </w:tbl>
      </w:sdtContent>
    </w:sdt>
    <w:p w:rsidR="00000000" w:rsidDel="00000000" w:rsidP="00000000" w:rsidRDefault="00000000" w:rsidRPr="00000000" w14:paraId="00000254">
      <w:pPr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32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56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57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1860"/>
        <w:gridCol w:w="1965"/>
        <w:gridCol w:w="1560"/>
        <w:gridCol w:w="1845"/>
        <w:tblGridChange w:id="0">
          <w:tblGrid>
            <w:gridCol w:w="2130"/>
            <w:gridCol w:w="1860"/>
            <w:gridCol w:w="1965"/>
            <w:gridCol w:w="1560"/>
            <w:gridCol w:w="1845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8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Resultado de Aprendizaje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59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  de desempeño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5A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 de Evidencia de Aprendizaje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5B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Instrumento de evaluación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5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Corte del periodo de evaluación </w:t>
            </w:r>
          </w:p>
        </w:tc>
      </w:tr>
      <w:tr>
        <w:trPr>
          <w:cantSplit w:val="0"/>
          <w:trHeight w:val="3888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R2. Utilizar con efectividad la comunicación oral y escrita a través de informes, documentos de trabajo, ponencias, exposiciones o en reuniones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numPr>
                <w:ilvl w:val="0"/>
                <w:numId w:val="7"/>
              </w:numPr>
              <w:spacing w:after="200" w:line="256" w:lineRule="auto"/>
              <w:ind w:left="29" w:hanging="14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Comprende textos de diferentes tipos a partir de su audición o lectura</w:t>
            </w:r>
          </w:p>
          <w:p w:rsidR="00000000" w:rsidDel="00000000" w:rsidP="00000000" w:rsidRDefault="00000000" w:rsidRPr="00000000" w14:paraId="0000025F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comprensión de una situación problema el estudiante presenta como resultado un diagrama o modelo </w:t>
            </w:r>
          </w:p>
          <w:p w:rsidR="00000000" w:rsidDel="00000000" w:rsidP="00000000" w:rsidRDefault="00000000" w:rsidRPr="00000000" w14:paraId="0000026B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un modelo el estudiante interpreta las restricciones del mundo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utilizando</w:t>
            </w:r>
          </w:p>
          <w:p w:rsidR="00000000" w:rsidDel="00000000" w:rsidP="00000000" w:rsidRDefault="00000000" w:rsidRPr="00000000" w14:paraId="00000273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UVirtual</w:t>
            </w:r>
          </w:p>
          <w:p w:rsidR="00000000" w:rsidDel="00000000" w:rsidP="00000000" w:rsidRDefault="00000000" w:rsidRPr="00000000" w14:paraId="00000274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Primer previo</w:t>
            </w:r>
          </w:p>
          <w:p w:rsidR="00000000" w:rsidDel="00000000" w:rsidP="00000000" w:rsidRDefault="00000000" w:rsidRPr="00000000" w14:paraId="0000027C">
            <w:pPr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6d9f1"/>
                <w:rtl w:val="0"/>
              </w:rPr>
              <w:t xml:space="preserve">  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RA8. Diseñar soluciones informáticas respondiendo a las necesidades manifestadas por el entorno, basadas en la aplicación de las mejores prácticas de la ingeniería.</w:t>
            </w:r>
          </w:p>
          <w:p w:rsidR="00000000" w:rsidDel="00000000" w:rsidP="00000000" w:rsidRDefault="00000000" w:rsidRPr="00000000" w14:paraId="0000027E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numPr>
                <w:ilvl w:val="0"/>
                <w:numId w:val="8"/>
              </w:numPr>
              <w:spacing w:line="256" w:lineRule="auto"/>
              <w:ind w:left="255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 metodología de desarrollo de software</w:t>
            </w:r>
          </w:p>
          <w:p w:rsidR="00000000" w:rsidDel="00000000" w:rsidP="00000000" w:rsidRDefault="00000000" w:rsidRPr="00000000" w14:paraId="00000280">
            <w:pPr>
              <w:spacing w:line="256" w:lineRule="auto"/>
              <w:ind w:left="255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8"/>
              </w:numPr>
              <w:spacing w:after="200" w:line="256" w:lineRule="auto"/>
              <w:ind w:left="255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 soluciones utilizando  un lenguaje computacional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Construye modelos utilizando técnicas de E/R, modelación lógica y normalización </w:t>
            </w:r>
          </w:p>
          <w:p w:rsidR="00000000" w:rsidDel="00000000" w:rsidP="00000000" w:rsidRDefault="00000000" w:rsidRPr="00000000" w14:paraId="00000283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Construye  consultas que respondan a requerimientos funcionales </w:t>
            </w:r>
          </w:p>
          <w:p w:rsidR="00000000" w:rsidDel="00000000" w:rsidP="00000000" w:rsidRDefault="00000000" w:rsidRPr="00000000" w14:paraId="00000285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Rubrica para evaluar modelo </w:t>
            </w:r>
          </w:p>
          <w:p w:rsidR="00000000" w:rsidDel="00000000" w:rsidP="00000000" w:rsidRDefault="00000000" w:rsidRPr="00000000" w14:paraId="00000287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 tecnológica para la evaluación automatica de consultas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Segundo previo</w:t>
            </w:r>
          </w:p>
          <w:p w:rsidR="00000000" w:rsidDel="00000000" w:rsidP="00000000" w:rsidRDefault="00000000" w:rsidRPr="00000000" w14:paraId="0000028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Tercera nota</w:t>
            </w:r>
          </w:p>
          <w:p w:rsidR="00000000" w:rsidDel="00000000" w:rsidP="00000000" w:rsidRDefault="00000000" w:rsidRPr="00000000" w14:paraId="0000028D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Examen final</w:t>
            </w:r>
          </w:p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3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90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ind w:left="0" w:firstLine="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Chao, L. 2014 Cloud Database Development and Management. Boca Raton Crc Press</w:t>
            </w:r>
          </w:p>
          <w:p w:rsidR="00000000" w:rsidDel="00000000" w:rsidP="00000000" w:rsidRDefault="00000000" w:rsidRPr="00000000" w14:paraId="00000295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Connolly, T. Begg, C. 2005. Sistemas de bases de datos: Un enfoque práctico para diseño, implementación y gestión. Pearson.</w:t>
            </w:r>
          </w:p>
          <w:p w:rsidR="00000000" w:rsidDel="00000000" w:rsidP="00000000" w:rsidRDefault="00000000" w:rsidRPr="00000000" w14:paraId="00000297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Loney, K. 2009. oracle database 11g:the complete reference McGrawHill</w:t>
            </w:r>
          </w:p>
          <w:p w:rsidR="00000000" w:rsidDel="00000000" w:rsidP="00000000" w:rsidRDefault="00000000" w:rsidRPr="00000000" w14:paraId="00000299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Muller, R. 2001. oracle developer edicion de aprendizaje. McGrawHill.</w:t>
            </w:r>
          </w:p>
          <w:p w:rsidR="00000000" w:rsidDel="00000000" w:rsidP="00000000" w:rsidRDefault="00000000" w:rsidRPr="00000000" w14:paraId="0000029B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Naiburg, E. 2001. uml for database desing. Adison Wesley</w:t>
            </w:r>
          </w:p>
          <w:p w:rsidR="00000000" w:rsidDel="00000000" w:rsidP="00000000" w:rsidRDefault="00000000" w:rsidRPr="00000000" w14:paraId="0000029D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Piattini, M; Miguel de castaño. A, 1993. concepcion y diseño de bases de datos : del modelo e / r al modelo relacional. McGrawHill</w:t>
            </w:r>
          </w:p>
          <w:p w:rsidR="00000000" w:rsidDel="00000000" w:rsidP="00000000" w:rsidRDefault="00000000" w:rsidRPr="00000000" w14:paraId="0000029F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3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7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D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E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8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E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F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0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5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97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69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41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13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85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57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29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015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0EDhlQSlhbSTDC7cB4h5KSD6Qw==">CgMxLjAaHwoBMBIaChgICVIUChJ0YWJsZS5wd3Nwb2tpa2tmYnUaHwoBMRIaChgICVIUChJ0YWJsZS50ejF1dXJ1Y214a3kaHgoBMhIZChcICVITChF0YWJsZS56M2dxa2Z0ajYyZBofCgEzEhoKGAgJUhQKEnRhYmxlLnc2eWUydHVzejE4OBoeCgE0EhkKFwgJUhMKEXRhYmxlLnZwNWtjenBpdjJiGh8KATUSGgoYCAlSFAoSdGFibGUuOGQzdndudG8zOTVvGh8KATYSGgoYCAlSFAoSdGFibGUuaXZiZWp5ZGVsMXV6Gh8KATcSGgoYCAlSFAoSdGFibGUubmVpZGhkOXF4dzBpGh8KATgSGgoYCAlSFAoSdGFibGUuMTBieHQxZXg5OWRvMghoLmdqZGd4czIKaWQuMWZvYjl0ZTgAciExbWdjVi14NXc2eEVrM3pTSnBzV3F4WFRoWTRBS0hGa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