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67C37" w:rsidRDefault="00367C37">
      <w:pPr>
        <w:rPr>
          <w:lang w:val="es-ES"/>
        </w:rPr>
      </w:pPr>
      <w:r>
        <w:rPr>
          <w:lang w:val="es-ES"/>
        </w:rPr>
        <w:t>Preguntas NOVALGINA</w:t>
      </w:r>
    </w:p>
    <w:p w:rsidR="00367C37" w:rsidRDefault="00367C37" w:rsidP="00367C37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Novalgina</w:t>
      </w:r>
      <w:proofErr w:type="spellEnd"/>
      <w:r>
        <w:rPr>
          <w:lang w:val="es-ES"/>
        </w:rPr>
        <w:t xml:space="preserve"> es:</w:t>
      </w:r>
    </w:p>
    <w:p w:rsidR="00367C37" w:rsidRDefault="00367C37" w:rsidP="00367C37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Todas son correctas</w:t>
      </w:r>
    </w:p>
    <w:p w:rsidR="00367C37" w:rsidRDefault="00367C37" w:rsidP="00367C37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Alivia la temperatura de manera rápida y prolongada </w:t>
      </w:r>
    </w:p>
    <w:p w:rsidR="00367C37" w:rsidRDefault="00367C37" w:rsidP="00367C37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Su acción antipirética es mas eficaz vs Ibuprofeno y Acetaminofén</w:t>
      </w:r>
    </w:p>
    <w:p w:rsidR="00367C37" w:rsidRDefault="00367C37" w:rsidP="00367C37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Un analgésico y antipirético confiable</w:t>
      </w:r>
    </w:p>
    <w:p w:rsidR="00367C37" w:rsidRDefault="00367C37" w:rsidP="00367C3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¿Cuántos años tiene </w:t>
      </w:r>
      <w:proofErr w:type="spellStart"/>
      <w:r>
        <w:rPr>
          <w:lang w:val="es-ES"/>
        </w:rPr>
        <w:t>Novalgina</w:t>
      </w:r>
      <w:proofErr w:type="spellEnd"/>
      <w:r>
        <w:rPr>
          <w:lang w:val="es-ES"/>
        </w:rPr>
        <w:t xml:space="preserve"> en el mercado?</w:t>
      </w:r>
    </w:p>
    <w:p w:rsidR="00367C37" w:rsidRDefault="00367C37" w:rsidP="00367C37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111 años</w:t>
      </w:r>
    </w:p>
    <w:p w:rsidR="00367C37" w:rsidRDefault="00367C37" w:rsidP="00367C37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10 años</w:t>
      </w:r>
    </w:p>
    <w:p w:rsidR="00367C37" w:rsidRDefault="00367C37" w:rsidP="00367C37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110 años</w:t>
      </w:r>
    </w:p>
    <w:p w:rsidR="00367C37" w:rsidRPr="00367C37" w:rsidRDefault="00367C37" w:rsidP="00367C37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100 años</w:t>
      </w:r>
    </w:p>
    <w:p w:rsidR="00367C37" w:rsidRDefault="00367C37" w:rsidP="00367C3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La dosis de </w:t>
      </w:r>
      <w:proofErr w:type="spellStart"/>
      <w:r>
        <w:rPr>
          <w:lang w:val="es-ES"/>
        </w:rPr>
        <w:t>Novalgina</w:t>
      </w:r>
      <w:proofErr w:type="spellEnd"/>
      <w:r>
        <w:rPr>
          <w:lang w:val="es-ES"/>
        </w:rPr>
        <w:t xml:space="preserve"> pediátrico es:</w:t>
      </w:r>
    </w:p>
    <w:p w:rsidR="00367C37" w:rsidRDefault="00367C37" w:rsidP="00367C37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8-12 mg/kg hasta tres veces al día</w:t>
      </w:r>
    </w:p>
    <w:p w:rsidR="00367C37" w:rsidRDefault="005141E4" w:rsidP="00367C37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8-16 mg/kg hasta 4g al día</w:t>
      </w:r>
    </w:p>
    <w:p w:rsidR="005141E4" w:rsidRDefault="005141E4" w:rsidP="005141E4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10</w:t>
      </w:r>
      <w:r>
        <w:rPr>
          <w:lang w:val="es-ES"/>
        </w:rPr>
        <w:t>-12 mg/kg hasta tres veces al día</w:t>
      </w:r>
    </w:p>
    <w:p w:rsidR="005141E4" w:rsidRDefault="005141E4" w:rsidP="005141E4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10-16</w:t>
      </w:r>
      <w:r>
        <w:rPr>
          <w:lang w:val="es-ES"/>
        </w:rPr>
        <w:t xml:space="preserve"> mg/kg hasta 4g al día</w:t>
      </w:r>
    </w:p>
    <w:p w:rsidR="005141E4" w:rsidRDefault="005141E4" w:rsidP="005141E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Cual de los siguientes medicamentos causa mas muertes por 100 millones de personas que lo toman:</w:t>
      </w:r>
    </w:p>
    <w:p w:rsidR="005141E4" w:rsidRDefault="005141E4" w:rsidP="005141E4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Acetaminofén</w:t>
      </w:r>
    </w:p>
    <w:p w:rsidR="005141E4" w:rsidRDefault="005141E4" w:rsidP="005141E4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Aspirina</w:t>
      </w:r>
    </w:p>
    <w:p w:rsidR="005141E4" w:rsidRDefault="005141E4" w:rsidP="005141E4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Diclofenaco</w:t>
      </w:r>
    </w:p>
    <w:p w:rsidR="005141E4" w:rsidRDefault="005141E4" w:rsidP="005141E4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>
        <w:rPr>
          <w:lang w:val="es-ES"/>
        </w:rPr>
        <w:t>Dipirona</w:t>
      </w:r>
      <w:proofErr w:type="spellEnd"/>
      <w:r>
        <w:rPr>
          <w:lang w:val="es-ES"/>
        </w:rPr>
        <w:t>/Metamizol</w:t>
      </w:r>
    </w:p>
    <w:p w:rsidR="005141E4" w:rsidRDefault="005141E4" w:rsidP="005141E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¿Cuántas gotas son 1 </w:t>
      </w:r>
      <w:proofErr w:type="spellStart"/>
      <w:r>
        <w:rPr>
          <w:lang w:val="es-ES"/>
        </w:rPr>
        <w:t>mL</w:t>
      </w:r>
      <w:proofErr w:type="spellEnd"/>
      <w:r>
        <w:rPr>
          <w:lang w:val="es-ES"/>
        </w:rPr>
        <w:t>?</w:t>
      </w:r>
    </w:p>
    <w:p w:rsidR="005141E4" w:rsidRDefault="005141E4" w:rsidP="005141E4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30 gotas</w:t>
      </w:r>
    </w:p>
    <w:p w:rsidR="005141E4" w:rsidRDefault="005141E4" w:rsidP="005141E4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2</w:t>
      </w:r>
      <w:r>
        <w:rPr>
          <w:lang w:val="es-ES"/>
        </w:rPr>
        <w:t>0 gotas</w:t>
      </w:r>
    </w:p>
    <w:p w:rsidR="005141E4" w:rsidRDefault="005141E4" w:rsidP="005141E4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1</w:t>
      </w:r>
      <w:r>
        <w:rPr>
          <w:lang w:val="es-ES"/>
        </w:rPr>
        <w:t>0 gotas</w:t>
      </w:r>
    </w:p>
    <w:p w:rsidR="005141E4" w:rsidRDefault="005141E4" w:rsidP="005141E4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4</w:t>
      </w:r>
      <w:r>
        <w:rPr>
          <w:lang w:val="es-ES"/>
        </w:rPr>
        <w:t>0 gotas</w:t>
      </w:r>
    </w:p>
    <w:p w:rsidR="005141E4" w:rsidRDefault="005141E4" w:rsidP="005141E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¿</w:t>
      </w:r>
      <w:r>
        <w:rPr>
          <w:lang w:val="es-ES"/>
        </w:rPr>
        <w:t xml:space="preserve">En cuantos países se comercializa la </w:t>
      </w:r>
      <w:proofErr w:type="spellStart"/>
      <w:r>
        <w:rPr>
          <w:lang w:val="es-ES"/>
        </w:rPr>
        <w:t>Dipirona</w:t>
      </w:r>
      <w:proofErr w:type="spellEnd"/>
      <w:r>
        <w:rPr>
          <w:lang w:val="es-ES"/>
        </w:rPr>
        <w:t xml:space="preserve"> (Metamizol)</w:t>
      </w:r>
      <w:r>
        <w:rPr>
          <w:lang w:val="es-ES"/>
        </w:rPr>
        <w:t>?</w:t>
      </w:r>
    </w:p>
    <w:p w:rsidR="005141E4" w:rsidRDefault="005141E4" w:rsidP="005141E4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50-100</w:t>
      </w:r>
    </w:p>
    <w:p w:rsidR="005141E4" w:rsidRDefault="005141E4" w:rsidP="005141E4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20</w:t>
      </w:r>
      <w:r>
        <w:rPr>
          <w:lang w:val="es-ES"/>
        </w:rPr>
        <w:t>-50</w:t>
      </w:r>
    </w:p>
    <w:p w:rsidR="005141E4" w:rsidRDefault="005141E4" w:rsidP="005141E4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Todos los países</w:t>
      </w:r>
    </w:p>
    <w:p w:rsidR="005141E4" w:rsidRDefault="005141E4" w:rsidP="005141E4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100</w:t>
      </w:r>
    </w:p>
    <w:p w:rsidR="005141E4" w:rsidRDefault="005141E4" w:rsidP="005141E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¿</w:t>
      </w:r>
      <w:r>
        <w:rPr>
          <w:lang w:val="es-ES"/>
        </w:rPr>
        <w:t xml:space="preserve">A través de que vías es el mecanismo de acción de </w:t>
      </w:r>
      <w:proofErr w:type="spellStart"/>
      <w:r>
        <w:rPr>
          <w:lang w:val="es-ES"/>
        </w:rPr>
        <w:t>Novalgina</w:t>
      </w:r>
      <w:proofErr w:type="spellEnd"/>
      <w:r>
        <w:rPr>
          <w:lang w:val="es-ES"/>
        </w:rPr>
        <w:t>?</w:t>
      </w:r>
    </w:p>
    <w:p w:rsidR="005141E4" w:rsidRDefault="005141E4" w:rsidP="005141E4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Inhibición de COX 1, COX 2 y COX 3</w:t>
      </w:r>
    </w:p>
    <w:p w:rsidR="005141E4" w:rsidRDefault="005141E4" w:rsidP="005141E4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Activación de sistemas cannabinoide</w:t>
      </w:r>
    </w:p>
    <w:p w:rsidR="005141E4" w:rsidRDefault="005141E4" w:rsidP="005141E4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Todas son correctas</w:t>
      </w:r>
    </w:p>
    <w:p w:rsidR="005141E4" w:rsidRDefault="005141E4" w:rsidP="005141E4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Activación del sistema opioide </w:t>
      </w:r>
    </w:p>
    <w:p w:rsidR="005141E4" w:rsidRDefault="005141E4" w:rsidP="005141E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Indicación de </w:t>
      </w:r>
      <w:proofErr w:type="spellStart"/>
      <w:r>
        <w:rPr>
          <w:lang w:val="es-ES"/>
        </w:rPr>
        <w:t>Novalgina</w:t>
      </w:r>
      <w:proofErr w:type="spellEnd"/>
    </w:p>
    <w:p w:rsidR="005141E4" w:rsidRDefault="005141E4" w:rsidP="005141E4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Fiebre</w:t>
      </w:r>
    </w:p>
    <w:p w:rsidR="005141E4" w:rsidRDefault="005141E4" w:rsidP="005141E4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Ambas</w:t>
      </w:r>
    </w:p>
    <w:p w:rsidR="005141E4" w:rsidRDefault="005141E4" w:rsidP="005141E4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Ninguna es correcta</w:t>
      </w:r>
    </w:p>
    <w:p w:rsidR="005141E4" w:rsidRDefault="005141E4" w:rsidP="005141E4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Dolor severo o resistente</w:t>
      </w:r>
    </w:p>
    <w:p w:rsidR="005141E4" w:rsidRDefault="007700B8" w:rsidP="005141E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Incidencia de agranulocitosis en pacientes hispanos:</w:t>
      </w:r>
    </w:p>
    <w:p w:rsidR="005141E4" w:rsidRDefault="007700B8" w:rsidP="005141E4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lastRenderedPageBreak/>
        <w:t xml:space="preserve">0.7 casos por </w:t>
      </w:r>
      <w:proofErr w:type="spellStart"/>
      <w:r>
        <w:rPr>
          <w:lang w:val="es-ES"/>
        </w:rPr>
        <w:t>millon</w:t>
      </w:r>
      <w:proofErr w:type="spellEnd"/>
    </w:p>
    <w:p w:rsidR="005141E4" w:rsidRDefault="007700B8" w:rsidP="005141E4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1 casos por </w:t>
      </w:r>
      <w:proofErr w:type="spellStart"/>
      <w:r>
        <w:rPr>
          <w:lang w:val="es-ES"/>
        </w:rPr>
        <w:t>millon</w:t>
      </w:r>
      <w:proofErr w:type="spellEnd"/>
    </w:p>
    <w:p w:rsidR="005141E4" w:rsidRDefault="007700B8" w:rsidP="005141E4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0.38 casos por </w:t>
      </w:r>
      <w:proofErr w:type="spellStart"/>
      <w:r>
        <w:rPr>
          <w:lang w:val="es-ES"/>
        </w:rPr>
        <w:t>millon</w:t>
      </w:r>
      <w:proofErr w:type="spellEnd"/>
    </w:p>
    <w:p w:rsidR="005141E4" w:rsidRDefault="007700B8" w:rsidP="005141E4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0.03 - 0.5%</w:t>
      </w:r>
    </w:p>
    <w:p w:rsidR="007700B8" w:rsidRDefault="007700B8" w:rsidP="007700B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¿Cuál es la concentración de </w:t>
      </w:r>
      <w:proofErr w:type="spellStart"/>
      <w:r>
        <w:rPr>
          <w:lang w:val="es-ES"/>
        </w:rPr>
        <w:t>Novalgina</w:t>
      </w:r>
      <w:proofErr w:type="spellEnd"/>
      <w:r>
        <w:rPr>
          <w:lang w:val="es-ES"/>
        </w:rPr>
        <w:t xml:space="preserve"> gotas</w:t>
      </w:r>
      <w:r>
        <w:rPr>
          <w:lang w:val="es-ES"/>
        </w:rPr>
        <w:t>?</w:t>
      </w:r>
    </w:p>
    <w:p w:rsidR="007700B8" w:rsidRDefault="007700B8" w:rsidP="007700B8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250 mg/</w:t>
      </w:r>
      <w:proofErr w:type="spellStart"/>
      <w:r>
        <w:rPr>
          <w:lang w:val="es-ES"/>
        </w:rPr>
        <w:t>mL</w:t>
      </w:r>
      <w:proofErr w:type="spellEnd"/>
    </w:p>
    <w:p w:rsidR="007700B8" w:rsidRDefault="007700B8" w:rsidP="007700B8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Ninguna es correcta</w:t>
      </w:r>
    </w:p>
    <w:p w:rsidR="007700B8" w:rsidRDefault="007700B8" w:rsidP="007700B8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500 mg/</w:t>
      </w:r>
      <w:proofErr w:type="spellStart"/>
      <w:r>
        <w:rPr>
          <w:lang w:val="es-ES"/>
        </w:rPr>
        <w:t>mL</w:t>
      </w:r>
      <w:proofErr w:type="spellEnd"/>
    </w:p>
    <w:p w:rsidR="007700B8" w:rsidRPr="007700B8" w:rsidRDefault="007700B8" w:rsidP="007700B8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50 mg/</w:t>
      </w:r>
      <w:proofErr w:type="spellStart"/>
      <w:r>
        <w:rPr>
          <w:lang w:val="es-ES"/>
        </w:rPr>
        <w:t>mL</w:t>
      </w:r>
      <w:proofErr w:type="spellEnd"/>
    </w:p>
    <w:p w:rsidR="005141E4" w:rsidRPr="005141E4" w:rsidRDefault="005141E4" w:rsidP="005141E4">
      <w:pPr>
        <w:ind w:left="720"/>
        <w:rPr>
          <w:lang w:val="es-ES"/>
        </w:rPr>
      </w:pPr>
    </w:p>
    <w:p w:rsidR="005141E4" w:rsidRPr="005141E4" w:rsidRDefault="005141E4" w:rsidP="005141E4">
      <w:pPr>
        <w:rPr>
          <w:lang w:val="es-ES"/>
        </w:rPr>
      </w:pPr>
    </w:p>
    <w:p w:rsidR="005141E4" w:rsidRPr="005141E4" w:rsidRDefault="005141E4" w:rsidP="005141E4">
      <w:pPr>
        <w:rPr>
          <w:lang w:val="es-ES"/>
        </w:rPr>
      </w:pPr>
    </w:p>
    <w:p w:rsidR="00367C37" w:rsidRPr="00367C37" w:rsidRDefault="00367C37" w:rsidP="00367C37">
      <w:pPr>
        <w:rPr>
          <w:lang w:val="es-ES"/>
        </w:rPr>
      </w:pPr>
    </w:p>
    <w:p w:rsidR="00367C37" w:rsidRPr="00367C37" w:rsidRDefault="00367C37" w:rsidP="00367C37">
      <w:pPr>
        <w:tabs>
          <w:tab w:val="left" w:pos="1800"/>
        </w:tabs>
        <w:rPr>
          <w:lang w:val="es-ES"/>
        </w:rPr>
      </w:pPr>
    </w:p>
    <w:sectPr w:rsidR="00367C37" w:rsidRPr="00367C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AC195D"/>
    <w:multiLevelType w:val="hybridMultilevel"/>
    <w:tmpl w:val="7D2A53DA"/>
    <w:lvl w:ilvl="0" w:tplc="DA686656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B7E599E"/>
    <w:multiLevelType w:val="hybridMultilevel"/>
    <w:tmpl w:val="C68A2A1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6192104">
    <w:abstractNumId w:val="1"/>
  </w:num>
  <w:num w:numId="2" w16cid:durableId="202794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C37"/>
    <w:rsid w:val="00367C37"/>
    <w:rsid w:val="005141E4"/>
    <w:rsid w:val="007700B8"/>
    <w:rsid w:val="00E74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C7ACF"/>
  <w15:chartTrackingRefBased/>
  <w15:docId w15:val="{541E2C6B-F511-4278-9193-7CA5577E4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67C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23945BBF9FEC24AA097C3C8BD34FB0B" ma:contentTypeVersion="14" ma:contentTypeDescription="Crear nuevo documento." ma:contentTypeScope="" ma:versionID="42ab34ee375f82b520f102073a948420">
  <xsd:schema xmlns:xsd="http://www.w3.org/2001/XMLSchema" xmlns:xs="http://www.w3.org/2001/XMLSchema" xmlns:p="http://schemas.microsoft.com/office/2006/metadata/properties" xmlns:ns2="4ab21478-705d-4a3a-ad90-8cfe1ed6f6f6" xmlns:ns3="56262813-2bca-49c1-b865-7a589872dbbd" targetNamespace="http://schemas.microsoft.com/office/2006/metadata/properties" ma:root="true" ma:fieldsID="a901ef10ad3e2d8ab200eafdea4110ba" ns2:_="" ns3:_="">
    <xsd:import namespace="4ab21478-705d-4a3a-ad90-8cfe1ed6f6f6"/>
    <xsd:import namespace="56262813-2bca-49c1-b865-7a589872dbb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b21478-705d-4a3a-ad90-8cfe1ed6f6f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quetas de imagen" ma:readOnly="false" ma:fieldId="{5cf76f15-5ced-4ddc-b409-7134ff3c332f}" ma:taxonomyMulti="true" ma:sspId="952fcd4d-d1ff-4572-90e9-8d9e9fa84c5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262813-2bca-49c1-b865-7a589872dbbd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7a3c1f66-80a6-4086-992a-811397a547aa}" ma:internalName="TaxCatchAll" ma:showField="CatchAllData" ma:web="56262813-2bca-49c1-b865-7a589872dbb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ab21478-705d-4a3a-ad90-8cfe1ed6f6f6">
      <Terms xmlns="http://schemas.microsoft.com/office/infopath/2007/PartnerControls"/>
    </lcf76f155ced4ddcb4097134ff3c332f>
    <TaxCatchAll xmlns="56262813-2bca-49c1-b865-7a589872dbbd" xsi:nil="true"/>
  </documentManagement>
</p:properties>
</file>

<file path=customXml/itemProps1.xml><?xml version="1.0" encoding="utf-8"?>
<ds:datastoreItem xmlns:ds="http://schemas.openxmlformats.org/officeDocument/2006/customXml" ds:itemID="{BF678699-6ED6-4676-8B81-6071972C1B3A}"/>
</file>

<file path=customXml/itemProps2.xml><?xml version="1.0" encoding="utf-8"?>
<ds:datastoreItem xmlns:ds="http://schemas.openxmlformats.org/officeDocument/2006/customXml" ds:itemID="{2F1DAB4E-2C69-4FFF-9D5F-58408FB0A594}"/>
</file>

<file path=customXml/itemProps3.xml><?xml version="1.0" encoding="utf-8"?>
<ds:datastoreItem xmlns:ds="http://schemas.openxmlformats.org/officeDocument/2006/customXml" ds:itemID="{66A8E0D0-BE57-45BD-A47B-681F338B986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193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Rozo</dc:creator>
  <cp:keywords/>
  <dc:description/>
  <cp:lastModifiedBy>Laura Rozo</cp:lastModifiedBy>
  <cp:revision>1</cp:revision>
  <dcterms:created xsi:type="dcterms:W3CDTF">2023-09-01T13:36:00Z</dcterms:created>
  <dcterms:modified xsi:type="dcterms:W3CDTF">2023-09-01T14:02:00Z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0x010100C23945BBF9FEC24AA097C3C8BD34FB0B</vt:lpwstr>
  </property>
</Properties>
</file>