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30" w:line="240" w:lineRule="auto"/>
      </w:pPr>
      <w:r>
        <w:rPr>
          <w:rFonts w:ascii="Arial" w:hAnsi="Arial" w:cs="Arial"/>
          <w:color w:val="1F1F1F"/>
          <w:sz w:val="42"/>
          <w:szCs w:val="42"/>
          <w:b/>
          <w:bCs/>
          <w:spacing w:val="-6"/>
        </w:rPr>
        <w:t xml:space="preserve">Luis Enrique Cabrera García</w:t>
      </w:r>
    </w:p>
    <w:p>
      <w:pPr>
        <w:spacing w:before="0" w:after="50" w:line="240" w:lineRule="auto"/>
      </w:pPr>
      <w:r>
        <w:rPr>
          <w:rFonts w:ascii="Arial" w:hAnsi="Arial" w:cs="Arial"/>
          <w:color w:val="0C9B8E"/>
          <w:sz w:val="20"/>
          <w:szCs w:val="20"/>
        </w:rPr>
        <w:t xml:space="preserve">Desarrollador front-end · Integración de IA · Redes</w:t>
      </w:r>
    </w:p>
    <w:p>
      <w:pPr>
        <w:spacing w:before="0" w:after="130" w:line="238" w:lineRule="auto"/>
      </w:pPr>
      <w:r>
        <w:rPr>
          <w:rFonts w:ascii="Arial" w:hAnsi="Arial" w:cs="Arial"/>
          <w:color w:val="5B6770"/>
          <w:sz w:val="17"/>
          <w:szCs w:val="17"/>
        </w:rPr>
        <w:t xml:space="preserve">Pachuca, Hidalgo, México  ·  cabrera.luisenrique008@gmail.com  ·  [Teléfono] </w:t>
      </w:r>
      <w:r>
        <w:rPr>
          <w:rFonts w:ascii="Arial" w:hAnsi="Arial"/>
          <w:sz w:val="17"/>
          <w:szCs w:val="17"/>
        </w:rPr>
        <w:br/>
      </w:r>
      <w:r>
        <w:rPr>
          <w:rFonts w:ascii="Arial" w:hAnsi="Arial" w:cs="Arial"/>
          <w:color w:val="5B6770"/>
          <w:sz w:val="17"/>
          <w:szCs w:val="17"/>
        </w:rPr>
        <w:t xml:space="preserve">[LinkedIn]  ·  github.com/Neffex010  ·  neffex010.github.io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PERFIL</w:t>
      </w:r>
    </w:p>
    <w:p>
      <w:pPr>
        <w:spacing w:before="0" w:after="0" w:line="240" w:lineRule="auto"/>
      </w:pPr>
      <w:r>
        <w:rPr>
          <w:rFonts w:ascii="Arial" w:hAnsi="Arial" w:cs="Arial"/>
          <w:color w:val="333333"/>
          <w:sz w:val="20"/>
          <w:szCs w:val="20"/>
        </w:rPr>
        <w:t xml:space="preserve">Ingeniero en Tecnologías de la Información y Comunicaciones en formación en el Instituto Tecnológico de Pachuca y Técnico en Programación titulado por el CBTIS 8. Construyo interfaces web con HTML, CSS, JavaScript y React, y les integro inteligencia artificial (OpenAI, RAG, Web Speech) para resolver tareas reales. Complemento mi perfil con C#/.NET, MySQL, Linux, redes y AWS, y ya he entregado trabajo a un cliente real.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EXPERIENCIA</w:t>
      </w:r>
    </w:p>
    <w:p>
      <w:pPr>
        <w:spacing w:before="0" w:after="50" w:line="240" w:lineRule="auto"/>
        <w:keepNext/>
        <w:tabs>
          <w:tab w:val="right" w:pos="10368"/>
        </w:tabs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Desarrollo web freelance — Manualidades Lua</w:t>
      </w:r>
      <w:r>
        <w:rPr>
          <w:rFonts w:ascii="Arial" w:hAnsi="Arial" w:cs="Arial"/>
          <w:color w:val="5B6770"/>
          <w:sz w:val="17"/>
          <w:szCs w:val="17"/>
        </w:rPr>
        <w:t xml:space="preserve">	Cliente real</w:t>
      </w:r>
    </w:p>
    <w:p>
      <w:pPr>
        <w:spacing w:before="0" w:after="25" w:line="240" w:lineRule="auto"/>
        <w:ind w:left="230" w:hanging="230"/>
      </w:pPr>
      <w:r>
        <w:rPr>
          <w:rFonts w:ascii="Arial" w:hAnsi="Arial" w:cs="Arial"/>
          <w:color w:val="333333"/>
          <w:sz w:val="20"/>
          <w:szCs w:val="20"/>
        </w:rPr>
        <w:t xml:space="preserve">•  Catálogo para un negocio de crochet con búsqueda, filtros por categoría y cotización por WhatsApp con el producto ya seleccionado.</w:t>
      </w:r>
    </w:p>
    <w:p>
      <w:pPr>
        <w:spacing w:before="0" w:after="25" w:line="240" w:lineRule="auto"/>
        <w:ind w:left="230" w:hanging="230"/>
      </w:pPr>
      <w:r>
        <w:rPr>
          <w:rFonts w:ascii="Arial" w:hAnsi="Arial" w:cs="Arial"/>
          <w:color w:val="333333"/>
          <w:sz w:val="20"/>
          <w:szCs w:val="20"/>
        </w:rPr>
        <w:t xml:space="preserve">•  Datos desacoplados de la vista para migrar a una API sin reescribir la interfaz; entrega directa con la dueña del negocio, de los requisitos a la publicación.</w:t>
      </w:r>
    </w:p>
    <w:p>
      <w:pPr>
        <w:spacing w:before="0" w:after="0" w:line="238" w:lineRule="auto"/>
        <w:ind w:left="230"/>
      </w:pPr>
      <w:r>
        <w:rPr>
          <w:rFonts w:ascii="Arial" w:hAnsi="Arial" w:cs="Arial"/>
          <w:color w:val="5B6770"/>
          <w:sz w:val="17"/>
          <w:szCs w:val="17"/>
        </w:rPr>
        <w:t xml:space="preserve">React · Vite · Tailwind CSS · WhatsApp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PROYECTOS</w:t>
      </w:r>
    </w:p>
    <w:p>
      <w:pPr>
        <w:spacing w:before="0" w:after="15" w:line="240" w:lineRule="auto"/>
        <w:keepNext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EntrevistaLab — Simulador de entrevistas técnicas con IA</w:t>
      </w:r>
    </w:p>
    <w:p>
      <w:pPr>
        <w:spacing w:before="0" w:after="15" w:line="240" w:lineRule="auto"/>
      </w:pPr>
      <w:r>
        <w:rPr>
          <w:rFonts w:ascii="Arial" w:hAnsi="Arial" w:cs="Arial"/>
          <w:color w:val="333333"/>
          <w:sz w:val="19"/>
          <w:szCs w:val="19"/>
        </w:rPr>
        <w:t xml:space="preserve">Preguntas por perfil, respuestas por voz o texto y retroalimentación de IA en cada respuesta; genera un informe PDF sin registro y con los datos solo en el navegador.  </w:t>
      </w:r>
      <w:r>
        <w:rPr>
          <w:rFonts w:ascii="Arial" w:hAnsi="Arial" w:cs="Arial"/>
          <w:color w:val="5B6770"/>
          <w:sz w:val="17"/>
          <w:szCs w:val="17"/>
        </w:rPr>
        <w:t xml:space="preserve">JavaScript · OpenAI API · Web Speech API</w:t>
      </w:r>
    </w:p>
    <w:p>
      <w:pPr>
        <w:spacing w:before="0" w:after="70" w:line="238" w:lineRule="auto"/>
      </w:pPr>
      <w:r>
        <w:rPr>
          <w:rFonts w:ascii="Arial" w:hAnsi="Arial" w:cs="Arial"/>
          <w:color w:val="0C9B8E"/>
          <w:sz w:val="17"/>
          <w:szCs w:val="17"/>
        </w:rPr>
        <w:t xml:space="preserve">Demo: neffex010.github.io/SimuladorEntrevistas · Código: github.com/Neffex010/SimuladorEntrevistas</w:t>
      </w:r>
    </w:p>
    <w:p>
      <w:pPr>
        <w:spacing w:before="0" w:after="15" w:line="240" w:lineRule="auto"/>
        <w:keepNext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Net Tools Web — Inventario y herramientas de red (PWA)</w:t>
      </w:r>
    </w:p>
    <w:p>
      <w:pPr>
        <w:spacing w:before="0" w:after="15" w:line="240" w:lineRule="auto"/>
      </w:pPr>
      <w:r>
        <w:rPr>
          <w:rFonts w:ascii="Arial" w:hAnsi="Arial" w:cs="Arial"/>
          <w:color w:val="333333"/>
          <w:sz w:val="19"/>
          <w:szCs w:val="19"/>
        </w:rPr>
        <w:t xml:space="preserve">App offline para técnicos de red: inventario de puntos, conexiones a switch, etiquetas con QR, planos en canvas y calculadoras de ponchado; exporta a CSV y JSON.  </w:t>
      </w:r>
      <w:r>
        <w:rPr>
          <w:rFonts w:ascii="Arial" w:hAnsi="Arial" w:cs="Arial"/>
          <w:color w:val="5B6770"/>
          <w:sz w:val="17"/>
          <w:szCs w:val="17"/>
        </w:rPr>
        <w:t xml:space="preserve">JavaScript · PWA · Service Worker · Canvas 2D</w:t>
      </w:r>
    </w:p>
    <w:p>
      <w:pPr>
        <w:spacing w:before="0" w:after="70" w:line="238" w:lineRule="auto"/>
      </w:pPr>
      <w:r>
        <w:rPr>
          <w:rFonts w:ascii="Arial" w:hAnsi="Arial" w:cs="Arial"/>
          <w:color w:val="0C9B8E"/>
          <w:sz w:val="17"/>
          <w:szCs w:val="17"/>
        </w:rPr>
        <w:t xml:space="preserve">Código: github.com/Neffex010/net-tools-web</w:t>
      </w:r>
    </w:p>
    <w:p>
      <w:pPr>
        <w:spacing w:before="0" w:after="15" w:line="240" w:lineRule="auto"/>
        <w:keepNext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Clima Global — Clima, pronóstico e histórico</w:t>
      </w:r>
    </w:p>
    <w:p>
      <w:pPr>
        <w:spacing w:before="0" w:after="15" w:line="240" w:lineRule="auto"/>
      </w:pPr>
      <w:r>
        <w:rPr>
          <w:rFonts w:ascii="Arial" w:hAnsi="Arial" w:cs="Arial"/>
          <w:color w:val="333333"/>
          <w:sz w:val="19"/>
          <w:szCs w:val="19"/>
        </w:rPr>
        <w:t xml:space="preserve">Clima actual, pronóstico a 7 días e histórico de cualquier ciudad, con gráficos en canvas, tabla de estadísticas y exportación de datos.  </w:t>
      </w:r>
      <w:r>
        <w:rPr>
          <w:rFonts w:ascii="Arial" w:hAnsi="Arial" w:cs="Arial"/>
          <w:color w:val="5B6770"/>
          <w:sz w:val="17"/>
          <w:szCs w:val="17"/>
        </w:rPr>
        <w:t xml:space="preserve">JavaScript · Vite · Open-Meteo API · Canvas 2D</w:t>
      </w:r>
    </w:p>
    <w:p>
      <w:pPr>
        <w:spacing w:before="0" w:after="70" w:line="238" w:lineRule="auto"/>
      </w:pPr>
      <w:r>
        <w:rPr>
          <w:rFonts w:ascii="Arial" w:hAnsi="Arial" w:cs="Arial"/>
          <w:color w:val="0C9B8E"/>
          <w:sz w:val="17"/>
          <w:szCs w:val="17"/>
        </w:rPr>
        <w:t xml:space="preserve">Demo: neffex010.github.io/clima · Código: github.com/Neffex010/clima</w:t>
      </w:r>
    </w:p>
    <w:p>
      <w:pPr>
        <w:spacing w:before="0" w:after="15" w:line="240" w:lineRule="auto"/>
        <w:keepNext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Galactic Swarm — Shooter arcade con motor propio</w:t>
      </w:r>
    </w:p>
    <w:p>
      <w:pPr>
        <w:spacing w:before="0" w:after="15" w:line="240" w:lineRule="auto"/>
      </w:pPr>
      <w:r>
        <w:rPr>
          <w:rFonts w:ascii="Arial" w:hAnsi="Arial" w:cs="Arial"/>
          <w:color w:val="333333"/>
          <w:sz w:val="19"/>
          <w:szCs w:val="19"/>
        </w:rPr>
        <w:t xml:space="preserve">Colisiones AABB, físicas de movimiento y dificultad adaptativa que sube según el desempeño del jugador, sin librerías externas.  </w:t>
      </w:r>
      <w:r>
        <w:rPr>
          <w:rFonts w:ascii="Arial" w:hAnsi="Arial" w:cs="Arial"/>
          <w:color w:val="5B6770"/>
          <w:sz w:val="17"/>
          <w:szCs w:val="17"/>
        </w:rPr>
        <w:t xml:space="preserve">Canvas 2D · JavaScript · POO</w:t>
      </w:r>
    </w:p>
    <w:p>
      <w:pPr>
        <w:spacing w:before="0" w:after="90" w:line="238" w:lineRule="auto"/>
      </w:pPr>
      <w:r>
        <w:rPr>
          <w:rFonts w:ascii="Arial" w:hAnsi="Arial" w:cs="Arial"/>
          <w:color w:val="0C9B8E"/>
          <w:sz w:val="17"/>
          <w:szCs w:val="17"/>
        </w:rPr>
        <w:t xml:space="preserve">Demo: neffex010.github.io/Galactic-Swarm · Código: github.com/Neffex010/Galactic-Swarm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HABILIDADES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Front-end: </w:t>
      </w:r>
      <w:r>
        <w:rPr>
          <w:rFonts w:ascii="Arial" w:hAnsi="Arial" w:cs="Arial"/>
          <w:color w:val="333333"/>
          <w:sz w:val="20"/>
          <w:szCs w:val="20"/>
        </w:rPr>
        <w:t xml:space="preserve">HTML5, CSS3, JavaScript (ES6+), React, Canvas 2D, maquetación responsive y accesible.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IA aplicada: </w:t>
      </w:r>
      <w:r>
        <w:rPr>
          <w:rFonts w:ascii="Arial" w:hAnsi="Arial" w:cs="Arial"/>
          <w:color w:val="333333"/>
          <w:sz w:val="20"/>
          <w:szCs w:val="20"/>
        </w:rPr>
        <w:t xml:space="preserve">OpenAI API, RAG, Vector Stores, Web Speech API, diseño de prompts.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Back-end y datos: </w:t>
      </w:r>
      <w:r>
        <w:rPr>
          <w:rFonts w:ascii="Arial" w:hAnsi="Arial" w:cs="Arial"/>
          <w:color w:val="333333"/>
          <w:sz w:val="20"/>
          <w:szCs w:val="20"/>
        </w:rPr>
        <w:t xml:space="preserve">C#/.NET, Python, Java, MySQL, APIs REST, Prolog.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Infraestructura y soporte: </w:t>
      </w:r>
      <w:r>
        <w:rPr>
          <w:rFonts w:ascii="Arial" w:hAnsi="Arial" w:cs="Arial"/>
          <w:color w:val="333333"/>
          <w:sz w:val="20"/>
          <w:szCs w:val="20"/>
        </w:rPr>
        <w:t xml:space="preserve">Linux, AWS, Cisco Packet Tracer, PWA offline, mantenimiento preventivo y correctivo de PC.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Herramientas: </w:t>
      </w:r>
      <w:r>
        <w:rPr>
          <w:rFonts w:ascii="Arial" w:hAnsi="Arial" w:cs="Arial"/>
          <w:color w:val="333333"/>
          <w:sz w:val="20"/>
          <w:szCs w:val="20"/>
        </w:rPr>
        <w:t xml:space="preserve">Git/GitHub, Vite, Tailwind CSS, Odoo, Wix.</w:t>
      </w:r>
    </w:p>
    <w:p>
      <w:pPr>
        <w:spacing w:before="0" w:after="35" w:line="240" w:lineRule="auto"/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Blandas: </w:t>
      </w:r>
      <w:r>
        <w:rPr>
          <w:rFonts w:ascii="Arial" w:hAnsi="Arial" w:cs="Arial"/>
          <w:color w:val="333333"/>
          <w:sz w:val="20"/>
          <w:szCs w:val="20"/>
        </w:rPr>
        <w:t xml:space="preserve">Trabajo en equipo, aprendizaje autónomo, resolución de problemas y comunicación técnica con clientes.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FORMACIÓN</w:t>
      </w:r>
    </w:p>
    <w:p>
      <w:pPr>
        <w:spacing w:before="0" w:after="12" w:line="240" w:lineRule="auto"/>
        <w:keepNext/>
        <w:tabs>
          <w:tab w:val="right" w:pos="10368"/>
        </w:tabs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Ingeniería en Tecnologías de la Información y Comunicaciones</w:t>
      </w:r>
      <w:r>
        <w:rPr>
          <w:rFonts w:ascii="Arial" w:hAnsi="Arial" w:cs="Arial"/>
          <w:color w:val="5B6770"/>
          <w:sz w:val="17"/>
          <w:szCs w:val="17"/>
        </w:rPr>
        <w:t xml:space="preserve">	2022 – presente</w:t>
      </w:r>
    </w:p>
    <w:p>
      <w:pPr>
        <w:spacing w:before="0" w:after="70" w:line="238" w:lineRule="auto"/>
      </w:pPr>
      <w:r>
        <w:rPr>
          <w:rFonts w:ascii="Arial" w:hAnsi="Arial" w:cs="Arial"/>
          <w:color w:val="5B6770"/>
          <w:sz w:val="18"/>
          <w:szCs w:val="18"/>
        </w:rPr>
        <w:t xml:space="preserve">Instituto Tecnológico de Pachuca</w:t>
      </w:r>
    </w:p>
    <w:p>
      <w:pPr>
        <w:spacing w:before="0" w:after="12" w:line="240" w:lineRule="auto"/>
        <w:keepNext/>
        <w:tabs>
          <w:tab w:val="right" w:pos="10368"/>
        </w:tabs>
      </w:pPr>
      <w:r>
        <w:rPr>
          <w:rFonts w:ascii="Arial" w:hAnsi="Arial" w:cs="Arial"/>
          <w:color w:val="1F1F1F"/>
          <w:sz w:val="20"/>
          <w:szCs w:val="20"/>
          <w:b/>
          <w:bCs/>
        </w:rPr>
        <w:t xml:space="preserve">Técnico en Programación (titulado)</w:t>
      </w:r>
      <w:r>
        <w:rPr>
          <w:rFonts w:ascii="Arial" w:hAnsi="Arial" w:cs="Arial"/>
          <w:color w:val="5B6770"/>
          <w:sz w:val="17"/>
          <w:szCs w:val="17"/>
        </w:rPr>
        <w:t xml:space="preserve">	2017 – 2020</w:t>
      </w:r>
    </w:p>
    <w:p>
      <w:pPr>
        <w:spacing w:before="0" w:after="70" w:line="238" w:lineRule="auto"/>
      </w:pPr>
      <w:r>
        <w:rPr>
          <w:rFonts w:ascii="Arial" w:hAnsi="Arial" w:cs="Arial"/>
          <w:color w:val="5B6770"/>
          <w:sz w:val="18"/>
          <w:szCs w:val="18"/>
        </w:rPr>
        <w:t xml:space="preserve">CBTIS 8</w:t>
      </w:r>
    </w:p>
    <w:p>
      <w:pPr>
        <w:spacing w:before="200" w:after="80" w:line="240" w:lineRule="auto"/>
        <w:pBdr>
          <w:bottom w:val="single" w:sz="4" w:space="4" w:color="D9E2E0"/>
        </w:pBdr>
        <w:keepNext/>
      </w:pPr>
      <w:r>
        <w:rPr>
          <w:rFonts w:ascii="Arial" w:hAnsi="Arial" w:cs="Arial"/>
          <w:color w:val="0C9B8E"/>
          <w:sz w:val="20"/>
          <w:szCs w:val="20"/>
          <w:b/>
          <w:bCs/>
          <w:spacing w:val="24"/>
        </w:rPr>
        <w:t xml:space="preserve">CERTIFICACIONES E IDIOMAS</w:t>
      </w:r>
    </w:p>
    <w:p>
      <w:pPr>
        <w:spacing w:before="0" w:after="35" w:line="240" w:lineRule="auto"/>
      </w:pPr>
      <w:r>
        <w:rPr>
          <w:rFonts w:ascii="Arial" w:hAnsi="Arial" w:cs="Arial"/>
          <w:color w:val="333333"/>
          <w:sz w:val="20"/>
          <w:szCs w:val="20"/>
        </w:rPr>
        <w:t xml:space="preserve">AWS Academy — Cloud Foundations.</w:t>
      </w:r>
    </w:p>
    <w:p>
      <w:pPr>
        <w:spacing w:before="0" w:after="0" w:line="240" w:lineRule="auto"/>
      </w:pPr>
      <w:r>
        <w:rPr>
          <w:rFonts w:ascii="Arial" w:hAnsi="Arial" w:cs="Arial"/>
          <w:color w:val="333333"/>
          <w:sz w:val="20"/>
          <w:szCs w:val="20"/>
        </w:rPr>
        <w:t xml:space="preserve">Español: nativo. Inglés: en curso (nivel objetivo B2).</w:t>
      </w:r>
    </w:p>
    <w:sectPr>
      <w:pgSz w:w="12240" w:h="15840"/>
      <w:pgMar w:top="720" w:right="936" w:bottom="540" w:left="936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33333"/>
        <w:sz w:val="19"/>
        <w:szCs w:val="19"/>
        <w:lang w:val="es-MX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  <w:qFormat/>
    <w:pPr>
      <w:spacing w:after="4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Generado para el portafolio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— Luis Enrique Cabrera García</dc:title>
  <dc:creator>Luis Enrique Cabrera García</dc:creator>
  <dc:language>es-MX</dc:language>
</cp:coreProperties>
</file>