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C4CA" w14:textId="77777777" w:rsidR="00874A2E" w:rsidRPr="009900D0" w:rsidRDefault="00000000" w:rsidP="009900D0">
      <w:pPr>
        <w:spacing w:after="40" w:line="252" w:lineRule="auto"/>
        <w:jc w:val="right"/>
        <w:rPr>
          <w:lang w:val="es-ES"/>
        </w:rPr>
      </w:pPr>
      <w:r w:rsidRPr="009900D0">
        <w:rPr>
          <w:b/>
          <w:sz w:val="44"/>
          <w:lang w:val="es-ES"/>
        </w:rPr>
        <w:t>Caso de Uso</w:t>
      </w:r>
    </w:p>
    <w:p w14:paraId="4CDD4A9B" w14:textId="77777777" w:rsidR="00874A2E" w:rsidRPr="009900D0" w:rsidRDefault="00000000" w:rsidP="009900D0">
      <w:pPr>
        <w:spacing w:after="40" w:line="252" w:lineRule="auto"/>
        <w:jc w:val="right"/>
        <w:rPr>
          <w:lang w:val="es-ES"/>
        </w:rPr>
      </w:pPr>
      <w:r w:rsidRPr="009900D0">
        <w:rPr>
          <w:b/>
          <w:sz w:val="40"/>
          <w:lang w:val="es-ES"/>
        </w:rPr>
        <w:t>Sistema de Gestión de Quejas</w:t>
      </w:r>
    </w:p>
    <w:p w14:paraId="6083F240" w14:textId="77777777" w:rsidR="00874A2E" w:rsidRPr="009900D0" w:rsidRDefault="00000000" w:rsidP="009900D0">
      <w:pPr>
        <w:spacing w:after="240" w:line="252" w:lineRule="auto"/>
        <w:jc w:val="right"/>
        <w:rPr>
          <w:lang w:val="es-ES"/>
        </w:rPr>
      </w:pPr>
      <w:r w:rsidRPr="009900D0">
        <w:rPr>
          <w:b/>
          <w:sz w:val="36"/>
          <w:lang w:val="es-ES"/>
        </w:rPr>
        <w:t>para Empresa de Comida Rápida</w:t>
      </w:r>
    </w:p>
    <w:p w14:paraId="40F16834" w14:textId="77777777" w:rsidR="00874A2E" w:rsidRPr="009900D0" w:rsidRDefault="00000000" w:rsidP="009900D0">
      <w:pPr>
        <w:spacing w:after="320" w:line="252" w:lineRule="auto"/>
        <w:jc w:val="right"/>
        <w:rPr>
          <w:lang w:val="es-ES"/>
        </w:rPr>
      </w:pPr>
      <w:r w:rsidRPr="009900D0">
        <w:rPr>
          <w:b/>
          <w:sz w:val="32"/>
          <w:lang w:val="es-ES"/>
        </w:rPr>
        <w:t>Asignar Responsable</w:t>
      </w:r>
    </w:p>
    <w:p w14:paraId="31D44750" w14:textId="77777777" w:rsidR="009900D0" w:rsidRPr="009900D0" w:rsidRDefault="009900D0" w:rsidP="009900D0">
      <w:pPr>
        <w:spacing w:before="240" w:after="720"/>
        <w:jc w:val="right"/>
        <w:rPr>
          <w:sz w:val="36"/>
          <w:szCs w:val="36"/>
          <w:lang w:val="es-ES"/>
        </w:rPr>
      </w:pPr>
      <w:r w:rsidRPr="009900D0">
        <w:rPr>
          <w:b/>
          <w:bCs/>
          <w:sz w:val="36"/>
          <w:szCs w:val="36"/>
          <w:lang w:val="es-ES"/>
        </w:rPr>
        <w:t>Casos de Uso</w:t>
      </w:r>
      <w:r w:rsidRPr="009900D0">
        <w:rPr>
          <w:sz w:val="36"/>
          <w:szCs w:val="36"/>
          <w:lang w:val="es-ES"/>
        </w:rPr>
        <w:t xml:space="preserve"> </w:t>
      </w:r>
    </w:p>
    <w:p w14:paraId="37C0953D" w14:textId="77777777" w:rsidR="009900D0" w:rsidRPr="009900D0" w:rsidRDefault="009900D0" w:rsidP="009900D0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9900D0">
        <w:rPr>
          <w:b/>
          <w:bCs/>
          <w:sz w:val="28"/>
          <w:szCs w:val="28"/>
          <w:lang w:val="es-ES"/>
        </w:rPr>
        <w:t xml:space="preserve">Versión 1.0 </w:t>
      </w:r>
    </w:p>
    <w:p w14:paraId="722A2271" w14:textId="77777777" w:rsidR="009900D0" w:rsidRPr="009900D0" w:rsidRDefault="009900D0" w:rsidP="009900D0">
      <w:pPr>
        <w:spacing w:before="240" w:after="720"/>
        <w:jc w:val="right"/>
        <w:rPr>
          <w:b/>
          <w:bCs/>
          <w:sz w:val="28"/>
          <w:szCs w:val="28"/>
          <w:lang w:val="es-ES"/>
        </w:rPr>
      </w:pPr>
      <w:r w:rsidRPr="009900D0">
        <w:rPr>
          <w:b/>
          <w:bCs/>
          <w:sz w:val="28"/>
          <w:szCs w:val="28"/>
          <w:lang w:val="es-ES"/>
        </w:rPr>
        <w:t xml:space="preserve">Elaborado por :_____________ </w:t>
      </w:r>
    </w:p>
    <w:p w14:paraId="55784EB9" w14:textId="77777777" w:rsidR="009900D0" w:rsidRDefault="009900D0" w:rsidP="009900D0">
      <w:pPr>
        <w:spacing w:before="240" w:after="7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Fecha Elaboración 20/07/2026 </w:t>
      </w:r>
    </w:p>
    <w:p w14:paraId="0370EAD9" w14:textId="77777777" w:rsidR="009900D0" w:rsidRDefault="009900D0" w:rsidP="009900D0">
      <w:pPr>
        <w:spacing w:before="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Historial Revisiones </w:t>
      </w:r>
    </w:p>
    <w:tbl>
      <w:tblPr>
        <w:tblW w:w="89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6"/>
        <w:gridCol w:w="1481"/>
        <w:gridCol w:w="3907"/>
        <w:gridCol w:w="1314"/>
      </w:tblGrid>
      <w:tr w:rsidR="009900D0" w14:paraId="33C6CADF" w14:textId="77777777" w:rsidTr="004A26AA">
        <w:trPr>
          <w:trHeight w:val="104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3FEE" w14:textId="77777777" w:rsidR="009900D0" w:rsidRDefault="009900D0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50AC" w14:textId="77777777" w:rsidR="009900D0" w:rsidRDefault="009900D0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ADB4" w14:textId="77777777" w:rsidR="009900D0" w:rsidRDefault="009900D0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 del Cambio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965A" w14:textId="77777777" w:rsidR="009900D0" w:rsidRDefault="009900D0" w:rsidP="004A26AA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131C7CC8" w14:textId="77777777" w:rsidTr="004A26AA">
        <w:trPr>
          <w:trHeight w:val="99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18E1F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358B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001F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E6B05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2F7B688B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AF97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C10C4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1208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AD26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726CE4E4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58E4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E5BD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655F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9B98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257A9609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F464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7A04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D58D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63DA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3C9215DF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AA10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1D00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46622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F1E16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36941A67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EAB9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28575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D9EF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36630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1A476B7C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5A886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04FB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E507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2133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7356CADC" w14:textId="77777777" w:rsidTr="004A26AA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323D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1EDC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BA974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7E37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900D0" w14:paraId="7CA5B94A" w14:textId="77777777" w:rsidTr="004A26AA">
        <w:trPr>
          <w:trHeight w:val="99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53AE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1A7F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3D45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76AD" w14:textId="77777777" w:rsidR="009900D0" w:rsidRDefault="009900D0" w:rsidP="004A26AA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71CCAC7" w14:textId="77777777" w:rsidR="00874A2E" w:rsidRDefault="00000000">
      <w:r>
        <w:br w:type="page"/>
      </w:r>
    </w:p>
    <w:p w14:paraId="169C085E" w14:textId="77777777" w:rsidR="00874A2E" w:rsidRDefault="00000000">
      <w:pPr>
        <w:keepNext/>
        <w:spacing w:before="120" w:after="120" w:line="252" w:lineRule="auto"/>
      </w:pPr>
      <w:r>
        <w:rPr>
          <w:b/>
          <w:sz w:val="27"/>
        </w:rPr>
        <w:lastRenderedPageBreak/>
        <w:t>1. Introducción</w:t>
      </w:r>
    </w:p>
    <w:p w14:paraId="7AF9A9FA" w14:textId="77777777" w:rsidR="00874A2E" w:rsidRDefault="00000000" w:rsidP="001C4C45">
      <w:pPr>
        <w:keepNext/>
        <w:spacing w:before="120" w:after="120" w:line="252" w:lineRule="auto"/>
        <w:ind w:left="720"/>
      </w:pPr>
      <w:r>
        <w:rPr>
          <w:b/>
          <w:sz w:val="27"/>
        </w:rPr>
        <w:t>1.1. Objetivo.</w:t>
      </w:r>
    </w:p>
    <w:p w14:paraId="56FAE5FD" w14:textId="77777777" w:rsidR="00874A2E" w:rsidRPr="009900D0" w:rsidRDefault="00000000" w:rsidP="001C4C45">
      <w:pPr>
        <w:spacing w:after="120" w:line="252" w:lineRule="auto"/>
        <w:ind w:left="1440"/>
        <w:jc w:val="both"/>
        <w:rPr>
          <w:lang w:val="es-ES"/>
        </w:rPr>
      </w:pPr>
      <w:r w:rsidRPr="009900D0">
        <w:rPr>
          <w:lang w:val="es-ES"/>
        </w:rPr>
        <w:t>El presente Caso de Uso tiene como objetivo describir la interacción del Supervisor o Administrador con el Sistema de Gestión de Quejas para una Empresa de Comida Rápida para asignar o reasignar un caso a un Agente de Atención activo, considerando la sucursal, categoría, permisos, carga de trabajo y prioridad del caso. La asignación deberá mantener un único responsable activo, generar las notificaciones correspondientes y conservar la trazabilidad completa en la bitácora de auditoría.</w:t>
      </w:r>
    </w:p>
    <w:p w14:paraId="7255F2A6" w14:textId="77777777" w:rsidR="00874A2E" w:rsidRPr="009900D0" w:rsidRDefault="00000000">
      <w:pPr>
        <w:keepNext/>
        <w:spacing w:before="120" w:after="120" w:line="252" w:lineRule="auto"/>
        <w:rPr>
          <w:lang w:val="es-ES"/>
        </w:rPr>
      </w:pPr>
      <w:r w:rsidRPr="009900D0">
        <w:rPr>
          <w:b/>
          <w:sz w:val="27"/>
          <w:lang w:val="es-ES"/>
        </w:rPr>
        <w:t>2. Definición Caso de Uso</w:t>
      </w:r>
    </w:p>
    <w:p w14:paraId="664ABF0A" w14:textId="77777777" w:rsidR="00874A2E" w:rsidRPr="009900D0" w:rsidRDefault="00000000" w:rsidP="001C4C45">
      <w:pPr>
        <w:keepNext/>
        <w:spacing w:before="120" w:after="120" w:line="252" w:lineRule="auto"/>
        <w:ind w:left="720"/>
        <w:rPr>
          <w:lang w:val="es-ES"/>
        </w:rPr>
      </w:pPr>
      <w:r w:rsidRPr="009900D0">
        <w:rPr>
          <w:b/>
          <w:sz w:val="27"/>
          <w:lang w:val="es-ES"/>
        </w:rPr>
        <w:t>2.1. Actores.</w:t>
      </w:r>
    </w:p>
    <w:p w14:paraId="28EFA4E6" w14:textId="4892BFF9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2.1.</w:t>
      </w:r>
      <w:r w:rsidR="001C4C45">
        <w:rPr>
          <w:lang w:val="es-ES"/>
        </w:rPr>
        <w:t>1</w:t>
      </w:r>
      <w:r w:rsidRPr="009900D0">
        <w:rPr>
          <w:lang w:val="es-ES"/>
        </w:rPr>
        <w:t xml:space="preserve">. Supervisor </w:t>
      </w:r>
      <w:r w:rsidRPr="00CE7EDD">
        <w:rPr>
          <w:b/>
          <w:bCs/>
          <w:lang w:val="es-ES"/>
        </w:rPr>
        <w:t>RN01</w:t>
      </w:r>
      <w:r w:rsidRPr="009900D0">
        <w:rPr>
          <w:lang w:val="es-ES"/>
        </w:rPr>
        <w:t>.</w:t>
      </w:r>
    </w:p>
    <w:p w14:paraId="0C95D9C9" w14:textId="3F52EA9B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2.1.</w:t>
      </w:r>
      <w:r w:rsidR="001C4C45">
        <w:rPr>
          <w:lang w:val="es-ES"/>
        </w:rPr>
        <w:t>2</w:t>
      </w:r>
      <w:r w:rsidRPr="009900D0">
        <w:rPr>
          <w:lang w:val="es-ES"/>
        </w:rPr>
        <w:t xml:space="preserve">. Administrador </w:t>
      </w:r>
      <w:r w:rsidRPr="00CE7EDD">
        <w:rPr>
          <w:b/>
          <w:bCs/>
          <w:lang w:val="es-ES"/>
        </w:rPr>
        <w:t>RN01</w:t>
      </w:r>
      <w:r w:rsidRPr="009900D0">
        <w:rPr>
          <w:lang w:val="es-ES"/>
        </w:rPr>
        <w:t>.</w:t>
      </w:r>
    </w:p>
    <w:p w14:paraId="6BD09968" w14:textId="5435C1AE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2.1.</w:t>
      </w:r>
      <w:r w:rsidR="001C4C45">
        <w:rPr>
          <w:lang w:val="es-ES"/>
        </w:rPr>
        <w:t>3</w:t>
      </w:r>
      <w:r w:rsidRPr="009900D0">
        <w:rPr>
          <w:lang w:val="es-ES"/>
        </w:rPr>
        <w:t xml:space="preserve">. Agente de Atención </w:t>
      </w:r>
      <w:r w:rsidRPr="00CE7EDD">
        <w:rPr>
          <w:b/>
          <w:bCs/>
          <w:lang w:val="es-ES"/>
        </w:rPr>
        <w:t>RN01</w:t>
      </w:r>
      <w:r w:rsidRPr="009900D0">
        <w:rPr>
          <w:lang w:val="es-ES"/>
        </w:rPr>
        <w:t>.</w:t>
      </w:r>
    </w:p>
    <w:p w14:paraId="09C392B5" w14:textId="77777777" w:rsidR="00874A2E" w:rsidRPr="009900D0" w:rsidRDefault="00000000" w:rsidP="001C4C45">
      <w:pPr>
        <w:keepNext/>
        <w:spacing w:before="120" w:after="120" w:line="252" w:lineRule="auto"/>
        <w:ind w:firstLine="720"/>
        <w:rPr>
          <w:lang w:val="es-ES"/>
        </w:rPr>
      </w:pPr>
      <w:r w:rsidRPr="009900D0">
        <w:rPr>
          <w:b/>
          <w:sz w:val="27"/>
          <w:lang w:val="es-ES"/>
        </w:rPr>
        <w:t>2.2. Precondiciones.</w:t>
      </w:r>
    </w:p>
    <w:p w14:paraId="2EDFD0F1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2.2.1. Que el sistema se encuentre activo y disponible.</w:t>
      </w:r>
    </w:p>
    <w:p w14:paraId="5B5F8750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2.2.2. Que exista conexión con la base de datos.</w:t>
      </w:r>
    </w:p>
    <w:p w14:paraId="7AD6F920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2.2.3. Que el usuario cuente con una cuenta activa dentro de la aplicación. </w:t>
      </w:r>
      <w:r w:rsidRPr="001C4C45">
        <w:rPr>
          <w:b/>
          <w:bCs/>
          <w:lang w:val="es-ES"/>
        </w:rPr>
        <w:t>RN15</w:t>
      </w:r>
      <w:r w:rsidRPr="009900D0">
        <w:rPr>
          <w:lang w:val="es-ES"/>
        </w:rPr>
        <w:t>.</w:t>
      </w:r>
    </w:p>
    <w:p w14:paraId="24204480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2.2.4. Que el usuario haya iniciado sesión. (</w:t>
      </w:r>
      <w:r w:rsidRPr="001C4C45">
        <w:rPr>
          <w:b/>
          <w:bCs/>
          <w:lang w:val="es-ES"/>
        </w:rPr>
        <w:t>Ver CU-01 Iniciar Sesión</w:t>
      </w:r>
      <w:r w:rsidRPr="009900D0">
        <w:rPr>
          <w:lang w:val="es-ES"/>
        </w:rPr>
        <w:t>).</w:t>
      </w:r>
    </w:p>
    <w:p w14:paraId="04F0B05B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2.2.5. Que el usuario posea rol Supervisor o Administrador y permisos para asignar responsables. </w:t>
      </w:r>
      <w:r w:rsidRPr="001C4C45">
        <w:rPr>
          <w:b/>
          <w:bCs/>
          <w:lang w:val="es-ES"/>
        </w:rPr>
        <w:t>RN01 RN09 RN21</w:t>
      </w:r>
      <w:r w:rsidRPr="009900D0">
        <w:rPr>
          <w:lang w:val="es-ES"/>
        </w:rPr>
        <w:t>.</w:t>
      </w:r>
    </w:p>
    <w:p w14:paraId="20AA3BF9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2.2.6. Que exista un caso registrado y accesible para el usuario. (</w:t>
      </w:r>
      <w:r w:rsidRPr="001C4C45">
        <w:rPr>
          <w:b/>
          <w:bCs/>
          <w:lang w:val="es-ES"/>
        </w:rPr>
        <w:t>Ver CU-02 Registrar Queja, Reclamo, Denuncia o Sugerencia</w:t>
      </w:r>
      <w:r w:rsidRPr="009900D0">
        <w:rPr>
          <w:lang w:val="es-ES"/>
        </w:rPr>
        <w:t>).</w:t>
      </w:r>
    </w:p>
    <w:p w14:paraId="3DCB79AD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2.2.7. Que el caso se encuentre en un estado que permita asignación o reasignación. </w:t>
      </w:r>
      <w:r w:rsidRPr="001C4C45">
        <w:rPr>
          <w:b/>
          <w:bCs/>
          <w:lang w:val="es-ES"/>
        </w:rPr>
        <w:t>RN03 RN10</w:t>
      </w:r>
      <w:r w:rsidRPr="009900D0">
        <w:rPr>
          <w:lang w:val="es-ES"/>
        </w:rPr>
        <w:t>.</w:t>
      </w:r>
    </w:p>
    <w:p w14:paraId="4207C0DB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2.2.8. Que exista al menos un Agente de Atención activo con acceso a la sucursal o categoría del caso. </w:t>
      </w:r>
      <w:r w:rsidRPr="001C4C45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3E7E77B0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2.2.9. Que el Documento de Reglas de Negocio para Casos de Uso se encuentre formalizado.</w:t>
      </w:r>
    </w:p>
    <w:p w14:paraId="14C26485" w14:textId="77777777" w:rsidR="00874A2E" w:rsidRPr="009900D0" w:rsidRDefault="00000000" w:rsidP="001C4C45">
      <w:pPr>
        <w:keepNext/>
        <w:spacing w:before="120" w:after="120" w:line="252" w:lineRule="auto"/>
        <w:ind w:left="720"/>
        <w:rPr>
          <w:lang w:val="es-ES"/>
        </w:rPr>
      </w:pPr>
      <w:r w:rsidRPr="009900D0">
        <w:rPr>
          <w:b/>
          <w:sz w:val="27"/>
          <w:lang w:val="es-ES"/>
        </w:rPr>
        <w:t>2.3. Flujo Normal Básico</w:t>
      </w:r>
    </w:p>
    <w:p w14:paraId="00970408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inicia sesión. (</w:t>
      </w:r>
      <w:r w:rsidRPr="001C4C45">
        <w:rPr>
          <w:b/>
          <w:bCs/>
          <w:lang w:val="es-ES"/>
        </w:rPr>
        <w:t>Ver CU-01 Iniciar Sesión</w:t>
      </w:r>
      <w:r w:rsidRPr="009900D0">
        <w:rPr>
          <w:lang w:val="es-ES"/>
        </w:rPr>
        <w:t>).</w:t>
      </w:r>
    </w:p>
    <w:p w14:paraId="3C8265D9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 El sistema despliega la bandeja principal con las opciones permitidas según el rol. </w:t>
      </w:r>
      <w:r w:rsidRPr="001C4C45">
        <w:rPr>
          <w:b/>
          <w:bCs/>
          <w:lang w:val="es-ES"/>
        </w:rPr>
        <w:t>RN01 RN21</w:t>
      </w:r>
      <w:r w:rsidRPr="009900D0">
        <w:rPr>
          <w:lang w:val="es-ES"/>
        </w:rPr>
        <w:t>.</w:t>
      </w:r>
    </w:p>
    <w:p w14:paraId="7189FF7C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usuario ingresa a la opción “Casos”. (</w:t>
      </w:r>
      <w:r w:rsidRPr="001C4C45">
        <w:rPr>
          <w:b/>
          <w:bCs/>
          <w:lang w:val="es-ES"/>
        </w:rPr>
        <w:t>Ver CU-04 Administrar Casos</w:t>
      </w:r>
      <w:r w:rsidRPr="009900D0">
        <w:rPr>
          <w:lang w:val="es-ES"/>
        </w:rPr>
        <w:t>).</w:t>
      </w:r>
    </w:p>
    <w:p w14:paraId="561B328E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muestra el listado de casos autorizados para el usuario.</w:t>
      </w:r>
    </w:p>
    <w:p w14:paraId="6C6F4AD3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usuario selecciona el botón “Ver Detalle” del caso que desea asignar.</w:t>
      </w:r>
    </w:p>
    <w:p w14:paraId="0496674F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El sistema muestra la información general del caso, incluyendo código, tipo, sucursal, categoría, prioridad, estado, responsable actual y tiempo de atención.</w:t>
      </w:r>
    </w:p>
    <w:p w14:paraId="1905EF7C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7. El sistema habilita la opción “Asignar Responsable” cuando el caso no cuenta con responsable o “Reasignar Responsable” cuando ya existe uno.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 xml:space="preserve"> </w:t>
      </w:r>
      <w:r w:rsidRPr="0017090D">
        <w:rPr>
          <w:b/>
          <w:bCs/>
          <w:lang w:val="es-ES"/>
        </w:rPr>
        <w:t>FA01</w:t>
      </w:r>
      <w:r w:rsidRPr="009900D0">
        <w:rPr>
          <w:lang w:val="es-ES"/>
        </w:rPr>
        <w:t>.</w:t>
      </w:r>
    </w:p>
    <w:p w14:paraId="13C11ADA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8. El usuario selecciona la opción “Asignar Responsable”.</w:t>
      </w:r>
    </w:p>
    <w:p w14:paraId="722FD683" w14:textId="77777777" w:rsidR="00874A2E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9. El sistema valida que el usuario conserve los permisos para realizar la operación y que el estado del caso permita la asignación. </w:t>
      </w:r>
      <w:r w:rsidRPr="0017090D">
        <w:rPr>
          <w:b/>
          <w:bCs/>
          <w:lang w:val="es-ES"/>
        </w:rPr>
        <w:t>RN09 RN10 RN21 FA02 FA03</w:t>
      </w:r>
      <w:r w:rsidRPr="009900D0">
        <w:rPr>
          <w:lang w:val="es-ES"/>
        </w:rPr>
        <w:t>.</w:t>
      </w:r>
    </w:p>
    <w:p w14:paraId="75282530" w14:textId="202790BC" w:rsidR="00CE7EDD" w:rsidRPr="009900D0" w:rsidRDefault="00CE7EDD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10. El sistema muestra un formulario con la siguiente información del caso en modo lectura:</w:t>
      </w:r>
    </w:p>
    <w:p w14:paraId="30455E12" w14:textId="352D4AB3" w:rsidR="00874A2E" w:rsidRDefault="00CE7EDD" w:rsidP="00CE7EDD">
      <w:pPr>
        <w:spacing w:after="40" w:line="252" w:lineRule="auto"/>
        <w:ind w:left="2160"/>
        <w:rPr>
          <w:lang w:val="es-ES"/>
        </w:rPr>
      </w:pPr>
      <w:r w:rsidRPr="009900D0">
        <w:rPr>
          <w:lang w:val="es-ES"/>
        </w:rPr>
        <w:t>a. Código de seguimiento</w:t>
      </w:r>
      <w:r w:rsidRPr="009900D0">
        <w:rPr>
          <w:lang w:val="es-ES"/>
        </w:rPr>
        <w:br/>
        <w:t>b. Tipo de caso</w:t>
      </w:r>
      <w:r w:rsidRPr="009900D0">
        <w:rPr>
          <w:lang w:val="es-ES"/>
        </w:rPr>
        <w:br/>
        <w:t>c. Sucursal</w:t>
      </w:r>
      <w:r w:rsidR="00000000" w:rsidRPr="009900D0">
        <w:rPr>
          <w:lang w:val="es-ES"/>
        </w:rPr>
        <w:br/>
        <w:t>d. Categoría</w:t>
      </w:r>
      <w:r w:rsidR="00000000" w:rsidRPr="009900D0">
        <w:rPr>
          <w:lang w:val="es-ES"/>
        </w:rPr>
        <w:br/>
      </w:r>
      <w:r w:rsidR="00000000" w:rsidRPr="009900D0">
        <w:rPr>
          <w:lang w:val="es-ES"/>
        </w:rPr>
        <w:lastRenderedPageBreak/>
        <w:t>e. Prioridad</w:t>
      </w:r>
      <w:r w:rsidR="00000000" w:rsidRPr="009900D0">
        <w:rPr>
          <w:lang w:val="es-ES"/>
        </w:rPr>
        <w:br/>
        <w:t>f. Estado actual</w:t>
      </w:r>
      <w:r w:rsidR="00000000" w:rsidRPr="009900D0">
        <w:rPr>
          <w:lang w:val="es-ES"/>
        </w:rPr>
        <w:br/>
        <w:t>g. Responsable actual, cuando corresponda</w:t>
      </w:r>
    </w:p>
    <w:p w14:paraId="38741843" w14:textId="0998801D" w:rsidR="00CE7EDD" w:rsidRPr="009900D0" w:rsidRDefault="00CE7EDD" w:rsidP="00CE7EDD">
      <w:pPr>
        <w:spacing w:after="40" w:line="252" w:lineRule="auto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 w:rsidRPr="009900D0">
        <w:rPr>
          <w:lang w:val="es-ES"/>
        </w:rPr>
        <w:t>11. El sistema muestra los siguientes filtros para localizar al responsable:</w:t>
      </w:r>
    </w:p>
    <w:p w14:paraId="7036A364" w14:textId="039F527D" w:rsidR="00874A2E" w:rsidRPr="009900D0" w:rsidRDefault="00CE7EDD" w:rsidP="00CE7EDD">
      <w:pPr>
        <w:spacing w:after="40" w:line="252" w:lineRule="auto"/>
        <w:ind w:left="2160"/>
        <w:rPr>
          <w:lang w:val="es-ES"/>
        </w:rPr>
      </w:pPr>
      <w:r w:rsidRPr="009900D0">
        <w:rPr>
          <w:lang w:val="es-ES"/>
        </w:rPr>
        <w:t>a. Nombre o nombre de usuario</w:t>
      </w:r>
      <w:r w:rsidRPr="009900D0">
        <w:rPr>
          <w:lang w:val="es-ES"/>
        </w:rPr>
        <w:br/>
        <w:t>b. Sucursal</w:t>
      </w:r>
      <w:r w:rsidRPr="009900D0">
        <w:rPr>
          <w:lang w:val="es-ES"/>
        </w:rPr>
        <w:br/>
        <w:t>c. Categoría o especialidad</w:t>
      </w:r>
      <w:r w:rsidR="00000000" w:rsidRPr="009900D0">
        <w:rPr>
          <w:lang w:val="es-ES"/>
        </w:rPr>
        <w:br/>
        <w:t>d. Disponibilidad</w:t>
      </w:r>
      <w:r w:rsidR="00000000" w:rsidRPr="009900D0">
        <w:rPr>
          <w:lang w:val="es-ES"/>
        </w:rPr>
        <w:br/>
        <w:t>e. Cantidad de casos abiertos</w:t>
      </w:r>
    </w:p>
    <w:p w14:paraId="7B271EC6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12. El sistema habilita los botones “Buscar” y “Limpiar Filtros</w:t>
      </w:r>
      <w:r w:rsidRPr="0017090D">
        <w:rPr>
          <w:b/>
          <w:bCs/>
          <w:lang w:val="es-ES"/>
        </w:rPr>
        <w:t>”. FA04 FA05 FA06</w:t>
      </w:r>
      <w:r w:rsidRPr="009900D0">
        <w:rPr>
          <w:lang w:val="es-ES"/>
        </w:rPr>
        <w:t>.</w:t>
      </w:r>
    </w:p>
    <w:p w14:paraId="26D47E0E" w14:textId="77777777" w:rsidR="00874A2E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13. El sistema muestra una tabla con los Agentes de Atención activos que poseen acceso a la sucursal o categoría del caso</w:t>
      </w:r>
      <w:r w:rsidRPr="0017090D">
        <w:rPr>
          <w:b/>
          <w:bCs/>
          <w:lang w:val="es-ES"/>
        </w:rPr>
        <w:t>. RN09 FA07</w:t>
      </w:r>
      <w:r w:rsidRPr="009900D0">
        <w:rPr>
          <w:lang w:val="es-ES"/>
        </w:rPr>
        <w:t>.</w:t>
      </w:r>
    </w:p>
    <w:p w14:paraId="63A244F5" w14:textId="697A2461" w:rsidR="00CE7EDD" w:rsidRPr="009900D0" w:rsidRDefault="00CE7EDD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14. La tabla muestra la siguiente información:</w:t>
      </w:r>
    </w:p>
    <w:p w14:paraId="40F496C2" w14:textId="447C176E" w:rsidR="00874A2E" w:rsidRPr="009900D0" w:rsidRDefault="00000000" w:rsidP="00CE7EDD">
      <w:pPr>
        <w:spacing w:after="40" w:line="252" w:lineRule="auto"/>
        <w:ind w:left="2160"/>
        <w:rPr>
          <w:lang w:val="es-ES"/>
        </w:rPr>
      </w:pPr>
      <w:r w:rsidRPr="009900D0">
        <w:rPr>
          <w:lang w:val="es-ES"/>
        </w:rPr>
        <w:t>a. Nombre completo</w:t>
      </w:r>
      <w:r w:rsidRPr="009900D0">
        <w:rPr>
          <w:lang w:val="es-ES"/>
        </w:rPr>
        <w:br/>
        <w:t>b. Nombre de usuario</w:t>
      </w:r>
      <w:r w:rsidRPr="009900D0">
        <w:rPr>
          <w:lang w:val="es-ES"/>
        </w:rPr>
        <w:br/>
        <w:t>c. Sucursal o ámbito asignado</w:t>
      </w:r>
      <w:r w:rsidRPr="009900D0">
        <w:rPr>
          <w:lang w:val="es-ES"/>
        </w:rPr>
        <w:br/>
        <w:t>d. Categorías autorizadas</w:t>
      </w:r>
      <w:r w:rsidRPr="009900D0">
        <w:rPr>
          <w:lang w:val="es-ES"/>
        </w:rPr>
        <w:br/>
        <w:t>e. Casos abiertos</w:t>
      </w:r>
      <w:r w:rsidRPr="009900D0">
        <w:rPr>
          <w:lang w:val="es-ES"/>
        </w:rPr>
        <w:br/>
        <w:t>f. Casos vencidos</w:t>
      </w:r>
      <w:r w:rsidRPr="009900D0">
        <w:rPr>
          <w:lang w:val="es-ES"/>
        </w:rPr>
        <w:br/>
        <w:t>g. Disponibilidad</w:t>
      </w:r>
      <w:r w:rsidRPr="009900D0">
        <w:rPr>
          <w:lang w:val="es-ES"/>
        </w:rPr>
        <w:br/>
        <w:t>h. Acción Seleccionar</w:t>
      </w:r>
    </w:p>
    <w:p w14:paraId="024868BF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15. El usuario selecciona al Agente de Atención que será responsable del caso.</w:t>
      </w:r>
    </w:p>
    <w:p w14:paraId="2EE719D1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16. El sistema muestra el agente seleccionado y habilita el campo “Observación de Asignación”.</w:t>
      </w:r>
    </w:p>
    <w:p w14:paraId="72D623C4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17. El usuario ingresa una observación opcional para la asignación inicial.</w:t>
      </w:r>
    </w:p>
    <w:p w14:paraId="1C2719EE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18. El sistema habilita los botones “Asignar” y “Cancelar”. </w:t>
      </w:r>
      <w:r w:rsidRPr="0017090D">
        <w:rPr>
          <w:b/>
          <w:bCs/>
          <w:lang w:val="es-ES"/>
        </w:rPr>
        <w:t>FA08</w:t>
      </w:r>
      <w:r w:rsidRPr="009900D0">
        <w:rPr>
          <w:lang w:val="es-ES"/>
        </w:rPr>
        <w:t>.</w:t>
      </w:r>
    </w:p>
    <w:p w14:paraId="231A7F87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19. El usuario selecciona el botón “Asignar”.</w:t>
      </w:r>
    </w:p>
    <w:p w14:paraId="4A9B1D22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20. El sistema solicita confirmación mediante el mensaje “¿Está seguro de asignar el caso a {{nombreResponsable}}?”.</w:t>
      </w:r>
    </w:p>
    <w:p w14:paraId="3BB978F1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21. El usuario confirma la operación.</w:t>
      </w:r>
    </w:p>
    <w:p w14:paraId="55619C5A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22. El sistema valida que el agente seleccionado continúe activo, que conserve acceso a la sucursal o categoría y que no exista otro responsable activo para el caso. </w:t>
      </w:r>
      <w:r w:rsidRPr="0017090D">
        <w:rPr>
          <w:b/>
          <w:bCs/>
          <w:lang w:val="es-ES"/>
        </w:rPr>
        <w:t>RN09 FA09 FA10 FA11</w:t>
      </w:r>
      <w:r w:rsidRPr="009900D0">
        <w:rPr>
          <w:lang w:val="es-ES"/>
        </w:rPr>
        <w:t>.</w:t>
      </w:r>
    </w:p>
    <w:p w14:paraId="1CB80AA1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23. El sistema valida que la información del caso no haya cambiado durante el proceso. </w:t>
      </w:r>
      <w:r w:rsidRPr="0017090D">
        <w:rPr>
          <w:b/>
          <w:bCs/>
          <w:lang w:val="es-ES"/>
        </w:rPr>
        <w:t>FA12</w:t>
      </w:r>
      <w:r w:rsidRPr="009900D0">
        <w:rPr>
          <w:lang w:val="es-ES"/>
        </w:rPr>
        <w:t>.</w:t>
      </w:r>
    </w:p>
    <w:p w14:paraId="5B7C8579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24. El sistema registra al Agente de Atención como único responsable activo del caso.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53195BA2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25. El sistema cambia el estado del caso a “Asignado” cuando el estado anterior sea “Pendiente de Asignación” o “Reabierto” sin gestión iniciada. </w:t>
      </w:r>
      <w:r w:rsidRPr="0017090D">
        <w:rPr>
          <w:b/>
          <w:bCs/>
          <w:lang w:val="es-ES"/>
        </w:rPr>
        <w:t>RN03 RN10</w:t>
      </w:r>
      <w:r w:rsidRPr="009900D0">
        <w:rPr>
          <w:lang w:val="es-ES"/>
        </w:rPr>
        <w:t>.</w:t>
      </w:r>
    </w:p>
    <w:p w14:paraId="0EDD262E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26. El sistema registra la fecha y hora de asignación, usuario que asignó, responsable anterior cuando corresponda y observación ingresada.</w:t>
      </w:r>
    </w:p>
    <w:p w14:paraId="550E5B65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27. El sistema registra el evento en la bitácora con usuario, rol, fecha, hora, dirección IP, código del caso, valor anterior, valor nuevo y resultado. </w:t>
      </w:r>
      <w:r w:rsidRPr="0017090D">
        <w:rPr>
          <w:b/>
          <w:bCs/>
          <w:lang w:val="es-ES"/>
        </w:rPr>
        <w:t>RN18 RN19</w:t>
      </w:r>
      <w:r w:rsidRPr="009900D0">
        <w:rPr>
          <w:lang w:val="es-ES"/>
        </w:rPr>
        <w:t>.</w:t>
      </w:r>
    </w:p>
    <w:p w14:paraId="22D523BC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28. El sistema envía una notificación interna y un correo electrónico al nuevo responsable</w:t>
      </w:r>
      <w:r w:rsidRPr="0017090D">
        <w:rPr>
          <w:b/>
          <w:bCs/>
          <w:lang w:val="es-ES"/>
        </w:rPr>
        <w:t>. RN14 FA13</w:t>
      </w:r>
      <w:r w:rsidRPr="009900D0">
        <w:rPr>
          <w:lang w:val="es-ES"/>
        </w:rPr>
        <w:t>.</w:t>
      </w:r>
    </w:p>
    <w:p w14:paraId="65C8A84E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29. El sistema muestra el mensaje de éxito. RN </w:t>
      </w:r>
      <w:r w:rsidRPr="0017090D">
        <w:rPr>
          <w:b/>
          <w:bCs/>
          <w:lang w:val="es-ES"/>
        </w:rPr>
        <w:t>AN01</w:t>
      </w:r>
      <w:r w:rsidRPr="009900D0">
        <w:rPr>
          <w:lang w:val="es-ES"/>
        </w:rPr>
        <w:t>: No. 4.</w:t>
      </w:r>
    </w:p>
    <w:p w14:paraId="5DED9D56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30. El usuario selecciona el botón “OK” o selecciona fuera del mensaje.</w:t>
      </w:r>
    </w:p>
    <w:p w14:paraId="7FB9E6BF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31. El sistema recarga el detalle del caso mostrando el nuevo responsable, estado, fecha de asignación y línea de tiempo actualizada.</w:t>
      </w:r>
    </w:p>
    <w:p w14:paraId="19D62CEB" w14:textId="77777777" w:rsidR="00874A2E" w:rsidRPr="009900D0" w:rsidRDefault="00000000" w:rsidP="001C4C45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32. Fin del Caso de Uso.</w:t>
      </w:r>
    </w:p>
    <w:p w14:paraId="2ACE65D3" w14:textId="77777777" w:rsidR="0017090D" w:rsidRDefault="0017090D">
      <w:pPr>
        <w:keepNext/>
        <w:spacing w:before="120" w:after="120" w:line="252" w:lineRule="auto"/>
        <w:rPr>
          <w:b/>
          <w:sz w:val="27"/>
          <w:lang w:val="es-ES"/>
        </w:rPr>
      </w:pPr>
    </w:p>
    <w:p w14:paraId="4885ECD7" w14:textId="57491C45" w:rsidR="00874A2E" w:rsidRPr="009900D0" w:rsidRDefault="00000000" w:rsidP="0017090D">
      <w:pPr>
        <w:keepNext/>
        <w:spacing w:before="120" w:after="120" w:line="252" w:lineRule="auto"/>
        <w:ind w:left="720"/>
        <w:rPr>
          <w:lang w:val="es-ES"/>
        </w:rPr>
      </w:pPr>
      <w:r w:rsidRPr="009900D0">
        <w:rPr>
          <w:b/>
          <w:sz w:val="27"/>
          <w:lang w:val="es-ES"/>
        </w:rPr>
        <w:t>2.4. Flujos Alternos.</w:t>
      </w:r>
    </w:p>
    <w:p w14:paraId="54DBDA28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FA01: El caso ya cuenta con un responsable activo</w:t>
      </w:r>
    </w:p>
    <w:p w14:paraId="114D198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identifica que el caso ya posee un responsable activo.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55D8560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muestra la opción “Reasignar Responsable” en lugar de “Asignar Responsable”.</w:t>
      </w:r>
    </w:p>
    <w:p w14:paraId="676A626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Si el usuario desea realizar la reasignación, se ejecuta el flujo </w:t>
      </w:r>
      <w:r w:rsidRPr="0017090D">
        <w:rPr>
          <w:b/>
          <w:bCs/>
          <w:lang w:val="es-ES"/>
        </w:rPr>
        <w:t>FA14</w:t>
      </w:r>
      <w:r w:rsidRPr="009900D0">
        <w:rPr>
          <w:lang w:val="es-ES"/>
        </w:rPr>
        <w:t>.</w:t>
      </w:r>
    </w:p>
    <w:p w14:paraId="774CF06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Fin del flujo alterno.</w:t>
      </w:r>
    </w:p>
    <w:p w14:paraId="5DAFEFCB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FA02: El usuario no posee permisos para asignar responsables</w:t>
      </w:r>
    </w:p>
    <w:p w14:paraId="418F1E2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determina que el usuario no tiene rol Supervisor o Administrador, o que no posee acceso al caso. </w:t>
      </w:r>
      <w:r w:rsidRPr="0017090D">
        <w:rPr>
          <w:b/>
          <w:bCs/>
          <w:lang w:val="es-ES"/>
        </w:rPr>
        <w:t>RN01 RN21</w:t>
      </w:r>
      <w:r w:rsidRPr="009900D0">
        <w:rPr>
          <w:lang w:val="es-ES"/>
        </w:rPr>
        <w:t>.</w:t>
      </w:r>
    </w:p>
    <w:p w14:paraId="2A83BA98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no habilita la opción de asignación.</w:t>
      </w:r>
    </w:p>
    <w:p w14:paraId="1A9A348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Si el usuario intenta acceder por una ruta directa,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3.</w:t>
      </w:r>
    </w:p>
    <w:p w14:paraId="28DF158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4. El sistema registra el intento de acceso en la bitácora. </w:t>
      </w:r>
      <w:r w:rsidRPr="0017090D">
        <w:rPr>
          <w:b/>
          <w:bCs/>
          <w:lang w:val="es-ES"/>
        </w:rPr>
        <w:t>RN18 RN19</w:t>
      </w:r>
      <w:r w:rsidRPr="009900D0">
        <w:rPr>
          <w:lang w:val="es-ES"/>
        </w:rPr>
        <w:t>.</w:t>
      </w:r>
    </w:p>
    <w:p w14:paraId="1149FC78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5E6736F2" w14:textId="77777777" w:rsidR="00874A2E" w:rsidRPr="009900D0" w:rsidRDefault="00000000" w:rsidP="0017090D">
      <w:pPr>
        <w:keepNext/>
        <w:spacing w:before="80" w:after="40" w:line="252" w:lineRule="auto"/>
        <w:ind w:firstLine="720"/>
        <w:rPr>
          <w:lang w:val="es-ES"/>
        </w:rPr>
      </w:pPr>
      <w:r w:rsidRPr="009900D0">
        <w:rPr>
          <w:b/>
          <w:lang w:val="es-ES"/>
        </w:rPr>
        <w:t>FA03: El estado del caso no permite asignación</w:t>
      </w:r>
    </w:p>
    <w:p w14:paraId="38B3DA5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identifica que el caso se encuentra Cerrado, Rechazado o Cancelado, o en otro estado que no permita la operación. </w:t>
      </w:r>
      <w:r w:rsidRPr="0017090D">
        <w:rPr>
          <w:b/>
          <w:bCs/>
          <w:lang w:val="es-ES"/>
        </w:rPr>
        <w:t>RN03 RN10</w:t>
      </w:r>
      <w:r w:rsidRPr="009900D0">
        <w:rPr>
          <w:lang w:val="es-ES"/>
        </w:rPr>
        <w:t>.</w:t>
      </w:r>
    </w:p>
    <w:p w14:paraId="66CB7805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deshabilita la opción de asignación.</w:t>
      </w:r>
    </w:p>
    <w:p w14:paraId="26C837C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16.</w:t>
      </w:r>
    </w:p>
    <w:p w14:paraId="6A11811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retorna al detalle del caso.</w:t>
      </w:r>
    </w:p>
    <w:p w14:paraId="3C927CD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5ACB2482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FA04: Buscar responsable por nombre o nombre de usuario</w:t>
      </w:r>
    </w:p>
    <w:p w14:paraId="3E446D1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ingresa el nombre completo, una parte del nombre o el nombre de usuario del Agente de Atención.</w:t>
      </w:r>
    </w:p>
    <w:p w14:paraId="621ABBD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usuario selecciona el botón “Buscar”.</w:t>
      </w:r>
    </w:p>
    <w:p w14:paraId="36A5EE5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filtra la tabla con los agentes activos que coincidan con el valor ingresado y cumplan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16B47BE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retorna al paso 13 del flujo básico.</w:t>
      </w:r>
    </w:p>
    <w:p w14:paraId="25015A8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3FF9D2B1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FA05: Filtrar por sucursal o categoría</w:t>
      </w:r>
    </w:p>
    <w:p w14:paraId="6E14A33E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selecciona una sucursal, categoría o especialidad.</w:t>
      </w:r>
    </w:p>
    <w:p w14:paraId="28C784A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usuario selecciona el botón “Buscar”.</w:t>
      </w:r>
    </w:p>
    <w:p w14:paraId="0938A95A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limita la búsqueda a los Agentes de Atención activos autorizados para el criterio seleccionado. </w:t>
      </w:r>
      <w:r w:rsidRPr="0017090D">
        <w:rPr>
          <w:b/>
          <w:bCs/>
          <w:lang w:val="es-ES"/>
        </w:rPr>
        <w:t>RN09 RN16 RN21</w:t>
      </w:r>
      <w:r w:rsidRPr="009900D0">
        <w:rPr>
          <w:lang w:val="es-ES"/>
        </w:rPr>
        <w:t>.</w:t>
      </w:r>
    </w:p>
    <w:p w14:paraId="5DC59B6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retorna al paso 13 del flujo básico.</w:t>
      </w:r>
    </w:p>
    <w:p w14:paraId="00E71FE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3DC07D59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FA06: Limpiar filtros</w:t>
      </w:r>
    </w:p>
    <w:p w14:paraId="1C95864B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selecciona el botón “Limpiar Filtros”.</w:t>
      </w:r>
    </w:p>
    <w:p w14:paraId="2F4DAAB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elimina los valores ingresados o seleccionados.</w:t>
      </w:r>
    </w:p>
    <w:p w14:paraId="519ADC3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muestra nuevamente los agentes activos elegibles para el caso.</w:t>
      </w:r>
    </w:p>
    <w:p w14:paraId="3CFDEFA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retorna al paso 13 del flujo básico.</w:t>
      </w:r>
    </w:p>
    <w:p w14:paraId="74DEFDA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29B5EDC6" w14:textId="2501079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FA07: No existen responsables disponibles</w:t>
      </w:r>
    </w:p>
    <w:p w14:paraId="436F936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no encuentra Agentes de Atención activos con acceso a la sucursal o categoría del caso.</w:t>
      </w:r>
    </w:p>
    <w:p w14:paraId="2A75D0E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 El sistema muestra el mensaje “No existen responsables disponibles para los criterios seleccionados”.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5.</w:t>
      </w:r>
    </w:p>
    <w:p w14:paraId="04DBC72C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conserva los filtros para que el usuario pueda modificarlos.</w:t>
      </w:r>
    </w:p>
    <w:p w14:paraId="7E749EA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lastRenderedPageBreak/>
        <w:t>4. El Supervisor podrá solicitar al Administrador la habilitación o asignación de personal cuando corresponda.</w:t>
      </w:r>
    </w:p>
    <w:p w14:paraId="5AF6507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3678E3AE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FA08: El usuario selecciona Cancelar</w:t>
      </w:r>
    </w:p>
    <w:p w14:paraId="56C361E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selecciona el botón “Cancelar”.</w:t>
      </w:r>
    </w:p>
    <w:p w14:paraId="208EBC2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muestra un mensaje para confirmar que la operación será descartada.</w:t>
      </w:r>
    </w:p>
    <w:p w14:paraId="1ED4B54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usuario confirma la cancelación.</w:t>
      </w:r>
    </w:p>
    <w:p w14:paraId="613A41F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cierra el formulario sin modificar el responsable ni el estado del caso.</w:t>
      </w:r>
    </w:p>
    <w:p w14:paraId="1301D29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sistema retorna al detalle del caso.</w:t>
      </w:r>
    </w:p>
    <w:p w14:paraId="47F98CC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4B999909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FA09: El responsable seleccionado se encuentra inactivo</w:t>
      </w:r>
    </w:p>
    <w:p w14:paraId="5E90CEB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valida nuevamente el estado del usuario al confirmar la asignación. </w:t>
      </w:r>
      <w:r w:rsidRPr="0017090D">
        <w:rPr>
          <w:b/>
          <w:bCs/>
          <w:lang w:val="es-ES"/>
        </w:rPr>
        <w:t>RN09 RN15</w:t>
      </w:r>
      <w:r w:rsidRPr="009900D0">
        <w:rPr>
          <w:lang w:val="es-ES"/>
        </w:rPr>
        <w:t>.</w:t>
      </w:r>
    </w:p>
    <w:p w14:paraId="7456A07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determina que el Agente de Atención se encuentra inactivo o bloqueado.</w:t>
      </w:r>
    </w:p>
    <w:p w14:paraId="3A56BD3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18.</w:t>
      </w:r>
    </w:p>
    <w:p w14:paraId="2CA6961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no registra la asignación.</w:t>
      </w:r>
    </w:p>
    <w:p w14:paraId="0DD7D9E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sistema actualiza la lista de responsables disponibles.</w:t>
      </w:r>
    </w:p>
    <w:p w14:paraId="2CCF309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El sistema retorna al paso 13 del flujo básico.</w:t>
      </w:r>
    </w:p>
    <w:p w14:paraId="2387B0C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7. Fin del flujo alterno.</w:t>
      </w:r>
    </w:p>
    <w:p w14:paraId="2795844E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FA10: El responsable no posee acceso a la sucursal o categoría</w:t>
      </w:r>
    </w:p>
    <w:p w14:paraId="2E017F2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determina que el agente seleccionado no está autorizado para atender la sucursal o categoría del caso. </w:t>
      </w:r>
      <w:r w:rsidRPr="0017090D">
        <w:rPr>
          <w:b/>
          <w:bCs/>
          <w:lang w:val="es-ES"/>
        </w:rPr>
        <w:t>RN09 RN21</w:t>
      </w:r>
      <w:r w:rsidRPr="009900D0">
        <w:rPr>
          <w:lang w:val="es-ES"/>
        </w:rPr>
        <w:t>.</w:t>
      </w:r>
    </w:p>
    <w:p w14:paraId="0A77B458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muestra el mensaje “El responsable seleccionado no posee acceso a la sucursal o categoría del caso”.</w:t>
      </w:r>
    </w:p>
    <w:p w14:paraId="2D4E37C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no registra la asignación.</w:t>
      </w:r>
    </w:p>
    <w:p w14:paraId="2CBEED1E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retorna al paso 13 del flujo básico.</w:t>
      </w:r>
    </w:p>
    <w:p w14:paraId="339B5C3C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6A2E3672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FA11: Otro responsable fue asignado antes de confirmar</w:t>
      </w:r>
    </w:p>
    <w:p w14:paraId="09EBACA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identifica que el caso ya cuenta con un responsable activo asignado por otro usuario.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314B321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17.</w:t>
      </w:r>
    </w:p>
    <w:p w14:paraId="2CCDC21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recarga el detalle con el responsable actual.</w:t>
      </w:r>
    </w:p>
    <w:p w14:paraId="6C9C0AD4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4. El usuario podrá ejecutar una reasignación si posee autorización. </w:t>
      </w:r>
      <w:r w:rsidRPr="0017090D">
        <w:rPr>
          <w:b/>
          <w:bCs/>
          <w:lang w:val="es-ES"/>
        </w:rPr>
        <w:t>FA14</w:t>
      </w:r>
      <w:r w:rsidRPr="009900D0">
        <w:rPr>
          <w:lang w:val="es-ES"/>
        </w:rPr>
        <w:t>.</w:t>
      </w:r>
    </w:p>
    <w:p w14:paraId="3958476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0AB6F822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FA12: La información cambió durante el proceso</w:t>
      </w:r>
    </w:p>
    <w:p w14:paraId="2859E40E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detecta que el caso, el responsable o los permisos fueron modificados después de cargar el formulario.</w:t>
      </w:r>
    </w:p>
    <w:p w14:paraId="1B8EAD4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rechaza la operación para evitar sobrescribir información reciente.</w:t>
      </w:r>
    </w:p>
    <w:p w14:paraId="4B9B300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32.</w:t>
      </w:r>
    </w:p>
    <w:p w14:paraId="1B8D3F5A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recarga la información más reciente.</w:t>
      </w:r>
    </w:p>
    <w:p w14:paraId="14C420E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sistema retorna al detalle del caso.</w:t>
      </w:r>
    </w:p>
    <w:p w14:paraId="432E58F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6418C869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FA13: No fue posible enviar la notificación</w:t>
      </w:r>
    </w:p>
    <w:p w14:paraId="25CD509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registra correctamente la asignación y la bitácora.</w:t>
      </w:r>
    </w:p>
    <w:p w14:paraId="50989E25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servicio de notificaciones devuelve un error o no responde.</w:t>
      </w:r>
    </w:p>
    <w:p w14:paraId="09F7D89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registra la notificación como pendiente de reintento. </w:t>
      </w:r>
      <w:r w:rsidRPr="0017090D">
        <w:rPr>
          <w:b/>
          <w:bCs/>
          <w:lang w:val="es-ES"/>
        </w:rPr>
        <w:t>RN14</w:t>
      </w:r>
      <w:r w:rsidRPr="009900D0">
        <w:rPr>
          <w:lang w:val="es-ES"/>
        </w:rPr>
        <w:t>.</w:t>
      </w:r>
    </w:p>
    <w:p w14:paraId="043E03D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4. El sistema muestra una advertencia indicando que la asignación fue realizada, pero la notificación no pudo enviarse.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28.</w:t>
      </w:r>
    </w:p>
    <w:p w14:paraId="5A24F0F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La falta de notificación no revierte la asignación.</w:t>
      </w:r>
    </w:p>
    <w:p w14:paraId="563C381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5F40FC29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lastRenderedPageBreak/>
        <w:t>FA14: Reasignar responsable</w:t>
      </w:r>
    </w:p>
    <w:p w14:paraId="5B168C0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selecciona la opción “Reasignar Responsable”.</w:t>
      </w:r>
    </w:p>
    <w:p w14:paraId="0B05FDC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muestra el responsable actual, fecha de asignación y cantidad de casos abiertos.</w:t>
      </w:r>
    </w:p>
    <w:p w14:paraId="7FE54E9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El sistema muestra la lista de agentes elegibles conforme a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1B0624B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usuario selecciona un responsable diferente.</w:t>
      </w:r>
    </w:p>
    <w:p w14:paraId="55BB838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sistema solicita un motivo obligatorio para la reasignación.</w:t>
      </w:r>
    </w:p>
    <w:p w14:paraId="15B1C65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El usuario ingresa el motivo y selecciona “Reasignar”.</w:t>
      </w:r>
    </w:p>
    <w:p w14:paraId="6012811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7. El sistema valida que el nuevo responsable sea diferente del actual. </w:t>
      </w:r>
      <w:r w:rsidRPr="0017090D">
        <w:rPr>
          <w:b/>
          <w:bCs/>
          <w:lang w:val="es-ES"/>
        </w:rPr>
        <w:t>FA15</w:t>
      </w:r>
      <w:r w:rsidRPr="009900D0">
        <w:rPr>
          <w:lang w:val="es-ES"/>
        </w:rPr>
        <w:t>.</w:t>
      </w:r>
    </w:p>
    <w:p w14:paraId="40F05EB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8. El sistema desactiva la asignación anterior y registra al nuevo responsable como único responsable activo.</w:t>
      </w:r>
    </w:p>
    <w:p w14:paraId="606EBE9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9. El sistema conserva el estado operativo del caso, excepto cuando RN10 determine un cambio a Asignado.</w:t>
      </w:r>
    </w:p>
    <w:p w14:paraId="1392897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10. El sistema registra responsable anterior, responsable nuevo, motivo, usuario, fecha, hora e IP en la bitácora. </w:t>
      </w:r>
      <w:r w:rsidRPr="0017090D">
        <w:rPr>
          <w:b/>
          <w:bCs/>
          <w:lang w:val="es-ES"/>
        </w:rPr>
        <w:t>RN18</w:t>
      </w:r>
      <w:r w:rsidRPr="009900D0">
        <w:rPr>
          <w:lang w:val="es-ES"/>
        </w:rPr>
        <w:t xml:space="preserve"> </w:t>
      </w:r>
      <w:r w:rsidRPr="0017090D">
        <w:rPr>
          <w:b/>
          <w:bCs/>
          <w:lang w:val="es-ES"/>
        </w:rPr>
        <w:t>RN19</w:t>
      </w:r>
      <w:r w:rsidRPr="009900D0">
        <w:rPr>
          <w:lang w:val="es-ES"/>
        </w:rPr>
        <w:t>.</w:t>
      </w:r>
    </w:p>
    <w:p w14:paraId="77B04F34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11. El sistema notifica al responsable anterior y al nuevo responsable. </w:t>
      </w:r>
      <w:r w:rsidRPr="0017090D">
        <w:rPr>
          <w:b/>
          <w:bCs/>
          <w:lang w:val="es-ES"/>
        </w:rPr>
        <w:t>RN14</w:t>
      </w:r>
      <w:r w:rsidRPr="009900D0">
        <w:rPr>
          <w:lang w:val="es-ES"/>
        </w:rPr>
        <w:t>.</w:t>
      </w:r>
    </w:p>
    <w:p w14:paraId="41DB67D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12. El sistema muestra el mensaje de éxito. RN </w:t>
      </w:r>
      <w:r w:rsidRPr="0017090D">
        <w:rPr>
          <w:b/>
          <w:bCs/>
          <w:lang w:val="es-ES"/>
        </w:rPr>
        <w:t>AN01</w:t>
      </w:r>
      <w:r w:rsidRPr="009900D0">
        <w:rPr>
          <w:lang w:val="es-ES"/>
        </w:rPr>
        <w:t>: No. 5.</w:t>
      </w:r>
    </w:p>
    <w:p w14:paraId="192B76F4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13. El sistema recarga el detalle del caso.</w:t>
      </w:r>
    </w:p>
    <w:p w14:paraId="337F2BE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14. Fin del flujo alterno.</w:t>
      </w:r>
    </w:p>
    <w:p w14:paraId="30C539A1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FA15: El nuevo responsable es igual al responsable actual</w:t>
      </w:r>
    </w:p>
    <w:p w14:paraId="1940AC1C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compara el responsable seleccionado con el responsable activo.</w:t>
      </w:r>
    </w:p>
    <w:p w14:paraId="611760B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determina que ambos corresponden al mismo usuario.</w:t>
      </w:r>
    </w:p>
    <w:p w14:paraId="58E7708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muestra el mensaje “Seleccione un responsable diferente al actual”.</w:t>
      </w:r>
    </w:p>
    <w:p w14:paraId="41D4CF8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no registra cambios.</w:t>
      </w:r>
    </w:p>
    <w:p w14:paraId="1C2A116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sistema retorna a la selección de responsable.</w:t>
      </w:r>
    </w:p>
    <w:p w14:paraId="14EAB8CC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0BC020CF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FA16: El motivo de reasignación no fue ingresado</w:t>
      </w:r>
    </w:p>
    <w:p w14:paraId="64B76F9A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identifica que el campo Motivo se encuentra vacío.</w:t>
      </w:r>
    </w:p>
    <w:p w14:paraId="6C414EF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6.</w:t>
      </w:r>
    </w:p>
    <w:p w14:paraId="207E7840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resalta el campo obligatorio.</w:t>
      </w:r>
    </w:p>
    <w:p w14:paraId="2ED7FD1A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conserva el responsable seleccionado.</w:t>
      </w:r>
    </w:p>
    <w:p w14:paraId="2F159DB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5. El sistema retorna al paso 5 del flujo </w:t>
      </w:r>
      <w:r w:rsidRPr="0017090D">
        <w:rPr>
          <w:b/>
          <w:bCs/>
          <w:lang w:val="es-ES"/>
        </w:rPr>
        <w:t>FA14</w:t>
      </w:r>
      <w:r w:rsidRPr="009900D0">
        <w:rPr>
          <w:lang w:val="es-ES"/>
        </w:rPr>
        <w:t>.</w:t>
      </w:r>
    </w:p>
    <w:p w14:paraId="6B507C6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09C2409C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FA17: Advertencia por carga de trabajo elevada</w:t>
      </w:r>
    </w:p>
    <w:p w14:paraId="7C35606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detecta que el agente seleccionado posee una cantidad elevada de casos abiertos o casos vencidos.</w:t>
      </w:r>
    </w:p>
    <w:p w14:paraId="26C17245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muestra una advertencia con la carga actual antes de confirmar.</w:t>
      </w:r>
    </w:p>
    <w:p w14:paraId="664982E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usuario podrá regresar y seleccionar otro agente o confirmar la asignación cuando su rol lo permita.</w:t>
      </w:r>
    </w:p>
    <w:p w14:paraId="2D30B15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Si el usuario confirma, el sistema continúa en el paso 20 del flujo básico.</w:t>
      </w:r>
    </w:p>
    <w:p w14:paraId="40101805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4476413F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FA18: Caso de prioridad Crítica</w:t>
      </w:r>
    </w:p>
    <w:p w14:paraId="07B1E80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identifica que el caso posee prioridad Crítica. </w:t>
      </w:r>
      <w:r w:rsidRPr="0017090D">
        <w:rPr>
          <w:b/>
          <w:bCs/>
          <w:lang w:val="es-ES"/>
        </w:rPr>
        <w:t>RN04 RN20</w:t>
      </w:r>
      <w:r w:rsidRPr="009900D0">
        <w:rPr>
          <w:lang w:val="es-ES"/>
        </w:rPr>
        <w:t>.</w:t>
      </w:r>
    </w:p>
    <w:p w14:paraId="4F1F1BB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ordena los responsables sugeridos considerando disponibilidad, especialidad y menor carga de trabajo.</w:t>
      </w:r>
    </w:p>
    <w:p w14:paraId="7777777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muestra el tiempo restante para la primera atención y la advertencia de escalamiento automático.</w:t>
      </w:r>
    </w:p>
    <w:p w14:paraId="3D2F530B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usuario continúa con la selección en el paso 15 del flujo básico.</w:t>
      </w:r>
    </w:p>
    <w:p w14:paraId="5B91B10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5. Si el caso permanece sin atención por dos horas, se ejecuta el escalamiento definido en </w:t>
      </w:r>
      <w:r w:rsidRPr="0017090D">
        <w:rPr>
          <w:b/>
          <w:bCs/>
          <w:lang w:val="es-ES"/>
        </w:rPr>
        <w:t>RN20</w:t>
      </w:r>
      <w:r w:rsidRPr="009900D0">
        <w:rPr>
          <w:lang w:val="es-ES"/>
        </w:rPr>
        <w:t>.</w:t>
      </w:r>
    </w:p>
    <w:p w14:paraId="7F411FD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006ECA08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lastRenderedPageBreak/>
        <w:t>FA19: Asignación automática por regla de escalamiento</w:t>
      </w:r>
    </w:p>
    <w:p w14:paraId="3549496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detecta un caso crítico sin responsable o sin atención dentro del tiempo definido. </w:t>
      </w:r>
      <w:r w:rsidRPr="0017090D">
        <w:rPr>
          <w:b/>
          <w:bCs/>
          <w:lang w:val="es-ES"/>
        </w:rPr>
        <w:t>RN20</w:t>
      </w:r>
      <w:r w:rsidRPr="009900D0">
        <w:rPr>
          <w:lang w:val="es-ES"/>
        </w:rPr>
        <w:t>.</w:t>
      </w:r>
    </w:p>
    <w:p w14:paraId="5792E77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identifica un Agente de Atención elegible según sucursal, categoría, disponibilidad y carga.</w:t>
      </w:r>
    </w:p>
    <w:p w14:paraId="39C691CA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registra la asignación automática y cambia el estado cuando corresponda.</w:t>
      </w:r>
    </w:p>
    <w:p w14:paraId="11D3D48B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registra como usuario ejecutor al Sistema y conserva el criterio utilizado.</w:t>
      </w:r>
    </w:p>
    <w:p w14:paraId="068D8A0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5. El sistema notifica al responsable, Supervisor y Administrador. </w:t>
      </w:r>
      <w:r w:rsidRPr="0017090D">
        <w:rPr>
          <w:b/>
          <w:bCs/>
          <w:lang w:val="es-ES"/>
        </w:rPr>
        <w:t>RN14</w:t>
      </w:r>
      <w:r w:rsidRPr="009900D0">
        <w:rPr>
          <w:lang w:val="es-ES"/>
        </w:rPr>
        <w:t>.</w:t>
      </w:r>
    </w:p>
    <w:p w14:paraId="7EF4E47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6. El sistema registra el evento en la bitácora. </w:t>
      </w:r>
      <w:r w:rsidRPr="0017090D">
        <w:rPr>
          <w:b/>
          <w:bCs/>
          <w:lang w:val="es-ES"/>
        </w:rPr>
        <w:t>RN18 RN19</w:t>
      </w:r>
      <w:r w:rsidRPr="009900D0">
        <w:rPr>
          <w:lang w:val="es-ES"/>
        </w:rPr>
        <w:t>.</w:t>
      </w:r>
    </w:p>
    <w:p w14:paraId="13EE873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7. Fin del flujo alterno.</w:t>
      </w:r>
    </w:p>
    <w:p w14:paraId="40C65A44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FA20: El responsable actual fue desactivado</w:t>
      </w:r>
    </w:p>
    <w:p w14:paraId="1481C44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1. El sistema identifica que el responsable activo fue desactivado desde la administración de usuarios. </w:t>
      </w:r>
      <w:r w:rsidRPr="0017090D">
        <w:rPr>
          <w:b/>
          <w:bCs/>
          <w:lang w:val="es-ES"/>
        </w:rPr>
        <w:t>RN15</w:t>
      </w:r>
      <w:r w:rsidRPr="009900D0">
        <w:rPr>
          <w:lang w:val="es-ES"/>
        </w:rPr>
        <w:t>.</w:t>
      </w:r>
    </w:p>
    <w:p w14:paraId="515304D9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 El sistema marca el caso como pendiente de reasignación operativa.</w:t>
      </w:r>
    </w:p>
    <w:p w14:paraId="78EDCFB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notifica al Supervisor y Administrador.</w:t>
      </w:r>
    </w:p>
    <w:p w14:paraId="5647C73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4. El usuario ejecuta el flujo </w:t>
      </w:r>
      <w:r w:rsidRPr="0017090D">
        <w:rPr>
          <w:b/>
          <w:bCs/>
          <w:lang w:val="es-ES"/>
        </w:rPr>
        <w:t>FA14</w:t>
      </w:r>
      <w:r w:rsidRPr="009900D0">
        <w:rPr>
          <w:lang w:val="es-ES"/>
        </w:rPr>
        <w:t xml:space="preserve"> para seleccionar un nuevo responsable.</w:t>
      </w:r>
    </w:p>
    <w:p w14:paraId="1AB1D043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328F60EC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FA21: El usuario intenta asignarse a sí mismo sin rol de Agente</w:t>
      </w:r>
    </w:p>
    <w:p w14:paraId="41861B9F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usuario selecciona su propia cuenta como responsable.</w:t>
      </w:r>
    </w:p>
    <w:p w14:paraId="50DE6D17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 El sistema valida que la cuenta posea rol Agente de Atención activo y acceso al caso. </w:t>
      </w:r>
      <w:r w:rsidRPr="0017090D">
        <w:rPr>
          <w:b/>
          <w:bCs/>
          <w:lang w:val="es-ES"/>
        </w:rPr>
        <w:t>RN01 RN09</w:t>
      </w:r>
      <w:r w:rsidRPr="009900D0">
        <w:rPr>
          <w:lang w:val="es-ES"/>
        </w:rPr>
        <w:t>.</w:t>
      </w:r>
    </w:p>
    <w:p w14:paraId="000BEC64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3. Si no cumple las condiciones, el sistema rechaza la selección y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3.</w:t>
      </w:r>
    </w:p>
    <w:p w14:paraId="6478746B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retorna al paso 13 del flujo básico.</w:t>
      </w:r>
    </w:p>
    <w:p w14:paraId="7C1720A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Fin del flujo alterno.</w:t>
      </w:r>
    </w:p>
    <w:p w14:paraId="1E4BE6AE" w14:textId="77777777" w:rsidR="00874A2E" w:rsidRPr="009900D0" w:rsidRDefault="00000000" w:rsidP="0017090D">
      <w:pPr>
        <w:keepNext/>
        <w:spacing w:before="80" w:after="40" w:line="252" w:lineRule="auto"/>
        <w:ind w:left="720"/>
        <w:rPr>
          <w:lang w:val="es-ES"/>
        </w:rPr>
      </w:pPr>
      <w:r w:rsidRPr="009900D0">
        <w:rPr>
          <w:b/>
          <w:lang w:val="es-ES"/>
        </w:rPr>
        <w:t>FA22: Error de conexión o error interno</w:t>
      </w:r>
    </w:p>
    <w:p w14:paraId="60DD768D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1. El sistema detecta un error de comunicación con el servidor, la base de datos o un servicio relacionado.</w:t>
      </w:r>
    </w:p>
    <w:p w14:paraId="2B19FB28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 El sistema muestra el mensaje de error. RN </w:t>
      </w:r>
      <w:r w:rsidRPr="0017090D">
        <w:rPr>
          <w:b/>
          <w:bCs/>
          <w:lang w:val="es-ES"/>
        </w:rPr>
        <w:t>AN02</w:t>
      </w:r>
      <w:r w:rsidRPr="009900D0">
        <w:rPr>
          <w:lang w:val="es-ES"/>
        </w:rPr>
        <w:t>: No. 30 o No. 31.</w:t>
      </w:r>
    </w:p>
    <w:p w14:paraId="1EC4F1A5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3. El sistema no deja una asignación parcial; la operación se revierte cuando no fue confirmada completamente.</w:t>
      </w:r>
    </w:p>
    <w:p w14:paraId="0476FEB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4. El sistema registra el error técnico en la bitácora.</w:t>
      </w:r>
    </w:p>
    <w:p w14:paraId="6415852B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5. El sistema permite intentar nuevamente.</w:t>
      </w:r>
    </w:p>
    <w:p w14:paraId="28A2BDA8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6. Fin del flujo alterno.</w:t>
      </w:r>
    </w:p>
    <w:p w14:paraId="06529340" w14:textId="77777777" w:rsidR="00874A2E" w:rsidRPr="009900D0" w:rsidRDefault="00000000" w:rsidP="0017090D">
      <w:pPr>
        <w:keepNext/>
        <w:spacing w:before="120" w:after="120" w:line="252" w:lineRule="auto"/>
        <w:ind w:left="720"/>
        <w:rPr>
          <w:lang w:val="es-ES"/>
        </w:rPr>
      </w:pPr>
      <w:r w:rsidRPr="009900D0">
        <w:rPr>
          <w:b/>
          <w:sz w:val="27"/>
          <w:lang w:val="es-ES"/>
        </w:rPr>
        <w:t>2.5. Poscondiciones.</w:t>
      </w:r>
    </w:p>
    <w:p w14:paraId="28E7C11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2.5.1. El caso queda asociado a un único responsable activo. </w:t>
      </w:r>
      <w:r w:rsidRPr="0017090D">
        <w:rPr>
          <w:b/>
          <w:bCs/>
          <w:lang w:val="es-ES"/>
        </w:rPr>
        <w:t>RN09</w:t>
      </w:r>
      <w:r w:rsidRPr="009900D0">
        <w:rPr>
          <w:lang w:val="es-ES"/>
        </w:rPr>
        <w:t>.</w:t>
      </w:r>
    </w:p>
    <w:p w14:paraId="5DE743BB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2.5.2. Cuando corresponde, el estado del caso cambia a Asignado conforme a </w:t>
      </w:r>
      <w:r w:rsidRPr="0017090D">
        <w:rPr>
          <w:b/>
          <w:bCs/>
          <w:lang w:val="es-ES"/>
        </w:rPr>
        <w:t>RN03</w:t>
      </w:r>
      <w:r w:rsidRPr="009900D0">
        <w:rPr>
          <w:lang w:val="es-ES"/>
        </w:rPr>
        <w:t xml:space="preserve"> y </w:t>
      </w:r>
      <w:r w:rsidRPr="0017090D">
        <w:rPr>
          <w:b/>
          <w:bCs/>
          <w:lang w:val="es-ES"/>
        </w:rPr>
        <w:t>RN10</w:t>
      </w:r>
      <w:r w:rsidRPr="009900D0">
        <w:rPr>
          <w:lang w:val="es-ES"/>
        </w:rPr>
        <w:t>.</w:t>
      </w:r>
    </w:p>
    <w:p w14:paraId="0C1E3581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2.5.3. La fecha, hora, usuario que asignó, responsable anterior, responsable nuevo y motivo quedan almacenados.</w:t>
      </w:r>
    </w:p>
    <w:p w14:paraId="7DF73DCC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2.5.4. La asignación o reasignación queda registrada en la línea de tiempo del caso.</w:t>
      </w:r>
    </w:p>
    <w:p w14:paraId="110AB432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2.5.5. El evento queda registrado en la bitácora inmutable con los datos definidos en </w:t>
      </w:r>
      <w:r w:rsidRPr="0017090D">
        <w:rPr>
          <w:b/>
          <w:bCs/>
          <w:lang w:val="es-ES"/>
        </w:rPr>
        <w:t>RN18 y RN19</w:t>
      </w:r>
      <w:r w:rsidRPr="009900D0">
        <w:rPr>
          <w:lang w:val="es-ES"/>
        </w:rPr>
        <w:t>.</w:t>
      </w:r>
    </w:p>
    <w:p w14:paraId="62AFAA05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2.5.6. El nuevo responsable recibe una notificación interna y correo electrónico, o la notificación queda pendiente de reintento conforme a </w:t>
      </w:r>
      <w:r w:rsidRPr="0017090D">
        <w:rPr>
          <w:b/>
          <w:bCs/>
          <w:lang w:val="es-ES"/>
        </w:rPr>
        <w:t>RN14</w:t>
      </w:r>
      <w:r w:rsidRPr="009900D0">
        <w:rPr>
          <w:lang w:val="es-ES"/>
        </w:rPr>
        <w:t>.</w:t>
      </w:r>
    </w:p>
    <w:p w14:paraId="081A6314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>2.5.7. En una reasignación, la asignación anterior permanece en el historial, pero deja de estar activa.</w:t>
      </w:r>
    </w:p>
    <w:p w14:paraId="7757A0E6" w14:textId="77777777" w:rsidR="00874A2E" w:rsidRPr="009900D0" w:rsidRDefault="00000000" w:rsidP="0017090D">
      <w:pPr>
        <w:spacing w:after="40" w:line="252" w:lineRule="auto"/>
        <w:ind w:left="1440"/>
        <w:rPr>
          <w:lang w:val="es-ES"/>
        </w:rPr>
      </w:pPr>
      <w:r w:rsidRPr="009900D0">
        <w:rPr>
          <w:lang w:val="es-ES"/>
        </w:rPr>
        <w:t xml:space="preserve">2.5.8. Los tiempos de atención continúan calculándose conforme a </w:t>
      </w:r>
      <w:r w:rsidRPr="0017090D">
        <w:rPr>
          <w:b/>
          <w:bCs/>
          <w:lang w:val="es-ES"/>
        </w:rPr>
        <w:t>RN20</w:t>
      </w:r>
      <w:r w:rsidRPr="009900D0">
        <w:rPr>
          <w:lang w:val="es-ES"/>
        </w:rPr>
        <w:t>.</w:t>
      </w:r>
    </w:p>
    <w:p w14:paraId="77C47EF4" w14:textId="77777777" w:rsidR="00874A2E" w:rsidRPr="009900D0" w:rsidRDefault="00000000">
      <w:pPr>
        <w:keepNext/>
        <w:spacing w:before="120" w:after="120" w:line="252" w:lineRule="auto"/>
        <w:rPr>
          <w:lang w:val="es-ES"/>
        </w:rPr>
      </w:pPr>
      <w:r w:rsidRPr="009900D0">
        <w:rPr>
          <w:b/>
          <w:sz w:val="27"/>
          <w:lang w:val="es-ES"/>
        </w:rPr>
        <w:lastRenderedPageBreak/>
        <w:t>3. Requerimientos Suplementarios o no Funcionales</w:t>
      </w:r>
    </w:p>
    <w:p w14:paraId="484749F5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3.1. La lista de responsables elegibles deberá cargarse, en condiciones normales, en un tiempo máximo de cinco segundos.</w:t>
      </w:r>
    </w:p>
    <w:p w14:paraId="71ED0475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3.2. El sistema deberá filtrar los responsables por estado activo, rol, sucursal, categoría y permisos antes de mostrarlos.</w:t>
      </w:r>
    </w:p>
    <w:p w14:paraId="2CD0EF25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3.3. La operación deberá ejecutarse de forma transaccional para evitar responsables duplicados o asignaciones parciales.</w:t>
      </w:r>
    </w:p>
    <w:p w14:paraId="667334FB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3.4. El sistema deberá aplicar control de concurrencia antes de confirmar la asignación o reasignación.</w:t>
      </w:r>
    </w:p>
    <w:p w14:paraId="6CC47984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3.5. La comunicación deberá utilizar HTTPS y cumplir las medidas de seguridad definidas en RN21.</w:t>
      </w:r>
    </w:p>
    <w:p w14:paraId="4876B237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3.6. La interfaz deberá mostrar la carga de trabajo del agente sin exponer información confidencial de otros casos.</w:t>
      </w:r>
    </w:p>
    <w:p w14:paraId="0C9FCC2A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3.7. Las notificaciones fallidas deberán quedar disponibles para reintento automático sin revertir la asignación confirmada.</w:t>
      </w:r>
    </w:p>
    <w:p w14:paraId="6968151D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3.8. Todas las asignaciones, reasignaciones, intentos rechazados y errores deberán quedar registrados en la bitácora inmutable.</w:t>
      </w:r>
    </w:p>
    <w:p w14:paraId="58FED9AB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3.9. La interfaz deberá ser compatible con computadoras y tabletas utilizadas por Supervisores y Administradores.</w:t>
      </w:r>
    </w:p>
    <w:p w14:paraId="43F150AF" w14:textId="77777777" w:rsidR="00874A2E" w:rsidRPr="009900D0" w:rsidRDefault="00000000">
      <w:pPr>
        <w:keepNext/>
        <w:spacing w:before="120" w:after="120" w:line="252" w:lineRule="auto"/>
        <w:rPr>
          <w:lang w:val="es-ES"/>
        </w:rPr>
      </w:pPr>
      <w:r w:rsidRPr="009900D0">
        <w:rPr>
          <w:b/>
          <w:sz w:val="27"/>
          <w:lang w:val="es-ES"/>
        </w:rPr>
        <w:t>4. Anexos</w:t>
      </w:r>
    </w:p>
    <w:p w14:paraId="1BB12211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4.1. Reglas de Negocio:</w:t>
      </w:r>
    </w:p>
    <w:p w14:paraId="7574AD81" w14:textId="4BD75D71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4.1.1. Ver Documento: Reglas de Negocio para Casos de Uso</w:t>
      </w:r>
      <w:r w:rsidR="0017090D">
        <w:rPr>
          <w:lang w:val="es-ES"/>
        </w:rPr>
        <w:t>.</w:t>
      </w:r>
    </w:p>
    <w:p w14:paraId="18312B12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 Casos de Uso relacionados:</w:t>
      </w:r>
    </w:p>
    <w:p w14:paraId="314E1919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4.2.1. CU-01 Iniciar Sesión.</w:t>
      </w:r>
    </w:p>
    <w:p w14:paraId="1C259978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4.2.2. CU-02 Registrar Queja, Reclamo, Denuncia o Sugerencia.</w:t>
      </w:r>
    </w:p>
    <w:p w14:paraId="697D4BB6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4.2.3. CU-04 Administrar Casos.</w:t>
      </w:r>
    </w:p>
    <w:p w14:paraId="06CE6B06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4.2.4. CU-06 Registrar Seguimiento.</w:t>
      </w:r>
    </w:p>
    <w:p w14:paraId="37EC79DB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4.2.5. CU-09 Administrar Usuarios.</w:t>
      </w:r>
    </w:p>
    <w:p w14:paraId="060B94A3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4.2.6. CU-10 Administrar Roles y Permisos.</w:t>
      </w:r>
    </w:p>
    <w:p w14:paraId="0551EF09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4.2.7. CU-13 Consultar Bitácora.</w:t>
      </w:r>
    </w:p>
    <w:p w14:paraId="334BDA20" w14:textId="77777777" w:rsidR="00874A2E" w:rsidRPr="009900D0" w:rsidRDefault="00000000" w:rsidP="0017090D">
      <w:pPr>
        <w:spacing w:after="40" w:line="252" w:lineRule="auto"/>
        <w:ind w:left="720"/>
        <w:rPr>
          <w:lang w:val="es-ES"/>
        </w:rPr>
      </w:pPr>
      <w:r w:rsidRPr="009900D0">
        <w:rPr>
          <w:lang w:val="es-ES"/>
        </w:rPr>
        <w:t>4.2.8. CU-14 Administrar Notificaciones.</w:t>
      </w:r>
    </w:p>
    <w:p w14:paraId="1432C42D" w14:textId="77777777" w:rsidR="0017090D" w:rsidRDefault="0017090D" w:rsidP="0017090D">
      <w:pPr>
        <w:rPr>
          <w:lang w:val="es-ES"/>
        </w:rPr>
      </w:pPr>
    </w:p>
    <w:p w14:paraId="7C773709" w14:textId="6273EC07" w:rsidR="00874A2E" w:rsidRPr="0017090D" w:rsidRDefault="00000000" w:rsidP="0017090D">
      <w:pPr>
        <w:rPr>
          <w:lang w:val="es-ES"/>
        </w:rPr>
      </w:pPr>
      <w:r>
        <w:rPr>
          <w:b/>
          <w:sz w:val="27"/>
        </w:rPr>
        <w:t>5. Firmas Necesarias</w:t>
      </w:r>
    </w:p>
    <w:tbl>
      <w:tblPr>
        <w:tblW w:w="9071" w:type="dxa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3371"/>
        <w:gridCol w:w="2596"/>
      </w:tblGrid>
      <w:tr w:rsidR="0017090D" w14:paraId="1B8AC248" w14:textId="77777777" w:rsidTr="0017090D">
        <w:trPr>
          <w:trHeight w:val="590"/>
        </w:trPr>
        <w:tc>
          <w:tcPr>
            <w:tcW w:w="3104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2384A0" w14:textId="77777777" w:rsidR="0017090D" w:rsidRDefault="0017090D" w:rsidP="004A26AA">
            <w:pPr>
              <w:spacing w:after="0"/>
              <w:jc w:val="center"/>
            </w:pPr>
            <w:r>
              <w:rPr>
                <w:sz w:val="24"/>
                <w:szCs w:val="24"/>
              </w:rPr>
              <w:t xml:space="preserve">  </w:t>
            </w:r>
            <w:r>
              <w:rPr>
                <w:b/>
                <w:bCs/>
                <w:i/>
                <w:iCs/>
              </w:rPr>
              <w:t>Persona</w:t>
            </w:r>
            <w:r>
              <w:t xml:space="preserve">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3EEB4" w14:textId="77777777" w:rsidR="0017090D" w:rsidRDefault="0017090D" w:rsidP="004A26AA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Sector</w:t>
            </w:r>
            <w:r>
              <w:t xml:space="preserve">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93D8B" w14:textId="77777777" w:rsidR="0017090D" w:rsidRDefault="0017090D" w:rsidP="004A26AA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Firma</w:t>
            </w:r>
            <w:r>
              <w:t xml:space="preserve"> </w:t>
            </w:r>
          </w:p>
        </w:tc>
      </w:tr>
      <w:tr w:rsidR="0017090D" w14:paraId="58854F38" w14:textId="77777777" w:rsidTr="0017090D">
        <w:trPr>
          <w:trHeight w:val="590"/>
        </w:trPr>
        <w:tc>
          <w:tcPr>
            <w:tcW w:w="3104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C1441" w14:textId="77777777" w:rsidR="0017090D" w:rsidRDefault="0017090D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Edy Ramírez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B1E21F" w14:textId="77777777" w:rsidR="0017090D" w:rsidRDefault="0017090D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C974E" w14:textId="77777777" w:rsidR="0017090D" w:rsidRDefault="0017090D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  <w:tr w:rsidR="0017090D" w14:paraId="6EFA8465" w14:textId="77777777" w:rsidTr="0017090D">
        <w:trPr>
          <w:trHeight w:val="590"/>
        </w:trPr>
        <w:tc>
          <w:tcPr>
            <w:tcW w:w="3104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D06EA" w14:textId="77777777" w:rsidR="0017090D" w:rsidRDefault="0017090D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F043D" w14:textId="77777777" w:rsidR="0017090D" w:rsidRDefault="0017090D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29213" w14:textId="77777777" w:rsidR="0017090D" w:rsidRDefault="0017090D" w:rsidP="004A26A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</w:tbl>
    <w:p w14:paraId="47D60FB4" w14:textId="77777777" w:rsidR="00320C1A" w:rsidRDefault="00320C1A"/>
    <w:sectPr w:rsidR="00320C1A" w:rsidSect="00034616">
      <w:headerReference w:type="default" r:id="rId8"/>
      <w:footerReference w:type="default" r:id="rId9"/>
      <w:pgSz w:w="11906" w:h="16838"/>
      <w:pgMar w:top="1361" w:right="1417" w:bottom="1134" w:left="1417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28C35" w14:textId="77777777" w:rsidR="00896945" w:rsidRDefault="00896945">
      <w:pPr>
        <w:spacing w:after="0" w:line="240" w:lineRule="auto"/>
      </w:pPr>
      <w:r>
        <w:separator/>
      </w:r>
    </w:p>
  </w:endnote>
  <w:endnote w:type="continuationSeparator" w:id="0">
    <w:p w14:paraId="27B7355A" w14:textId="77777777" w:rsidR="00896945" w:rsidRDefault="0089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9DA6" w14:textId="77777777" w:rsidR="00874A2E" w:rsidRPr="009900D0" w:rsidRDefault="00000000">
    <w:pPr>
      <w:pStyle w:val="Piedepgina"/>
      <w:jc w:val="center"/>
      <w:rPr>
        <w:lang w:val="es-ES"/>
      </w:rPr>
    </w:pPr>
    <w:r w:rsidRPr="009900D0">
      <w:rPr>
        <w:sz w:val="14"/>
        <w:lang w:val="es-ES"/>
      </w:rPr>
      <w:t>Sistema de Gestión de Quejas para Empresa de Comida Rápida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BCC0E" w14:textId="77777777" w:rsidR="00896945" w:rsidRDefault="00896945">
      <w:pPr>
        <w:spacing w:after="0" w:line="240" w:lineRule="auto"/>
      </w:pPr>
      <w:r>
        <w:separator/>
      </w:r>
    </w:p>
  </w:footnote>
  <w:footnote w:type="continuationSeparator" w:id="0">
    <w:p w14:paraId="5A6CAD10" w14:textId="77777777" w:rsidR="00896945" w:rsidRDefault="0089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0536" w14:textId="77777777" w:rsidR="00874A2E" w:rsidRDefault="00874A2E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51"/>
      <w:gridCol w:w="1984"/>
      <w:gridCol w:w="2268"/>
      <w:gridCol w:w="1134"/>
    </w:tblGrid>
    <w:tr w:rsidR="00874A2E" w14:paraId="5284B15C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570E525" w14:textId="77777777" w:rsidR="00874A2E" w:rsidRDefault="00000000">
          <w:pPr>
            <w:spacing w:after="0"/>
            <w:jc w:val="center"/>
          </w:pPr>
          <w:r>
            <w:rPr>
              <w:b/>
              <w:sz w:val="16"/>
            </w:rPr>
            <w:t>Código de documento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0713B874" w14:textId="77777777" w:rsidR="00874A2E" w:rsidRDefault="00000000">
          <w:pPr>
            <w:spacing w:after="0"/>
            <w:jc w:val="center"/>
          </w:pPr>
          <w:r>
            <w:rPr>
              <w:b/>
              <w:sz w:val="16"/>
            </w:rPr>
            <w:t>No. de Revisión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1A97DEEF" w14:textId="77777777" w:rsidR="00874A2E" w:rsidRDefault="00000000">
          <w:pPr>
            <w:spacing w:after="0"/>
            <w:jc w:val="center"/>
          </w:pPr>
          <w:r>
            <w:rPr>
              <w:b/>
              <w:sz w:val="16"/>
            </w:rPr>
            <w:t>Fecha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4F50316B" w14:textId="77777777" w:rsidR="00874A2E" w:rsidRDefault="00000000">
          <w:pPr>
            <w:spacing w:after="0"/>
            <w:jc w:val="center"/>
          </w:pPr>
          <w:r>
            <w:rPr>
              <w:b/>
              <w:sz w:val="16"/>
            </w:rPr>
            <w:t>Página</w:t>
          </w:r>
        </w:p>
      </w:tc>
    </w:tr>
    <w:tr w:rsidR="00874A2E" w14:paraId="0FBA0871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4794E7F2" w14:textId="77777777" w:rsidR="00874A2E" w:rsidRDefault="00000000">
          <w:pPr>
            <w:spacing w:after="0"/>
          </w:pPr>
          <w:r>
            <w:rPr>
              <w:sz w:val="16"/>
            </w:rPr>
            <w:t>CU-05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692FA5E" w14:textId="77777777" w:rsidR="00874A2E" w:rsidRDefault="00000000">
          <w:pPr>
            <w:spacing w:after="0"/>
          </w:pPr>
          <w:r>
            <w:rPr>
              <w:sz w:val="16"/>
            </w:rPr>
            <w:t>001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F9BBE9E" w14:textId="77777777" w:rsidR="00874A2E" w:rsidRDefault="00000000">
          <w:pPr>
            <w:spacing w:after="0"/>
          </w:pPr>
          <w:r>
            <w:rPr>
              <w:sz w:val="16"/>
            </w:rPr>
            <w:t>13/07/2026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4EC7E67" w14:textId="77777777" w:rsidR="00874A2E" w:rsidRDefault="00000000">
          <w:pPr>
            <w:spacing w:after="0"/>
            <w:jc w:val="center"/>
          </w:pP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 w:rsidR="009900D0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143183">
    <w:abstractNumId w:val="8"/>
  </w:num>
  <w:num w:numId="2" w16cid:durableId="1520850456">
    <w:abstractNumId w:val="6"/>
  </w:num>
  <w:num w:numId="3" w16cid:durableId="1467314151">
    <w:abstractNumId w:val="5"/>
  </w:num>
  <w:num w:numId="4" w16cid:durableId="472017582">
    <w:abstractNumId w:val="4"/>
  </w:num>
  <w:num w:numId="5" w16cid:durableId="1838810404">
    <w:abstractNumId w:val="7"/>
  </w:num>
  <w:num w:numId="6" w16cid:durableId="401371554">
    <w:abstractNumId w:val="3"/>
  </w:num>
  <w:num w:numId="7" w16cid:durableId="80611806">
    <w:abstractNumId w:val="2"/>
  </w:num>
  <w:num w:numId="8" w16cid:durableId="1623076235">
    <w:abstractNumId w:val="1"/>
  </w:num>
  <w:num w:numId="9" w16cid:durableId="9985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90D"/>
    <w:rsid w:val="001C4C45"/>
    <w:rsid w:val="0029639D"/>
    <w:rsid w:val="0031404F"/>
    <w:rsid w:val="00320C1A"/>
    <w:rsid w:val="00326F90"/>
    <w:rsid w:val="006832A7"/>
    <w:rsid w:val="00874A2E"/>
    <w:rsid w:val="00896945"/>
    <w:rsid w:val="009900D0"/>
    <w:rsid w:val="00AA1D8D"/>
    <w:rsid w:val="00B47730"/>
    <w:rsid w:val="00CB0664"/>
    <w:rsid w:val="00CE7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E685D4"/>
  <w14:defaultImageDpi w14:val="300"/>
  <w15:docId w15:val="{211593F0-8607-4DAA-B1BD-71FBF97F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2700</Words>
  <Characters>14850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CU-05 Asignar Responsable</vt:lpstr>
      <vt:lpstr/>
    </vt:vector>
  </TitlesOfParts>
  <Manager/>
  <Company/>
  <LinksUpToDate>false</LinksUpToDate>
  <CharactersWithSpaces>17515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CU-05 Asignar Responsable</dc:title>
  <dc:subject>Sistema de Gestión de Quejas para Empresa de Comida Rápida</dc:subject>
  <dc:creator>Equipo de Desarrollo</dc:creator>
  <cp:keywords>caso de uso, quejas, asignación, responsable, auditoría</cp:keywords>
  <dc:description>generated by python-docx</dc:description>
  <cp:lastModifiedBy>rudy estrada</cp:lastModifiedBy>
  <cp:revision>3</cp:revision>
  <dcterms:created xsi:type="dcterms:W3CDTF">2013-12-23T23:15:00Z</dcterms:created>
  <dcterms:modified xsi:type="dcterms:W3CDTF">2026-08-13T03:40:00Z</dcterms:modified>
  <cp:category/>
</cp:coreProperties>
</file>