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4315"/>
        <w:gridCol w:w="5861"/>
      </w:tblGrid>
      <w:tr w:rsidR="00363CB3" w:rsidTr="00AB4D47">
        <w:trPr>
          <w:trHeight w:val="291"/>
        </w:trPr>
        <w:tc>
          <w:tcPr>
            <w:tcW w:w="4315" w:type="dxa"/>
          </w:tcPr>
          <w:p w:rsidR="00363CB3" w:rsidRDefault="00363CB3" w:rsidP="00B441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 Case Name:</w:t>
            </w:r>
          </w:p>
        </w:tc>
        <w:tc>
          <w:tcPr>
            <w:tcW w:w="5861" w:type="dxa"/>
          </w:tcPr>
          <w:p w:rsidR="00363CB3" w:rsidRDefault="00363CB3" w:rsidP="00363CB3">
            <w:pPr>
              <w:rPr>
                <w:rtl/>
                <w:lang w:bidi="fa-IR"/>
              </w:rPr>
            </w:pPr>
            <w:r>
              <w:rPr>
                <w:lang w:bidi="fa-IR"/>
              </w:rPr>
              <w:t>Needing companion</w:t>
            </w:r>
          </w:p>
        </w:tc>
      </w:tr>
      <w:tr w:rsidR="00363CB3" w:rsidTr="00AB4D47">
        <w:trPr>
          <w:trHeight w:val="275"/>
        </w:trPr>
        <w:tc>
          <w:tcPr>
            <w:tcW w:w="4315" w:type="dxa"/>
          </w:tcPr>
          <w:p w:rsidR="00363CB3" w:rsidRDefault="00363CB3" w:rsidP="00B4416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ID:</w:t>
            </w:r>
          </w:p>
        </w:tc>
        <w:tc>
          <w:tcPr>
            <w:tcW w:w="5861" w:type="dxa"/>
          </w:tcPr>
          <w:p w:rsidR="00363CB3" w:rsidRDefault="00363CB3" w:rsidP="00B44161">
            <w:r>
              <w:t>6</w:t>
            </w:r>
          </w:p>
        </w:tc>
      </w:tr>
      <w:tr w:rsidR="00363CB3" w:rsidTr="00AB4D47">
        <w:trPr>
          <w:trHeight w:val="74"/>
        </w:trPr>
        <w:tc>
          <w:tcPr>
            <w:tcW w:w="4315" w:type="dxa"/>
          </w:tcPr>
          <w:p w:rsidR="00363CB3" w:rsidRDefault="00363CB3" w:rsidP="00B44161">
            <w:r>
              <w:t>Importance level:</w:t>
            </w:r>
          </w:p>
        </w:tc>
        <w:tc>
          <w:tcPr>
            <w:tcW w:w="5861" w:type="dxa"/>
          </w:tcPr>
          <w:p w:rsidR="00363CB3" w:rsidRDefault="00363CB3" w:rsidP="00B44161">
            <w:r>
              <w:t>Low</w:t>
            </w:r>
          </w:p>
        </w:tc>
      </w:tr>
      <w:tr w:rsidR="00363CB3" w:rsidTr="00AB4D47">
        <w:trPr>
          <w:trHeight w:val="275"/>
        </w:trPr>
        <w:tc>
          <w:tcPr>
            <w:tcW w:w="4315" w:type="dxa"/>
          </w:tcPr>
          <w:p w:rsidR="00363CB3" w:rsidRDefault="00363CB3" w:rsidP="00B44161">
            <w:r>
              <w:t>Use Case Type:</w:t>
            </w:r>
          </w:p>
        </w:tc>
        <w:tc>
          <w:tcPr>
            <w:tcW w:w="5861" w:type="dxa"/>
          </w:tcPr>
          <w:p w:rsidR="00363CB3" w:rsidRDefault="00363CB3" w:rsidP="00B44161">
            <w:r>
              <w:t>Detail, Essential</w:t>
            </w:r>
          </w:p>
        </w:tc>
      </w:tr>
      <w:tr w:rsidR="00363CB3" w:rsidTr="00AB4D47">
        <w:trPr>
          <w:trHeight w:val="291"/>
        </w:trPr>
        <w:tc>
          <w:tcPr>
            <w:tcW w:w="4315" w:type="dxa"/>
          </w:tcPr>
          <w:p w:rsidR="00363CB3" w:rsidRDefault="00363CB3" w:rsidP="00B44161">
            <w:r>
              <w:t>Primary actor:</w:t>
            </w:r>
          </w:p>
        </w:tc>
        <w:tc>
          <w:tcPr>
            <w:tcW w:w="5861" w:type="dxa"/>
          </w:tcPr>
          <w:p w:rsidR="00363CB3" w:rsidRDefault="00363CB3" w:rsidP="00B44161">
            <w:r>
              <w:t>patient</w:t>
            </w:r>
          </w:p>
        </w:tc>
      </w:tr>
      <w:tr w:rsidR="00363CB3" w:rsidTr="00AB4D47">
        <w:trPr>
          <w:trHeight w:val="275"/>
        </w:trPr>
        <w:tc>
          <w:tcPr>
            <w:tcW w:w="4315" w:type="dxa"/>
          </w:tcPr>
          <w:p w:rsidR="00363CB3" w:rsidRDefault="00363CB3" w:rsidP="00B44161">
            <w:r>
              <w:t>Stakeholder interest:</w:t>
            </w:r>
          </w:p>
        </w:tc>
        <w:tc>
          <w:tcPr>
            <w:tcW w:w="5861" w:type="dxa"/>
          </w:tcPr>
          <w:p w:rsidR="00446CB2" w:rsidRDefault="00363CB3" w:rsidP="00446CB2">
            <w:pPr>
              <w:rPr>
                <w:lang w:bidi="fa-IR"/>
              </w:rPr>
            </w:pPr>
            <w:r>
              <w:rPr>
                <w:lang w:bidi="fa-IR"/>
              </w:rPr>
              <w:t>Patient-chooses her language if she needs a companion.</w:t>
            </w:r>
          </w:p>
          <w:p w:rsidR="00363CB3" w:rsidRDefault="00363CB3" w:rsidP="00446CB2">
            <w:pPr>
              <w:rPr>
                <w:lang w:bidi="fa-IR"/>
              </w:rPr>
            </w:pPr>
            <w:r>
              <w:rPr>
                <w:lang w:bidi="fa-IR"/>
              </w:rPr>
              <w:t xml:space="preserve">Companion- will be with </w:t>
            </w:r>
            <w:r w:rsidR="00446CB2">
              <w:rPr>
                <w:lang w:bidi="fa-IR"/>
              </w:rPr>
              <w:t>patient</w:t>
            </w:r>
            <w:r>
              <w:rPr>
                <w:lang w:bidi="fa-IR"/>
              </w:rPr>
              <w:t xml:space="preserve"> and translates for her while the treatment process in Iran.</w:t>
            </w:r>
          </w:p>
        </w:tc>
      </w:tr>
      <w:tr w:rsidR="00363CB3" w:rsidTr="00AB4D47">
        <w:trPr>
          <w:trHeight w:val="624"/>
        </w:trPr>
        <w:tc>
          <w:tcPr>
            <w:tcW w:w="4315" w:type="dxa"/>
          </w:tcPr>
          <w:p w:rsidR="00363CB3" w:rsidRDefault="00363CB3" w:rsidP="00B44161">
            <w:r>
              <w:t>Brief description:</w:t>
            </w:r>
          </w:p>
        </w:tc>
        <w:tc>
          <w:tcPr>
            <w:tcW w:w="5861" w:type="dxa"/>
          </w:tcPr>
          <w:p w:rsidR="00363CB3" w:rsidRDefault="0081214F" w:rsidP="0081214F">
            <w:r>
              <w:t>This use case describes what happens if the patient needs a companion.</w:t>
            </w:r>
          </w:p>
        </w:tc>
      </w:tr>
      <w:tr w:rsidR="00363CB3" w:rsidTr="00AB4D47">
        <w:trPr>
          <w:trHeight w:val="379"/>
        </w:trPr>
        <w:tc>
          <w:tcPr>
            <w:tcW w:w="4315" w:type="dxa"/>
          </w:tcPr>
          <w:p w:rsidR="00363CB3" w:rsidRDefault="00363CB3" w:rsidP="00B44161">
            <w:r>
              <w:t xml:space="preserve">Trigger: </w:t>
            </w:r>
          </w:p>
          <w:p w:rsidR="00363CB3" w:rsidRDefault="00363CB3" w:rsidP="00B44161"/>
          <w:p w:rsidR="00363CB3" w:rsidRDefault="00363CB3" w:rsidP="00B44161">
            <w:r>
              <w:t>Type:</w:t>
            </w:r>
          </w:p>
        </w:tc>
        <w:tc>
          <w:tcPr>
            <w:tcW w:w="5861" w:type="dxa"/>
          </w:tcPr>
          <w:p w:rsidR="00363CB3" w:rsidRDefault="00363CB3" w:rsidP="00AF66AD">
            <w:pPr>
              <w:rPr>
                <w:lang w:bidi="fa-IR"/>
              </w:rPr>
            </w:pPr>
            <w:r>
              <w:rPr>
                <w:lang w:bidi="fa-IR"/>
              </w:rPr>
              <w:t xml:space="preserve">When the </w:t>
            </w:r>
            <w:r w:rsidR="00AF66AD">
              <w:rPr>
                <w:lang w:bidi="fa-IR"/>
              </w:rPr>
              <w:t>surgery schedule is set.</w:t>
            </w:r>
          </w:p>
          <w:p w:rsidR="00AF66AD" w:rsidRDefault="00AF66AD" w:rsidP="00AF66AD">
            <w:pPr>
              <w:rPr>
                <w:lang w:bidi="fa-IR"/>
              </w:rPr>
            </w:pPr>
          </w:p>
          <w:p w:rsidR="00363CB3" w:rsidRDefault="00363CB3" w:rsidP="00B44161">
            <w:pPr>
              <w:rPr>
                <w:lang w:bidi="fa-IR"/>
              </w:rPr>
            </w:pPr>
            <w:r>
              <w:rPr>
                <w:lang w:bidi="fa-IR"/>
              </w:rPr>
              <w:t>Internal</w:t>
            </w:r>
          </w:p>
        </w:tc>
      </w:tr>
      <w:tr w:rsidR="00363CB3" w:rsidTr="00AB4D47">
        <w:trPr>
          <w:trHeight w:val="379"/>
        </w:trPr>
        <w:tc>
          <w:tcPr>
            <w:tcW w:w="4315" w:type="dxa"/>
          </w:tcPr>
          <w:p w:rsidR="00363CB3" w:rsidRDefault="00363CB3" w:rsidP="00B44161">
            <w:r>
              <w:t xml:space="preserve">Relationships: </w:t>
            </w:r>
          </w:p>
          <w:p w:rsidR="00363CB3" w:rsidRDefault="00363CB3" w:rsidP="00B44161">
            <w:pPr>
              <w:rPr>
                <w:rtl/>
                <w:lang w:bidi="fa-IR"/>
              </w:rPr>
            </w:pPr>
            <w:r>
              <w:t xml:space="preserve">       Association:</w:t>
            </w:r>
            <w:bookmarkStart w:id="0" w:name="_GoBack"/>
            <w:bookmarkEnd w:id="0"/>
          </w:p>
          <w:p w:rsidR="00363CB3" w:rsidRDefault="00363CB3" w:rsidP="00B44161">
            <w:r>
              <w:t xml:space="preserve">       Include: </w:t>
            </w:r>
          </w:p>
          <w:p w:rsidR="00363CB3" w:rsidRDefault="00363CB3" w:rsidP="00B44161">
            <w:r>
              <w:t xml:space="preserve">       Extend:</w:t>
            </w:r>
          </w:p>
          <w:p w:rsidR="00363CB3" w:rsidRDefault="00363CB3" w:rsidP="00B44161">
            <w:r>
              <w:t xml:space="preserve">       Generalization:</w:t>
            </w:r>
          </w:p>
        </w:tc>
        <w:tc>
          <w:tcPr>
            <w:tcW w:w="5861" w:type="dxa"/>
          </w:tcPr>
          <w:p w:rsidR="00363CB3" w:rsidRDefault="00363CB3" w:rsidP="00B44161">
            <w:pPr>
              <w:rPr>
                <w:rtl/>
              </w:rPr>
            </w:pPr>
          </w:p>
          <w:p w:rsidR="00363CB3" w:rsidRDefault="00363CB3" w:rsidP="00AF66AD">
            <w:r>
              <w:t>Patient,</w:t>
            </w:r>
            <w:r w:rsidR="00AF66AD">
              <w:t xml:space="preserve"> Companion</w:t>
            </w:r>
          </w:p>
          <w:p w:rsidR="00363CB3" w:rsidRDefault="00363CB3" w:rsidP="00B44161"/>
          <w:p w:rsidR="00363CB3" w:rsidRPr="00102A30" w:rsidRDefault="00363CB3" w:rsidP="00B44161">
            <w:pPr>
              <w:rPr>
                <w:rFonts w:asciiTheme="majorHAnsi" w:hAnsiTheme="majorHAnsi" w:cstheme="majorHAnsi"/>
              </w:rPr>
            </w:pPr>
          </w:p>
          <w:p w:rsidR="00363CB3" w:rsidRPr="00102A30" w:rsidRDefault="00363CB3" w:rsidP="00B44161">
            <w:pPr>
              <w:rPr>
                <w:rFonts w:cstheme="minorHAnsi"/>
              </w:rPr>
            </w:pPr>
          </w:p>
        </w:tc>
      </w:tr>
      <w:tr w:rsidR="00363CB3" w:rsidTr="00AB4D47">
        <w:trPr>
          <w:trHeight w:val="379"/>
        </w:trPr>
        <w:tc>
          <w:tcPr>
            <w:tcW w:w="4315" w:type="dxa"/>
          </w:tcPr>
          <w:p w:rsidR="00363CB3" w:rsidRDefault="00363CB3" w:rsidP="00B44161">
            <w:r>
              <w:t>Normal flow of events:</w:t>
            </w:r>
          </w:p>
        </w:tc>
        <w:tc>
          <w:tcPr>
            <w:tcW w:w="5861" w:type="dxa"/>
          </w:tcPr>
          <w:p w:rsidR="00363CB3" w:rsidRDefault="00363CB3" w:rsidP="00AB4D47">
            <w:r>
              <w:t>1. The patient</w:t>
            </w:r>
            <w:r w:rsidR="00AF66AD">
              <w:t xml:space="preserve"> </w:t>
            </w:r>
            <w:r w:rsidR="00AB4D47">
              <w:t>is asked</w:t>
            </w:r>
            <w:r w:rsidR="00AF66AD">
              <w:t xml:space="preserve"> if she needs a companion.</w:t>
            </w:r>
          </w:p>
          <w:p w:rsidR="00363CB3" w:rsidRDefault="00363CB3" w:rsidP="00B44161">
            <w:r>
              <w:t xml:space="preserve">    S1.</w:t>
            </w:r>
            <w:r w:rsidR="00AB4D47">
              <w:t xml:space="preserve"> She needs a companion.</w:t>
            </w:r>
          </w:p>
          <w:p w:rsidR="00363CB3" w:rsidRDefault="00363CB3" w:rsidP="00B44161">
            <w:r>
              <w:t xml:space="preserve">    S2. </w:t>
            </w:r>
            <w:r w:rsidR="00AB4D47">
              <w:t>She doesn’t need a companion.</w:t>
            </w:r>
          </w:p>
        </w:tc>
      </w:tr>
      <w:tr w:rsidR="00363CB3" w:rsidTr="00AB4D47">
        <w:trPr>
          <w:trHeight w:val="379"/>
        </w:trPr>
        <w:tc>
          <w:tcPr>
            <w:tcW w:w="4315" w:type="dxa"/>
          </w:tcPr>
          <w:p w:rsidR="00363CB3" w:rsidRDefault="00363CB3" w:rsidP="00B44161">
            <w:r>
              <w:t>Sub Flows:</w:t>
            </w:r>
          </w:p>
        </w:tc>
        <w:tc>
          <w:tcPr>
            <w:tcW w:w="5861" w:type="dxa"/>
          </w:tcPr>
          <w:p w:rsidR="00363CB3" w:rsidRPr="00102A30" w:rsidRDefault="00363CB3" w:rsidP="00B44161">
            <w:r>
              <w:t>S-1:</w:t>
            </w:r>
            <w:r w:rsidR="00AB4D47">
              <w:t xml:space="preserve"> she needs a companion</w:t>
            </w:r>
            <w:r>
              <w:t>:</w:t>
            </w:r>
          </w:p>
          <w:p w:rsidR="00363CB3" w:rsidRDefault="00363CB3" w:rsidP="00AB4D47">
            <w:r>
              <w:rPr>
                <w:rFonts w:cstheme="minorHAnsi"/>
                <w:color w:val="000000"/>
                <w:shd w:val="clear" w:color="auto" w:fill="F8F9FA"/>
              </w:rPr>
              <w:t xml:space="preserve">    1.</w:t>
            </w:r>
            <w:r w:rsidR="00AB4D47">
              <w:rPr>
                <w:rFonts w:cstheme="minorHAnsi"/>
                <w:color w:val="000000"/>
                <w:shd w:val="clear" w:color="auto" w:fill="F8F9FA"/>
              </w:rPr>
              <w:t xml:space="preserve"> Patient selects her own language.</w:t>
            </w:r>
          </w:p>
          <w:p w:rsidR="00363CB3" w:rsidRDefault="00363CB3" w:rsidP="00AB4D47">
            <w:r>
              <w:t>S-2:</w:t>
            </w:r>
            <w:r w:rsidR="00AB4D47">
              <w:t xml:space="preserve"> She doesn’t need a companion:</w:t>
            </w:r>
          </w:p>
          <w:p w:rsidR="00363CB3" w:rsidRDefault="00363CB3" w:rsidP="00AB4D47">
            <w:pPr>
              <w:ind w:left="255"/>
            </w:pPr>
            <w:r>
              <w:t xml:space="preserve">S1. </w:t>
            </w:r>
            <w:r w:rsidR="00AB4D47">
              <w:t>The information will be saved.</w:t>
            </w:r>
          </w:p>
        </w:tc>
      </w:tr>
    </w:tbl>
    <w:p w:rsidR="00363CB3" w:rsidRDefault="00363CB3" w:rsidP="00363CB3"/>
    <w:p w:rsidR="00363CB3" w:rsidRDefault="00363CB3" w:rsidP="00363CB3"/>
    <w:p w:rsidR="00AB0C59" w:rsidRDefault="00AB0C59"/>
    <w:sectPr w:rsidR="00AB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3"/>
    <w:rsid w:val="00363CB3"/>
    <w:rsid w:val="00446CB2"/>
    <w:rsid w:val="006A7ECC"/>
    <w:rsid w:val="0081214F"/>
    <w:rsid w:val="00AB0C59"/>
    <w:rsid w:val="00AB4D47"/>
    <w:rsid w:val="00AF66AD"/>
    <w:rsid w:val="00E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3CD9-5F58-4B6F-B8C8-881D17AA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maryamkazemi888@gmail.com</dc:creator>
  <cp:keywords/>
  <dc:description/>
  <cp:lastModifiedBy>maryamkazemi888@gmail.com</cp:lastModifiedBy>
  <cp:revision>2</cp:revision>
  <dcterms:created xsi:type="dcterms:W3CDTF">2019-12-05T18:45:00Z</dcterms:created>
  <dcterms:modified xsi:type="dcterms:W3CDTF">2019-12-05T19:55:00Z</dcterms:modified>
</cp:coreProperties>
</file>