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A92189" w:rsidP="00D3645C">
      <w:pPr>
        <w:bidi/>
        <w:rPr>
          <w:rFonts w:hint="cs"/>
          <w:rtl/>
          <w:lang w:bidi="fa-IR"/>
        </w:rPr>
      </w:pPr>
    </w:p>
    <w:p w14:paraId="2B0075C1" w14:textId="77777777" w:rsidR="00490CDD" w:rsidRDefault="00490CDD" w:rsidP="00490CDD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color w:val="2E74B5" w:themeColor="accent1" w:themeShade="BF"/>
          <w:sz w:val="20"/>
          <w:szCs w:val="20"/>
          <w:rtl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نگار میرگتی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0B79442" w:rsidR="00490CDD" w:rsidRPr="00490CDD" w:rsidRDefault="00490CDD" w:rsidP="00D3645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</w:t>
      </w:r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>ابتدا اگر راس ایزوله ای وجود داشته باشد به مجموعه جواب اضافه میشود. سپس در یک حلقه تا زمانی که همه ی رئوس مارک نشده باشند یک راس که دارای بیشترین همسایه های مارک نشده باشد انتخاب می شود و به مجموعه جواب اضافه می شود. همچنین خود راس و همه ی همسایه هایش مارک می شوند.</w:t>
      </w:r>
    </w:p>
    <w:p w14:paraId="712A29AB" w14:textId="369C2B9B" w:rsidR="00490CDD" w:rsidRDefault="00490CDD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خروجی الگور</w:t>
      </w:r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یتم به ازای گراف شطرنج ۱۲*۱۲ : ۷</w:t>
      </w:r>
    </w:p>
    <w:p w14:paraId="798D8A0A" w14:textId="3F2197E0" w:rsidR="00490CDD" w:rsidRDefault="007F1F51" w:rsidP="007F1F51">
      <w:pPr>
        <w:pStyle w:val="ListParagraph"/>
        <w:bidi/>
        <w:ind w:left="1440"/>
        <w:rPr>
          <w:rFonts w:hint="cs"/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پیچیدگی الگوریتم :</w:t>
      </w:r>
      <w:r w:rsidR="00A92189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bookmarkStart w:id="0" w:name="_GoBack"/>
      <w:bookmarkEnd w:id="0"/>
    </w:p>
    <w:p w14:paraId="45F5AAD4" w14:textId="77777777" w:rsid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7CA750F7" w14:textId="77777777" w:rsidR="00D237C1" w:rsidRDefault="00FC2541" w:rsidP="00D237C1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4DF34DEF">
                <wp:simplePos x="0" y="0"/>
                <wp:positionH relativeFrom="column">
                  <wp:posOffset>-515620</wp:posOffset>
                </wp:positionH>
                <wp:positionV relativeFrom="paragraph">
                  <wp:posOffset>100965</wp:posOffset>
                </wp:positionV>
                <wp:extent cx="3886200" cy="27381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 = {0, 1} , Wj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Wj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u, 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E,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V, 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ij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if any node is colored with color j then 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941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6pt;margin-top:7.95pt;width:30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proofErr w:type="spellStart"/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{0, 1</w:t>
                      </w:r>
                      <w:proofErr w:type="gram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} ,</w:t>
                      </w:r>
                      <w:proofErr w:type="gram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proofErr w:type="spellEnd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proofErr w:type="spellEnd"/>
                      <w:proofErr w:type="gram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ij</w:t>
                      </w:r>
                      <w:proofErr w:type="spellEnd"/>
                      <w:proofErr w:type="gram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if any node is colored with color j then 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2C21"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شود.</w:t>
      </w:r>
    </w:p>
    <w:p w14:paraId="39DA1EA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13A6BBC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43CF69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78A6E5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14A7581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2EA327B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1D9F7C44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A6EFF9E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5F510BBD" w14:textId="77777777" w:rsidR="00D237C1" w:rsidRPr="00D237C1" w:rsidRDefault="00D237C1" w:rsidP="00D237C1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مقایسه خروجی دو الگوریتم</w:t>
      </w:r>
      <w:r>
        <w:rPr>
          <w:color w:val="0D0D0D" w:themeColor="text1" w:themeTint="F2"/>
          <w:sz w:val="20"/>
          <w:szCs w:val="20"/>
          <w:lang w:bidi="fa-IR"/>
        </w:rPr>
        <w:t>:</w:t>
      </w:r>
    </w:p>
    <w:p w14:paraId="433C4C78" w14:textId="77777777" w:rsidR="00490CDD" w:rsidRDefault="00490CDD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lang w:bidi="fa-IR"/>
        </w:rPr>
      </w:pPr>
    </w:p>
    <w:p w14:paraId="7B4E6644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9B63445" w14:textId="77777777" w:rsidR="00490CDD" w:rsidRPr="00490CDD" w:rsidRDefault="00490CDD" w:rsidP="00490CDD">
      <w:pPr>
        <w:bidi/>
        <w:jc w:val="both"/>
        <w:rPr>
          <w:color w:val="0D0D0D" w:themeColor="text1" w:themeTint="F2"/>
          <w:sz w:val="20"/>
          <w:szCs w:val="20"/>
          <w:lang w:bidi="fa-IR"/>
        </w:rPr>
      </w:pPr>
    </w:p>
    <w:p w14:paraId="2DFFEE65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E695C6D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ab/>
      </w:r>
    </w:p>
    <w:p w14:paraId="3B0BA33B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ab/>
      </w:r>
    </w:p>
    <w:p w14:paraId="4881DBE9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38DE4C71" w14:textId="77777777" w:rsidR="00490CDD" w:rsidRDefault="00490CDD" w:rsidP="00490CDD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432759E0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7AFC38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0CEC49F7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FDE463F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D39BD98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B2B60D6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2A2ECBE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0506448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2E74B5" w:themeColor="accent1" w:themeShade="BF"/>
          <w:sz w:val="20"/>
          <w:szCs w:val="20"/>
          <w:lang w:bidi="fa-IR"/>
        </w:rPr>
        <w:t xml:space="preserve">    </w:t>
      </w:r>
    </w:p>
    <w:sectPr w:rsidR="00D237C1" w:rsidRPr="00D237C1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112872"/>
    <w:multiLevelType w:val="hybridMultilevel"/>
    <w:tmpl w:val="6996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8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F2F7B"/>
    <w:rsid w:val="00292C21"/>
    <w:rsid w:val="00362754"/>
    <w:rsid w:val="00490CDD"/>
    <w:rsid w:val="007F1F51"/>
    <w:rsid w:val="009D5B6A"/>
    <w:rsid w:val="00A92189"/>
    <w:rsid w:val="00BE177E"/>
    <w:rsid w:val="00D237C1"/>
    <w:rsid w:val="00D3645C"/>
    <w:rsid w:val="00F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7D0ECD-62FE-8B4B-9117-68C314D9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2018-05-10T08:56:00Z</dcterms:created>
  <dcterms:modified xsi:type="dcterms:W3CDTF">2018-05-11T09:58:00Z</dcterms:modified>
</cp:coreProperties>
</file>