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6"/>
          <w:sz-cs w:val="26"/>
          <w:color w:val="000000"/>
        </w:rPr>
        <w:t xml:space="preserve">Сбор данных и информации</w:t>
      </w:r>
    </w:p>
    <w:p>
      <w:pPr/>
      <w:r>
        <w:rPr>
          <w:rFonts w:ascii="Helvetica Neue" w:hAnsi="Helvetica Neue" w:cs="Helvetica Neue"/>
          <w:sz w:val="26"/>
          <w:sz-cs w:val="26"/>
          <w:color w:val="000000"/>
        </w:rPr>
        <w:t xml:space="preserve"/>
      </w:r>
    </w:p>
    <w:p>
      <w:pPr/>
      <w:r>
        <w:rPr>
          <w:rFonts w:ascii="Helvetica Neue" w:hAnsi="Helvetica Neue" w:cs="Helvetica Neue"/>
          <w:sz w:val="26"/>
          <w:sz-cs w:val="26"/>
          <w:color w:val="000000"/>
        </w:rPr>
        <w:t xml:space="preserve">Приложения Быстрый VPN не собирает личную информацию, если вы не дадите согласие на ее предоставление. Быстрый VPN также не собирает информацию о посещаемых вами веб-сайтах, а также о том, с кем или о чем вы общаетесь.</w:t>
      </w:r>
    </w:p>
    <w:p>
      <w:pPr/>
      <w:r>
        <w:rPr>
          <w:rFonts w:ascii="Helvetica Neue" w:hAnsi="Helvetica Neue" w:cs="Helvetica Neue"/>
          <w:sz w:val="26"/>
          <w:sz-cs w:val="26"/>
          <w:color w:val="000000"/>
        </w:rPr>
        <w:t xml:space="preserve">Информация, которую мы получаем автоматически</w:t>
      </w:r>
    </w:p>
    <w:p>
      <w:pPr/>
      <w:r>
        <w:rPr>
          <w:rFonts w:ascii="Helvetica Neue" w:hAnsi="Helvetica Neue" w:cs="Helvetica Neue"/>
          <w:sz w:val="26"/>
          <w:sz-cs w:val="26"/>
          <w:color w:val="000000"/>
        </w:rPr>
        <w:t xml:space="preserve">Мы автоматически собираем два типа информации.</w:t>
      </w:r>
    </w:p>
    <w:p>
      <w:pPr/>
      <w:r>
        <w:rPr>
          <w:rFonts w:ascii="Helvetica Neue" w:hAnsi="Helvetica Neue" w:cs="Helvetica Neue"/>
          <w:sz w:val="26"/>
          <w:sz-cs w:val="26"/>
          <w:color w:val="000000"/>
        </w:rPr>
        <w:t xml:space="preserve">1. IP-адрес сервера</w:t>
      </w:r>
    </w:p>
    <w:p>
      <w:pPr/>
      <w:r>
        <w:rPr>
          <w:rFonts w:ascii="Helvetica Neue" w:hAnsi="Helvetica Neue" w:cs="Helvetica Neue"/>
          <w:sz w:val="26"/>
          <w:sz-cs w:val="26"/>
          <w:color w:val="000000"/>
        </w:rPr>
        <w:t xml:space="preserve">IP-адрес сервера Быстрый VPN собирается </w:t>
      </w:r>
      <w:r>
        <w:rPr>
          <w:rFonts w:ascii="Helvetica Neue" w:hAnsi="Helvetica Neue" w:cs="Helvetica Neue"/>
          <w:sz w:val="26"/>
          <w:sz-cs w:val="26"/>
          <w:color w:val="1F6BC0"/>
        </w:rPr>
        <w:t xml:space="preserve">Quay.io</w:t>
      </w:r>
      <w:r>
        <w:rPr>
          <w:rFonts w:ascii="Helvetica Neue" w:hAnsi="Helvetica Neue" w:cs="Helvetica Neue"/>
          <w:sz w:val="26"/>
          <w:sz-cs w:val="26"/>
          <w:color w:val="000000"/>
        </w:rPr>
        <w:t xml:space="preserve"> и становится доступным для нас, когда сервер автоматически обновляется с учетом последних улучшений безопасности и функций. IP-адрес сервера может указывать на поставщика облачного сервера и город, в котором установлен сервер Быстрый VPN, но он не дает информации о том, кто управляет сервером или кто имеет к нему доступ.</w:t>
      </w:r>
    </w:p>
    <w:p>
      <w:pPr/>
      <w:r>
        <w:rPr>
          <w:rFonts w:ascii="Helvetica Neue" w:hAnsi="Helvetica Neue" w:cs="Helvetica Neue"/>
          <w:sz w:val="26"/>
          <w:sz-cs w:val="26"/>
          <w:color w:val="000000"/>
        </w:rPr>
        <w:t xml:space="preserve">2. Техническая информация, не позволяющая установить личность</w:t>
      </w:r>
    </w:p>
    <w:p>
      <w:pPr/>
      <w:r>
        <w:rPr>
          <w:rFonts w:ascii="Helvetica Neue" w:hAnsi="Helvetica Neue" w:cs="Helvetica Neue"/>
          <w:sz w:val="26"/>
          <w:sz-cs w:val="26"/>
          <w:color w:val="000000"/>
        </w:rPr>
        <w:t xml:space="preserve">В случае сбоя Быстрый VPN или фатального исключения, или если вы вручную отправляете отзыв через приложение Быстрый VPN, будет сообщена информация, указанная ниже. Эта информация будет использоваться только для выявления и устранения проблем со стабильностью или производительностью.</w:t>
      </w:r>
    </w:p>
    <w:p>
      <w:pPr/>
      <w:r>
        <w:rPr>
          <w:rFonts w:ascii="Helvetica Neue" w:hAnsi="Helvetica Neue" w:cs="Helvetica Neue"/>
          <w:sz w:val="26"/>
          <w:sz-cs w:val="26"/>
          <w:color w:val="000000"/>
        </w:rPr>
        <w:t xml:space="preserve"> • Страна</w:t>
      </w:r>
    </w:p>
    <w:p>
      <w:pPr/>
      <w:r>
        <w:rPr>
          <w:rFonts w:ascii="Helvetica Neue" w:hAnsi="Helvetica Neue" w:cs="Helvetica Neue"/>
          <w:sz w:val="26"/>
          <w:sz-cs w:val="26"/>
          <w:color w:val="000000"/>
        </w:rPr>
        <w:t xml:space="preserve"> • Регион</w:t>
      </w:r>
    </w:p>
    <w:p>
      <w:pPr/>
      <w:r>
        <w:rPr>
          <w:rFonts w:ascii="Helvetica Neue" w:hAnsi="Helvetica Neue" w:cs="Helvetica Neue"/>
          <w:sz w:val="26"/>
          <w:sz-cs w:val="26"/>
          <w:color w:val="000000"/>
        </w:rPr>
        <w:t xml:space="preserve"> • Дата и время сбоя/исключения и до 100 предшествующих событий, таких как пользователь, открывающий раздел «О программе».</w:t>
      </w:r>
    </w:p>
    <w:p>
      <w:pPr/>
      <w:r>
        <w:rPr>
          <w:rFonts w:ascii="Helvetica Neue" w:hAnsi="Helvetica Neue" w:cs="Helvetica Neue"/>
          <w:sz w:val="26"/>
          <w:sz-cs w:val="26"/>
          <w:color w:val="000000"/>
        </w:rPr>
        <w:t xml:space="preserve"> • Статически скомпилированные сообщения об исключениях</w:t>
      </w:r>
    </w:p>
    <w:p>
      <w:pPr/>
      <w:r>
        <w:rPr>
          <w:rFonts w:ascii="Helvetica Neue" w:hAnsi="Helvetica Neue" w:cs="Helvetica Neue"/>
          <w:sz w:val="26"/>
          <w:sz-cs w:val="26"/>
          <w:color w:val="000000"/>
        </w:rPr>
        <w:t xml:space="preserve"> • Название и версия ОС</w:t>
      </w:r>
    </w:p>
    <w:p>
      <w:pPr/>
      <w:r>
        <w:rPr>
          <w:rFonts w:ascii="Helvetica Neue" w:hAnsi="Helvetica Neue" w:cs="Helvetica Neue"/>
          <w:sz w:val="26"/>
          <w:sz-cs w:val="26"/>
          <w:color w:val="000000"/>
        </w:rPr>
        <w:t xml:space="preserve"> • Модель телефона (если применимо)</w:t>
      </w:r>
    </w:p>
    <w:p>
      <w:pPr/>
      <w:r>
        <w:rPr>
          <w:rFonts w:ascii="Helvetica Neue" w:hAnsi="Helvetica Neue" w:cs="Helvetica Neue"/>
          <w:sz w:val="26"/>
          <w:sz-cs w:val="26"/>
          <w:color w:val="000000"/>
        </w:rPr>
        <w:t xml:space="preserve"> • Время запуска приложения</w:t>
      </w:r>
    </w:p>
    <w:p>
      <w:pPr/>
      <w:r>
        <w:rPr>
          <w:rFonts w:ascii="Helvetica Neue" w:hAnsi="Helvetica Neue" w:cs="Helvetica Neue"/>
          <w:sz w:val="26"/>
          <w:sz-cs w:val="26"/>
          <w:color w:val="000000"/>
        </w:rPr>
        <w:t xml:space="preserve"> • Браузер</w:t>
      </w:r>
    </w:p>
    <w:p>
      <w:pPr/>
      <w:r>
        <w:rPr>
          <w:rFonts w:ascii="Helvetica Neue" w:hAnsi="Helvetica Neue" w:cs="Helvetica Neue"/>
          <w:sz w:val="26"/>
          <w:sz-cs w:val="26"/>
          <w:color w:val="000000"/>
        </w:rPr>
        <w:t xml:space="preserve"> • Архитектура</w:t>
      </w:r>
    </w:p>
    <w:p>
      <w:pPr/>
      <w:r>
        <w:rPr>
          <w:rFonts w:ascii="Helvetica Neue" w:hAnsi="Helvetica Neue" w:cs="Helvetica Neue"/>
          <w:sz w:val="26"/>
          <w:sz-cs w:val="26"/>
          <w:color w:val="000000"/>
        </w:rPr>
        <w:t xml:space="preserve"> • Версия приложения и номер сборки</w:t>
      </w:r>
    </w:p>
    <w:p>
      <w:pPr/>
      <w:r>
        <w:rPr>
          <w:rFonts w:ascii="Helvetica Neue" w:hAnsi="Helvetica Neue" w:cs="Helvetica Neue"/>
          <w:sz w:val="26"/>
          <w:sz-cs w:val="26"/>
          <w:color w:val="000000"/>
        </w:rPr>
        <w:t xml:space="preserve">Эта информация передается с использованием HTTPS в Sentry (</w:t>
      </w:r>
      <w:r>
        <w:rPr>
          <w:rFonts w:ascii="Helvetica Neue" w:hAnsi="Helvetica Neue" w:cs="Helvetica Neue"/>
          <w:sz w:val="26"/>
          <w:sz-cs w:val="26"/>
          <w:color w:val="1F6BC0"/>
        </w:rPr>
        <w:t xml:space="preserve">sentry.io</w:t>
      </w:r>
      <w:r>
        <w:rPr>
          <w:rFonts w:ascii="Helvetica Neue" w:hAnsi="Helvetica Neue" w:cs="Helvetica Neue"/>
          <w:sz w:val="26"/>
          <w:sz-cs w:val="26"/>
          <w:color w:val="000000"/>
        </w:rPr>
        <w:t xml:space="preserve">), стороннем поставщике отслеживания ошибок с открытым исходным кодом. Sentry использует множество стандартных технологий и услуг для защиты ваших данных от несанкционированного доступа, раскрытия, использования и потери. Если у вас есть какие-либо вопросы о политиках Sentry, посетите </w:t>
      </w:r>
      <w:r>
        <w:rPr>
          <w:rFonts w:ascii="Helvetica Neue" w:hAnsi="Helvetica Neue" w:cs="Helvetica Neue"/>
          <w:sz w:val="26"/>
          <w:sz-cs w:val="26"/>
          <w:color w:val="1F6BC0"/>
        </w:rPr>
        <w:t xml:space="preserve">https://sentry.io/security/</w:t>
      </w:r>
      <w:r>
        <w:rPr>
          <w:rFonts w:ascii="Helvetica Neue" w:hAnsi="Helvetica Neue" w:cs="Helvetica Neue"/>
          <w:sz w:val="26"/>
          <w:sz-cs w:val="26"/>
          <w:color w:val="000000"/>
        </w:rPr>
        <w:t xml:space="preserve"> и </w:t>
      </w:r>
      <w:r>
        <w:rPr>
          <w:rFonts w:ascii="Helvetica Neue" w:hAnsi="Helvetica Neue" w:cs="Helvetica Neue"/>
          <w:sz w:val="26"/>
          <w:sz-cs w:val="26"/>
          <w:color w:val="1F6BC0"/>
        </w:rPr>
        <w:t xml:space="preserve">https://sentry.io/privacy/</w:t>
      </w:r>
      <w:r>
        <w:rPr>
          <w:rFonts w:ascii="Helvetica Neue" w:hAnsi="Helvetica Neue" w:cs="Helvetica Neue"/>
          <w:sz w:val="26"/>
          <w:sz-cs w:val="26"/>
          <w:color w:val="000000"/>
        </w:rPr>
        <w:t xml:space="preserve"> или свяжитесь с </w:t>
      </w:r>
      <w:r>
        <w:rPr>
          <w:rFonts w:ascii="Helvetica Neue" w:hAnsi="Helvetica Neue" w:cs="Helvetica Neue"/>
          <w:sz w:val="26"/>
          <w:sz-cs w:val="26"/>
          <w:color w:val="1F6BC0"/>
        </w:rPr>
        <w:t xml:space="preserve">security@sentry.io</w:t>
      </w:r>
      <w:r>
        <w:rPr>
          <w:rFonts w:ascii="Helvetica Neue" w:hAnsi="Helvetica Neue" w:cs="Helvetica Neue"/>
          <w:sz w:val="26"/>
          <w:sz-cs w:val="26"/>
          <w:color w:val="000000"/>
        </w:rPr>
        <w:t xml:space="preserve">. Все данные Быстрый VPN, хранящиеся в Sentry, ограничены, поэтому доступ к ним могут получить только члены команды Быстрый VPN.</w:t>
      </w:r>
    </w:p>
    <w:p>
      <w:pPr/>
      <w:r>
        <w:rPr>
          <w:rFonts w:ascii="Helvetica Neue" w:hAnsi="Helvetica Neue" w:cs="Helvetica Neue"/>
          <w:sz w:val="26"/>
          <w:sz-cs w:val="26"/>
          <w:color w:val="000000"/>
        </w:rPr>
        <w:t xml:space="preserve">Если вы используете бета-версию приложения Быстрый VPN для Android, мы можем использовать службу Google Firebase для сбора отладочной информации, которая может помочь нам обнаружить проблемы и улучшить Быстрый VPN. Вы можете узнать больше о политике конфиденциальности и безопасности Firebase на их веб-сайте: </w:t>
      </w:r>
      <w:r>
        <w:rPr>
          <w:rFonts w:ascii="Helvetica Neue" w:hAnsi="Helvetica Neue" w:cs="Helvetica Neue"/>
          <w:sz w:val="26"/>
          <w:sz-cs w:val="26"/>
          <w:color w:val="1F6BC0"/>
        </w:rPr>
        <w:t xml:space="preserve">firebase.google.com/support/privacy</w:t>
      </w:r>
      <w:r>
        <w:rPr>
          <w:rFonts w:ascii="Helvetica Neue" w:hAnsi="Helvetica Neue" w:cs="Helvetica Neue"/>
          <w:sz w:val="26"/>
          <w:sz-cs w:val="26"/>
          <w:color w:val="000000"/>
        </w:rPr>
        <w:t xml:space="preserve">. Если вы не хотите, чтобы Быстрый VPN отправлял эту информацию через Firebase, используйте рабочую версию приложения.</w:t>
      </w:r>
    </w:p>
    <w:p>
      <w:pPr/>
      <w:r>
        <w:rPr>
          <w:rFonts w:ascii="Helvetica Neue" w:hAnsi="Helvetica Neue" w:cs="Helvetica Neue"/>
          <w:sz w:val="26"/>
          <w:sz-cs w:val="26"/>
          <w:color w:val="000000"/>
        </w:rPr>
        <w:t xml:space="preserve">Информация, которую мы получаем только после согласия</w:t>
      </w:r>
    </w:p>
    <w:p>
      <w:pPr/>
      <w:r>
        <w:rPr>
          <w:rFonts w:ascii="Helvetica Neue" w:hAnsi="Helvetica Neue" w:cs="Helvetica Neue"/>
          <w:sz w:val="26"/>
          <w:sz-cs w:val="26"/>
          <w:color w:val="000000"/>
        </w:rPr>
        <w:t xml:space="preserve">ШАР сообщает команде следующую информацию после регистрации.</w:t>
      </w:r>
    </w:p>
    <w:p>
      <w:pPr/>
      <w:r>
        <w:rPr>
          <w:rFonts w:ascii="Helvetica Neue" w:hAnsi="Helvetica Neue" w:cs="Helvetica Neue"/>
          <w:sz w:val="26"/>
          <w:sz-cs w:val="26"/>
          <w:color w:val="000000"/>
        </w:rPr>
        <w:t xml:space="preserve">1. Метрики использования</w:t>
      </w:r>
    </w:p>
    <w:p>
      <w:pPr/>
      <w:r>
        <w:rPr>
          <w:rFonts w:ascii="Helvetica Neue" w:hAnsi="Helvetica Neue" w:cs="Helvetica Neue"/>
          <w:sz w:val="26"/>
          <w:sz-cs w:val="26"/>
          <w:color w:val="000000"/>
        </w:rPr>
        <w:t xml:space="preserve">Каждый сервер Быстрый VPN автоматически собирает за последний час и для каждого ключа доступа количество переданных байтов, страны происхождения используемых учетных данных и сведения о том, были ли включены или отключены какие-либо функции. Ни содержание сообщения, ни какие-либо персональные метаданные (например, логины, электронные письма, идентификаторы устройств и т.д.) не регистрируются. Все показатели привязаны к идентификатору сервера.</w:t>
      </w:r>
    </w:p>
    <w:p>
      <w:pPr/>
      <w:r>
        <w:rPr>
          <w:rFonts w:ascii="Helvetica Neue" w:hAnsi="Helvetica Neue" w:cs="Helvetica Neue"/>
          <w:sz w:val="26"/>
          <w:sz-cs w:val="26"/>
          <w:color w:val="000000"/>
        </w:rPr>
        <w:t xml:space="preserve">По умолчанию серверы Быстрый VPN не передают эти показатели команде. Но если однажды это будет, то эта информация будет безопасно отправляться команде Быстрый VPN каждый час. Через 60 дней показатели использования будут объединены на уровне страны.</w:t>
      </w:r>
    </w:p>
    <w:p>
      <w:pPr/>
      <w:r>
        <w:rPr>
          <w:rFonts w:ascii="Helvetica Neue" w:hAnsi="Helvetica Neue" w:cs="Helvetica Neue"/>
          <w:sz w:val="26"/>
          <w:sz-cs w:val="26"/>
          <w:color w:val="000000"/>
        </w:rPr>
        <w:t xml:space="preserve">2. Ваши комментарии и адрес электронной почты, если вы отправляете отзыв</w:t>
      </w:r>
    </w:p>
    <w:p>
      <w:pPr/>
      <w:r>
        <w:rPr>
          <w:rFonts w:ascii="Helvetica Neue" w:hAnsi="Helvetica Neue" w:cs="Helvetica Neue"/>
          <w:sz w:val="26"/>
          <w:sz-cs w:val="26"/>
          <w:color w:val="000000"/>
        </w:rPr>
        <w:t xml:space="preserve">Приложения Быстрый VPN позволяют отправлять отзывы команде. Мы рекомендуем не включать личную информацию, но поле электронной почты необязательно доступно, если вы хотите получить ответ от команды. Мы также автоматически собираем некоторую базовую информацию, чтобы понимать ваши отзывы. См. пункт 2 выше в разделе «Информация, которую мы получаем автоматически», чтобы узнать, какие данные мы собираем.</w:t>
      </w:r>
    </w:p>
    <w:sectPr>
      <w:pgSz w:w="11900" w:h="16840"/>
      <w:pgMar w:top="1134" w:right="850" w:bottom="1134" w:left="1701"/>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Nevmerzhitskaya Kristina</dc:creator>
</cp:coreProperties>
</file>

<file path=docProps/meta.xml><?xml version="1.0" encoding="utf-8"?>
<meta xmlns="http://schemas.apple.com/cocoa/2006/metadata">
  <generator>CocoaOOXMLWriter/2487.2</generator>
</meta>
</file>