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COPILOTO — ESPECIFICACIÓN MAESTRA V1</w:t>
      </w:r>
    </w:p>
    <w:p>
      <w:pPr>
        <w:jc w:val="center"/>
      </w:pPr>
      <w:r>
        <w:rPr>
          <w:i/>
          <w:sz w:val="22"/>
        </w:rPr>
        <w:t>Sistema manos libres para moto y carro: IA, intercomunicador, seguridad, cámaras y Car Hub</w:t>
      </w:r>
    </w:p>
    <w:p>
      <w:pPr>
        <w:jc w:val="center"/>
      </w:pPr>
      <w:r>
        <w:rPr>
          <w:b/>
        </w:rPr>
        <w:t>Documento consolidado | 27 de agosto de 2026</w:t>
      </w:r>
    </w:p>
    <w:p>
      <w:pPr>
        <w:pStyle w:val="Heading1"/>
      </w:pPr>
      <w:r>
        <w:t>0. Visión del producto</w:t>
      </w:r>
    </w:p>
    <w:p>
      <w:r>
        <w:t>Copiloto nace de una necesidad concreta: permitir que una persona conduzca sin manipular el teléfono, una pantalla o aplicaciones durante la marcha. La voz es la interfaz principal. El hardware es el terminal manos libres; inicialmente el teléfono ejecuta la mayor parte de la IA, navegación y conectividad.</w:t>
      </w:r>
    </w:p>
    <w:p>
      <w:r>
        <w:t>La visión final es un ecosistema único para motocicletas y automóviles: Copiloto Device para casco/moto, Copiloto Car Hub para vehículos y una plataforma en la nube que conecta usuarios, grupos, mensajes, emergencias y servicios.</w:t>
      </w:r>
    </w:p>
    <w:p>
      <w:pPr>
        <w:pStyle w:val="Heading1"/>
      </w:pPr>
      <w:r>
        <w:t>1. Principios de diseño</w:t>
      </w:r>
    </w:p>
    <w:p>
      <w:pPr>
        <w:pStyle w:val="ListBullet"/>
      </w:pPr>
      <w:r>
        <w:t>Hands-free first: funciones críticas por voz y controles físicos mínimos.</w:t>
      </w:r>
    </w:p>
    <w:p>
      <w:pPr>
        <w:pStyle w:val="ListBullet"/>
      </w:pPr>
      <w:r>
        <w:t>No depender de una pantalla nueva para usar Copiloto.</w:t>
      </w:r>
    </w:p>
    <w:p>
      <w:pPr>
        <w:pStyle w:val="ListBullet"/>
      </w:pPr>
      <w:r>
        <w:t>Teléfono como cerebro inicial; hardware modular y ligero.</w:t>
      </w:r>
    </w:p>
    <w:p>
      <w:pPr>
        <w:pStyle w:val="ListBullet"/>
      </w:pPr>
      <w:r>
        <w:t>Seguridad por diseño: identidad, cifrado, emergencias, trazabilidad y auditoría.</w:t>
      </w:r>
    </w:p>
    <w:p>
      <w:pPr>
        <w:pStyle w:val="ListBullet"/>
      </w:pPr>
      <w:r>
        <w:t>Arquitectura modular para evolucionar a producto certificado.</w:t>
      </w:r>
    </w:p>
    <w:p>
      <w:pPr>
        <w:pStyle w:val="ListBullet"/>
      </w:pPr>
      <w:r>
        <w:t>No escribir en CAN Bus en las primeras versiones; comenzar con lectura controlada.</w:t>
      </w:r>
    </w:p>
    <w:p>
      <w:pPr>
        <w:pStyle w:val="Heading1"/>
      </w:pPr>
      <w:r>
        <w:t>2. Arquitectura general</w:t>
      </w:r>
    </w:p>
    <w:p>
      <w:r>
        <w:t>Flujo: Copiloto Device/Car Hub → Bluetooth → teléfono → voz/IA → mapas, mensajería, intercom y emergencias → TTS → Bluetooth → audio del casco/vehículo.</w:t>
      </w:r>
    </w:p>
    <w:p>
      <w:pPr>
        <w:pStyle w:val="ListBullet"/>
      </w:pPr>
      <w:r>
        <w:t>Audio/Bluetooth: HFP, micrófonos, audio de salida, botones e IMU.</w:t>
      </w:r>
    </w:p>
    <w:p>
      <w:pPr>
        <w:pStyle w:val="ListBullet"/>
      </w:pPr>
      <w:r>
        <w:t>App Copiloto: VAD, STT, TTS, comandos, navegación, mensajería, intercom y seguridad.</w:t>
      </w:r>
    </w:p>
    <w:p>
      <w:pPr>
        <w:pStyle w:val="ListBullet"/>
      </w:pPr>
      <w:r>
        <w:t>Backend: identidad, dispositivos, grupos, ubicación, emergencias, eventos, grabaciones y auditoría.</w:t>
      </w:r>
    </w:p>
    <w:p>
      <w:pPr>
        <w:pStyle w:val="ListBullet"/>
      </w:pPr>
      <w:r>
        <w:t>Realtime: WebSocket para intercom, estados y ubicación de incidentes.</w:t>
      </w:r>
    </w:p>
    <w:p>
      <w:pPr>
        <w:pStyle w:val="Heading1"/>
      </w:pPr>
      <w:r>
        <w:t>3. Copiloto Device — Moto</w:t>
      </w:r>
    </w:p>
    <w:p>
      <w:pPr>
        <w:pStyle w:val="ListBullet"/>
      </w:pPr>
      <w:r>
        <w:t>Intercomunicador manos libres integrado al casco.</w:t>
      </w:r>
    </w:p>
    <w:p>
      <w:pPr>
        <w:pStyle w:val="ListBullet"/>
      </w:pPr>
      <w:r>
        <w:t>Micrófonos con reducción de ruido.</w:t>
      </w:r>
    </w:p>
    <w:p>
      <w:pPr>
        <w:pStyle w:val="ListBullet"/>
      </w:pPr>
      <w:r>
        <w:t>Dos parlantes planos para casco.</w:t>
      </w:r>
    </w:p>
    <w:p>
      <w:pPr>
        <w:pStyle w:val="ListBullet"/>
      </w:pPr>
      <w:r>
        <w:t>Bluetooth Classic con HFP para voz manos libres con smartphone.</w:t>
      </w:r>
    </w:p>
    <w:p>
      <w:pPr>
        <w:pStyle w:val="ListBullet"/>
      </w:pPr>
      <w:r>
        <w:t>Tres controles: Copiloto, Acción y SOS.</w:t>
      </w:r>
    </w:p>
    <w:p>
      <w:pPr>
        <w:pStyle w:val="ListBullet"/>
      </w:pPr>
      <w:r>
        <w:t>IMU de 6 ejes para aceleración, caída e impacto.</w:t>
      </w:r>
    </w:p>
    <w:p>
      <w:pPr>
        <w:pStyle w:val="ListBullet"/>
      </w:pPr>
      <w:r>
        <w:t>Batería recargable y protección eléctrica.</w:t>
      </w:r>
    </w:p>
    <w:p>
      <w:pPr>
        <w:pStyle w:val="ListBullet"/>
      </w:pPr>
      <w:r>
        <w:t>Cámaras frontal, trasera, lateral izquierda y lateral derecha.</w:t>
      </w:r>
    </w:p>
    <w:p>
      <w:pPr>
        <w:pStyle w:val="ListBullet"/>
      </w:pPr>
      <w:r>
        <w:t>MicroSD para grabación local.</w:t>
      </w:r>
    </w:p>
    <w:p>
      <w:pPr>
        <w:pStyle w:val="ListBullet"/>
      </w:pPr>
      <w:r>
        <w:t>Conectividad del teléfono para sincronización y streaming.</w:t>
      </w:r>
    </w:p>
    <w:p>
      <w:pPr>
        <w:pStyle w:val="Heading1"/>
      </w:pPr>
      <w:r>
        <w:t>4. Intercomunicador entre usuarios</w:t>
      </w:r>
    </w:p>
    <w:p>
      <w:r>
        <w:t>La meta es superar el intercom Bluetooth tradicional y crear una capa de comunicación por Internet para usuarios moto/carro.</w:t>
      </w:r>
    </w:p>
    <w:p>
      <w:pPr>
        <w:pStyle w:val="ListBullet"/>
      </w:pPr>
      <w:r>
        <w:t>Usuario A ↔ nube Copiloto ↔ Usuario B.</w:t>
      </w:r>
    </w:p>
    <w:p>
      <w:pPr>
        <w:pStyle w:val="ListBullet"/>
      </w:pPr>
      <w:r>
        <w:t>Comunicación 1 a 1 y grupos de conducción.</w:t>
      </w:r>
    </w:p>
    <w:p>
      <w:pPr>
        <w:pStyle w:val="ListBullet"/>
      </w:pPr>
      <w:r>
        <w:t>Mensajes de voz y texto.</w:t>
      </w:r>
    </w:p>
    <w:p>
      <w:pPr>
        <w:pStyle w:val="ListBullet"/>
      </w:pPr>
      <w:r>
        <w:t>Ubicación compartida durante una sesión autorizada.</w:t>
      </w:r>
    </w:p>
    <w:p>
      <w:pPr>
        <w:pStyle w:val="ListBullet"/>
      </w:pPr>
      <w:r>
        <w:t>Avisos de ruta, paradas y eventos.</w:t>
      </w:r>
    </w:p>
    <w:p>
      <w:pPr>
        <w:pStyle w:val="ListBullet"/>
      </w:pPr>
      <w:r>
        <w:t>Ejemplo: 'Copiloto, avísale al grupo que voy a parar'.</w:t>
      </w:r>
    </w:p>
    <w:p>
      <w:pPr>
        <w:pStyle w:val="ListBullet"/>
      </w:pPr>
      <w:r>
        <w:t>Modo degradado cuando no haya Internet.</w:t>
      </w:r>
    </w:p>
    <w:p>
      <w:pPr>
        <w:pStyle w:val="Heading1"/>
      </w:pPr>
      <w:r>
        <w:t>5. Cámaras del casco</w:t>
      </w:r>
    </w:p>
    <w:p>
      <w:r>
        <w:t>Objetivo de producto: cuatro cámaras independientes.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</w:rPr>
              <w:t>Cámara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880"/>
            <w:vAlign w:val="center"/>
          </w:tcPr>
          <w:p>
            <w:r>
              <w:t>Frontal</w:t>
            </w:r>
          </w:p>
        </w:tc>
        <w:tc>
          <w:tcPr>
            <w:tcW w:type="dxa" w:w="2880"/>
            <w:vAlign w:val="center"/>
          </w:tcPr>
          <w:p>
            <w:r>
              <w:t>Vista principal/evidencia</w:t>
            </w:r>
          </w:p>
        </w:tc>
        <w:tc>
          <w:tcPr>
            <w:tcW w:type="dxa" w:w="2880"/>
            <w:vAlign w:val="center"/>
          </w:tcPr>
          <w:p>
            <w:r>
              <w:t>1080p/30; 2K como evolución</w:t>
            </w:r>
          </w:p>
        </w:tc>
      </w:tr>
      <w:tr>
        <w:tc>
          <w:tcPr>
            <w:tcW w:type="dxa" w:w="2880"/>
            <w:vAlign w:val="center"/>
          </w:tcPr>
          <w:p>
            <w:r>
              <w:t>Trasera</w:t>
            </w:r>
          </w:p>
        </w:tc>
        <w:tc>
          <w:tcPr>
            <w:tcW w:type="dxa" w:w="2880"/>
            <w:vAlign w:val="center"/>
          </w:tcPr>
          <w:p>
            <w:r>
              <w:t>Eventos detrás</w:t>
            </w:r>
          </w:p>
        </w:tc>
        <w:tc>
          <w:tcPr>
            <w:tcW w:type="dxa" w:w="2880"/>
            <w:vAlign w:val="center"/>
          </w:tcPr>
          <w:p>
            <w:r>
              <w:t>1080p/30</w:t>
            </w:r>
          </w:p>
        </w:tc>
      </w:tr>
      <w:tr>
        <w:tc>
          <w:tcPr>
            <w:tcW w:type="dxa" w:w="2880"/>
            <w:vAlign w:val="center"/>
          </w:tcPr>
          <w:p>
            <w:r>
              <w:t>Lateral izquierda</w:t>
            </w:r>
          </w:p>
        </w:tc>
        <w:tc>
          <w:tcPr>
            <w:tcW w:type="dxa" w:w="2880"/>
            <w:vAlign w:val="center"/>
          </w:tcPr>
          <w:p>
            <w:r>
              <w:t>Cobertura lateral</w:t>
            </w:r>
          </w:p>
        </w:tc>
        <w:tc>
          <w:tcPr>
            <w:tcW w:type="dxa" w:w="2880"/>
            <w:vAlign w:val="center"/>
          </w:tcPr>
          <w:p>
            <w:r>
              <w:t>1080p/30 gran angular</w:t>
            </w:r>
          </w:p>
        </w:tc>
      </w:tr>
      <w:tr>
        <w:tc>
          <w:tcPr>
            <w:tcW w:type="dxa" w:w="2880"/>
            <w:vAlign w:val="center"/>
          </w:tcPr>
          <w:p>
            <w:r>
              <w:t>Lateral derecha</w:t>
            </w:r>
          </w:p>
        </w:tc>
        <w:tc>
          <w:tcPr>
            <w:tcW w:type="dxa" w:w="2880"/>
            <w:vAlign w:val="center"/>
          </w:tcPr>
          <w:p>
            <w:r>
              <w:t>Cobertura lateral</w:t>
            </w:r>
          </w:p>
        </w:tc>
        <w:tc>
          <w:tcPr>
            <w:tcW w:type="dxa" w:w="2880"/>
            <w:vAlign w:val="center"/>
          </w:tcPr>
          <w:p>
            <w:r>
              <w:t>1080p/30 gran angular</w:t>
            </w:r>
          </w:p>
        </w:tc>
      </w:tr>
    </w:tbl>
    <w:p>
      <w:r>
        <w:t>La grabación continua debe priorizar almacenamiento local. El streaming se activa por evento, comando o sesión autorizada. Transmitir cuatro cámaras continuamente aumenta mucho consumo, datos, temperatura y complejidad.</w:t>
      </w:r>
    </w:p>
    <w:p>
      <w:r>
        <w:t>La captación, grabación, transmisión y almacenamiento de video son tratamiento de datos personales y deben diseñarse con finalidad, necesidad, seguridad, acceso y retención adecuados. citeturn1search12turn1search13</w:t>
      </w:r>
    </w:p>
    <w:p>
      <w:pPr>
        <w:pStyle w:val="Heading1"/>
      </w:pPr>
      <w:r>
        <w:t>6. Detección de accidentes</w:t>
      </w:r>
    </w:p>
    <w:p>
      <w:pPr>
        <w:pStyle w:val="ListBullet"/>
      </w:pPr>
      <w:r>
        <w:t>IMU detecta aceleración, desaceleración, rotación e inclinación anómalas.</w:t>
      </w:r>
    </w:p>
    <w:p>
      <w:pPr>
        <w:pStyle w:val="ListBullet"/>
      </w:pPr>
      <w:r>
        <w:t>Combinar IMU + GPS + velocidad + movimiento + interacción del usuario.</w:t>
      </w:r>
    </w:p>
    <w:p>
      <w:pPr>
        <w:pStyle w:val="ListBullet"/>
      </w:pPr>
      <w:r>
        <w:t>No declarar accidente por un único sensor: generar evento de posible accidente.</w:t>
      </w:r>
    </w:p>
    <w:p>
      <w:pPr>
        <w:pStyle w:val="ListBullet"/>
      </w:pPr>
      <w:r>
        <w:t>Impacto → evaluación → '¿Estás bien?' → cancelación/confirmación → escalamiento.</w:t>
      </w:r>
    </w:p>
    <w:p>
      <w:pPr>
        <w:pStyle w:val="ListBullet"/>
      </w:pPr>
      <w:r>
        <w:t>Si no responde, ejecutar el protocolo configurado.</w:t>
      </w:r>
    </w:p>
    <w:p>
      <w:pPr>
        <w:pStyle w:val="ListBullet"/>
      </w:pPr>
      <w:r>
        <w:t>Registrar hora, ubicación, dispositivo, batería y evidencia disponible.</w:t>
      </w:r>
    </w:p>
    <w:p>
      <w:pPr>
        <w:pStyle w:val="Heading1"/>
      </w:pPr>
      <w:r>
        <w:t>7. SOS y emergencia</w:t>
      </w:r>
    </w:p>
    <w:p>
      <w:r>
        <w:t>La Policía Nacional publica el 123 como línea de atención y emergencias. citeturn1search0turn1search36</w:t>
      </w:r>
    </w:p>
    <w:p>
      <w:r>
        <w:t>Visión futura: 'Copiloto, llama a la policía' debe crear un incidente autenticado con identidad, ubicación en tiempo real y datos mínimos necesarios. Esto requiere un canal institucional, convenio y autorización; no debe asumirse que existe una API pública para recibir estos eventos.</w:t>
      </w:r>
    </w:p>
    <w:p>
      <w:pPr>
        <w:pStyle w:val="ListBullet"/>
      </w:pPr>
      <w:r>
        <w:t>MVP: llamada/flujo de emergencia y contactos configurados.</w:t>
      </w:r>
    </w:p>
    <w:p>
      <w:pPr>
        <w:pStyle w:val="ListBullet"/>
      </w:pPr>
      <w:r>
        <w:t>Fase institucional: integración formal con centro de emergencias/autoridad.</w:t>
      </w:r>
    </w:p>
    <w:p>
      <w:pPr>
        <w:pStyle w:val="ListBullet"/>
      </w:pPr>
      <w:r>
        <w:t>Paquete: ID, usuario autenticado, dispositivo, ubicación, timestamp, tipo de emergencia, nivel de confianza y contactos autorizados.</w:t>
      </w:r>
    </w:p>
    <w:p>
      <w:pPr>
        <w:pStyle w:val="ListBullet"/>
      </w:pPr>
      <w:r>
        <w:t>Ubicación actualizada durante el incidente, con caducidad y control de acceso.</w:t>
      </w:r>
    </w:p>
    <w:p>
      <w:pPr>
        <w:pStyle w:val="ListBullet"/>
      </w:pPr>
      <w:r>
        <w:t>Antibroma: identidad verificada, dispositivo vinculado, logs, rate limiting, reputación y trazabilidad.</w:t>
      </w:r>
    </w:p>
    <w:p>
      <w:pPr>
        <w:pStyle w:val="ListBullet"/>
      </w:pPr>
      <w:r>
        <w:t>Minimización de datos: compartir solo lo necesario.</w:t>
      </w:r>
    </w:p>
    <w:p>
      <w:pPr>
        <w:pStyle w:val="Heading1"/>
      </w:pPr>
      <w:r>
        <w:t>8. Caso de uso prioritario — 'llamar a la policía'</w:t>
      </w:r>
    </w:p>
    <w:p>
      <w:pPr>
        <w:pStyle w:val="ListBullet"/>
      </w:pPr>
      <w:r>
        <w:t>1. Activación por voz.</w:t>
      </w:r>
    </w:p>
    <w:p>
      <w:pPr>
        <w:pStyle w:val="ListBullet"/>
      </w:pPr>
      <w:r>
        <w:t>2. Detección de intención policial.</w:t>
      </w:r>
    </w:p>
    <w:p>
      <w:pPr>
        <w:pStyle w:val="ListBullet"/>
      </w:pPr>
      <w:r>
        <w:t>3. Confirmación de voz o regla de emergencia configurada.</w:t>
      </w:r>
    </w:p>
    <w:p>
      <w:pPr>
        <w:pStyle w:val="ListBullet"/>
      </w:pPr>
      <w:r>
        <w:t>4. Captura de ubicación y precisión.</w:t>
      </w:r>
    </w:p>
    <w:p>
      <w:pPr>
        <w:pStyle w:val="ListBullet"/>
      </w:pPr>
      <w:r>
        <w:t>5. Identificación criptográfica de usuario/dispositivo.</w:t>
      </w:r>
    </w:p>
    <w:p>
      <w:pPr>
        <w:pStyle w:val="ListBullet"/>
      </w:pPr>
      <w:r>
        <w:t>6. Creación de incidente con ID único.</w:t>
      </w:r>
    </w:p>
    <w:p>
      <w:pPr>
        <w:pStyle w:val="ListBullet"/>
      </w:pPr>
      <w:r>
        <w:t>7. Envío por canal seguro autorizado.</w:t>
      </w:r>
    </w:p>
    <w:p>
      <w:pPr>
        <w:pStyle w:val="ListBullet"/>
      </w:pPr>
      <w:r>
        <w:t>8. Actualización de ubicación mientras el incidente esté activo.</w:t>
      </w:r>
    </w:p>
    <w:p>
      <w:pPr>
        <w:pStyle w:val="ListBullet"/>
      </w:pPr>
      <w:r>
        <w:t>9. Estados: creado → recibido → atendido/cancelado/cerrado.</w:t>
      </w:r>
    </w:p>
    <w:p>
      <w:pPr>
        <w:pStyle w:val="ListBullet"/>
      </w:pPr>
      <w:r>
        <w:t>10. Auditoría y retención según política.</w:t>
      </w:r>
    </w:p>
    <w:p>
      <w:pPr>
        <w:pStyle w:val="Heading1"/>
      </w:pPr>
      <w:r>
        <w:t>9. Copiloto Car Hub — objetivo final</w:t>
      </w:r>
    </w:p>
    <w:p>
      <w:r>
        <w:t>El Car Hub convierte un vehículo compatible en un 'carro Copiloto' sin instalar una pantalla nueva. El usuario conserva el sistema multimedia original.</w:t>
      </w:r>
    </w:p>
    <w:p>
      <w:pPr>
        <w:pStyle w:val="ListBullet"/>
      </w:pPr>
      <w:r>
        <w:t>Micrófonos de cabina.</w:t>
      </w:r>
    </w:p>
    <w:p>
      <w:pPr>
        <w:pStyle w:val="ListBullet"/>
      </w:pPr>
      <w:r>
        <w:t>Bluetooth con el teléfono.</w:t>
      </w:r>
    </w:p>
    <w:p>
      <w:pPr>
        <w:pStyle w:val="ListBullet"/>
      </w:pPr>
      <w:r>
        <w:t>Audio por Bluetooth, AUX o USB según el vehículo.</w:t>
      </w:r>
    </w:p>
    <w:p>
      <w:pPr>
        <w:pStyle w:val="ListBullet"/>
      </w:pPr>
      <w:r>
        <w:t>Alimentación 12 V protegida.</w:t>
      </w:r>
    </w:p>
    <w:p>
      <w:pPr>
        <w:pStyle w:val="ListBullet"/>
      </w:pPr>
      <w:r>
        <w:t>Botón SOS opcional.</w:t>
      </w:r>
    </w:p>
    <w:p>
      <w:pPr>
        <w:pStyle w:val="ListBullet"/>
      </w:pPr>
      <w:r>
        <w:t>IMU y GPS opcionales.</w:t>
      </w:r>
    </w:p>
    <w:p>
      <w:pPr>
        <w:pStyle w:val="ListBullet"/>
      </w:pPr>
      <w:r>
        <w:t>CAN Bus solo lectura en fases futuras.</w:t>
      </w:r>
    </w:p>
    <w:p>
      <w:pPr>
        <w:pStyle w:val="ListBullet"/>
      </w:pPr>
      <w:r>
        <w:t>Sin pantalla propietaria como requisito.</w:t>
      </w:r>
    </w:p>
    <w:p>
      <w:pPr>
        <w:pStyle w:val="Heading1"/>
      </w:pPr>
      <w:r>
        <w:t>10. Modos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</w:rPr>
              <w:t>Funciones</w:t>
            </w:r>
          </w:p>
        </w:tc>
      </w:tr>
      <w:tr>
        <w:tc>
          <w:tcPr>
            <w:tcW w:type="dxa" w:w="4320"/>
            <w:vAlign w:val="center"/>
          </w:tcPr>
          <w:p>
            <w:r>
              <w:t>Moto</w:t>
            </w:r>
          </w:p>
        </w:tc>
        <w:tc>
          <w:tcPr>
            <w:tcW w:type="dxa" w:w="4320"/>
            <w:vAlign w:val="center"/>
          </w:tcPr>
          <w:p>
            <w:r>
              <w:t>Voz, navegación, intercom, grupos, IMU, SOS, cámaras, mensajes, llamadas</w:t>
            </w:r>
          </w:p>
        </w:tc>
      </w:tr>
      <w:tr>
        <w:tc>
          <w:tcPr>
            <w:tcW w:type="dxa" w:w="4320"/>
            <w:vAlign w:val="center"/>
          </w:tcPr>
          <w:p>
            <w:r>
              <w:t>Carro</w:t>
            </w:r>
          </w:p>
        </w:tc>
        <w:tc>
          <w:tcPr>
            <w:tcW w:type="dxa" w:w="4320"/>
            <w:vAlign w:val="center"/>
          </w:tcPr>
          <w:p>
            <w:r>
              <w:t>Voz, navegación, intercom, grupos, SOS, audio, Car Hub, telemetría futura</w:t>
            </w:r>
          </w:p>
        </w:tc>
      </w:tr>
      <w:tr>
        <w:tc>
          <w:tcPr>
            <w:tcW w:type="dxa" w:w="4320"/>
            <w:vAlign w:val="center"/>
          </w:tcPr>
          <w:p>
            <w:r>
              <w:t>Emergencia</w:t>
            </w:r>
          </w:p>
        </w:tc>
        <w:tc>
          <w:tcPr>
            <w:tcW w:type="dxa" w:w="4320"/>
            <w:vAlign w:val="center"/>
          </w:tcPr>
          <w:p>
            <w:r>
              <w:t>SOS, ubicación, identidad, evidencia y escalamiento</w:t>
            </w:r>
          </w:p>
        </w:tc>
      </w:tr>
    </w:tbl>
    <w:p>
      <w:pPr>
        <w:pStyle w:val="Heading1"/>
      </w:pPr>
      <w:r>
        <w:t>11. Seguridad y privacidad</w:t>
      </w:r>
    </w:p>
    <w:p>
      <w:pPr>
        <w:pStyle w:val="ListBullet"/>
      </w:pPr>
      <w:r>
        <w:t>Autenticación fuerte de usuario y dispositivo.</w:t>
      </w:r>
    </w:p>
    <w:p>
      <w:pPr>
        <w:pStyle w:val="ListBullet"/>
      </w:pPr>
      <w:r>
        <w:t>Identidad única por hardware.</w:t>
      </w:r>
    </w:p>
    <w:p>
      <w:pPr>
        <w:pStyle w:val="ListBullet"/>
      </w:pPr>
      <w:r>
        <w:t>Cifrado en tránsito y reposo.</w:t>
      </w:r>
    </w:p>
    <w:p>
      <w:pPr>
        <w:pStyle w:val="ListBullet"/>
      </w:pPr>
      <w:r>
        <w:t>Tokens de corta duración y revocación.</w:t>
      </w:r>
    </w:p>
    <w:p>
      <w:pPr>
        <w:pStyle w:val="ListBullet"/>
      </w:pPr>
      <w:r>
        <w:t>Rate limiting y protección contra abuso.</w:t>
      </w:r>
    </w:p>
    <w:p>
      <w:pPr>
        <w:pStyle w:val="ListBullet"/>
      </w:pPr>
      <w:r>
        <w:t>Auditoría de acciones críticas.</w:t>
      </w:r>
    </w:p>
    <w:p>
      <w:pPr>
        <w:pStyle w:val="ListBullet"/>
      </w:pPr>
      <w:r>
        <w:t>Separación lógica de identidad, ubicación y multimedia.</w:t>
      </w:r>
    </w:p>
    <w:p>
      <w:pPr>
        <w:pStyle w:val="ListBullet"/>
      </w:pPr>
      <w:r>
        <w:t>Retención diferenciada para ubicación, audio, video y eventos.</w:t>
      </w:r>
    </w:p>
    <w:p>
      <w:pPr>
        <w:pStyle w:val="ListBullet"/>
      </w:pPr>
      <w:r>
        <w:t>Consentimiento y transparencia para cámaras, ubicación y grabación.</w:t>
      </w:r>
    </w:p>
    <w:p>
      <w:pPr>
        <w:pStyle w:val="ListBullet"/>
      </w:pPr>
      <w:r>
        <w:t>La Ley 1581 de 2012 establece el régimen general colombiano de protección de datos y principios de autorización, seguridad y confidencialidad. citeturn1search13turn1search14</w:t>
      </w:r>
    </w:p>
    <w:p>
      <w:pPr>
        <w:pStyle w:val="Heading1"/>
      </w:pPr>
      <w:r>
        <w:t>12. Arquitectura técnica</w:t>
      </w:r>
    </w:p>
    <w:p>
      <w:pPr>
        <w:pStyle w:val="ListBullet"/>
      </w:pPr>
      <w:r>
        <w:t>Mobile: integrar Bluetooth/audio, ubicación, navegación, voz, cámaras y emergency engine en el Copiloto existente.</w:t>
      </w:r>
    </w:p>
    <w:p>
      <w:pPr>
        <w:pStyle w:val="ListBullet"/>
      </w:pPr>
      <w:r>
        <w:t>Backend: NestJS + TypeScript; PostgreSQL; Redis/BullMQ para eventos/colas.</w:t>
      </w:r>
    </w:p>
    <w:p>
      <w:pPr>
        <w:pStyle w:val="ListBullet"/>
      </w:pPr>
      <w:r>
        <w:t>Realtime: WebSocket.</w:t>
      </w:r>
    </w:p>
    <w:p>
      <w:pPr>
        <w:pStyle w:val="ListBullet"/>
      </w:pPr>
      <w:r>
        <w:t>Storage: objeto para clips/evidencia y PostgreSQL para metadata.</w:t>
      </w:r>
    </w:p>
    <w:p>
      <w:pPr>
        <w:pStyle w:val="ListBullet"/>
      </w:pPr>
      <w:r>
        <w:t>Maps: adaptador desacoplado.</w:t>
      </w:r>
    </w:p>
    <w:p>
      <w:pPr>
        <w:pStyle w:val="ListBullet"/>
      </w:pPr>
      <w:r>
        <w:t>Device protocol: versión, capacidades, batería, IMU, botones y cámaras.</w:t>
      </w:r>
    </w:p>
    <w:p>
      <w:pPr>
        <w:pStyle w:val="ListBullet"/>
      </w:pPr>
      <w:r>
        <w:t>Eventos: device.connected, sos.triggered, accident.detected, intercom.started, recording.started, police.requested, location.updated.</w:t>
      </w:r>
    </w:p>
    <w:p>
      <w:pPr>
        <w:pStyle w:val="Heading1"/>
      </w:pPr>
      <w:r>
        <w:t>13. Hoja de ruta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>
              <w:t>1</w:t>
            </w:r>
          </w:p>
        </w:tc>
        <w:tc>
          <w:tcPr>
            <w:tcW w:type="dxa" w:w="2880"/>
            <w:vAlign w:val="center"/>
          </w:tcPr>
          <w:p>
            <w:r>
              <w:t>Audio Bluetooth</w:t>
            </w:r>
          </w:p>
        </w:tc>
        <w:tc>
          <w:tcPr>
            <w:tcW w:type="dxa" w:w="2880"/>
            <w:vAlign w:val="center"/>
          </w:tcPr>
          <w:p>
            <w:r>
              <w:t>Hablar/escuchar</w:t>
            </w:r>
          </w:p>
        </w:tc>
      </w:tr>
      <w:tr>
        <w:tc>
          <w:tcPr>
            <w:tcW w:type="dxa" w:w="2880"/>
            <w:vAlign w:val="center"/>
          </w:tcPr>
          <w:p>
            <w:r>
              <w:t>2</w:t>
            </w:r>
          </w:p>
        </w:tc>
        <w:tc>
          <w:tcPr>
            <w:tcW w:type="dxa" w:w="2880"/>
            <w:vAlign w:val="center"/>
          </w:tcPr>
          <w:p>
            <w:r>
              <w:t>Copiloto manos libres</w:t>
            </w:r>
          </w:p>
        </w:tc>
        <w:tc>
          <w:tcPr>
            <w:tcW w:type="dxa" w:w="2880"/>
            <w:vAlign w:val="center"/>
          </w:tcPr>
          <w:p>
            <w:r>
              <w:t>VAD + STT + IA + TTS</w:t>
            </w:r>
          </w:p>
        </w:tc>
      </w:tr>
      <w:tr>
        <w:tc>
          <w:tcPr>
            <w:tcW w:type="dxa" w:w="2880"/>
            <w:vAlign w:val="center"/>
          </w:tcPr>
          <w:p>
            <w:r>
              <w:t>3</w:t>
            </w:r>
          </w:p>
        </w:tc>
        <w:tc>
          <w:tcPr>
            <w:tcW w:type="dxa" w:w="2880"/>
            <w:vAlign w:val="center"/>
          </w:tcPr>
          <w:p>
            <w:r>
              <w:t>Moto</w:t>
            </w:r>
          </w:p>
        </w:tc>
        <w:tc>
          <w:tcPr>
            <w:tcW w:type="dxa" w:w="2880"/>
            <w:vAlign w:val="center"/>
          </w:tcPr>
          <w:p>
            <w:r>
              <w:t>Botones + batería + IMU + SOS</w:t>
            </w:r>
          </w:p>
        </w:tc>
      </w:tr>
      <w:tr>
        <w:tc>
          <w:tcPr>
            <w:tcW w:type="dxa" w:w="2880"/>
            <w:vAlign w:val="center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Intercom</w:t>
            </w:r>
          </w:p>
        </w:tc>
        <w:tc>
          <w:tcPr>
            <w:tcW w:type="dxa" w:w="2880"/>
            <w:vAlign w:val="center"/>
          </w:tcPr>
          <w:p>
            <w:r>
              <w:t>1 a 1 + grupos + mensajes</w:t>
            </w:r>
          </w:p>
        </w:tc>
      </w:tr>
      <w:tr>
        <w:tc>
          <w:tcPr>
            <w:tcW w:type="dxa" w:w="2880"/>
            <w:vAlign w:val="center"/>
          </w:tcPr>
          <w:p>
            <w:r>
              <w:t>5</w:t>
            </w:r>
          </w:p>
        </w:tc>
        <w:tc>
          <w:tcPr>
            <w:tcW w:type="dxa" w:w="2880"/>
            <w:vAlign w:val="center"/>
          </w:tcPr>
          <w:p>
            <w:r>
              <w:t>Cámaras</w:t>
            </w:r>
          </w:p>
        </w:tc>
        <w:tc>
          <w:tcPr>
            <w:tcW w:type="dxa" w:w="2880"/>
            <w:vAlign w:val="center"/>
          </w:tcPr>
          <w:p>
            <w:r>
              <w:t>Frontal/trasera; luego laterales</w:t>
            </w:r>
          </w:p>
        </w:tc>
      </w:tr>
      <w:tr>
        <w:tc>
          <w:tcPr>
            <w:tcW w:type="dxa" w:w="2880"/>
            <w:vAlign w:val="center"/>
          </w:tcPr>
          <w:p>
            <w:r>
              <w:t>6</w:t>
            </w:r>
          </w:p>
        </w:tc>
        <w:tc>
          <w:tcPr>
            <w:tcW w:type="dxa" w:w="2880"/>
            <w:vAlign w:val="center"/>
          </w:tcPr>
          <w:p>
            <w:r>
              <w:t>Car Hub</w:t>
            </w:r>
          </w:p>
        </w:tc>
        <w:tc>
          <w:tcPr>
            <w:tcW w:type="dxa" w:w="2880"/>
            <w:vAlign w:val="center"/>
          </w:tcPr>
          <w:p>
            <w:r>
              <w:t>Audio + micrófonos + 12 V + teléfono</w:t>
            </w:r>
          </w:p>
        </w:tc>
      </w:tr>
      <w:tr>
        <w:tc>
          <w:tcPr>
            <w:tcW w:type="dxa" w:w="2880"/>
            <w:vAlign w:val="center"/>
          </w:tcPr>
          <w:p>
            <w:r>
              <w:t>7</w:t>
            </w:r>
          </w:p>
        </w:tc>
        <w:tc>
          <w:tcPr>
            <w:tcW w:type="dxa" w:w="2880"/>
            <w:vAlign w:val="center"/>
          </w:tcPr>
          <w:p>
            <w:r>
              <w:t>Seguridad</w:t>
            </w:r>
          </w:p>
        </w:tc>
        <w:tc>
          <w:tcPr>
            <w:tcW w:type="dxa" w:w="2880"/>
            <w:vAlign w:val="center"/>
          </w:tcPr>
          <w:p>
            <w:r>
              <w:t>Accidentes + evidencia + ubicación</w:t>
            </w:r>
          </w:p>
        </w:tc>
      </w:tr>
      <w:tr>
        <w:tc>
          <w:tcPr>
            <w:tcW w:type="dxa" w:w="2880"/>
            <w:vAlign w:val="center"/>
          </w:tcPr>
          <w:p>
            <w:r>
              <w:t>8</w:t>
            </w:r>
          </w:p>
        </w:tc>
        <w:tc>
          <w:tcPr>
            <w:tcW w:type="dxa" w:w="2880"/>
            <w:vAlign w:val="center"/>
          </w:tcPr>
          <w:p>
            <w:r>
              <w:t>Emergencias</w:t>
            </w:r>
          </w:p>
        </w:tc>
        <w:tc>
          <w:tcPr>
            <w:tcW w:type="dxa" w:w="2880"/>
            <w:vAlign w:val="center"/>
          </w:tcPr>
          <w:p>
            <w:r>
              <w:t>Contactos + protocolos</w:t>
            </w:r>
          </w:p>
        </w:tc>
      </w:tr>
      <w:tr>
        <w:tc>
          <w:tcPr>
            <w:tcW w:type="dxa" w:w="2880"/>
            <w:vAlign w:val="center"/>
          </w:tcPr>
          <w:p>
            <w:r>
              <w:t>9</w:t>
            </w:r>
          </w:p>
        </w:tc>
        <w:tc>
          <w:tcPr>
            <w:tcW w:type="dxa" w:w="2880"/>
            <w:vAlign w:val="center"/>
          </w:tcPr>
          <w:p>
            <w:r>
              <w:t>Integración institucional</w:t>
            </w:r>
          </w:p>
        </w:tc>
        <w:tc>
          <w:tcPr>
            <w:tcW w:type="dxa" w:w="2880"/>
            <w:vAlign w:val="center"/>
          </w:tcPr>
          <w:p>
            <w:r>
              <w:t>Canal autorizado con emergencias/policía</w:t>
            </w:r>
          </w:p>
        </w:tc>
      </w:tr>
      <w:tr>
        <w:tc>
          <w:tcPr>
            <w:tcW w:type="dxa" w:w="2880"/>
            <w:vAlign w:val="center"/>
          </w:tcPr>
          <w:p>
            <w:r>
              <w:t>10</w:t>
            </w:r>
          </w:p>
        </w:tc>
        <w:tc>
          <w:tcPr>
            <w:tcW w:type="dxa" w:w="2880"/>
            <w:vAlign w:val="center"/>
          </w:tcPr>
          <w:p>
            <w:r>
              <w:t>Vehículo conectado</w:t>
            </w:r>
          </w:p>
        </w:tc>
        <w:tc>
          <w:tcPr>
            <w:tcW w:type="dxa" w:w="2880"/>
            <w:vAlign w:val="center"/>
          </w:tcPr>
          <w:p>
            <w:r>
              <w:t>CAN Bus lectura + telemetría</w:t>
            </w:r>
          </w:p>
        </w:tc>
      </w:tr>
    </w:tbl>
    <w:p>
      <w:pPr>
        <w:pStyle w:val="Heading1"/>
      </w:pPr>
      <w:r>
        <w:t>14. Principio de producto</w:t>
      </w:r>
    </w:p>
    <w:p>
      <w:r>
        <w:t>Copiloto no debe convertirse en otra pantalla que distraiga al conductor. El hardware existe para que la IA pueda escuchar, responder, comunicar, detectar eventos y pedir ayuda sin exigir interacción visual.</w:t>
      </w:r>
    </w:p>
    <w:p>
      <w:pPr>
        <w:pStyle w:val="Heading1"/>
      </w:pPr>
      <w:r>
        <w:t>15. Referencias</w:t>
      </w:r>
    </w:p>
    <w:p>
      <w:r>
        <w:t>Espressif HFP Client: el ESP32 puede actuar como Hands-Free Client frente a un smartphone. citeturn0search1turn0search8</w:t>
      </w:r>
    </w:p>
    <w:p>
      <w:r>
        <w:t>Policía Nacional: 123 como línea de atención y emergencias. citeturn1search0</w:t>
      </w:r>
    </w:p>
    <w:p>
      <w:r>
        <w:t>Ley 1581 de 2012 y SIC sobre videovigilancia y datos personales. citeturn1search12turn1search13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