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Acuerdo de Consignación (modelo)</w:t>
      </w:r>
    </w:p>
    <w:p>
      <w:r>
        <w:t>Modelo para completar. No es asesoramiento legal.</w:t>
      </w:r>
    </w:p>
    <w:p>
      <w:pPr>
        <w:pStyle w:val="Heading1"/>
      </w:pPr>
      <w:r>
        <w:rPr>
          <w:color w:val="43161C"/>
        </w:rPr>
        <w:t>Partes</w:t>
      </w:r>
    </w:p>
    <w:p>
      <w:r>
        <w:t>Entre {tu nombre} (la productora) y {nombre del local} (la tienda), con domicilio en {dirección}.</w:t>
      </w:r>
    </w:p>
    <w:p>
      <w:pPr>
        <w:pStyle w:val="Heading1"/>
      </w:pPr>
      <w:r>
        <w:rPr>
          <w:color w:val="43161C"/>
        </w:rPr>
        <w:t>Productos</w:t>
      </w:r>
    </w:p>
    <w:p>
      <w:r>
        <w:t>La productora entrega a la tienda las prendas detalladas en el remito adjunto, con su precio de venta al público.</w:t>
      </w:r>
    </w:p>
    <w:p>
      <w:pPr>
        <w:pStyle w:val="Heading1"/>
      </w:pPr>
      <w:r>
        <w:rPr>
          <w:color w:val="43161C"/>
        </w:rPr>
        <w:t>Precio de venta</w:t>
      </w:r>
    </w:p>
    <w:p>
      <w:r>
        <w:t>La tienda vende las prendas al precio acordado en el remito. Cualquier cambio de precio se acuerda por escrito.</w:t>
      </w:r>
    </w:p>
    <w:p>
      <w:pPr>
        <w:pStyle w:val="Heading1"/>
      </w:pPr>
      <w:r>
        <w:rPr>
          <w:color w:val="43161C"/>
        </w:rPr>
        <w:t>Comisión</w:t>
      </w:r>
    </w:p>
    <w:p>
      <w:r>
        <w:t>Por cada prenda vendida, la tienda retiene un {porcentaje} % del precio de venta y transfiere el resto a la productora.</w:t>
      </w:r>
    </w:p>
    <w:p>
      <w:pPr>
        <w:pStyle w:val="Heading1"/>
      </w:pPr>
      <w:r>
        <w:rPr>
          <w:color w:val="43161C"/>
        </w:rPr>
        <w:t>Liquidación</w:t>
      </w:r>
    </w:p>
    <w:p>
      <w:r>
        <w:t>La tienda informa las ventas y paga a la productora cada {período} (por ejemplo, cada 15 o 30 días), por {medio de pago}.</w:t>
      </w:r>
    </w:p>
    <w:p>
      <w:pPr>
        <w:pStyle w:val="Heading1"/>
      </w:pPr>
      <w:r>
        <w:rPr>
          <w:color w:val="43161C"/>
        </w:rPr>
        <w:t>Plazo</w:t>
      </w:r>
    </w:p>
    <w:p>
      <w:r>
        <w:t>Las prendas quedan en consignación por {plazo}. Al terminar, la productora retira las no vendidas o se renueva el acuerdo.</w:t>
      </w:r>
    </w:p>
    <w:p>
      <w:pPr>
        <w:pStyle w:val="Heading1"/>
      </w:pPr>
      <w:r>
        <w:rPr>
          <w:color w:val="43161C"/>
        </w:rPr>
        <w:t>Cuidado y pérdidas</w:t>
      </w:r>
    </w:p>
    <w:p>
      <w:r>
        <w:t>La tienda cuida las prendas y responde por pérdidas, robos o daños mientras estén en su local.</w:t>
      </w:r>
    </w:p>
    <w:p>
      <w:pPr>
        <w:pStyle w:val="Heading1"/>
      </w:pPr>
      <w:r>
        <w:rPr>
          <w:color w:val="43161C"/>
        </w:rPr>
        <w:t>Exhibición</w:t>
      </w:r>
    </w:p>
    <w:p>
      <w:r>
        <w:t>La tienda exhibe las prendas con la marca de la productora y sus etiquetas.</w:t>
      </w:r>
    </w:p>
    <w:p>
      <w:pPr>
        <w:pStyle w:val="Heading1"/>
      </w:pPr>
      <w:r>
        <w:rPr>
          <w:color w:val="43161C"/>
        </w:rPr>
        <w:t>Retiro</w:t>
      </w:r>
    </w:p>
    <w:p>
      <w:r>
        <w:t>Cualquiera de las partes puede terminar el acuerdo avisando con {días} días de anticipación; la tienda devuelve las prendas no vendidas y paga las vendidas.</w:t>
      </w:r>
    </w:p>
    <w:p>
      <w:pPr>
        <w:pStyle w:val="Heading1"/>
      </w:pPr>
      <w:r>
        <w:rPr>
          <w:color w:val="43161C"/>
        </w:rPr>
        <w:t>Remito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Prenda</w:t>
            </w:r>
          </w:p>
        </w:tc>
        <w:tc>
          <w:tcPr>
            <w:tcW w:type="dxa" w:w="1728"/>
          </w:tcPr>
          <w:p>
            <w:r>
              <w:t>Medida</w:t>
            </w:r>
          </w:p>
        </w:tc>
        <w:tc>
          <w:tcPr>
            <w:tcW w:type="dxa" w:w="1728"/>
          </w:tcPr>
          <w:p>
            <w:r>
              <w:t>Color</w:t>
            </w:r>
          </w:p>
        </w:tc>
        <w:tc>
          <w:tcPr>
            <w:tcW w:type="dxa" w:w="1728"/>
          </w:tcPr>
          <w:p>
            <w:r>
              <w:t>Cantidad</w:t>
            </w:r>
          </w:p>
        </w:tc>
        <w:tc>
          <w:tcPr>
            <w:tcW w:type="dxa" w:w="1728"/>
          </w:tcPr>
          <w:p>
            <w:r>
              <w:t>Precio de venta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Firma productora: ________________    Firma tienda: ________________    Fecha: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