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Ceník · {tvoje jméno nebo značka}</w:t>
      </w:r>
    </w:p>
    <w:p>
      <w:r>
        <w:t>Korzety a prádlo na míru.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Služba</w:t>
            </w:r>
          </w:p>
        </w:tc>
        <w:tc>
          <w:tcPr>
            <w:tcW w:type="dxa" w:w="2880"/>
          </w:tcPr>
          <w:p>
            <w:r>
              <w:t>Cena</w:t>
            </w:r>
          </w:p>
        </w:tc>
        <w:tc>
          <w:tcPr>
            <w:tcW w:type="dxa" w:w="2880"/>
          </w:tcPr>
          <w:p>
            <w:r>
              <w:t>Zahrnuje</w:t>
            </w:r>
          </w:p>
        </w:tc>
      </w:tr>
      <w:tr>
        <w:tc>
          <w:tcPr>
            <w:tcW w:type="dxa" w:w="2880"/>
          </w:tcPr>
          <w:p>
            <w:r>
              <w:t>Korzet na míru (klasický model)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Míry, zkušební model, 2 zkoušky</w:t>
            </w:r>
          </w:p>
        </w:tc>
      </w:tr>
      <w:tr>
        <w:tc>
          <w:tcPr>
            <w:tcW w:type="dxa" w:w="2880"/>
          </w:tcPr>
          <w:p>
            <w:r>
              <w:t>Korzet na míru (model s detaily)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Krajka, tyl nebo výšivka</w:t>
            </w:r>
          </w:p>
        </w:tc>
      </w:tr>
      <w:tr>
        <w:tc>
          <w:tcPr>
            <w:tcW w:type="dxa" w:w="2880"/>
          </w:tcPr>
          <w:p>
            <w:r>
              <w:t>Podprsenka / bralette na míru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Body na míru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Kalhotky (tanga, string, brazilky, francouzské kalhotky)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Komplet korzet + kalhotky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Úprava vlastního kusu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Podle práce</w:t>
            </w:r>
          </w:p>
        </w:tc>
      </w:tr>
      <w:tr>
        <w:tc>
          <w:tcPr>
            <w:tcW w:type="dxa" w:w="2880"/>
          </w:tcPr>
          <w:p>
            <w:r>
              <w:t>Poštovné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Podle způsobu dopravy</w:t>
            </w:r>
          </w:p>
        </w:tc>
      </w:tr>
    </w:tbl>
    <w:p>
      <w:r>
        <w:t>Záloha: ____ % na rezervaci · Termín: ____ týdnů · Způsoby platby: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