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rPr>
          <w:rFonts w:ascii="Calibri" w:cs="Calibri" w:eastAsia="Calibri" w:hAnsi="Calibri"/>
          <w:b w:val="1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Regras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44"/>
          <w:szCs w:val="44"/>
          <w:rtl w:val="0"/>
        </w:rPr>
        <w:t xml:space="preserve">de Negócio</w:t>
      </w:r>
    </w:p>
    <w:p w:rsidR="00000000" w:rsidDel="00000000" w:rsidP="00000000" w:rsidRDefault="00000000" w:rsidRPr="00000000" w14:paraId="00000002">
      <w:pPr>
        <w:pStyle w:val="Subtitle"/>
        <w:rPr>
          <w:sz w:val="40"/>
          <w:szCs w:val="4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GRUPO 3: SOLUÇÕES INTELIGENTES</w:t>
      </w: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694"/>
        <w:gridCol w:w="1275"/>
        <w:gridCol w:w="4536"/>
        <w:gridCol w:w="1560"/>
        <w:tblGridChange w:id="0">
          <w:tblGrid>
            <w:gridCol w:w="2694"/>
            <w:gridCol w:w="1275"/>
            <w:gridCol w:w="4536"/>
            <w:gridCol w:w="156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Adriano Brito Valença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1900183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adriano.valenca@aluno.faculdadeimpacta.com.br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11-99246-6657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Julio Cesar Santos Azevedo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1900518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julio.azevedo@aluno.faculdadeimpacta.com.br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11-944883462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Kevin Pagrion Bela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1900280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kevin.bela@aluno.faculdadeimpacta.com.br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11-98100-0565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Vanderlei Silva Pereira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 Sousa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1701082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vanderlei.sousa@aluno.faculdadeimpacta.com.br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11-98538-1556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Alexandre Marques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1900096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alexandre.marques@aluno.faculdadeimpacta.com.br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11-99141-7455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10065"/>
        <w:tblGridChange w:id="0">
          <w:tblGrid>
            <w:gridCol w:w="10065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COEL – Aplicativo para suporte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ind w:left="142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1428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DFD: Fornecer informações de produtos</w:t>
      </w:r>
    </w:p>
    <w:p w:rsidR="00000000" w:rsidDel="00000000" w:rsidP="00000000" w:rsidRDefault="00000000" w:rsidRPr="00000000" w14:paraId="00000021">
      <w:pPr>
        <w:spacing w:line="240" w:lineRule="auto"/>
        <w:ind w:left="1428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1428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117509" cy="272335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7509" cy="2723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1428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RN-0001</w:t>
      </w:r>
      <w:r w:rsidDel="00000000" w:rsidR="00000000" w:rsidRPr="00000000">
        <w:rPr>
          <w:rtl w:val="0"/>
        </w:rPr>
        <w:t xml:space="preserve">: Quando a solicitação do cliente ocorrer, o atendente fornece a informação do produto.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1428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1428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1428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1428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1428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1428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1428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1428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1428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DFD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: Tirar dúvidas</w:t>
      </w:r>
    </w:p>
    <w:p w:rsidR="00000000" w:rsidDel="00000000" w:rsidP="00000000" w:rsidRDefault="00000000" w:rsidRPr="00000000" w14:paraId="0000002F">
      <w:pPr>
        <w:spacing w:line="240" w:lineRule="auto"/>
        <w:ind w:left="1428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626818" cy="358133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6818" cy="3581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1428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RN-0002</w:t>
      </w:r>
      <w:r w:rsidDel="00000000" w:rsidR="00000000" w:rsidRPr="00000000">
        <w:rPr>
          <w:rtl w:val="0"/>
        </w:rPr>
        <w:t xml:space="preserve">: Quando a solicitação do cliente for sobre atendimento, o atendente responde as dúvidas produto e/ou atendimento.</w:t>
      </w:r>
    </w:p>
    <w:p w:rsidR="00000000" w:rsidDel="00000000" w:rsidP="00000000" w:rsidRDefault="00000000" w:rsidRPr="00000000" w14:paraId="00000032">
      <w:pPr>
        <w:spacing w:line="240" w:lineRule="auto"/>
        <w:ind w:left="1428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1428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DFD: Enviar manuais de produtos</w:t>
      </w:r>
    </w:p>
    <w:p w:rsidR="00000000" w:rsidDel="00000000" w:rsidP="00000000" w:rsidRDefault="00000000" w:rsidRPr="00000000" w14:paraId="00000034">
      <w:pPr>
        <w:spacing w:line="240" w:lineRule="auto"/>
        <w:ind w:left="1428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1428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727776" cy="353997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7776" cy="35399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RN-0003</w:t>
      </w:r>
      <w:r w:rsidDel="00000000" w:rsidR="00000000" w:rsidRPr="00000000">
        <w:rPr>
          <w:rtl w:val="0"/>
        </w:rPr>
        <w:t xml:space="preserve">: Quando a solicitação do cliente for para documentos, o atendente fornece os documentos dos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ind w:left="720" w:firstLine="72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DFD: Registrar chamada</w:t>
      </w:r>
    </w:p>
    <w:p w:rsidR="00000000" w:rsidDel="00000000" w:rsidP="00000000" w:rsidRDefault="00000000" w:rsidRPr="00000000" w14:paraId="00000039">
      <w:pPr>
        <w:spacing w:line="240" w:lineRule="auto"/>
        <w:ind w:left="1428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1428" w:firstLine="0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839971" cy="359327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9971" cy="3593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1428" w:hanging="1428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RN-0004</w:t>
      </w:r>
      <w:r w:rsidDel="00000000" w:rsidR="00000000" w:rsidRPr="00000000">
        <w:rPr>
          <w:rtl w:val="0"/>
        </w:rPr>
        <w:t xml:space="preserve">: Quando houver uma nova ligação do cliente, o atendente fornece o atendimento e registra a ligação.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1428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DFD: Disponibilizar informações dos componentes</w:t>
      </w:r>
    </w:p>
    <w:p w:rsidR="00000000" w:rsidDel="00000000" w:rsidP="00000000" w:rsidRDefault="00000000" w:rsidRPr="00000000" w14:paraId="0000003F">
      <w:pPr>
        <w:spacing w:line="240" w:lineRule="auto"/>
        <w:ind w:left="142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3482460" cy="373178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2460" cy="3731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142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RN-0005</w:t>
      </w:r>
      <w:r w:rsidDel="00000000" w:rsidR="00000000" w:rsidRPr="00000000">
        <w:rPr>
          <w:rtl w:val="0"/>
        </w:rPr>
        <w:t xml:space="preserve">: Quando a solicitação sobre componente do cliente for solicitada, o atendente fornece a informação dos componentes dos produtos.</w:t>
      </w:r>
      <w:r w:rsidDel="00000000" w:rsidR="00000000" w:rsidRPr="00000000">
        <w:rPr>
          <w:rtl w:val="0"/>
        </w:rPr>
      </w:r>
    </w:p>
    <w:sectPr>
      <w:footerReference r:id="rId11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Referências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