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Usor (recomandat)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1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Vizualizeaza video cu Variabile si Tipuri de date din 'Primii pasi in Programare'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(Daca nu ai facut-o deja)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Vizualizeaza video cu Operatori si Flow Control din 'Primii pasi in Programare'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Astfel, la intalnirea LIVE deja va fi a 2-a oara cand vei auzi conceptele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sigur ti se vor intipari in minte mai bine.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https://www.itfactory.ro/8174437-intro-in-programare/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Usor spre Mediu (obligatoriu)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cadrul unui comentariu, explicati cu cuvintele voastre ce este o variabila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Declarati si initializati cate o variabila din fiecare din urmatoarele tipuri: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string, int, float, bool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Valorile le alegeti voi dupa preferinte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Utilizat functia type pentru a verifica ca ele au tipul de date asteptat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Rotunjiti float-ul folosind functia round() si salvati aceasta modificare in aceeasi variabila (suprascriere)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Verificati tipul acesteia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folositi print() si printati in consola 4 propozitii folosind cele 4 variabile.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(rezolvati nepotrivirile de tip prin ce modalitate doriti)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citeste de la tastatura numele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citeste de la tastatura prenumele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afiseaza 'Numele complet are x caractere'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citeste de la tastatura lungimea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citeste de la tastatura latimea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afiseaza 'Aria dreptunghiului este x'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Avand stringul: 'Coral is either the stupidest animal or the smartest rock'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cititi de la tastatura un int 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afiseaza stringul fara ultimele x caractere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ex: daca ati ales 7 =&gt; 'Coral is either the stupidest animal or the smarte'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declara un string nou care sa fie format din primele 5 caractere + ultimele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afisati de cate ori apare cuvantul 'the'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inlocuieste the cu THE peste tot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printeaza rezultatul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salveaza intr-o variabila si afiseaza indexul de start al cuvantului rock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(hint: este o functie care te ajuta sa faci asta)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folosind aceasta variabila + slicing, afiseaza tot stringul pana la acest cuvant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 'Coral is either the stupidest animal or the smartest '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13.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citeste de la tastatura un 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verifica daca primul si ultimul caracter sunt la fel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va folosi un assert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atentie: se doreste ca programul sa fie case insensitive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'apA' e acceptat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avand stringul '0123456789'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afisati doar numerele pare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acum afisati doar numerele impare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(hint: folositi slicing, controlati din pas)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15.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acelasi string de la 12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folositi un assert ca sa verificati daca acest string contine doar numere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hint: merge cu slicing? probabil ca nu... ce mai stim atunci legat de string?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poate gasim o functie ajutatoare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c. Optionale (may need google)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citeste de la tastatura un string de dimensiune impara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afiseaza caracterul din mijloc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Folosind assert, verificati daca un string este palindrom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folosind o singura linie de cod citeste un string de la tastatura (ex: 'alabala portocala')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 salveaza fiecare cuvant intr-o variabila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acum printeaza ambele variabile pentru verificare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19.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citeste un string de la tastatura (eg: alabala portocala)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salveaza primul caracter intr-o variabila (indiferent care este el, incearca cu 2 stringuri diferite)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capitalizeaza acest caracter peste tot, mai putin pentru primul si ultimul caracter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=&gt; alAbAlA portocAla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citeste un user de la tastatura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citeste o parola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afiseaza: 'Parola pt user x este ***** si are x caractere'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 se va calcula dinamic, indiferent de dimensiunea parolei, trebuie sa afiseze corect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eg: parola abc =&gt; 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parola abcd =&gt; 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