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65A4" w14:textId="68F6F2BB" w:rsidR="00FD6F54" w:rsidRPr="00FD6F54" w:rsidRDefault="00FD6F54" w:rsidP="00FD6F54">
      <w:pPr>
        <w:jc w:val="center"/>
        <w:rPr>
          <w:rFonts w:ascii="Times New Roman" w:hAnsi="Times New Roman" w:cs="Times New Roman"/>
          <w:sz w:val="32"/>
          <w:szCs w:val="32"/>
        </w:rPr>
      </w:pPr>
      <w:r w:rsidRPr="00FD6F54">
        <w:rPr>
          <w:rFonts w:ascii="Times New Roman" w:hAnsi="Times New Roman" w:cs="Times New Roman"/>
          <w:sz w:val="32"/>
          <w:szCs w:val="32"/>
        </w:rPr>
        <w:t xml:space="preserve">ТЗ до завдання з предмету </w:t>
      </w:r>
      <w:proofErr w:type="spellStart"/>
      <w:r w:rsidRPr="00FD6F54">
        <w:rPr>
          <w:rFonts w:ascii="Times New Roman" w:hAnsi="Times New Roman" w:cs="Times New Roman"/>
          <w:sz w:val="32"/>
          <w:szCs w:val="32"/>
        </w:rPr>
        <w:t>к</w:t>
      </w:r>
      <w:r w:rsidRPr="00FD6F54">
        <w:rPr>
          <w:rFonts w:ascii="Times New Roman" w:hAnsi="Times New Roman" w:cs="Times New Roman"/>
          <w:sz w:val="32"/>
          <w:szCs w:val="32"/>
        </w:rPr>
        <w:t>росплатформне</w:t>
      </w:r>
      <w:proofErr w:type="spellEnd"/>
      <w:r w:rsidRPr="00FD6F54">
        <w:rPr>
          <w:rFonts w:ascii="Times New Roman" w:hAnsi="Times New Roman" w:cs="Times New Roman"/>
          <w:sz w:val="32"/>
          <w:szCs w:val="32"/>
        </w:rPr>
        <w:t xml:space="preserve"> програмування</w:t>
      </w:r>
    </w:p>
    <w:p w14:paraId="57CA47A1" w14:textId="27D3BA8A" w:rsidR="00FD6F54" w:rsidRPr="00FD6F54" w:rsidRDefault="00FD6F54" w:rsidP="00FD6F54">
      <w:pPr>
        <w:rPr>
          <w:rFonts w:ascii="Times New Roman" w:hAnsi="Times New Roman" w:cs="Times New Roman"/>
          <w:sz w:val="32"/>
          <w:szCs w:val="32"/>
        </w:rPr>
      </w:pPr>
      <w:r w:rsidRPr="00FD6F54">
        <w:rPr>
          <w:rFonts w:ascii="Times New Roman" w:hAnsi="Times New Roman" w:cs="Times New Roman"/>
          <w:sz w:val="32"/>
          <w:szCs w:val="32"/>
        </w:rPr>
        <w:t xml:space="preserve">Тестова назва: </w:t>
      </w:r>
      <w:proofErr w:type="spellStart"/>
      <w:r w:rsidRPr="00FD6F54">
        <w:rPr>
          <w:rFonts w:ascii="Times New Roman" w:hAnsi="Times New Roman" w:cs="Times New Roman"/>
          <w:sz w:val="32"/>
          <w:szCs w:val="32"/>
        </w:rPr>
        <w:t>book-store</w:t>
      </w:r>
      <w:proofErr w:type="spellEnd"/>
    </w:p>
    <w:p w14:paraId="469E14D1" w14:textId="3B7F3E42" w:rsidR="00FD6F54" w:rsidRDefault="00FD6F54" w:rsidP="00FD6F54">
      <w:pPr>
        <w:rPr>
          <w:rFonts w:ascii="Times New Roman" w:hAnsi="Times New Roman" w:cs="Times New Roman"/>
          <w:sz w:val="32"/>
          <w:szCs w:val="32"/>
        </w:rPr>
      </w:pPr>
      <w:r w:rsidRPr="00FD6F54">
        <w:rPr>
          <w:rFonts w:ascii="Times New Roman" w:hAnsi="Times New Roman" w:cs="Times New Roman"/>
          <w:sz w:val="32"/>
          <w:szCs w:val="32"/>
        </w:rPr>
        <w:t>Голо</w:t>
      </w:r>
      <w:r>
        <w:rPr>
          <w:rFonts w:ascii="Times New Roman" w:hAnsi="Times New Roman" w:cs="Times New Roman"/>
          <w:sz w:val="32"/>
          <w:szCs w:val="32"/>
        </w:rPr>
        <w:t>вна задача проекту: Розробити онлайн магазин книг.</w:t>
      </w:r>
    </w:p>
    <w:p w14:paraId="3D3E6E2F" w14:textId="128EC1E1" w:rsidR="00FD6F54" w:rsidRDefault="00FD6F54" w:rsidP="00FD6F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Функціональні вимоги: </w:t>
      </w:r>
    </w:p>
    <w:p w14:paraId="11CFCAF8" w14:textId="39A8D737" w:rsidR="00FD6F54" w:rsidRDefault="00FD6F54" w:rsidP="00FD6F54">
      <w:pPr>
        <w:pStyle w:val="a3"/>
        <w:numPr>
          <w:ilvl w:val="0"/>
          <w:numId w:val="1"/>
        </w:numPr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Каталог товарів. </w:t>
      </w:r>
      <w:r>
        <w:rPr>
          <w:sz w:val="28"/>
          <w:szCs w:val="28"/>
        </w:rPr>
        <w:t>Будь-які користувачі повинні мати можливість переглянути список товарів. Крім цього каталог має містити пошук, та фільтрацію.</w:t>
      </w:r>
    </w:p>
    <w:p w14:paraId="6BAA3DD8" w14:textId="68A6F8E1" w:rsidR="00FD6F54" w:rsidRDefault="00FD6F54" w:rsidP="00FD6F54">
      <w:pPr>
        <w:pStyle w:val="a3"/>
        <w:numPr>
          <w:ilvl w:val="0"/>
          <w:numId w:val="1"/>
        </w:numPr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Сторінка товару.</w:t>
      </w:r>
      <w:r>
        <w:rPr>
          <w:sz w:val="28"/>
          <w:szCs w:val="28"/>
        </w:rPr>
        <w:t xml:space="preserve"> Натиснувши на товар, користувач відкриває його сторінку. На ній можна знайти інформацію про назву </w:t>
      </w:r>
      <w:r>
        <w:rPr>
          <w:sz w:val="28"/>
          <w:szCs w:val="28"/>
        </w:rPr>
        <w:t>книги, її автора</w:t>
      </w:r>
      <w:r>
        <w:rPr>
          <w:sz w:val="28"/>
          <w:szCs w:val="28"/>
        </w:rPr>
        <w:t xml:space="preserve">, короткий </w:t>
      </w:r>
      <w:r>
        <w:rPr>
          <w:sz w:val="28"/>
          <w:szCs w:val="28"/>
        </w:rPr>
        <w:t>опис</w:t>
      </w:r>
      <w:r>
        <w:rPr>
          <w:sz w:val="28"/>
          <w:szCs w:val="28"/>
        </w:rPr>
        <w:t>, наявність на складі та коментарі. Авторизовані користувачі мають можливість написати свої коментарі, а якщо вони раніше замовляли цей товар то їх коментар буде позначатися спеціальним маркером «Вже купив(ла) ц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книгу</w:t>
      </w:r>
      <w:r>
        <w:rPr>
          <w:sz w:val="28"/>
          <w:szCs w:val="28"/>
        </w:rPr>
        <w:t>».</w:t>
      </w:r>
    </w:p>
    <w:p w14:paraId="7D1378AF" w14:textId="77777777" w:rsidR="00FD6F54" w:rsidRDefault="00FD6F54" w:rsidP="00FD6F54">
      <w:pPr>
        <w:pStyle w:val="a3"/>
        <w:numPr>
          <w:ilvl w:val="0"/>
          <w:numId w:val="1"/>
        </w:numPr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Замовлення товару. </w:t>
      </w:r>
      <w:r>
        <w:rPr>
          <w:sz w:val="28"/>
          <w:szCs w:val="28"/>
        </w:rPr>
        <w:t>При замовлені товару відкривається форма для замовлення, де користувач має заповнити наступну інформацію:</w:t>
      </w:r>
    </w:p>
    <w:p w14:paraId="6F09BD18" w14:textId="77777777" w:rsidR="00FD6F54" w:rsidRDefault="00FD6F54" w:rsidP="00FD6F54">
      <w:pPr>
        <w:pStyle w:val="a3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ПІБ</w:t>
      </w:r>
    </w:p>
    <w:p w14:paraId="63A834BB" w14:textId="77777777" w:rsidR="00FD6F54" w:rsidRDefault="00FD6F54" w:rsidP="00FD6F54">
      <w:pPr>
        <w:pStyle w:val="a3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Контактні данні</w:t>
      </w:r>
    </w:p>
    <w:p w14:paraId="35D4840A" w14:textId="77777777" w:rsidR="00FD6F54" w:rsidRDefault="00FD6F54" w:rsidP="00FD6F54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Адреса замовлення, або номер почтового відділення</w:t>
      </w:r>
    </w:p>
    <w:p w14:paraId="168F6018" w14:textId="4019C4A1" w:rsidR="00FD6F54" w:rsidRDefault="00FD6F54" w:rsidP="00FD6F54">
      <w:pPr>
        <w:pStyle w:val="a3"/>
        <w:numPr>
          <w:ilvl w:val="0"/>
          <w:numId w:val="1"/>
        </w:numPr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Створити товар. </w:t>
      </w:r>
      <w:proofErr w:type="spellStart"/>
      <w:r>
        <w:rPr>
          <w:sz w:val="28"/>
          <w:szCs w:val="28"/>
        </w:rPr>
        <w:t>Адмін</w:t>
      </w:r>
      <w:proofErr w:type="spellEnd"/>
      <w:r>
        <w:rPr>
          <w:sz w:val="28"/>
          <w:szCs w:val="28"/>
        </w:rPr>
        <w:t xml:space="preserve"> може </w:t>
      </w:r>
      <w:r>
        <w:rPr>
          <w:sz w:val="28"/>
          <w:szCs w:val="28"/>
        </w:rPr>
        <w:t>додати</w:t>
      </w:r>
      <w:r>
        <w:rPr>
          <w:sz w:val="28"/>
          <w:szCs w:val="28"/>
        </w:rPr>
        <w:t xml:space="preserve"> товар</w:t>
      </w:r>
      <w:r>
        <w:rPr>
          <w:sz w:val="28"/>
          <w:szCs w:val="28"/>
        </w:rPr>
        <w:t>, автора або жанр</w:t>
      </w:r>
      <w:r>
        <w:rPr>
          <w:sz w:val="28"/>
          <w:szCs w:val="28"/>
        </w:rPr>
        <w:t>. Для цього він повинен</w:t>
      </w:r>
      <w:r>
        <w:rPr>
          <w:sz w:val="28"/>
          <w:szCs w:val="28"/>
        </w:rPr>
        <w:t xml:space="preserve"> відкрити спеціальну форму, яка доступна лише </w:t>
      </w:r>
      <w:proofErr w:type="spellStart"/>
      <w:r>
        <w:rPr>
          <w:sz w:val="28"/>
          <w:szCs w:val="28"/>
        </w:rPr>
        <w:t>адмінам</w:t>
      </w:r>
      <w:proofErr w:type="spellEnd"/>
      <w:r>
        <w:rPr>
          <w:sz w:val="28"/>
          <w:szCs w:val="28"/>
        </w:rPr>
        <w:t>, та заповнити її.</w:t>
      </w:r>
    </w:p>
    <w:p w14:paraId="0288CB67" w14:textId="77777777" w:rsidR="00FD6F54" w:rsidRDefault="00FD6F54" w:rsidP="00FD6F5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</w:pPr>
      <w:bookmarkStart w:id="0" w:name="_Toc136487665"/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8"/>
        </w:rPr>
        <w:t>2.3 Нефункціональні вимоги</w:t>
      </w:r>
      <w:bookmarkEnd w:id="0"/>
    </w:p>
    <w:p w14:paraId="0F6C9A61" w14:textId="464AD373" w:rsidR="00FD6F54" w:rsidRPr="00764862" w:rsidRDefault="00FD6F54" w:rsidP="007648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Основні нефункціональні вимоги:</w:t>
      </w:r>
    </w:p>
    <w:p w14:paraId="326CCBCE" w14:textId="77777777" w:rsidR="00FD6F54" w:rsidRDefault="00FD6F54" w:rsidP="00FD6F54">
      <w:pPr>
        <w:pStyle w:val="a3"/>
        <w:numPr>
          <w:ilvl w:val="0"/>
          <w:numId w:val="3"/>
        </w:numPr>
        <w:spacing w:line="36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Швидкодія: </w:t>
      </w:r>
      <w:r>
        <w:rPr>
          <w:sz w:val="28"/>
          <w:szCs w:val="28"/>
        </w:rPr>
        <w:t>сайт повинен нормально працювати на слабких застосунках, та завантажуватися допустиму кількість секунд із слабким інтернетом.</w:t>
      </w:r>
    </w:p>
    <w:p w14:paraId="12D36373" w14:textId="77777777" w:rsidR="00FD6F54" w:rsidRDefault="00FD6F54" w:rsidP="00FD6F54">
      <w:pPr>
        <w:pStyle w:val="a3"/>
        <w:numPr>
          <w:ilvl w:val="0"/>
          <w:numId w:val="3"/>
        </w:numPr>
        <w:spacing w:line="360" w:lineRule="auto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Масштабування: </w:t>
      </w:r>
      <w:r>
        <w:rPr>
          <w:sz w:val="28"/>
          <w:szCs w:val="28"/>
        </w:rPr>
        <w:t xml:space="preserve">зрозуміло що спочатку кількість постачальників та товарів відповідно буде не велика, але з часом кількість буде рости тому система повинна бути готова для збільшення навантаження. Крім цього маж бути можливість додавання додаткових функціональних </w:t>
      </w:r>
      <w:proofErr w:type="spellStart"/>
      <w:r>
        <w:rPr>
          <w:sz w:val="28"/>
          <w:szCs w:val="28"/>
        </w:rPr>
        <w:t>модулей</w:t>
      </w:r>
      <w:proofErr w:type="spellEnd"/>
      <w:r>
        <w:rPr>
          <w:sz w:val="28"/>
          <w:szCs w:val="28"/>
        </w:rPr>
        <w:t xml:space="preserve"> у майбутньому.</w:t>
      </w:r>
    </w:p>
    <w:p w14:paraId="529ADC70" w14:textId="48FFD275" w:rsidR="00FD6F54" w:rsidRDefault="00764862" w:rsidP="0076486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Дизайн</w:t>
      </w:r>
    </w:p>
    <w:p w14:paraId="55367666" w14:textId="77777777" w:rsidR="00764862" w:rsidRDefault="00764862" w:rsidP="00764862">
      <w:pPr>
        <w:spacing w:line="360" w:lineRule="auto"/>
        <w:rPr>
          <w:sz w:val="28"/>
          <w:szCs w:val="28"/>
        </w:rPr>
      </w:pPr>
    </w:p>
    <w:p w14:paraId="647FC53B" w14:textId="77777777" w:rsidR="00764862" w:rsidRPr="00AA3DC1" w:rsidRDefault="00764862" w:rsidP="00764862">
      <w:pPr>
        <w:spacing w:line="360" w:lineRule="auto"/>
        <w:rPr>
          <w:sz w:val="28"/>
          <w:szCs w:val="28"/>
          <w:lang w:val="en-GB"/>
        </w:rPr>
      </w:pPr>
    </w:p>
    <w:p w14:paraId="67484C51" w14:textId="77777777" w:rsidR="00764862" w:rsidRDefault="00764862" w:rsidP="00764862">
      <w:pPr>
        <w:spacing w:line="360" w:lineRule="auto"/>
        <w:rPr>
          <w:sz w:val="28"/>
          <w:szCs w:val="28"/>
        </w:rPr>
      </w:pPr>
    </w:p>
    <w:p w14:paraId="482BE4AC" w14:textId="1415C08E" w:rsidR="00764862" w:rsidRDefault="00764862" w:rsidP="0076486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Архітектура ПЗ</w:t>
      </w:r>
    </w:p>
    <w:p w14:paraId="15AE044A" w14:textId="043BBF93" w:rsidR="00764862" w:rsidRDefault="00764862" w:rsidP="00764862">
      <w:pPr>
        <w:spacing w:line="360" w:lineRule="auto"/>
        <w:rPr>
          <w:sz w:val="28"/>
          <w:szCs w:val="28"/>
        </w:rPr>
      </w:pPr>
      <w:r w:rsidRPr="00764862">
        <w:rPr>
          <w:sz w:val="28"/>
          <w:szCs w:val="28"/>
          <w:lang w:val="en-GB"/>
        </w:rPr>
        <w:drawing>
          <wp:inline distT="0" distB="0" distL="0" distR="0" wp14:anchorId="03311D95" wp14:editId="2C025536">
            <wp:extent cx="6120765" cy="3596640"/>
            <wp:effectExtent l="0" t="0" r="0" b="3810"/>
            <wp:docPr id="1576949551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9551" name="Рисунок 1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89EE" w14:textId="289400EC" w:rsidR="009C1DF7" w:rsidRPr="009C1DF7" w:rsidRDefault="009C1DF7" w:rsidP="00764862">
      <w:pPr>
        <w:spacing w:line="360" w:lineRule="auto"/>
        <w:rPr>
          <w:sz w:val="28"/>
          <w:szCs w:val="28"/>
        </w:rPr>
      </w:pPr>
      <w:r w:rsidRPr="009C1DF7">
        <w:rPr>
          <w:sz w:val="28"/>
          <w:szCs w:val="28"/>
        </w:rPr>
        <w:drawing>
          <wp:inline distT="0" distB="0" distL="0" distR="0" wp14:anchorId="50F41867" wp14:editId="3893D935">
            <wp:extent cx="6120765" cy="3756660"/>
            <wp:effectExtent l="0" t="0" r="0" b="0"/>
            <wp:docPr id="1458359972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9972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AEFF" w14:textId="27087585" w:rsidR="00FD6F54" w:rsidRDefault="00AA3DC1" w:rsidP="00FD6F54">
      <w:pPr>
        <w:rPr>
          <w:rFonts w:ascii="Times New Roman" w:hAnsi="Times New Roman" w:cs="Times New Roman"/>
          <w:sz w:val="32"/>
          <w:szCs w:val="32"/>
        </w:rPr>
      </w:pPr>
      <w:r w:rsidRPr="00AA3DC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A913C7F" wp14:editId="4E31FE9B">
            <wp:extent cx="6120765" cy="3194685"/>
            <wp:effectExtent l="0" t="0" r="0" b="5715"/>
            <wp:docPr id="179762384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2384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AA13" w14:textId="53077421" w:rsidR="006D2CD0" w:rsidRPr="00FD6F54" w:rsidRDefault="006D2CD0" w:rsidP="00FD6F54">
      <w:pPr>
        <w:rPr>
          <w:rFonts w:ascii="Times New Roman" w:hAnsi="Times New Roman" w:cs="Times New Roman"/>
          <w:sz w:val="32"/>
          <w:szCs w:val="32"/>
        </w:rPr>
      </w:pPr>
      <w:r w:rsidRPr="006D2CD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FF04F5" wp14:editId="556E0537">
            <wp:extent cx="5829600" cy="4737343"/>
            <wp:effectExtent l="0" t="0" r="0" b="6350"/>
            <wp:docPr id="23556619" name="Рисунок 1" descr="Изображение выглядит как текст, диаграмм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619" name="Рисунок 1" descr="Изображение выглядит как текст, диаграмма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D0" w:rsidRPr="00FD6F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530"/>
    <w:multiLevelType w:val="hybridMultilevel"/>
    <w:tmpl w:val="02082B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B37212"/>
    <w:multiLevelType w:val="hybridMultilevel"/>
    <w:tmpl w:val="BC2ED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B0F43"/>
    <w:multiLevelType w:val="hybridMultilevel"/>
    <w:tmpl w:val="73DE86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7807538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30297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295579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54"/>
    <w:rsid w:val="000214F9"/>
    <w:rsid w:val="006D2CD0"/>
    <w:rsid w:val="00764862"/>
    <w:rsid w:val="008E63B3"/>
    <w:rsid w:val="009C1DF7"/>
    <w:rsid w:val="00AA3DC1"/>
    <w:rsid w:val="00BE2114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AD84"/>
  <w15:chartTrackingRefBased/>
  <w15:docId w15:val="{C79C2625-1D6F-45E1-92CB-BBC6196B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F54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D6F5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FD6F5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973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Shevchenko</dc:creator>
  <cp:keywords/>
  <dc:description/>
  <cp:lastModifiedBy>Yevhenii Shevchenko</cp:lastModifiedBy>
  <cp:revision>2</cp:revision>
  <dcterms:created xsi:type="dcterms:W3CDTF">2024-02-22T11:15:00Z</dcterms:created>
  <dcterms:modified xsi:type="dcterms:W3CDTF">2024-02-22T11:15:00Z</dcterms:modified>
</cp:coreProperties>
</file>