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4953D" w14:textId="365BF7C8" w:rsidR="009A7CF0" w:rsidRDefault="009A7CF0" w:rsidP="009A7CF0">
      <w:pPr>
        <w:rPr>
          <w:b/>
          <w:bCs/>
        </w:rPr>
      </w:pPr>
      <w:proofErr w:type="spellStart"/>
      <w:r>
        <w:rPr>
          <w:b/>
          <w:bCs/>
        </w:rPr>
        <w:t>LangFlow</w:t>
      </w:r>
      <w:proofErr w:type="spellEnd"/>
      <w:r>
        <w:rPr>
          <w:b/>
          <w:bCs/>
        </w:rPr>
        <w:t xml:space="preserve"> Assignment</w:t>
      </w:r>
    </w:p>
    <w:p w14:paraId="344ECD64" w14:textId="029F6725" w:rsidR="009A7CF0" w:rsidRPr="009A7CF0" w:rsidRDefault="009A7CF0" w:rsidP="009A7CF0">
      <w:pPr>
        <w:rPr>
          <w:b/>
          <w:bCs/>
        </w:rPr>
      </w:pPr>
      <w:r w:rsidRPr="009A7CF0">
        <w:rPr>
          <w:b/>
          <w:bCs/>
        </w:rPr>
        <w:t>Blog writer</w:t>
      </w:r>
    </w:p>
    <w:p w14:paraId="4E2A4C9E" w14:textId="77777777" w:rsidR="009A7CF0" w:rsidRPr="009A7CF0" w:rsidRDefault="009A7CF0" w:rsidP="009A7CF0">
      <w:r w:rsidRPr="009A7CF0">
        <w:t>Build a Blog Writer flow for a one-shot application using OpenAI.</w:t>
      </w:r>
    </w:p>
    <w:p w14:paraId="47CA3AB1" w14:textId="77777777" w:rsidR="009A7CF0" w:rsidRPr="009A7CF0" w:rsidRDefault="009A7CF0" w:rsidP="009A7CF0">
      <w:r w:rsidRPr="009A7CF0">
        <w:t>This flow extends the Basic Prompting flow with the </w:t>
      </w:r>
      <w:r w:rsidRPr="009A7CF0">
        <w:rPr>
          <w:b/>
          <w:bCs/>
        </w:rPr>
        <w:t>URL</w:t>
      </w:r>
      <w:r w:rsidRPr="009A7CF0">
        <w:t> and </w:t>
      </w:r>
      <w:r w:rsidRPr="009A7CF0">
        <w:rPr>
          <w:b/>
          <w:bCs/>
        </w:rPr>
        <w:t>Parse data</w:t>
      </w:r>
      <w:r w:rsidRPr="009A7CF0">
        <w:t> components that fetch content from multiple URLs and convert the loaded data into plain text.</w:t>
      </w:r>
    </w:p>
    <w:p w14:paraId="343A645B" w14:textId="77777777" w:rsidR="009A7CF0" w:rsidRPr="009A7CF0" w:rsidRDefault="009A7CF0" w:rsidP="009A7CF0">
      <w:r w:rsidRPr="009A7CF0">
        <w:t>OpenAI uses this loaded data to generate a blog post, as instructed by the </w:t>
      </w:r>
      <w:r w:rsidRPr="009A7CF0">
        <w:rPr>
          <w:b/>
          <w:bCs/>
        </w:rPr>
        <w:t>Text input</w:t>
      </w:r>
      <w:r w:rsidRPr="009A7CF0">
        <w:t> component.</w:t>
      </w:r>
    </w:p>
    <w:p w14:paraId="3F28B88C" w14:textId="77777777" w:rsidR="009A7CF0" w:rsidRPr="009A7CF0" w:rsidRDefault="009A7CF0" w:rsidP="009A7CF0">
      <w:pPr>
        <w:rPr>
          <w:b/>
          <w:bCs/>
        </w:rPr>
      </w:pPr>
      <w:r w:rsidRPr="009A7CF0">
        <w:rPr>
          <w:b/>
          <w:bCs/>
        </w:rPr>
        <w:t>Prerequisites</w:t>
      </w:r>
      <w:hyperlink r:id="rId5" w:anchor="899268e6c12c49b59215373a38287507" w:tooltip="Direct link to Prerequisites" w:history="1">
        <w:r w:rsidRPr="009A7CF0">
          <w:rPr>
            <w:rStyle w:val="Hyperlink"/>
            <w:rFonts w:ascii="Arial" w:hAnsi="Arial" w:cs="Arial"/>
            <w:b/>
            <w:bCs/>
          </w:rPr>
          <w:t>​</w:t>
        </w:r>
      </w:hyperlink>
    </w:p>
    <w:p w14:paraId="183CA343" w14:textId="77777777" w:rsidR="009A7CF0" w:rsidRPr="009A7CF0" w:rsidRDefault="009A7CF0" w:rsidP="009A7CF0">
      <w:r w:rsidRPr="009A7CF0">
        <w:pict w14:anchorId="0BB80B47">
          <v:rect id="_x0000_i1036" style="width:0;height:1.5pt" o:hralign="center" o:hrstd="t" o:hrnoshade="t" o:hr="t" fillcolor="#1c1e21" stroked="f"/>
        </w:pict>
      </w:r>
    </w:p>
    <w:p w14:paraId="694FF0FE" w14:textId="77777777" w:rsidR="009A7CF0" w:rsidRPr="009A7CF0" w:rsidRDefault="009A7CF0" w:rsidP="009A7CF0">
      <w:pPr>
        <w:numPr>
          <w:ilvl w:val="0"/>
          <w:numId w:val="1"/>
        </w:numPr>
      </w:pPr>
      <w:hyperlink r:id="rId6" w:history="1">
        <w:proofErr w:type="spellStart"/>
        <w:r w:rsidRPr="009A7CF0">
          <w:rPr>
            <w:rStyle w:val="Hyperlink"/>
          </w:rPr>
          <w:t>Langflow</w:t>
        </w:r>
        <w:proofErr w:type="spellEnd"/>
        <w:r w:rsidRPr="009A7CF0">
          <w:rPr>
            <w:rStyle w:val="Hyperlink"/>
          </w:rPr>
          <w:t xml:space="preserve"> installed and running</w:t>
        </w:r>
      </w:hyperlink>
    </w:p>
    <w:p w14:paraId="3ADD2E32" w14:textId="77777777" w:rsidR="009A7CF0" w:rsidRPr="009A7CF0" w:rsidRDefault="009A7CF0" w:rsidP="009A7CF0">
      <w:pPr>
        <w:numPr>
          <w:ilvl w:val="0"/>
          <w:numId w:val="1"/>
        </w:numPr>
      </w:pPr>
      <w:hyperlink r:id="rId7" w:tgtFrame="_blank" w:history="1">
        <w:r w:rsidRPr="009A7CF0">
          <w:rPr>
            <w:rStyle w:val="Hyperlink"/>
          </w:rPr>
          <w:t>OpenAI API key created</w:t>
        </w:r>
      </w:hyperlink>
    </w:p>
    <w:p w14:paraId="5241F98C" w14:textId="77777777" w:rsidR="009A7CF0" w:rsidRPr="009A7CF0" w:rsidRDefault="009A7CF0" w:rsidP="009A7CF0">
      <w:pPr>
        <w:rPr>
          <w:b/>
          <w:bCs/>
        </w:rPr>
      </w:pPr>
      <w:r w:rsidRPr="009A7CF0">
        <w:rPr>
          <w:b/>
          <w:bCs/>
        </w:rPr>
        <w:t>Create the blog writer flow</w:t>
      </w:r>
      <w:hyperlink r:id="rId8" w:anchor="0c1a9c65b7d640f693ec3aad963416ff" w:tooltip="Direct link to Create the blog writer flow" w:history="1">
        <w:r w:rsidRPr="009A7CF0">
          <w:rPr>
            <w:rStyle w:val="Hyperlink"/>
            <w:rFonts w:ascii="Arial" w:hAnsi="Arial" w:cs="Arial"/>
            <w:b/>
            <w:bCs/>
          </w:rPr>
          <w:t>​</w:t>
        </w:r>
      </w:hyperlink>
    </w:p>
    <w:p w14:paraId="480F5157" w14:textId="77777777" w:rsidR="009A7CF0" w:rsidRDefault="009A7CF0" w:rsidP="009A7CF0">
      <w:pPr>
        <w:numPr>
          <w:ilvl w:val="0"/>
          <w:numId w:val="2"/>
        </w:numPr>
      </w:pPr>
      <w:r w:rsidRPr="009A7CF0">
        <w:t xml:space="preserve">From the </w:t>
      </w:r>
      <w:proofErr w:type="spellStart"/>
      <w:r w:rsidRPr="009A7CF0">
        <w:t>Langflow</w:t>
      </w:r>
      <w:proofErr w:type="spellEnd"/>
      <w:r w:rsidRPr="009A7CF0">
        <w:t xml:space="preserve"> dashboard, click </w:t>
      </w:r>
      <w:r w:rsidRPr="009A7CF0">
        <w:rPr>
          <w:b/>
          <w:bCs/>
        </w:rPr>
        <w:t>New Flow</w:t>
      </w:r>
      <w:r w:rsidRPr="009A7CF0">
        <w:t>.</w:t>
      </w:r>
    </w:p>
    <w:p w14:paraId="37ADE0DA" w14:textId="25C66836" w:rsidR="009A7CF0" w:rsidRPr="009A7CF0" w:rsidRDefault="009A7CF0" w:rsidP="009A7CF0">
      <w:pPr>
        <w:ind w:left="720"/>
      </w:pPr>
      <w:r w:rsidRPr="009A7CF0">
        <w:drawing>
          <wp:inline distT="0" distB="0" distL="0" distR="0" wp14:anchorId="4798B52F" wp14:editId="6E966BF1">
            <wp:extent cx="5943600" cy="2067560"/>
            <wp:effectExtent l="0" t="0" r="0" b="8890"/>
            <wp:docPr id="1998904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045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5C83" w14:textId="64AC1949" w:rsidR="009A7CF0" w:rsidRDefault="009A7CF0" w:rsidP="009A7CF0">
      <w:pPr>
        <w:numPr>
          <w:ilvl w:val="0"/>
          <w:numId w:val="2"/>
        </w:numPr>
      </w:pPr>
      <w:r>
        <w:t>Go to All Templates and s</w:t>
      </w:r>
      <w:r w:rsidRPr="009A7CF0">
        <w:t>elect </w:t>
      </w:r>
      <w:r w:rsidRPr="009A7CF0">
        <w:rPr>
          <w:b/>
          <w:bCs/>
        </w:rPr>
        <w:t>Blog Writer</w:t>
      </w:r>
      <w:r w:rsidRPr="009A7CF0">
        <w:t>.</w:t>
      </w:r>
    </w:p>
    <w:p w14:paraId="3F5A6F89" w14:textId="673F8FBE" w:rsidR="009A7CF0" w:rsidRPr="009A7CF0" w:rsidRDefault="009A7CF0" w:rsidP="009A7CF0">
      <w:pPr>
        <w:ind w:left="720"/>
      </w:pPr>
      <w:r w:rsidRPr="009A7CF0">
        <w:lastRenderedPageBreak/>
        <w:drawing>
          <wp:inline distT="0" distB="0" distL="0" distR="0" wp14:anchorId="0C7A65EF" wp14:editId="6B09AD15">
            <wp:extent cx="5943600" cy="2936240"/>
            <wp:effectExtent l="0" t="0" r="0" b="0"/>
            <wp:docPr id="978984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8453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C244" w14:textId="77777777" w:rsidR="009A7CF0" w:rsidRPr="009A7CF0" w:rsidRDefault="009A7CF0" w:rsidP="009A7CF0">
      <w:pPr>
        <w:numPr>
          <w:ilvl w:val="0"/>
          <w:numId w:val="2"/>
        </w:numPr>
      </w:pPr>
      <w:r w:rsidRPr="009A7CF0">
        <w:t>The </w:t>
      </w:r>
      <w:r w:rsidRPr="009A7CF0">
        <w:rPr>
          <w:b/>
          <w:bCs/>
        </w:rPr>
        <w:t>Blog Writer</w:t>
      </w:r>
      <w:r w:rsidRPr="009A7CF0">
        <w:t> flow is created.</w:t>
      </w:r>
    </w:p>
    <w:p w14:paraId="22FE78C8" w14:textId="37610EDF" w:rsidR="009A7CF0" w:rsidRPr="009A7CF0" w:rsidRDefault="009A7CF0" w:rsidP="009A7CF0">
      <w:r w:rsidRPr="009A7CF0">
        <w:drawing>
          <wp:inline distT="0" distB="0" distL="0" distR="0" wp14:anchorId="2E9564F5" wp14:editId="2D34234F">
            <wp:extent cx="5943600" cy="2411095"/>
            <wp:effectExtent l="0" t="0" r="0" b="8255"/>
            <wp:docPr id="173221857" name="Picture 2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1857" name="Picture 2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0758" w14:textId="5A8D87CB" w:rsidR="009A7CF0" w:rsidRDefault="009A7CF0" w:rsidP="009A7CF0">
      <w:r>
        <w:t xml:space="preserve">First:  go to the OpenAI and use this OpenAI Key:  </w:t>
      </w:r>
      <w:r w:rsidRPr="009A7CF0">
        <w:rPr>
          <w:b/>
          <w:bCs/>
          <w:color w:val="FF0000"/>
        </w:rPr>
        <w:t>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</w:t>
      </w:r>
    </w:p>
    <w:p w14:paraId="176C4E7A" w14:textId="74FCEA7F" w:rsidR="009A7CF0" w:rsidRPr="009A7CF0" w:rsidRDefault="009A7CF0" w:rsidP="009A7CF0">
      <w:r w:rsidRPr="009A7CF0">
        <w:t>This flow creates a one-shot article generator with </w:t>
      </w:r>
      <w:r w:rsidRPr="009A7CF0">
        <w:rPr>
          <w:b/>
          <w:bCs/>
        </w:rPr>
        <w:t>Prompt</w:t>
      </w:r>
      <w:r w:rsidRPr="009A7CF0">
        <w:t>, </w:t>
      </w:r>
      <w:r w:rsidRPr="009A7CF0">
        <w:rPr>
          <w:b/>
          <w:bCs/>
        </w:rPr>
        <w:t>OpenAI</w:t>
      </w:r>
      <w:r w:rsidRPr="009A7CF0">
        <w:t>, and </w:t>
      </w:r>
      <w:r w:rsidRPr="009A7CF0">
        <w:rPr>
          <w:b/>
          <w:bCs/>
        </w:rPr>
        <w:t>Chat Output</w:t>
      </w:r>
      <w:r w:rsidRPr="009A7CF0">
        <w:t> components, augmented with reference content and instructions from the </w:t>
      </w:r>
      <w:r w:rsidRPr="009A7CF0">
        <w:rPr>
          <w:b/>
          <w:bCs/>
        </w:rPr>
        <w:t>URL</w:t>
      </w:r>
      <w:r w:rsidRPr="009A7CF0">
        <w:t> and </w:t>
      </w:r>
      <w:r w:rsidRPr="009A7CF0">
        <w:rPr>
          <w:b/>
          <w:bCs/>
        </w:rPr>
        <w:t>Text Input</w:t>
      </w:r>
      <w:r w:rsidRPr="009A7CF0">
        <w:t> components.</w:t>
      </w:r>
    </w:p>
    <w:p w14:paraId="310B4C2D" w14:textId="77777777" w:rsidR="009A7CF0" w:rsidRPr="009A7CF0" w:rsidRDefault="009A7CF0" w:rsidP="009A7CF0">
      <w:r w:rsidRPr="009A7CF0">
        <w:lastRenderedPageBreak/>
        <w:t>The </w:t>
      </w:r>
      <w:r w:rsidRPr="009A7CF0">
        <w:rPr>
          <w:b/>
          <w:bCs/>
        </w:rPr>
        <w:t>URL</w:t>
      </w:r>
      <w:r w:rsidRPr="009A7CF0">
        <w:t> component extracts raw text and metadata from one or more web links. The </w:t>
      </w:r>
      <w:r w:rsidRPr="009A7CF0">
        <w:rPr>
          <w:b/>
          <w:bCs/>
        </w:rPr>
        <w:t>Parse Data</w:t>
      </w:r>
      <w:r w:rsidRPr="009A7CF0">
        <w:t> component converts the data coming from the </w:t>
      </w:r>
      <w:r w:rsidRPr="009A7CF0">
        <w:rPr>
          <w:b/>
          <w:bCs/>
        </w:rPr>
        <w:t>URL</w:t>
      </w:r>
      <w:r w:rsidRPr="009A7CF0">
        <w:t> component into plain text to feed the prompt.</w:t>
      </w:r>
    </w:p>
    <w:p w14:paraId="366A80E3" w14:textId="74A4E548" w:rsidR="009A7CF0" w:rsidRPr="009A7CF0" w:rsidRDefault="009A7CF0" w:rsidP="009A7CF0">
      <w:r w:rsidRPr="009A7CF0">
        <w:t>To examine the flow's prompt, click the </w:t>
      </w:r>
      <w:r w:rsidRPr="009A7CF0">
        <w:rPr>
          <w:b/>
          <w:bCs/>
        </w:rPr>
        <w:t>Template</w:t>
      </w:r>
      <w:r w:rsidRPr="009A7CF0">
        <w:t> field of the </w:t>
      </w:r>
      <w:r w:rsidRPr="009A7CF0">
        <w:rPr>
          <w:b/>
          <w:bCs/>
        </w:rPr>
        <w:t>Prompt</w:t>
      </w:r>
      <w:r w:rsidRPr="009A7CF0">
        <w:t> component.</w:t>
      </w:r>
    </w:p>
    <w:p w14:paraId="2EDF498D" w14:textId="77777777" w:rsidR="009A7CF0" w:rsidRPr="009A7CF0" w:rsidRDefault="009A7CF0" w:rsidP="009A7CF0">
      <w:r w:rsidRPr="009A7CF0">
        <w:t>Blog:</w:t>
      </w:r>
    </w:p>
    <w:p w14:paraId="47156BD5" w14:textId="77777777" w:rsidR="009A7CF0" w:rsidRPr="009A7CF0" w:rsidRDefault="009A7CF0" w:rsidP="009A7CF0">
      <w:r w:rsidRPr="009A7CF0">
        <w:t>The {instructions} value is received from the </w:t>
      </w:r>
      <w:r w:rsidRPr="009A7CF0">
        <w:rPr>
          <w:b/>
          <w:bCs/>
        </w:rPr>
        <w:t>Text input</w:t>
      </w:r>
      <w:r w:rsidRPr="009A7CF0">
        <w:t> component, and one or more {references} are received from a list of URLs parsed from the </w:t>
      </w:r>
      <w:r w:rsidRPr="009A7CF0">
        <w:rPr>
          <w:b/>
          <w:bCs/>
        </w:rPr>
        <w:t>URL</w:t>
      </w:r>
      <w:r w:rsidRPr="009A7CF0">
        <w:t> component.</w:t>
      </w:r>
    </w:p>
    <w:p w14:paraId="1BD69A68" w14:textId="77777777" w:rsidR="009A7CF0" w:rsidRPr="009A7CF0" w:rsidRDefault="009A7CF0" w:rsidP="009A7CF0">
      <w:pPr>
        <w:rPr>
          <w:b/>
          <w:bCs/>
        </w:rPr>
      </w:pPr>
      <w:r w:rsidRPr="009A7CF0">
        <w:rPr>
          <w:b/>
          <w:bCs/>
        </w:rPr>
        <w:t>Run the blog writer flow</w:t>
      </w:r>
      <w:hyperlink r:id="rId12" w:anchor="b93be7a567f5400293693b31b8d0f81a" w:tooltip="Direct link to Run the blog writer flow" w:history="1">
        <w:r w:rsidRPr="009A7CF0">
          <w:rPr>
            <w:rStyle w:val="Hyperlink"/>
            <w:rFonts w:ascii="Arial" w:hAnsi="Arial" w:cs="Arial"/>
            <w:b/>
            <w:bCs/>
          </w:rPr>
          <w:t>​</w:t>
        </w:r>
      </w:hyperlink>
    </w:p>
    <w:p w14:paraId="12EE3AF6" w14:textId="77777777" w:rsidR="009A7CF0" w:rsidRPr="009A7CF0" w:rsidRDefault="009A7CF0" w:rsidP="009A7CF0">
      <w:pPr>
        <w:numPr>
          <w:ilvl w:val="0"/>
          <w:numId w:val="3"/>
        </w:numPr>
      </w:pPr>
      <w:r w:rsidRPr="009A7CF0">
        <w:t>Click the </w:t>
      </w:r>
      <w:r w:rsidRPr="009A7CF0">
        <w:rPr>
          <w:b/>
          <w:bCs/>
        </w:rPr>
        <w:t>Playground</w:t>
      </w:r>
      <w:r w:rsidRPr="009A7CF0">
        <w:t> button. Here you can chat with the AI that has access to the </w:t>
      </w:r>
      <w:r w:rsidRPr="009A7CF0">
        <w:rPr>
          <w:b/>
          <w:bCs/>
        </w:rPr>
        <w:t>URL</w:t>
      </w:r>
      <w:r w:rsidRPr="009A7CF0">
        <w:t> content.</w:t>
      </w:r>
    </w:p>
    <w:p w14:paraId="5858A52A" w14:textId="77777777" w:rsidR="009A7CF0" w:rsidRPr="009A7CF0" w:rsidRDefault="009A7CF0" w:rsidP="009A7CF0">
      <w:pPr>
        <w:numPr>
          <w:ilvl w:val="0"/>
          <w:numId w:val="3"/>
        </w:numPr>
      </w:pPr>
      <w:r w:rsidRPr="009A7CF0">
        <w:t>Click the </w:t>
      </w:r>
      <w:r w:rsidRPr="009A7CF0">
        <w:rPr>
          <w:b/>
          <w:bCs/>
        </w:rPr>
        <w:t>Lighting Bolt</w:t>
      </w:r>
      <w:r w:rsidRPr="009A7CF0">
        <w:t> icon to run it.</w:t>
      </w:r>
    </w:p>
    <w:p w14:paraId="5BC52621" w14:textId="77777777" w:rsidR="009A7CF0" w:rsidRPr="009A7CF0" w:rsidRDefault="009A7CF0" w:rsidP="009A7CF0">
      <w:pPr>
        <w:numPr>
          <w:ilvl w:val="0"/>
          <w:numId w:val="3"/>
        </w:numPr>
      </w:pPr>
      <w:r w:rsidRPr="009A7CF0">
        <w:t>To write about something different, change the values in the </w:t>
      </w:r>
      <w:r w:rsidRPr="009A7CF0">
        <w:rPr>
          <w:b/>
          <w:bCs/>
        </w:rPr>
        <w:t>URL</w:t>
      </w:r>
      <w:r w:rsidRPr="009A7CF0">
        <w:t> component and adjust the instructions on the left side bar of the </w:t>
      </w:r>
      <w:r w:rsidRPr="009A7CF0">
        <w:rPr>
          <w:b/>
          <w:bCs/>
        </w:rPr>
        <w:t>Playground</w:t>
      </w:r>
      <w:r w:rsidRPr="009A7CF0">
        <w:t>. Try again and see what the LLM constructs.</w:t>
      </w:r>
    </w:p>
    <w:p w14:paraId="275BACEB" w14:textId="77777777" w:rsidR="00834434" w:rsidRDefault="00834434"/>
    <w:p w14:paraId="46EFB8E6" w14:textId="77777777" w:rsidR="009A7CF0" w:rsidRDefault="009A7CF0"/>
    <w:p w14:paraId="75060902" w14:textId="4BDF4A8B" w:rsidR="009A7CF0" w:rsidRDefault="009A7CF0">
      <w:r>
        <w:t>Part II:</w:t>
      </w:r>
    </w:p>
    <w:p w14:paraId="1AC89F4A" w14:textId="77777777" w:rsidR="009A7CF0" w:rsidRPr="009A7CF0" w:rsidRDefault="009A7CF0" w:rsidP="009A7CF0">
      <w:pPr>
        <w:rPr>
          <w:b/>
          <w:bCs/>
        </w:rPr>
      </w:pPr>
      <w:r w:rsidRPr="009A7CF0">
        <w:rPr>
          <w:b/>
          <w:bCs/>
        </w:rPr>
        <w:t>Document QA</w:t>
      </w:r>
    </w:p>
    <w:p w14:paraId="1D93893D" w14:textId="77777777" w:rsidR="009A7CF0" w:rsidRPr="009A7CF0" w:rsidRDefault="009A7CF0" w:rsidP="009A7CF0">
      <w:r w:rsidRPr="009A7CF0">
        <w:t xml:space="preserve">Build a question-and-answer chatbot with a document loaded </w:t>
      </w:r>
      <w:proofErr w:type="gramStart"/>
      <w:r w:rsidRPr="009A7CF0">
        <w:t>from</w:t>
      </w:r>
      <w:proofErr w:type="gramEnd"/>
      <w:r w:rsidRPr="009A7CF0">
        <w:t xml:space="preserve"> local memory.</w:t>
      </w:r>
    </w:p>
    <w:p w14:paraId="4004BB35" w14:textId="77777777" w:rsidR="009A7CF0" w:rsidRPr="009A7CF0" w:rsidRDefault="009A7CF0" w:rsidP="009A7CF0">
      <w:pPr>
        <w:rPr>
          <w:b/>
          <w:bCs/>
        </w:rPr>
      </w:pPr>
      <w:r w:rsidRPr="009A7CF0">
        <w:rPr>
          <w:b/>
          <w:bCs/>
        </w:rPr>
        <w:t>Prerequisites</w:t>
      </w:r>
      <w:hyperlink r:id="rId13" w:anchor="6555c100a30e4a21954af25e2e05403a" w:tooltip="Direct link to Prerequisites" w:history="1">
        <w:r w:rsidRPr="009A7CF0">
          <w:rPr>
            <w:rStyle w:val="Hyperlink"/>
            <w:rFonts w:ascii="Arial" w:hAnsi="Arial" w:cs="Arial"/>
            <w:b/>
            <w:bCs/>
          </w:rPr>
          <w:t>​</w:t>
        </w:r>
      </w:hyperlink>
    </w:p>
    <w:p w14:paraId="108EB620" w14:textId="77777777" w:rsidR="009A7CF0" w:rsidRPr="009A7CF0" w:rsidRDefault="009A7CF0" w:rsidP="009A7CF0">
      <w:r w:rsidRPr="009A7CF0">
        <w:pict w14:anchorId="1CE2C1D1">
          <v:rect id="_x0000_i1051" style="width:0;height:1.5pt" o:hralign="center" o:hrstd="t" o:hrnoshade="t" o:hr="t" fillcolor="#1c1e21" stroked="f"/>
        </w:pict>
      </w:r>
    </w:p>
    <w:p w14:paraId="4DEDA33F" w14:textId="77777777" w:rsidR="009A7CF0" w:rsidRPr="009A7CF0" w:rsidRDefault="009A7CF0" w:rsidP="009A7CF0">
      <w:pPr>
        <w:numPr>
          <w:ilvl w:val="0"/>
          <w:numId w:val="4"/>
        </w:numPr>
      </w:pPr>
      <w:hyperlink r:id="rId14" w:history="1">
        <w:proofErr w:type="spellStart"/>
        <w:r w:rsidRPr="009A7CF0">
          <w:rPr>
            <w:rStyle w:val="Hyperlink"/>
          </w:rPr>
          <w:t>Langflow</w:t>
        </w:r>
        <w:proofErr w:type="spellEnd"/>
        <w:r w:rsidRPr="009A7CF0">
          <w:rPr>
            <w:rStyle w:val="Hyperlink"/>
          </w:rPr>
          <w:t xml:space="preserve"> installed and running</w:t>
        </w:r>
      </w:hyperlink>
    </w:p>
    <w:p w14:paraId="309C7584" w14:textId="77777777" w:rsidR="009A7CF0" w:rsidRPr="009A7CF0" w:rsidRDefault="009A7CF0" w:rsidP="009A7CF0">
      <w:pPr>
        <w:numPr>
          <w:ilvl w:val="0"/>
          <w:numId w:val="4"/>
        </w:numPr>
      </w:pPr>
      <w:hyperlink r:id="rId15" w:tgtFrame="_blank" w:history="1">
        <w:r w:rsidRPr="009A7CF0">
          <w:rPr>
            <w:rStyle w:val="Hyperlink"/>
          </w:rPr>
          <w:t>OpenAI API key created</w:t>
        </w:r>
      </w:hyperlink>
    </w:p>
    <w:p w14:paraId="7D550352" w14:textId="77777777" w:rsidR="009A7CF0" w:rsidRPr="009A7CF0" w:rsidRDefault="009A7CF0" w:rsidP="009A7CF0">
      <w:pPr>
        <w:rPr>
          <w:b/>
          <w:bCs/>
        </w:rPr>
      </w:pPr>
      <w:r w:rsidRPr="009A7CF0">
        <w:rPr>
          <w:b/>
          <w:bCs/>
        </w:rPr>
        <w:t>Create the document QA flow</w:t>
      </w:r>
      <w:hyperlink r:id="rId16" w:anchor="204500104f024553aab2b633bb99f603" w:tooltip="Direct link to Create the document QA flow" w:history="1">
        <w:r w:rsidRPr="009A7CF0">
          <w:rPr>
            <w:rStyle w:val="Hyperlink"/>
            <w:rFonts w:ascii="Arial" w:hAnsi="Arial" w:cs="Arial"/>
            <w:b/>
            <w:bCs/>
          </w:rPr>
          <w:t>​</w:t>
        </w:r>
      </w:hyperlink>
    </w:p>
    <w:p w14:paraId="416D4DBC" w14:textId="77777777" w:rsidR="009A7CF0" w:rsidRPr="009A7CF0" w:rsidRDefault="009A7CF0" w:rsidP="009A7CF0">
      <w:pPr>
        <w:numPr>
          <w:ilvl w:val="0"/>
          <w:numId w:val="5"/>
        </w:numPr>
      </w:pPr>
      <w:r w:rsidRPr="009A7CF0">
        <w:t xml:space="preserve">From the </w:t>
      </w:r>
      <w:proofErr w:type="spellStart"/>
      <w:r w:rsidRPr="009A7CF0">
        <w:t>Langflow</w:t>
      </w:r>
      <w:proofErr w:type="spellEnd"/>
      <w:r w:rsidRPr="009A7CF0">
        <w:t xml:space="preserve"> dashboard, click </w:t>
      </w:r>
      <w:r w:rsidRPr="009A7CF0">
        <w:rPr>
          <w:b/>
          <w:bCs/>
        </w:rPr>
        <w:t>New Flow</w:t>
      </w:r>
      <w:r w:rsidRPr="009A7CF0">
        <w:t>.</w:t>
      </w:r>
    </w:p>
    <w:p w14:paraId="194C0356" w14:textId="77777777" w:rsidR="009A7CF0" w:rsidRPr="009A7CF0" w:rsidRDefault="009A7CF0" w:rsidP="009A7CF0">
      <w:pPr>
        <w:numPr>
          <w:ilvl w:val="0"/>
          <w:numId w:val="5"/>
        </w:numPr>
      </w:pPr>
      <w:r w:rsidRPr="009A7CF0">
        <w:t>Select </w:t>
      </w:r>
      <w:r w:rsidRPr="009A7CF0">
        <w:rPr>
          <w:b/>
          <w:bCs/>
        </w:rPr>
        <w:t>Document QA</w:t>
      </w:r>
      <w:r w:rsidRPr="009A7CF0">
        <w:t>.</w:t>
      </w:r>
    </w:p>
    <w:p w14:paraId="1428AC26" w14:textId="77777777" w:rsidR="009A7CF0" w:rsidRPr="009A7CF0" w:rsidRDefault="009A7CF0" w:rsidP="009A7CF0">
      <w:pPr>
        <w:numPr>
          <w:ilvl w:val="0"/>
          <w:numId w:val="5"/>
        </w:numPr>
      </w:pPr>
      <w:r w:rsidRPr="009A7CF0">
        <w:t>The </w:t>
      </w:r>
      <w:r w:rsidRPr="009A7CF0">
        <w:rPr>
          <w:b/>
          <w:bCs/>
        </w:rPr>
        <w:t>Document QA</w:t>
      </w:r>
      <w:r w:rsidRPr="009A7CF0">
        <w:t> flow is created.</w:t>
      </w:r>
    </w:p>
    <w:p w14:paraId="7760E03A" w14:textId="0A35E867" w:rsidR="009A7CF0" w:rsidRPr="009A7CF0" w:rsidRDefault="009A7CF0" w:rsidP="009A7CF0">
      <w:r w:rsidRPr="009A7CF0">
        <w:lastRenderedPageBreak/>
        <w:drawing>
          <wp:inline distT="0" distB="0" distL="0" distR="0" wp14:anchorId="42323283" wp14:editId="013D7167">
            <wp:extent cx="5943600" cy="2437765"/>
            <wp:effectExtent l="0" t="0" r="0" b="635"/>
            <wp:docPr id="9454868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868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1AA3" w14:textId="77777777" w:rsidR="009A7CF0" w:rsidRPr="009A7CF0" w:rsidRDefault="009A7CF0" w:rsidP="009A7CF0">
      <w:r w:rsidRPr="009A7CF0">
        <w:t>This flow is composed of a standard chatbot with the </w:t>
      </w:r>
      <w:r w:rsidRPr="009A7CF0">
        <w:rPr>
          <w:b/>
          <w:bCs/>
        </w:rPr>
        <w:t>Chat Input</w:t>
      </w:r>
      <w:r w:rsidRPr="009A7CF0">
        <w:t>, </w:t>
      </w:r>
      <w:r w:rsidRPr="009A7CF0">
        <w:rPr>
          <w:b/>
          <w:bCs/>
        </w:rPr>
        <w:t>Prompt</w:t>
      </w:r>
      <w:r w:rsidRPr="009A7CF0">
        <w:t>, </w:t>
      </w:r>
      <w:r w:rsidRPr="009A7CF0">
        <w:rPr>
          <w:b/>
          <w:bCs/>
        </w:rPr>
        <w:t>OpenAI</w:t>
      </w:r>
      <w:r w:rsidRPr="009A7CF0">
        <w:t>, and </w:t>
      </w:r>
      <w:r w:rsidRPr="009A7CF0">
        <w:rPr>
          <w:b/>
          <w:bCs/>
        </w:rPr>
        <w:t>Chat Output</w:t>
      </w:r>
      <w:r w:rsidRPr="009A7CF0">
        <w:t> components, but it also incorporates a </w:t>
      </w:r>
      <w:r w:rsidRPr="009A7CF0">
        <w:rPr>
          <w:b/>
          <w:bCs/>
        </w:rPr>
        <w:t>File</w:t>
      </w:r>
      <w:r w:rsidRPr="009A7CF0">
        <w:t> component, which loads a file from your local machine. </w:t>
      </w:r>
      <w:r w:rsidRPr="009A7CF0">
        <w:rPr>
          <w:b/>
          <w:bCs/>
        </w:rPr>
        <w:t>Parse Data</w:t>
      </w:r>
      <w:r w:rsidRPr="009A7CF0">
        <w:t> is used to convert the data from </w:t>
      </w:r>
      <w:r w:rsidRPr="009A7CF0">
        <w:rPr>
          <w:b/>
          <w:bCs/>
        </w:rPr>
        <w:t>File</w:t>
      </w:r>
      <w:r w:rsidRPr="009A7CF0">
        <w:t> into the </w:t>
      </w:r>
      <w:r w:rsidRPr="009A7CF0">
        <w:rPr>
          <w:b/>
          <w:bCs/>
        </w:rPr>
        <w:t>Prompt</w:t>
      </w:r>
      <w:r w:rsidRPr="009A7CF0">
        <w:t> component as {Document}. The </w:t>
      </w:r>
      <w:r w:rsidRPr="009A7CF0">
        <w:rPr>
          <w:b/>
          <w:bCs/>
        </w:rPr>
        <w:t>Prompt</w:t>
      </w:r>
      <w:r w:rsidRPr="009A7CF0">
        <w:t> component is instructed to answer questions based on the contents of {Document}. This gives the </w:t>
      </w:r>
      <w:r w:rsidRPr="009A7CF0">
        <w:rPr>
          <w:b/>
          <w:bCs/>
        </w:rPr>
        <w:t>OpenAI</w:t>
      </w:r>
      <w:r w:rsidRPr="009A7CF0">
        <w:t> component context it would not otherwise have access to.</w:t>
      </w:r>
    </w:p>
    <w:p w14:paraId="0C15CBF0" w14:textId="77777777" w:rsidR="009A7CF0" w:rsidRPr="009A7CF0" w:rsidRDefault="009A7CF0" w:rsidP="009A7CF0">
      <w:pPr>
        <w:rPr>
          <w:b/>
          <w:bCs/>
        </w:rPr>
      </w:pPr>
      <w:r w:rsidRPr="009A7CF0">
        <w:rPr>
          <w:b/>
          <w:bCs/>
        </w:rPr>
        <w:t>Run the document QA flow</w:t>
      </w:r>
      <w:hyperlink r:id="rId18" w:anchor="f58fcc2b9e594156a829b1772b6a7191" w:tooltip="Direct link to Run the document QA flow" w:history="1">
        <w:r w:rsidRPr="009A7CF0">
          <w:rPr>
            <w:rStyle w:val="Hyperlink"/>
            <w:rFonts w:ascii="Arial" w:hAnsi="Arial" w:cs="Arial"/>
            <w:b/>
            <w:bCs/>
          </w:rPr>
          <w:t>​</w:t>
        </w:r>
      </w:hyperlink>
    </w:p>
    <w:p w14:paraId="3B3D7F2B" w14:textId="77777777" w:rsidR="009A7CF0" w:rsidRPr="009A7CF0" w:rsidRDefault="009A7CF0" w:rsidP="009A7CF0">
      <w:pPr>
        <w:numPr>
          <w:ilvl w:val="0"/>
          <w:numId w:val="6"/>
        </w:numPr>
      </w:pPr>
      <w:r w:rsidRPr="009A7CF0">
        <w:t>To select a document to load, in the </w:t>
      </w:r>
      <w:r w:rsidRPr="009A7CF0">
        <w:rPr>
          <w:b/>
          <w:bCs/>
        </w:rPr>
        <w:t>File</w:t>
      </w:r>
      <w:r w:rsidRPr="009A7CF0">
        <w:t> component, click the </w:t>
      </w:r>
      <w:r w:rsidRPr="009A7CF0">
        <w:rPr>
          <w:b/>
          <w:bCs/>
        </w:rPr>
        <w:t>Path</w:t>
      </w:r>
      <w:r w:rsidRPr="009A7CF0">
        <w:t> field. Select a local file, and then click </w:t>
      </w:r>
      <w:r w:rsidRPr="009A7CF0">
        <w:rPr>
          <w:b/>
          <w:bCs/>
        </w:rPr>
        <w:t>Open</w:t>
      </w:r>
      <w:r w:rsidRPr="009A7CF0">
        <w:t>. The file name appears in the field.</w:t>
      </w:r>
    </w:p>
    <w:p w14:paraId="41446B50" w14:textId="77777777" w:rsidR="009A7CF0" w:rsidRPr="009A7CF0" w:rsidRDefault="009A7CF0" w:rsidP="009A7CF0">
      <w:pPr>
        <w:numPr>
          <w:ilvl w:val="0"/>
          <w:numId w:val="6"/>
        </w:numPr>
      </w:pPr>
      <w:r w:rsidRPr="009A7CF0">
        <w:t>Click the </w:t>
      </w:r>
      <w:r w:rsidRPr="009A7CF0">
        <w:rPr>
          <w:b/>
          <w:bCs/>
        </w:rPr>
        <w:t>Playground</w:t>
      </w:r>
      <w:r w:rsidRPr="009A7CF0">
        <w:t> button. Here you can chat with the AI that has access to your document's content.</w:t>
      </w:r>
    </w:p>
    <w:p w14:paraId="78D5BBF8" w14:textId="77777777" w:rsidR="009A7CF0" w:rsidRPr="009A7CF0" w:rsidRDefault="009A7CF0" w:rsidP="009A7CF0">
      <w:pPr>
        <w:numPr>
          <w:ilvl w:val="0"/>
          <w:numId w:val="6"/>
        </w:numPr>
      </w:pPr>
      <w:r w:rsidRPr="009A7CF0">
        <w:t>Type in a question about the document content and press Enter. You should see a contextual response.</w:t>
      </w:r>
    </w:p>
    <w:p w14:paraId="1B3F00D6" w14:textId="77777777" w:rsidR="009A7CF0" w:rsidRDefault="009A7CF0"/>
    <w:sectPr w:rsidR="009A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3538"/>
    <w:multiLevelType w:val="multilevel"/>
    <w:tmpl w:val="A450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27A36"/>
    <w:multiLevelType w:val="multilevel"/>
    <w:tmpl w:val="8FC2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A1D86"/>
    <w:multiLevelType w:val="multilevel"/>
    <w:tmpl w:val="C2A6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20EF9"/>
    <w:multiLevelType w:val="multilevel"/>
    <w:tmpl w:val="3960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4B7372"/>
    <w:multiLevelType w:val="multilevel"/>
    <w:tmpl w:val="6118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E2B13"/>
    <w:multiLevelType w:val="multilevel"/>
    <w:tmpl w:val="676CF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53613">
    <w:abstractNumId w:val="0"/>
  </w:num>
  <w:num w:numId="2" w16cid:durableId="861012498">
    <w:abstractNumId w:val="2"/>
  </w:num>
  <w:num w:numId="3" w16cid:durableId="1341546592">
    <w:abstractNumId w:val="1"/>
  </w:num>
  <w:num w:numId="4" w16cid:durableId="402030079">
    <w:abstractNumId w:val="4"/>
  </w:num>
  <w:num w:numId="5" w16cid:durableId="74474120">
    <w:abstractNumId w:val="5"/>
  </w:num>
  <w:num w:numId="6" w16cid:durableId="1404336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F0"/>
    <w:rsid w:val="00023F22"/>
    <w:rsid w:val="001631E9"/>
    <w:rsid w:val="00834434"/>
    <w:rsid w:val="009A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D3AA"/>
  <w15:chartTrackingRefBased/>
  <w15:docId w15:val="{701EE75A-B62E-490A-9C90-C23C5664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C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7C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5334">
          <w:marLeft w:val="0"/>
          <w:marRight w:val="0"/>
          <w:marTop w:val="30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464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7573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440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950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881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5628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123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7770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884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846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273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2119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2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3861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200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3222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590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5221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430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8647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331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9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6428">
          <w:marLeft w:val="0"/>
          <w:marRight w:val="0"/>
          <w:marTop w:val="30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5658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2161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5977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11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144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7281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0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6339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882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958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903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469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529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637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135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4713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949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6594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351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1684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511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7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langflow.org/tutorials-blog-writer" TargetMode="External"/><Relationship Id="rId13" Type="http://schemas.openxmlformats.org/officeDocument/2006/relationships/hyperlink" Target="https://docs.langflow.org/tutorials-document-qa" TargetMode="External"/><Relationship Id="rId18" Type="http://schemas.openxmlformats.org/officeDocument/2006/relationships/hyperlink" Target="https://docs.langflow.org/tutorials-document-q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" TargetMode="External"/><Relationship Id="rId12" Type="http://schemas.openxmlformats.org/officeDocument/2006/relationships/hyperlink" Target="https://docs.langflow.org/tutorials-blog-writer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docs.langflow.org/tutorials-document-q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langflow.org/get-started-installati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langflow.org/tutorials-blog-writer" TargetMode="External"/><Relationship Id="rId15" Type="http://schemas.openxmlformats.org/officeDocument/2006/relationships/hyperlink" Target="https://platform.openai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langflow.org/get-started-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Lee</dc:creator>
  <cp:keywords/>
  <dc:description/>
  <cp:lastModifiedBy>Ernesto Lee</cp:lastModifiedBy>
  <cp:revision>1</cp:revision>
  <dcterms:created xsi:type="dcterms:W3CDTF">2025-02-10T15:09:00Z</dcterms:created>
  <dcterms:modified xsi:type="dcterms:W3CDTF">2025-02-10T15:16:00Z</dcterms:modified>
</cp:coreProperties>
</file>